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14" w:rsidRDefault="00333D53">
      <w:pPr>
        <w:rPr>
          <w:b/>
          <w:sz w:val="32"/>
          <w:szCs w:val="32"/>
        </w:rPr>
      </w:pPr>
      <w:r w:rsidRPr="00D61AAF">
        <w:rPr>
          <w:b/>
          <w:sz w:val="32"/>
          <w:szCs w:val="32"/>
        </w:rPr>
        <w:t>Funciones</w:t>
      </w:r>
      <w:r w:rsidR="001902D8" w:rsidRPr="00D61AAF">
        <w:rPr>
          <w:b/>
          <w:sz w:val="32"/>
          <w:szCs w:val="32"/>
        </w:rPr>
        <w:t xml:space="preserve"> que desarrolla la entidad.</w:t>
      </w:r>
    </w:p>
    <w:p w:rsidR="00005974" w:rsidRPr="00D61AAF" w:rsidRDefault="00005974">
      <w:pPr>
        <w:rPr>
          <w:b/>
          <w:sz w:val="32"/>
          <w:szCs w:val="32"/>
        </w:rPr>
      </w:pPr>
      <w:bookmarkStart w:id="0" w:name="_GoBack"/>
      <w:bookmarkEnd w:id="0"/>
    </w:p>
    <w:p w:rsidR="001902D8" w:rsidRDefault="001902D8" w:rsidP="00D61AAF">
      <w:pPr>
        <w:jc w:val="both"/>
      </w:pPr>
      <w:r>
        <w:t>1.-El impulso a la libre creación y representación de las artes musicales, líricas y coreográficas en todas sus variedades.</w:t>
      </w:r>
    </w:p>
    <w:p w:rsidR="001902D8" w:rsidRDefault="001902D8" w:rsidP="00D61AAF">
      <w:pPr>
        <w:jc w:val="both"/>
      </w:pPr>
      <w:r>
        <w:t xml:space="preserve">2.-Fomentar el conocimiento y la participación de los ciudadanos en </w:t>
      </w:r>
      <w:r w:rsidR="00307EEB">
        <w:t>la actividad</w:t>
      </w:r>
      <w:r>
        <w:t xml:space="preserve"> que tengan lugar en el Auditorio, mediante la más amplia difusión y comunicación de las mismas.</w:t>
      </w:r>
    </w:p>
    <w:p w:rsidR="001902D8" w:rsidRDefault="001902D8" w:rsidP="00D61AAF">
      <w:pPr>
        <w:jc w:val="both"/>
      </w:pPr>
      <w:r>
        <w:t>3.- Colabora</w:t>
      </w:r>
      <w:r w:rsidR="00AF5F1F">
        <w:t>r con el Patronato Insular de Música en el desarrollo de las actividades de la Orquesta Sinfónica</w:t>
      </w:r>
      <w:r w:rsidR="00307EEB">
        <w:t xml:space="preserve"> de Tenerife y en la celebración</w:t>
      </w:r>
      <w:r w:rsidR="00397B6C">
        <w:t xml:space="preserve"> de los </w:t>
      </w:r>
      <w:r w:rsidR="00045885">
        <w:t>festivales de música</w:t>
      </w:r>
      <w:r w:rsidR="00937BCC">
        <w:t>, ópera o similares que decida el Cabildo Insular.</w:t>
      </w:r>
    </w:p>
    <w:p w:rsidR="00937BCC" w:rsidRDefault="00937BCC" w:rsidP="00D61AAF">
      <w:pPr>
        <w:jc w:val="both"/>
      </w:pPr>
      <w:r>
        <w:t>4.-Establecer relaciones de cooperación y colaboración con otras instituciones, y en particular con entidades culturales, empresas de gestión cultural, agrupaciones de actividades artísticas, y todas aquellas que tengan relación con el ámbito de la cultura.</w:t>
      </w:r>
    </w:p>
    <w:p w:rsidR="00937BCC" w:rsidRDefault="00937BCC" w:rsidP="00D61AAF">
      <w:pPr>
        <w:jc w:val="both"/>
      </w:pPr>
      <w:r>
        <w:t>5.- Gestionar cuantos fondos, ayudas, subvenciones, líneas de crédito o cualquier tipo de incentivo existente pueda recibir, así como, los ingresos directos que pueda obtener por el desarrollo de la actividad que promueva.</w:t>
      </w:r>
    </w:p>
    <w:p w:rsidR="00937BCC" w:rsidRDefault="00937BCC" w:rsidP="00D61AAF">
      <w:pPr>
        <w:jc w:val="both"/>
      </w:pPr>
      <w:r>
        <w:t>6.- La organización, por sí o en colaboración, de toda clase de acontecimientos con fines de interés cultural, incluidos la organización de certámenes</w:t>
      </w:r>
      <w:r w:rsidR="00EE740F">
        <w:t>, exposiciones, congresos, convenciones y reuniones, con el objeto de promocionar y facilitar el intercambio de ideas, proyectos o servicios de carácter cultural, que se desarrollen o estén relacionados con el Auditorio y/o edificios que expresamente se le adscriban.</w:t>
      </w:r>
    </w:p>
    <w:p w:rsidR="0083744B" w:rsidRDefault="0083744B" w:rsidP="00D61AAF">
      <w:pPr>
        <w:jc w:val="both"/>
      </w:pPr>
      <w:r>
        <w:t>7.- La gestión del edificio del Auditorio de Tenerife, sede de la Orquesta Sinfónica y de todos aquellos edificios y espacios culturales dedicados a la música, danza y demás actividades artísticas que, perteneciendo a otras entidades, expresamente se le adscriban, previo el oportuno acuerdo o convenio entre las partes.</w:t>
      </w:r>
    </w:p>
    <w:p w:rsidR="0083744B" w:rsidRDefault="0083744B" w:rsidP="00D61AAF">
      <w:pPr>
        <w:jc w:val="both"/>
      </w:pPr>
      <w:r>
        <w:t>8.- La explotación del nombre comercial y los derechos de imagen del Auditorio, a excepción del uso que de los mismos pueda hacer el cabildo Insular.</w:t>
      </w:r>
    </w:p>
    <w:p w:rsidR="0083744B" w:rsidRDefault="0083744B" w:rsidP="00D61AAF">
      <w:pPr>
        <w:jc w:val="both"/>
      </w:pPr>
      <w:r>
        <w:t>La realización de aquellas otras actividades que en interés de la cultura se estime oportuno desarrollar, relacionadas con las indicadas anteriormente.</w:t>
      </w:r>
    </w:p>
    <w:sectPr w:rsidR="0083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53"/>
    <w:rsid w:val="00005974"/>
    <w:rsid w:val="00045885"/>
    <w:rsid w:val="001902D8"/>
    <w:rsid w:val="00307EEB"/>
    <w:rsid w:val="00333D53"/>
    <w:rsid w:val="00397B6C"/>
    <w:rsid w:val="00811214"/>
    <w:rsid w:val="0083744B"/>
    <w:rsid w:val="00937BCC"/>
    <w:rsid w:val="00AF5F1F"/>
    <w:rsid w:val="00D61AAF"/>
    <w:rsid w:val="00E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C64F"/>
  <w15:chartTrackingRefBased/>
  <w15:docId w15:val="{90E2F2B3-EEEA-418D-99A4-6D61C2CA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Administracion3</cp:lastModifiedBy>
  <cp:revision>4</cp:revision>
  <dcterms:created xsi:type="dcterms:W3CDTF">2019-04-26T09:20:00Z</dcterms:created>
  <dcterms:modified xsi:type="dcterms:W3CDTF">2019-05-10T13:41:00Z</dcterms:modified>
</cp:coreProperties>
</file>