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782BC" w14:textId="77777777" w:rsidR="00887C22" w:rsidRPr="001E12B7" w:rsidRDefault="00887C22" w:rsidP="00461D3B">
      <w:pPr>
        <w:jc w:val="both"/>
        <w:rPr>
          <w:rFonts w:ascii="Century Gothic" w:hAnsi="Century Gothic"/>
          <w:b/>
          <w:sz w:val="24"/>
        </w:rPr>
      </w:pPr>
    </w:p>
    <w:p w14:paraId="62BF2F46" w14:textId="44B292A3" w:rsidR="00394B4A" w:rsidRPr="001E12B7" w:rsidRDefault="00394B4A" w:rsidP="00461D3B">
      <w:pPr>
        <w:jc w:val="both"/>
        <w:rPr>
          <w:rFonts w:ascii="Century Gothic" w:hAnsi="Century Gothic"/>
          <w:b/>
          <w:sz w:val="24"/>
        </w:rPr>
      </w:pPr>
    </w:p>
    <w:p w14:paraId="11B04225" w14:textId="31E6517F" w:rsidR="0029659B" w:rsidRPr="0032683C" w:rsidRDefault="0029659B" w:rsidP="00461D3B">
      <w:pPr>
        <w:jc w:val="both"/>
        <w:rPr>
          <w:rFonts w:ascii="Century Gothic" w:hAnsi="Century Gothic"/>
          <w:b/>
          <w:sz w:val="24"/>
        </w:rPr>
      </w:pPr>
    </w:p>
    <w:p w14:paraId="6BD1369F" w14:textId="54296886" w:rsidR="0029659B" w:rsidRPr="0032683C" w:rsidRDefault="0029659B" w:rsidP="00461D3B">
      <w:pPr>
        <w:jc w:val="both"/>
        <w:rPr>
          <w:rFonts w:ascii="Century Gothic" w:hAnsi="Century Gothic"/>
          <w:b/>
          <w:sz w:val="24"/>
        </w:rPr>
      </w:pPr>
    </w:p>
    <w:p w14:paraId="539BB2C5" w14:textId="17262475" w:rsidR="0029659B" w:rsidRPr="0032683C" w:rsidRDefault="0029659B" w:rsidP="00461D3B">
      <w:pPr>
        <w:jc w:val="both"/>
        <w:rPr>
          <w:rFonts w:ascii="Century Gothic" w:hAnsi="Century Gothic"/>
          <w:b/>
          <w:sz w:val="24"/>
        </w:rPr>
      </w:pPr>
    </w:p>
    <w:p w14:paraId="2D515DC5" w14:textId="25870A10" w:rsidR="0029659B" w:rsidRPr="0032683C" w:rsidRDefault="0029659B" w:rsidP="00461D3B">
      <w:pPr>
        <w:jc w:val="both"/>
        <w:rPr>
          <w:rFonts w:ascii="Century Gothic" w:hAnsi="Century Gothic"/>
          <w:b/>
          <w:sz w:val="24"/>
        </w:rPr>
      </w:pPr>
    </w:p>
    <w:p w14:paraId="4899C3D4" w14:textId="4DFA88D0" w:rsidR="0029659B" w:rsidRPr="0032683C" w:rsidRDefault="0029659B" w:rsidP="00461D3B">
      <w:pPr>
        <w:jc w:val="both"/>
        <w:rPr>
          <w:rFonts w:ascii="Century Gothic" w:hAnsi="Century Gothic"/>
          <w:b/>
          <w:sz w:val="24"/>
        </w:rPr>
      </w:pPr>
    </w:p>
    <w:p w14:paraId="1F5F6383" w14:textId="29796B2A" w:rsidR="0029659B" w:rsidRPr="0032683C" w:rsidRDefault="0029659B" w:rsidP="00461D3B">
      <w:pPr>
        <w:jc w:val="both"/>
        <w:rPr>
          <w:rFonts w:ascii="Century Gothic" w:hAnsi="Century Gothic"/>
          <w:b/>
          <w:sz w:val="24"/>
        </w:rPr>
      </w:pPr>
    </w:p>
    <w:p w14:paraId="3210E42E" w14:textId="4D0E7BD9" w:rsidR="0029659B" w:rsidRPr="0032683C" w:rsidRDefault="0029659B" w:rsidP="00461D3B">
      <w:pPr>
        <w:jc w:val="both"/>
        <w:rPr>
          <w:rFonts w:ascii="Century Gothic" w:hAnsi="Century Gothic"/>
          <w:b/>
          <w:sz w:val="24"/>
        </w:rPr>
      </w:pPr>
    </w:p>
    <w:p w14:paraId="3FB20415" w14:textId="2B5361B6" w:rsidR="0029659B" w:rsidRPr="0032683C" w:rsidRDefault="0029659B" w:rsidP="00461D3B">
      <w:pPr>
        <w:jc w:val="both"/>
        <w:rPr>
          <w:rFonts w:ascii="Century Gothic" w:hAnsi="Century Gothic"/>
          <w:b/>
          <w:sz w:val="24"/>
        </w:rPr>
      </w:pPr>
    </w:p>
    <w:p w14:paraId="38D852EB" w14:textId="5DF1C601" w:rsidR="0029659B" w:rsidRPr="0032683C" w:rsidRDefault="0029659B" w:rsidP="00461D3B">
      <w:pPr>
        <w:jc w:val="both"/>
        <w:rPr>
          <w:rFonts w:ascii="Century Gothic" w:hAnsi="Century Gothic"/>
          <w:b/>
          <w:sz w:val="24"/>
        </w:rPr>
      </w:pPr>
    </w:p>
    <w:p w14:paraId="1F45FCE4" w14:textId="5B037937" w:rsidR="0029659B" w:rsidRPr="0032683C" w:rsidRDefault="0029659B" w:rsidP="00461D3B">
      <w:pPr>
        <w:jc w:val="both"/>
        <w:rPr>
          <w:rFonts w:ascii="Century Gothic" w:hAnsi="Century Gothic"/>
          <w:b/>
          <w:sz w:val="24"/>
        </w:rPr>
      </w:pPr>
    </w:p>
    <w:p w14:paraId="2F4E0A46" w14:textId="77777777" w:rsidR="0029659B" w:rsidRPr="0032683C" w:rsidRDefault="0029659B" w:rsidP="00461D3B">
      <w:pPr>
        <w:jc w:val="both"/>
        <w:rPr>
          <w:rFonts w:ascii="Century Gothic" w:hAnsi="Century Gothic"/>
          <w:b/>
          <w:sz w:val="24"/>
        </w:rPr>
      </w:pPr>
    </w:p>
    <w:p w14:paraId="44749E13" w14:textId="7FF23886" w:rsidR="0029659B" w:rsidRPr="0032683C" w:rsidRDefault="00461D3B" w:rsidP="00461D3B">
      <w:pPr>
        <w:autoSpaceDE w:val="0"/>
        <w:autoSpaceDN w:val="0"/>
        <w:adjustRightInd w:val="0"/>
        <w:spacing w:before="100" w:beforeAutospacing="1" w:after="100" w:afterAutospacing="1"/>
        <w:jc w:val="center"/>
        <w:rPr>
          <w:rFonts w:ascii="Century Gothic" w:hAnsi="Century Gothic" w:cs="Arial"/>
          <w:b/>
          <w:bCs/>
          <w:sz w:val="40"/>
          <w:szCs w:val="40"/>
        </w:rPr>
      </w:pPr>
      <w:r w:rsidRPr="0032683C">
        <w:rPr>
          <w:rFonts w:ascii="Century Gothic" w:hAnsi="Century Gothic" w:cs="Arial"/>
          <w:b/>
          <w:bCs/>
          <w:sz w:val="40"/>
          <w:szCs w:val="40"/>
        </w:rPr>
        <w:t xml:space="preserve">MEMORIA </w:t>
      </w:r>
      <w:r w:rsidR="004B0858">
        <w:rPr>
          <w:rFonts w:ascii="Century Gothic" w:hAnsi="Century Gothic" w:cs="Arial"/>
          <w:b/>
          <w:bCs/>
          <w:sz w:val="40"/>
          <w:szCs w:val="40"/>
        </w:rPr>
        <w:t>PYMES</w:t>
      </w:r>
      <w:r w:rsidRPr="0032683C">
        <w:rPr>
          <w:rFonts w:ascii="Century Gothic" w:hAnsi="Century Gothic" w:cs="Arial"/>
          <w:b/>
          <w:bCs/>
          <w:sz w:val="40"/>
          <w:szCs w:val="40"/>
        </w:rPr>
        <w:t xml:space="preserve"> </w:t>
      </w:r>
      <w:r w:rsidR="0029659B" w:rsidRPr="0032683C">
        <w:rPr>
          <w:rFonts w:ascii="Century Gothic" w:hAnsi="Century Gothic" w:cs="Arial"/>
          <w:b/>
          <w:bCs/>
          <w:sz w:val="40"/>
          <w:szCs w:val="40"/>
        </w:rPr>
        <w:t xml:space="preserve">– EJECICIO </w:t>
      </w:r>
      <w:r w:rsidR="007558EC">
        <w:rPr>
          <w:rFonts w:ascii="Century Gothic" w:hAnsi="Century Gothic" w:cs="Arial"/>
          <w:b/>
          <w:bCs/>
          <w:sz w:val="40"/>
          <w:szCs w:val="40"/>
        </w:rPr>
        <w:t>2023</w:t>
      </w:r>
      <w:r w:rsidRPr="0032683C">
        <w:rPr>
          <w:rFonts w:ascii="Century Gothic" w:hAnsi="Century Gothic" w:cs="Arial"/>
          <w:b/>
          <w:bCs/>
          <w:sz w:val="40"/>
          <w:szCs w:val="40"/>
        </w:rPr>
        <w:t xml:space="preserve"> </w:t>
      </w:r>
    </w:p>
    <w:p w14:paraId="3C2AB2FB" w14:textId="30BEB624" w:rsidR="0029659B" w:rsidRPr="004B0858" w:rsidRDefault="004B0858" w:rsidP="00461D3B">
      <w:pPr>
        <w:autoSpaceDE w:val="0"/>
        <w:autoSpaceDN w:val="0"/>
        <w:adjustRightInd w:val="0"/>
        <w:spacing w:before="100" w:beforeAutospacing="1" w:after="100" w:afterAutospacing="1"/>
        <w:jc w:val="center"/>
        <w:rPr>
          <w:rFonts w:ascii="Century Gothic" w:hAnsi="Century Gothic" w:cs="Arial"/>
          <w:b/>
          <w:bCs/>
          <w:sz w:val="40"/>
          <w:szCs w:val="40"/>
        </w:rPr>
      </w:pPr>
      <w:r w:rsidRPr="004B0858">
        <w:rPr>
          <w:rFonts w:ascii="Century Gothic" w:hAnsi="Century Gothic" w:cs="Arial"/>
          <w:b/>
          <w:bCs/>
          <w:sz w:val="40"/>
          <w:szCs w:val="40"/>
        </w:rPr>
        <w:fldChar w:fldCharType="begin"/>
      </w:r>
      <w:r w:rsidRPr="004B0858">
        <w:rPr>
          <w:rFonts w:ascii="Century Gothic" w:hAnsi="Century Gothic" w:cs="Arial"/>
          <w:b/>
          <w:bCs/>
          <w:sz w:val="40"/>
          <w:szCs w:val="40"/>
        </w:rPr>
        <w:instrText xml:space="preserve"> DOCPROPERTY Razón_Social \* MERGEFORMAT </w:instrText>
      </w:r>
      <w:r w:rsidRPr="004B0858">
        <w:rPr>
          <w:rFonts w:ascii="Century Gothic" w:hAnsi="Century Gothic" w:cs="Arial"/>
          <w:b/>
          <w:bCs/>
          <w:sz w:val="40"/>
          <w:szCs w:val="40"/>
        </w:rPr>
        <w:fldChar w:fldCharType="separate"/>
      </w:r>
      <w:r w:rsidRPr="004B0858">
        <w:rPr>
          <w:rFonts w:ascii="Century Gothic" w:hAnsi="Century Gothic" w:cs="Arial"/>
          <w:b/>
          <w:bCs/>
          <w:sz w:val="40"/>
          <w:szCs w:val="40"/>
        </w:rPr>
        <w:t>AUDITORIO DE TENERIFE, S.A.U.</w:t>
      </w:r>
      <w:r w:rsidRPr="004B0858">
        <w:rPr>
          <w:rFonts w:ascii="Century Gothic" w:hAnsi="Century Gothic" w:cs="Arial"/>
          <w:b/>
          <w:bCs/>
          <w:sz w:val="40"/>
          <w:szCs w:val="40"/>
        </w:rPr>
        <w:fldChar w:fldCharType="end"/>
      </w:r>
    </w:p>
    <w:p w14:paraId="0A99895B" w14:textId="3F37134B" w:rsidR="0029659B" w:rsidRPr="0032683C" w:rsidRDefault="0029659B" w:rsidP="00461D3B">
      <w:pPr>
        <w:autoSpaceDE w:val="0"/>
        <w:autoSpaceDN w:val="0"/>
        <w:adjustRightInd w:val="0"/>
        <w:spacing w:before="100" w:beforeAutospacing="1" w:after="100" w:afterAutospacing="1"/>
        <w:jc w:val="center"/>
        <w:rPr>
          <w:rFonts w:ascii="Century Gothic" w:hAnsi="Century Gothic" w:cs="Arial"/>
          <w:b/>
          <w:bCs/>
          <w:sz w:val="28"/>
          <w:szCs w:val="28"/>
        </w:rPr>
      </w:pPr>
    </w:p>
    <w:p w14:paraId="3EEBF6AB" w14:textId="7D62D077" w:rsidR="0029659B" w:rsidRPr="0032683C" w:rsidRDefault="0029659B" w:rsidP="00461D3B">
      <w:pPr>
        <w:autoSpaceDE w:val="0"/>
        <w:autoSpaceDN w:val="0"/>
        <w:adjustRightInd w:val="0"/>
        <w:spacing w:before="100" w:beforeAutospacing="1" w:after="100" w:afterAutospacing="1"/>
        <w:jc w:val="center"/>
        <w:rPr>
          <w:rFonts w:ascii="Century Gothic" w:hAnsi="Century Gothic" w:cs="Arial"/>
          <w:b/>
          <w:bCs/>
          <w:sz w:val="28"/>
          <w:szCs w:val="28"/>
        </w:rPr>
      </w:pPr>
    </w:p>
    <w:p w14:paraId="52E456F9" w14:textId="1CE95E1C" w:rsidR="0029659B" w:rsidRPr="0032683C" w:rsidRDefault="0029659B" w:rsidP="00461D3B">
      <w:pPr>
        <w:autoSpaceDE w:val="0"/>
        <w:autoSpaceDN w:val="0"/>
        <w:adjustRightInd w:val="0"/>
        <w:spacing w:before="100" w:beforeAutospacing="1" w:after="100" w:afterAutospacing="1"/>
        <w:jc w:val="center"/>
        <w:rPr>
          <w:rFonts w:ascii="Century Gothic" w:hAnsi="Century Gothic" w:cs="Arial"/>
          <w:b/>
          <w:bCs/>
          <w:sz w:val="28"/>
          <w:szCs w:val="28"/>
        </w:rPr>
      </w:pPr>
    </w:p>
    <w:p w14:paraId="3FCC0EDF" w14:textId="12634B6B" w:rsidR="0029659B" w:rsidRPr="0032683C" w:rsidRDefault="0029659B" w:rsidP="00461D3B">
      <w:pPr>
        <w:autoSpaceDE w:val="0"/>
        <w:autoSpaceDN w:val="0"/>
        <w:adjustRightInd w:val="0"/>
        <w:spacing w:before="100" w:beforeAutospacing="1" w:after="100" w:afterAutospacing="1"/>
        <w:jc w:val="center"/>
        <w:rPr>
          <w:rFonts w:ascii="Century Gothic" w:hAnsi="Century Gothic" w:cs="Arial"/>
          <w:b/>
          <w:bCs/>
          <w:sz w:val="28"/>
          <w:szCs w:val="28"/>
        </w:rPr>
      </w:pPr>
    </w:p>
    <w:p w14:paraId="06510983" w14:textId="6DE69E8F" w:rsidR="0029659B" w:rsidRPr="0032683C" w:rsidRDefault="0029659B" w:rsidP="00461D3B">
      <w:pPr>
        <w:autoSpaceDE w:val="0"/>
        <w:autoSpaceDN w:val="0"/>
        <w:adjustRightInd w:val="0"/>
        <w:spacing w:before="100" w:beforeAutospacing="1" w:after="100" w:afterAutospacing="1"/>
        <w:jc w:val="center"/>
        <w:rPr>
          <w:rFonts w:ascii="Century Gothic" w:hAnsi="Century Gothic" w:cs="Arial"/>
          <w:b/>
          <w:bCs/>
          <w:sz w:val="28"/>
          <w:szCs w:val="28"/>
        </w:rPr>
      </w:pPr>
    </w:p>
    <w:p w14:paraId="435DC817" w14:textId="7FD1E2CF" w:rsidR="0029659B" w:rsidRPr="0032683C" w:rsidRDefault="0029659B" w:rsidP="00461D3B">
      <w:pPr>
        <w:autoSpaceDE w:val="0"/>
        <w:autoSpaceDN w:val="0"/>
        <w:adjustRightInd w:val="0"/>
        <w:spacing w:before="100" w:beforeAutospacing="1" w:after="100" w:afterAutospacing="1"/>
        <w:jc w:val="center"/>
        <w:rPr>
          <w:rFonts w:ascii="Century Gothic" w:hAnsi="Century Gothic" w:cs="Arial"/>
          <w:b/>
          <w:bCs/>
          <w:sz w:val="28"/>
          <w:szCs w:val="28"/>
        </w:rPr>
      </w:pPr>
    </w:p>
    <w:p w14:paraId="31F711D7" w14:textId="6E743BA5" w:rsidR="0029659B" w:rsidRPr="0032683C" w:rsidRDefault="0029659B" w:rsidP="00461D3B">
      <w:pPr>
        <w:autoSpaceDE w:val="0"/>
        <w:autoSpaceDN w:val="0"/>
        <w:adjustRightInd w:val="0"/>
        <w:spacing w:before="100" w:beforeAutospacing="1" w:after="100" w:afterAutospacing="1"/>
        <w:jc w:val="center"/>
        <w:rPr>
          <w:rFonts w:ascii="Century Gothic" w:hAnsi="Century Gothic" w:cs="Arial"/>
          <w:b/>
          <w:bCs/>
          <w:sz w:val="28"/>
          <w:szCs w:val="28"/>
        </w:rPr>
      </w:pPr>
    </w:p>
    <w:p w14:paraId="7C212146" w14:textId="1E066FD8" w:rsidR="0029659B" w:rsidRPr="0032683C" w:rsidRDefault="0029659B" w:rsidP="00461D3B">
      <w:pPr>
        <w:autoSpaceDE w:val="0"/>
        <w:autoSpaceDN w:val="0"/>
        <w:adjustRightInd w:val="0"/>
        <w:spacing w:before="100" w:beforeAutospacing="1" w:after="100" w:afterAutospacing="1"/>
        <w:jc w:val="center"/>
        <w:rPr>
          <w:rFonts w:ascii="Century Gothic" w:hAnsi="Century Gothic" w:cs="Arial"/>
          <w:b/>
          <w:bCs/>
          <w:sz w:val="28"/>
          <w:szCs w:val="28"/>
        </w:rPr>
      </w:pPr>
    </w:p>
    <w:p w14:paraId="77FD7D38" w14:textId="52B9BFAF" w:rsidR="0029659B" w:rsidRPr="0032683C" w:rsidRDefault="0029659B" w:rsidP="00461D3B">
      <w:pPr>
        <w:autoSpaceDE w:val="0"/>
        <w:autoSpaceDN w:val="0"/>
        <w:adjustRightInd w:val="0"/>
        <w:spacing w:before="100" w:beforeAutospacing="1" w:after="100" w:afterAutospacing="1"/>
        <w:jc w:val="center"/>
        <w:rPr>
          <w:rFonts w:ascii="Century Gothic" w:hAnsi="Century Gothic" w:cs="Arial"/>
          <w:b/>
          <w:bCs/>
          <w:sz w:val="28"/>
          <w:szCs w:val="28"/>
        </w:rPr>
      </w:pPr>
    </w:p>
    <w:p w14:paraId="3AFB7D9B" w14:textId="5D0E85C3" w:rsidR="0029659B" w:rsidRPr="0032683C" w:rsidRDefault="0029659B" w:rsidP="00461D3B">
      <w:pPr>
        <w:autoSpaceDE w:val="0"/>
        <w:autoSpaceDN w:val="0"/>
        <w:adjustRightInd w:val="0"/>
        <w:spacing w:before="100" w:beforeAutospacing="1" w:after="100" w:afterAutospacing="1"/>
        <w:jc w:val="center"/>
        <w:rPr>
          <w:rFonts w:ascii="Century Gothic" w:hAnsi="Century Gothic" w:cs="Arial"/>
          <w:b/>
          <w:bCs/>
          <w:sz w:val="28"/>
          <w:szCs w:val="28"/>
        </w:rPr>
      </w:pPr>
    </w:p>
    <w:p w14:paraId="112E7D9B" w14:textId="3351BC7A" w:rsidR="0029659B" w:rsidRDefault="0029659B" w:rsidP="00461D3B">
      <w:pPr>
        <w:autoSpaceDE w:val="0"/>
        <w:autoSpaceDN w:val="0"/>
        <w:adjustRightInd w:val="0"/>
        <w:spacing w:before="100" w:beforeAutospacing="1" w:after="100" w:afterAutospacing="1"/>
        <w:jc w:val="center"/>
        <w:rPr>
          <w:rFonts w:ascii="Century Gothic" w:hAnsi="Century Gothic" w:cs="Arial"/>
          <w:b/>
          <w:bCs/>
          <w:sz w:val="28"/>
          <w:szCs w:val="28"/>
        </w:rPr>
      </w:pPr>
    </w:p>
    <w:p w14:paraId="61B85847" w14:textId="781F9254" w:rsidR="004B0858" w:rsidRDefault="004B0858" w:rsidP="00461D3B">
      <w:pPr>
        <w:autoSpaceDE w:val="0"/>
        <w:autoSpaceDN w:val="0"/>
        <w:adjustRightInd w:val="0"/>
        <w:spacing w:before="100" w:beforeAutospacing="1" w:after="100" w:afterAutospacing="1"/>
        <w:jc w:val="center"/>
        <w:rPr>
          <w:rFonts w:ascii="Century Gothic" w:hAnsi="Century Gothic" w:cs="Arial"/>
          <w:b/>
          <w:bCs/>
          <w:sz w:val="28"/>
          <w:szCs w:val="28"/>
        </w:rPr>
      </w:pPr>
    </w:p>
    <w:p w14:paraId="6E3D87FD" w14:textId="77777777" w:rsidR="004B0858" w:rsidRPr="0032683C" w:rsidRDefault="004B0858" w:rsidP="00461D3B">
      <w:pPr>
        <w:autoSpaceDE w:val="0"/>
        <w:autoSpaceDN w:val="0"/>
        <w:adjustRightInd w:val="0"/>
        <w:spacing w:before="100" w:beforeAutospacing="1" w:after="100" w:afterAutospacing="1"/>
        <w:jc w:val="center"/>
        <w:rPr>
          <w:rFonts w:ascii="Century Gothic" w:hAnsi="Century Gothic" w:cs="Arial"/>
          <w:b/>
          <w:bCs/>
          <w:sz w:val="28"/>
          <w:szCs w:val="28"/>
        </w:rPr>
      </w:pPr>
    </w:p>
    <w:p w14:paraId="3C9D86B7" w14:textId="77777777" w:rsidR="004B0858" w:rsidRPr="00A52F0B" w:rsidRDefault="004B0858" w:rsidP="004B0858">
      <w:pPr>
        <w:rPr>
          <w:b/>
          <w:color w:val="000000"/>
          <w:sz w:val="22"/>
          <w:szCs w:val="22"/>
        </w:rPr>
      </w:pPr>
      <w:r w:rsidRPr="00A52F0B">
        <w:rPr>
          <w:b/>
          <w:color w:val="000000"/>
          <w:sz w:val="22"/>
          <w:szCs w:val="22"/>
        </w:rPr>
        <w:lastRenderedPageBreak/>
        <w:t>CONSEJO DE ADMINISTRACIÓN AUDITORIO DE TENERIFE, S.A.</w:t>
      </w:r>
      <w:r>
        <w:rPr>
          <w:b/>
          <w:color w:val="000000"/>
          <w:sz w:val="22"/>
          <w:szCs w:val="22"/>
        </w:rPr>
        <w:t xml:space="preserve"> </w:t>
      </w:r>
      <w:r w:rsidRPr="00A52F0B">
        <w:rPr>
          <w:b/>
          <w:color w:val="000000"/>
          <w:sz w:val="22"/>
          <w:szCs w:val="22"/>
        </w:rPr>
        <w:t>Unipersonal</w:t>
      </w:r>
    </w:p>
    <w:p w14:paraId="0245F4C6" w14:textId="77777777" w:rsidR="004B0858" w:rsidRPr="00A52F0B" w:rsidRDefault="004B0858" w:rsidP="004B0858">
      <w:pPr>
        <w:rPr>
          <w:b/>
          <w:color w:val="000000"/>
          <w:sz w:val="22"/>
          <w:szCs w:val="22"/>
        </w:rPr>
      </w:pPr>
    </w:p>
    <w:p w14:paraId="50CBFEAF" w14:textId="77777777" w:rsidR="004B0858" w:rsidRPr="00A52F0B" w:rsidRDefault="004B0858" w:rsidP="004B0858">
      <w:pPr>
        <w:rPr>
          <w:b/>
          <w:color w:val="000000"/>
          <w:sz w:val="22"/>
          <w:szCs w:val="22"/>
        </w:rPr>
      </w:pPr>
    </w:p>
    <w:p w14:paraId="3CF6669A" w14:textId="77777777" w:rsidR="004B0858" w:rsidRPr="007C3FC2" w:rsidRDefault="004B0858" w:rsidP="004B0858">
      <w:pPr>
        <w:rPr>
          <w:b/>
          <w:sz w:val="22"/>
          <w:szCs w:val="22"/>
        </w:rPr>
      </w:pPr>
    </w:p>
    <w:tbl>
      <w:tblPr>
        <w:tblW w:w="9309" w:type="dxa"/>
        <w:tblLayout w:type="fixed"/>
        <w:tblCellMar>
          <w:left w:w="70" w:type="dxa"/>
          <w:right w:w="70" w:type="dxa"/>
        </w:tblCellMar>
        <w:tblLook w:val="0000" w:firstRow="0" w:lastRow="0" w:firstColumn="0" w:lastColumn="0" w:noHBand="0" w:noVBand="0"/>
      </w:tblPr>
      <w:tblGrid>
        <w:gridCol w:w="2877"/>
        <w:gridCol w:w="3030"/>
        <w:gridCol w:w="3402"/>
      </w:tblGrid>
      <w:tr w:rsidR="007C3FC2" w:rsidRPr="007C3FC2" w14:paraId="74BDA265" w14:textId="77777777" w:rsidTr="00AE6DD9">
        <w:tc>
          <w:tcPr>
            <w:tcW w:w="2877" w:type="dxa"/>
          </w:tcPr>
          <w:p w14:paraId="53CB096C" w14:textId="77777777" w:rsidR="004B0858" w:rsidRPr="007C3FC2" w:rsidRDefault="004B0858" w:rsidP="00AE6DD9">
            <w:pPr>
              <w:rPr>
                <w:b/>
                <w:sz w:val="22"/>
                <w:szCs w:val="22"/>
              </w:rPr>
            </w:pPr>
          </w:p>
        </w:tc>
        <w:tc>
          <w:tcPr>
            <w:tcW w:w="3030" w:type="dxa"/>
          </w:tcPr>
          <w:p w14:paraId="2F354828" w14:textId="77777777" w:rsidR="004B0858" w:rsidRPr="007C3FC2" w:rsidRDefault="004B0858" w:rsidP="00AE6DD9">
            <w:pPr>
              <w:rPr>
                <w:b/>
                <w:sz w:val="22"/>
                <w:szCs w:val="22"/>
              </w:rPr>
            </w:pPr>
          </w:p>
          <w:p w14:paraId="2A1DEACB" w14:textId="77777777" w:rsidR="004B0858" w:rsidRPr="007C3FC2" w:rsidRDefault="004B0858" w:rsidP="00AE6DD9">
            <w:pPr>
              <w:rPr>
                <w:b/>
                <w:sz w:val="22"/>
                <w:szCs w:val="22"/>
              </w:rPr>
            </w:pPr>
          </w:p>
          <w:p w14:paraId="58C5336E" w14:textId="77777777" w:rsidR="004B0858" w:rsidRPr="007C3FC2" w:rsidRDefault="004B0858" w:rsidP="00AE6DD9">
            <w:pPr>
              <w:rPr>
                <w:b/>
                <w:sz w:val="22"/>
                <w:szCs w:val="22"/>
              </w:rPr>
            </w:pPr>
          </w:p>
          <w:p w14:paraId="2052D9F4" w14:textId="77777777" w:rsidR="004B0858" w:rsidRPr="007C3FC2" w:rsidRDefault="004B0858" w:rsidP="00AE6DD9">
            <w:pPr>
              <w:rPr>
                <w:b/>
                <w:sz w:val="22"/>
                <w:szCs w:val="22"/>
              </w:rPr>
            </w:pPr>
          </w:p>
          <w:p w14:paraId="25803B10" w14:textId="77777777" w:rsidR="004B0858" w:rsidRPr="007C3FC2" w:rsidRDefault="004B0858" w:rsidP="00AE6DD9">
            <w:pPr>
              <w:rPr>
                <w:b/>
                <w:sz w:val="22"/>
                <w:szCs w:val="22"/>
              </w:rPr>
            </w:pPr>
          </w:p>
          <w:p w14:paraId="43668AFC" w14:textId="77777777" w:rsidR="004B0858" w:rsidRPr="007C3FC2" w:rsidRDefault="004B0858" w:rsidP="00AE6DD9">
            <w:pPr>
              <w:rPr>
                <w:b/>
                <w:sz w:val="22"/>
                <w:szCs w:val="22"/>
              </w:rPr>
            </w:pPr>
          </w:p>
          <w:p w14:paraId="0CAAEE2C" w14:textId="70B3E7F9" w:rsidR="007C3FC2" w:rsidRPr="007C3FC2" w:rsidRDefault="007C3FC2" w:rsidP="007C3FC2">
            <w:pPr>
              <w:rPr>
                <w:b/>
                <w:sz w:val="22"/>
                <w:szCs w:val="22"/>
              </w:rPr>
            </w:pPr>
            <w:r w:rsidRPr="007C3FC2">
              <w:rPr>
                <w:b/>
                <w:sz w:val="22"/>
                <w:szCs w:val="22"/>
              </w:rPr>
              <w:t>D. Jos</w:t>
            </w:r>
            <w:r w:rsidR="00B07516">
              <w:rPr>
                <w:b/>
                <w:sz w:val="22"/>
                <w:szCs w:val="22"/>
              </w:rPr>
              <w:t>é</w:t>
            </w:r>
            <w:r w:rsidRPr="007C3FC2">
              <w:rPr>
                <w:b/>
                <w:sz w:val="22"/>
                <w:szCs w:val="22"/>
              </w:rPr>
              <w:t xml:space="preserve"> Carlos Acha Domínguez</w:t>
            </w:r>
          </w:p>
          <w:p w14:paraId="1711150B" w14:textId="77777777" w:rsidR="004B0858" w:rsidRPr="007C3FC2" w:rsidRDefault="004B0858" w:rsidP="00AE6DD9">
            <w:pPr>
              <w:rPr>
                <w:b/>
                <w:sz w:val="22"/>
                <w:szCs w:val="22"/>
              </w:rPr>
            </w:pPr>
            <w:r w:rsidRPr="007C3FC2">
              <w:rPr>
                <w:b/>
                <w:sz w:val="22"/>
                <w:szCs w:val="22"/>
              </w:rPr>
              <w:t>PRESIDENTE</w:t>
            </w:r>
          </w:p>
        </w:tc>
        <w:tc>
          <w:tcPr>
            <w:tcW w:w="3402" w:type="dxa"/>
          </w:tcPr>
          <w:p w14:paraId="0560FC59" w14:textId="77777777" w:rsidR="004B0858" w:rsidRPr="007C3FC2" w:rsidRDefault="004B0858" w:rsidP="00AE6DD9">
            <w:pPr>
              <w:rPr>
                <w:b/>
                <w:sz w:val="22"/>
                <w:szCs w:val="22"/>
              </w:rPr>
            </w:pPr>
          </w:p>
        </w:tc>
      </w:tr>
      <w:tr w:rsidR="007C3FC2" w:rsidRPr="007C3FC2" w14:paraId="1FC31DC8" w14:textId="77777777" w:rsidTr="00AE6DD9">
        <w:tc>
          <w:tcPr>
            <w:tcW w:w="2877" w:type="dxa"/>
          </w:tcPr>
          <w:p w14:paraId="2A0BE225" w14:textId="77777777" w:rsidR="004B0858" w:rsidRPr="007C3FC2" w:rsidRDefault="004B0858" w:rsidP="00AE6DD9">
            <w:pPr>
              <w:rPr>
                <w:b/>
                <w:sz w:val="22"/>
                <w:szCs w:val="22"/>
              </w:rPr>
            </w:pPr>
          </w:p>
          <w:p w14:paraId="24EF7D2F" w14:textId="77777777" w:rsidR="004B0858" w:rsidRPr="007C3FC2" w:rsidRDefault="004B0858" w:rsidP="00AE6DD9">
            <w:pPr>
              <w:rPr>
                <w:b/>
                <w:sz w:val="22"/>
                <w:szCs w:val="22"/>
              </w:rPr>
            </w:pPr>
          </w:p>
          <w:p w14:paraId="12A24274" w14:textId="77777777" w:rsidR="004B0858" w:rsidRPr="007C3FC2" w:rsidRDefault="004B0858" w:rsidP="00AE6DD9">
            <w:pPr>
              <w:rPr>
                <w:b/>
                <w:sz w:val="22"/>
                <w:szCs w:val="22"/>
              </w:rPr>
            </w:pPr>
          </w:p>
          <w:p w14:paraId="75DC0F77" w14:textId="77777777" w:rsidR="004B0858" w:rsidRPr="007C3FC2" w:rsidRDefault="004B0858" w:rsidP="00AE6DD9">
            <w:pPr>
              <w:rPr>
                <w:b/>
                <w:sz w:val="22"/>
                <w:szCs w:val="22"/>
              </w:rPr>
            </w:pPr>
          </w:p>
          <w:p w14:paraId="164A3255" w14:textId="77777777" w:rsidR="004B0858" w:rsidRPr="007C3FC2" w:rsidRDefault="004B0858" w:rsidP="00AE6DD9">
            <w:pPr>
              <w:rPr>
                <w:b/>
                <w:sz w:val="22"/>
                <w:szCs w:val="22"/>
              </w:rPr>
            </w:pPr>
          </w:p>
          <w:p w14:paraId="3779A226" w14:textId="77777777" w:rsidR="004B0858" w:rsidRPr="007C3FC2" w:rsidRDefault="004B0858" w:rsidP="00AE6DD9">
            <w:pPr>
              <w:rPr>
                <w:sz w:val="22"/>
                <w:szCs w:val="22"/>
              </w:rPr>
            </w:pPr>
          </w:p>
          <w:p w14:paraId="504E5948" w14:textId="7ADA95AA" w:rsidR="004B0858" w:rsidRPr="007C3FC2" w:rsidRDefault="004B0858" w:rsidP="007C3FC2">
            <w:pPr>
              <w:rPr>
                <w:b/>
                <w:sz w:val="22"/>
                <w:szCs w:val="22"/>
              </w:rPr>
            </w:pPr>
            <w:r w:rsidRPr="007C3FC2">
              <w:rPr>
                <w:b/>
                <w:bCs/>
                <w:sz w:val="22"/>
                <w:szCs w:val="22"/>
              </w:rPr>
              <w:t>D</w:t>
            </w:r>
            <w:r w:rsidR="007C3FC2" w:rsidRPr="007C3FC2">
              <w:rPr>
                <w:b/>
                <w:sz w:val="22"/>
                <w:szCs w:val="22"/>
              </w:rPr>
              <w:t xml:space="preserve">ña. Rosario Álvarez Martínez </w:t>
            </w:r>
          </w:p>
          <w:p w14:paraId="68C3F1F3" w14:textId="77777777" w:rsidR="004B0858" w:rsidRPr="007C3FC2" w:rsidRDefault="004B0858" w:rsidP="00AE6DD9">
            <w:pPr>
              <w:rPr>
                <w:b/>
                <w:sz w:val="22"/>
                <w:szCs w:val="22"/>
              </w:rPr>
            </w:pPr>
            <w:r w:rsidRPr="007C3FC2">
              <w:rPr>
                <w:b/>
                <w:sz w:val="22"/>
                <w:szCs w:val="22"/>
              </w:rPr>
              <w:t>VOCAL</w:t>
            </w:r>
          </w:p>
          <w:p w14:paraId="4025EC77" w14:textId="77777777" w:rsidR="004B0858" w:rsidRPr="007C3FC2" w:rsidRDefault="004B0858" w:rsidP="00AE6DD9">
            <w:pPr>
              <w:rPr>
                <w:b/>
                <w:sz w:val="22"/>
                <w:szCs w:val="22"/>
              </w:rPr>
            </w:pPr>
          </w:p>
        </w:tc>
        <w:tc>
          <w:tcPr>
            <w:tcW w:w="3030" w:type="dxa"/>
          </w:tcPr>
          <w:p w14:paraId="09ED6E5F" w14:textId="77777777" w:rsidR="004B0858" w:rsidRPr="007C3FC2" w:rsidRDefault="004B0858" w:rsidP="00AE6DD9">
            <w:pPr>
              <w:jc w:val="both"/>
              <w:rPr>
                <w:b/>
                <w:sz w:val="22"/>
                <w:szCs w:val="22"/>
              </w:rPr>
            </w:pPr>
          </w:p>
          <w:p w14:paraId="74AFDD85" w14:textId="77777777" w:rsidR="004B0858" w:rsidRPr="007C3FC2" w:rsidRDefault="004B0858" w:rsidP="00AE6DD9">
            <w:pPr>
              <w:jc w:val="both"/>
              <w:rPr>
                <w:b/>
                <w:sz w:val="22"/>
                <w:szCs w:val="22"/>
              </w:rPr>
            </w:pPr>
          </w:p>
          <w:p w14:paraId="19D21B33" w14:textId="77777777" w:rsidR="004B0858" w:rsidRPr="007C3FC2" w:rsidRDefault="004B0858" w:rsidP="00AE6DD9">
            <w:pPr>
              <w:jc w:val="both"/>
              <w:rPr>
                <w:b/>
                <w:sz w:val="22"/>
                <w:szCs w:val="22"/>
              </w:rPr>
            </w:pPr>
          </w:p>
          <w:p w14:paraId="2C6A2BF3" w14:textId="77777777" w:rsidR="004B0858" w:rsidRPr="007C3FC2" w:rsidRDefault="004B0858" w:rsidP="00AE6DD9">
            <w:pPr>
              <w:jc w:val="both"/>
              <w:rPr>
                <w:b/>
                <w:sz w:val="22"/>
                <w:szCs w:val="22"/>
              </w:rPr>
            </w:pPr>
          </w:p>
          <w:p w14:paraId="0024DA81" w14:textId="77777777" w:rsidR="004B0858" w:rsidRPr="007C3FC2" w:rsidRDefault="004B0858" w:rsidP="00AE6DD9">
            <w:pPr>
              <w:jc w:val="both"/>
              <w:rPr>
                <w:b/>
                <w:sz w:val="22"/>
                <w:szCs w:val="22"/>
              </w:rPr>
            </w:pPr>
          </w:p>
          <w:p w14:paraId="20DF3672" w14:textId="77777777" w:rsidR="004B0858" w:rsidRPr="007C3FC2" w:rsidRDefault="004B0858" w:rsidP="00AE6DD9">
            <w:pPr>
              <w:jc w:val="both"/>
              <w:rPr>
                <w:b/>
                <w:sz w:val="22"/>
                <w:szCs w:val="22"/>
              </w:rPr>
            </w:pPr>
          </w:p>
          <w:p w14:paraId="2E387401" w14:textId="6F71C68A" w:rsidR="004B0858" w:rsidRPr="00B07516" w:rsidRDefault="004B0858" w:rsidP="00AE6DD9">
            <w:pPr>
              <w:rPr>
                <w:b/>
                <w:sz w:val="22"/>
                <w:szCs w:val="22"/>
                <w:lang w:val="es-ES"/>
              </w:rPr>
            </w:pPr>
            <w:r w:rsidRPr="00B07516">
              <w:rPr>
                <w:b/>
                <w:sz w:val="22"/>
                <w:szCs w:val="22"/>
                <w:lang w:val="es-ES"/>
              </w:rPr>
              <w:t>D</w:t>
            </w:r>
            <w:r w:rsidR="007C3FC2" w:rsidRPr="00B07516">
              <w:rPr>
                <w:b/>
                <w:sz w:val="22"/>
                <w:szCs w:val="22"/>
                <w:lang w:val="es-ES"/>
              </w:rPr>
              <w:t>. Efraín Medina Hernández</w:t>
            </w:r>
          </w:p>
          <w:p w14:paraId="46C72241" w14:textId="77777777" w:rsidR="004B0858" w:rsidRPr="00B07516" w:rsidRDefault="004B0858" w:rsidP="00AE6DD9">
            <w:pPr>
              <w:rPr>
                <w:b/>
                <w:sz w:val="22"/>
                <w:szCs w:val="22"/>
                <w:lang w:val="es-ES"/>
              </w:rPr>
            </w:pPr>
            <w:r w:rsidRPr="00B07516">
              <w:rPr>
                <w:b/>
                <w:sz w:val="22"/>
                <w:szCs w:val="22"/>
                <w:lang w:val="es-ES"/>
              </w:rPr>
              <w:t>VOCAL</w:t>
            </w:r>
          </w:p>
        </w:tc>
        <w:tc>
          <w:tcPr>
            <w:tcW w:w="3402" w:type="dxa"/>
          </w:tcPr>
          <w:p w14:paraId="6079F3EC" w14:textId="77777777" w:rsidR="004B0858" w:rsidRPr="00B07516" w:rsidRDefault="004B0858" w:rsidP="00AE6DD9">
            <w:pPr>
              <w:rPr>
                <w:b/>
                <w:sz w:val="22"/>
                <w:szCs w:val="22"/>
                <w:lang w:val="es-ES"/>
              </w:rPr>
            </w:pPr>
          </w:p>
          <w:p w14:paraId="418F9C8C" w14:textId="77777777" w:rsidR="004B0858" w:rsidRPr="00B07516" w:rsidRDefault="004B0858" w:rsidP="00AE6DD9">
            <w:pPr>
              <w:rPr>
                <w:b/>
                <w:sz w:val="22"/>
                <w:szCs w:val="22"/>
                <w:lang w:val="es-ES"/>
              </w:rPr>
            </w:pPr>
          </w:p>
          <w:p w14:paraId="3D756B58" w14:textId="77777777" w:rsidR="004B0858" w:rsidRPr="00B07516" w:rsidRDefault="004B0858" w:rsidP="00AE6DD9">
            <w:pPr>
              <w:rPr>
                <w:b/>
                <w:sz w:val="22"/>
                <w:szCs w:val="22"/>
                <w:lang w:val="es-ES"/>
              </w:rPr>
            </w:pPr>
          </w:p>
          <w:p w14:paraId="5CA3E98E" w14:textId="77777777" w:rsidR="004B0858" w:rsidRPr="00B07516" w:rsidRDefault="004B0858" w:rsidP="00AE6DD9">
            <w:pPr>
              <w:rPr>
                <w:b/>
                <w:sz w:val="22"/>
                <w:szCs w:val="22"/>
                <w:lang w:val="es-ES"/>
              </w:rPr>
            </w:pPr>
          </w:p>
          <w:p w14:paraId="1743DD95" w14:textId="77777777" w:rsidR="004B0858" w:rsidRPr="00B07516" w:rsidRDefault="004B0858" w:rsidP="00AE6DD9">
            <w:pPr>
              <w:rPr>
                <w:b/>
                <w:sz w:val="22"/>
                <w:szCs w:val="22"/>
                <w:lang w:val="es-ES"/>
              </w:rPr>
            </w:pPr>
          </w:p>
          <w:p w14:paraId="21984D4F" w14:textId="77777777" w:rsidR="004B0858" w:rsidRPr="00B07516" w:rsidRDefault="004B0858" w:rsidP="00AE6DD9">
            <w:pPr>
              <w:rPr>
                <w:b/>
                <w:sz w:val="22"/>
                <w:szCs w:val="22"/>
                <w:lang w:val="es-ES"/>
              </w:rPr>
            </w:pPr>
          </w:p>
          <w:p w14:paraId="6ADAA1AB" w14:textId="7C5DA80F" w:rsidR="004B0858" w:rsidRPr="007C3FC2" w:rsidRDefault="004B0858" w:rsidP="00AE6DD9">
            <w:pPr>
              <w:jc w:val="both"/>
              <w:rPr>
                <w:b/>
                <w:sz w:val="22"/>
                <w:szCs w:val="22"/>
              </w:rPr>
            </w:pPr>
            <w:r w:rsidRPr="007C3FC2">
              <w:rPr>
                <w:b/>
                <w:sz w:val="22"/>
                <w:szCs w:val="22"/>
              </w:rPr>
              <w:t xml:space="preserve">D. </w:t>
            </w:r>
            <w:r w:rsidR="007C3FC2" w:rsidRPr="007C3FC2">
              <w:rPr>
                <w:b/>
                <w:sz w:val="22"/>
                <w:szCs w:val="22"/>
              </w:rPr>
              <w:t>Julio Tejera Hernández</w:t>
            </w:r>
          </w:p>
          <w:p w14:paraId="60791262" w14:textId="77777777" w:rsidR="004B0858" w:rsidRPr="007C3FC2" w:rsidRDefault="004B0858" w:rsidP="00AE6DD9">
            <w:pPr>
              <w:rPr>
                <w:b/>
                <w:sz w:val="22"/>
                <w:szCs w:val="22"/>
              </w:rPr>
            </w:pPr>
            <w:r w:rsidRPr="007C3FC2">
              <w:rPr>
                <w:b/>
                <w:sz w:val="22"/>
                <w:szCs w:val="22"/>
              </w:rPr>
              <w:t>VOCAL</w:t>
            </w:r>
          </w:p>
        </w:tc>
      </w:tr>
      <w:tr w:rsidR="004B0858" w:rsidRPr="007C3FC2" w14:paraId="0B75D797" w14:textId="77777777" w:rsidTr="00AE6DD9">
        <w:tc>
          <w:tcPr>
            <w:tcW w:w="2877" w:type="dxa"/>
          </w:tcPr>
          <w:p w14:paraId="1B5A55E1" w14:textId="77777777" w:rsidR="004B0858" w:rsidRPr="007C3FC2" w:rsidRDefault="004B0858" w:rsidP="00AE6DD9">
            <w:pPr>
              <w:rPr>
                <w:b/>
                <w:sz w:val="22"/>
                <w:szCs w:val="22"/>
              </w:rPr>
            </w:pPr>
          </w:p>
          <w:p w14:paraId="739D5281" w14:textId="77777777" w:rsidR="004B0858" w:rsidRPr="007C3FC2" w:rsidRDefault="004B0858" w:rsidP="00AE6DD9">
            <w:pPr>
              <w:rPr>
                <w:b/>
                <w:sz w:val="22"/>
                <w:szCs w:val="22"/>
              </w:rPr>
            </w:pPr>
          </w:p>
          <w:p w14:paraId="757320C9" w14:textId="77777777" w:rsidR="004B0858" w:rsidRPr="007C3FC2" w:rsidRDefault="004B0858" w:rsidP="00AE6DD9">
            <w:pPr>
              <w:rPr>
                <w:b/>
                <w:sz w:val="22"/>
                <w:szCs w:val="22"/>
              </w:rPr>
            </w:pPr>
          </w:p>
          <w:p w14:paraId="5CBDBE06" w14:textId="77777777" w:rsidR="004B0858" w:rsidRPr="007C3FC2" w:rsidRDefault="004B0858" w:rsidP="00AE6DD9">
            <w:pPr>
              <w:rPr>
                <w:b/>
                <w:sz w:val="22"/>
                <w:szCs w:val="22"/>
              </w:rPr>
            </w:pPr>
          </w:p>
          <w:p w14:paraId="762FC185" w14:textId="77777777" w:rsidR="004B0858" w:rsidRPr="007C3FC2" w:rsidRDefault="004B0858" w:rsidP="00AE6DD9">
            <w:pPr>
              <w:rPr>
                <w:b/>
                <w:sz w:val="22"/>
                <w:szCs w:val="22"/>
              </w:rPr>
            </w:pPr>
          </w:p>
          <w:p w14:paraId="21200740" w14:textId="77777777" w:rsidR="004B0858" w:rsidRPr="007C3FC2" w:rsidRDefault="004B0858" w:rsidP="00AE6DD9">
            <w:pPr>
              <w:rPr>
                <w:b/>
                <w:sz w:val="22"/>
                <w:szCs w:val="22"/>
              </w:rPr>
            </w:pPr>
          </w:p>
          <w:p w14:paraId="64C2E682" w14:textId="61E81533" w:rsidR="004B0858" w:rsidRPr="007C3FC2" w:rsidRDefault="004B0858" w:rsidP="00AE6DD9">
            <w:pPr>
              <w:rPr>
                <w:b/>
                <w:sz w:val="22"/>
                <w:szCs w:val="22"/>
              </w:rPr>
            </w:pPr>
            <w:r w:rsidRPr="007C3FC2">
              <w:rPr>
                <w:b/>
                <w:sz w:val="22"/>
                <w:szCs w:val="22"/>
              </w:rPr>
              <w:t xml:space="preserve">Dña.   </w:t>
            </w:r>
            <w:r w:rsidR="007C3FC2" w:rsidRPr="007C3FC2">
              <w:rPr>
                <w:b/>
                <w:sz w:val="22"/>
                <w:szCs w:val="22"/>
              </w:rPr>
              <w:t>Sofía María Hernández González</w:t>
            </w:r>
          </w:p>
          <w:p w14:paraId="2411F546" w14:textId="77777777" w:rsidR="004B0858" w:rsidRPr="007C3FC2" w:rsidRDefault="004B0858" w:rsidP="00AE6DD9">
            <w:pPr>
              <w:jc w:val="both"/>
              <w:rPr>
                <w:b/>
                <w:sz w:val="22"/>
                <w:szCs w:val="22"/>
              </w:rPr>
            </w:pPr>
            <w:r w:rsidRPr="007C3FC2">
              <w:rPr>
                <w:b/>
                <w:sz w:val="22"/>
                <w:szCs w:val="22"/>
              </w:rPr>
              <w:t>VOCAL</w:t>
            </w:r>
          </w:p>
          <w:p w14:paraId="5FFB556B" w14:textId="77777777" w:rsidR="004B0858" w:rsidRPr="007C3FC2" w:rsidRDefault="004B0858" w:rsidP="00AE6DD9">
            <w:pPr>
              <w:rPr>
                <w:b/>
                <w:sz w:val="22"/>
                <w:szCs w:val="22"/>
              </w:rPr>
            </w:pPr>
          </w:p>
        </w:tc>
        <w:tc>
          <w:tcPr>
            <w:tcW w:w="3030" w:type="dxa"/>
          </w:tcPr>
          <w:p w14:paraId="4808E5A7" w14:textId="77777777" w:rsidR="004B0858" w:rsidRPr="007C3FC2" w:rsidRDefault="004B0858" w:rsidP="00AE6DD9">
            <w:pPr>
              <w:rPr>
                <w:b/>
                <w:sz w:val="22"/>
                <w:szCs w:val="22"/>
              </w:rPr>
            </w:pPr>
          </w:p>
          <w:p w14:paraId="185F1435" w14:textId="77777777" w:rsidR="004B0858" w:rsidRPr="007C3FC2" w:rsidRDefault="004B0858" w:rsidP="00AE6DD9">
            <w:pPr>
              <w:rPr>
                <w:b/>
                <w:sz w:val="22"/>
                <w:szCs w:val="22"/>
              </w:rPr>
            </w:pPr>
          </w:p>
          <w:p w14:paraId="1296F53F" w14:textId="77777777" w:rsidR="004B0858" w:rsidRPr="007C3FC2" w:rsidRDefault="004B0858" w:rsidP="00AE6DD9">
            <w:pPr>
              <w:rPr>
                <w:b/>
                <w:sz w:val="22"/>
                <w:szCs w:val="22"/>
              </w:rPr>
            </w:pPr>
          </w:p>
          <w:p w14:paraId="444B2A02" w14:textId="77777777" w:rsidR="004B0858" w:rsidRPr="007C3FC2" w:rsidRDefault="004B0858" w:rsidP="00AE6DD9">
            <w:pPr>
              <w:rPr>
                <w:b/>
                <w:sz w:val="22"/>
                <w:szCs w:val="22"/>
              </w:rPr>
            </w:pPr>
          </w:p>
          <w:p w14:paraId="12976A71" w14:textId="77777777" w:rsidR="004B0858" w:rsidRPr="007C3FC2" w:rsidRDefault="004B0858" w:rsidP="00AE6DD9">
            <w:pPr>
              <w:rPr>
                <w:b/>
                <w:sz w:val="22"/>
                <w:szCs w:val="22"/>
              </w:rPr>
            </w:pPr>
          </w:p>
          <w:p w14:paraId="55DB311D" w14:textId="77777777" w:rsidR="004B0858" w:rsidRPr="007C3FC2" w:rsidRDefault="004B0858" w:rsidP="00AE6DD9">
            <w:pPr>
              <w:rPr>
                <w:b/>
                <w:sz w:val="22"/>
                <w:szCs w:val="22"/>
              </w:rPr>
            </w:pPr>
          </w:p>
          <w:p w14:paraId="54F80AFD" w14:textId="184043FB" w:rsidR="004B0858" w:rsidRPr="007C3FC2" w:rsidRDefault="007C3FC2" w:rsidP="00AE6DD9">
            <w:pPr>
              <w:rPr>
                <w:b/>
                <w:sz w:val="22"/>
                <w:szCs w:val="22"/>
              </w:rPr>
            </w:pPr>
            <w:r w:rsidRPr="007C3FC2">
              <w:rPr>
                <w:b/>
                <w:sz w:val="22"/>
                <w:szCs w:val="22"/>
              </w:rPr>
              <w:t>D</w:t>
            </w:r>
            <w:r w:rsidR="00B07516">
              <w:rPr>
                <w:b/>
                <w:sz w:val="22"/>
                <w:szCs w:val="22"/>
              </w:rPr>
              <w:t>ña. Candelaria de León Luis</w:t>
            </w:r>
          </w:p>
          <w:p w14:paraId="4ACA6380" w14:textId="77777777" w:rsidR="004B0858" w:rsidRPr="007C3FC2" w:rsidRDefault="004B0858" w:rsidP="00AE6DD9">
            <w:pPr>
              <w:rPr>
                <w:b/>
                <w:sz w:val="22"/>
                <w:szCs w:val="22"/>
              </w:rPr>
            </w:pPr>
            <w:r w:rsidRPr="007C3FC2">
              <w:rPr>
                <w:b/>
                <w:sz w:val="22"/>
                <w:szCs w:val="22"/>
              </w:rPr>
              <w:t>VOCAL</w:t>
            </w:r>
          </w:p>
          <w:p w14:paraId="51580C4D" w14:textId="77777777" w:rsidR="004B0858" w:rsidRPr="007C3FC2" w:rsidRDefault="004B0858" w:rsidP="00AE6DD9">
            <w:pPr>
              <w:rPr>
                <w:b/>
                <w:sz w:val="22"/>
                <w:szCs w:val="22"/>
              </w:rPr>
            </w:pPr>
          </w:p>
        </w:tc>
        <w:tc>
          <w:tcPr>
            <w:tcW w:w="3402" w:type="dxa"/>
          </w:tcPr>
          <w:p w14:paraId="39DCC7E8" w14:textId="77777777" w:rsidR="004B0858" w:rsidRPr="007C3FC2" w:rsidRDefault="004B0858" w:rsidP="00AE6DD9">
            <w:pPr>
              <w:rPr>
                <w:b/>
                <w:sz w:val="22"/>
                <w:szCs w:val="22"/>
              </w:rPr>
            </w:pPr>
          </w:p>
          <w:p w14:paraId="65EDD244" w14:textId="77777777" w:rsidR="004B0858" w:rsidRPr="007C3FC2" w:rsidRDefault="004B0858" w:rsidP="00AE6DD9">
            <w:pPr>
              <w:rPr>
                <w:b/>
                <w:sz w:val="22"/>
                <w:szCs w:val="22"/>
              </w:rPr>
            </w:pPr>
          </w:p>
          <w:p w14:paraId="6FA86360" w14:textId="77777777" w:rsidR="004B0858" w:rsidRPr="007C3FC2" w:rsidRDefault="004B0858" w:rsidP="00AE6DD9">
            <w:pPr>
              <w:rPr>
                <w:b/>
                <w:sz w:val="22"/>
                <w:szCs w:val="22"/>
              </w:rPr>
            </w:pPr>
          </w:p>
          <w:p w14:paraId="29F95090" w14:textId="77777777" w:rsidR="004B0858" w:rsidRPr="007C3FC2" w:rsidRDefault="004B0858" w:rsidP="00AE6DD9">
            <w:pPr>
              <w:rPr>
                <w:b/>
                <w:sz w:val="22"/>
                <w:szCs w:val="22"/>
              </w:rPr>
            </w:pPr>
          </w:p>
          <w:p w14:paraId="5C94735C" w14:textId="77777777" w:rsidR="004B0858" w:rsidRPr="007C3FC2" w:rsidRDefault="004B0858" w:rsidP="00AE6DD9">
            <w:pPr>
              <w:rPr>
                <w:b/>
                <w:sz w:val="22"/>
                <w:szCs w:val="22"/>
              </w:rPr>
            </w:pPr>
          </w:p>
          <w:p w14:paraId="461A8276" w14:textId="77777777" w:rsidR="004B0858" w:rsidRPr="007C3FC2" w:rsidRDefault="004B0858" w:rsidP="00AE6DD9">
            <w:pPr>
              <w:rPr>
                <w:b/>
                <w:sz w:val="22"/>
                <w:szCs w:val="22"/>
              </w:rPr>
            </w:pPr>
          </w:p>
          <w:p w14:paraId="020BD43E" w14:textId="76FC126D" w:rsidR="004B0858" w:rsidRPr="007C3FC2" w:rsidRDefault="004B0858" w:rsidP="00AE6DD9">
            <w:pPr>
              <w:jc w:val="both"/>
              <w:rPr>
                <w:b/>
                <w:sz w:val="22"/>
                <w:szCs w:val="22"/>
              </w:rPr>
            </w:pPr>
            <w:r w:rsidRPr="007C3FC2">
              <w:rPr>
                <w:b/>
                <w:sz w:val="22"/>
                <w:szCs w:val="22"/>
              </w:rPr>
              <w:t xml:space="preserve">Dña. </w:t>
            </w:r>
            <w:r w:rsidR="007C3FC2" w:rsidRPr="007C3FC2">
              <w:rPr>
                <w:b/>
                <w:sz w:val="22"/>
                <w:szCs w:val="22"/>
              </w:rPr>
              <w:t>Águeda Fumero Roque</w:t>
            </w:r>
          </w:p>
          <w:p w14:paraId="1ADA0D2B" w14:textId="77777777" w:rsidR="004B0858" w:rsidRPr="007C3FC2" w:rsidRDefault="004B0858" w:rsidP="00AE6DD9">
            <w:pPr>
              <w:jc w:val="both"/>
              <w:rPr>
                <w:b/>
                <w:sz w:val="22"/>
                <w:szCs w:val="22"/>
              </w:rPr>
            </w:pPr>
            <w:r w:rsidRPr="007C3FC2">
              <w:rPr>
                <w:b/>
                <w:sz w:val="22"/>
                <w:szCs w:val="22"/>
              </w:rPr>
              <w:t>VOCAL</w:t>
            </w:r>
          </w:p>
          <w:p w14:paraId="3A37D868" w14:textId="77777777" w:rsidR="004B0858" w:rsidRPr="007C3FC2" w:rsidRDefault="004B0858" w:rsidP="00AE6DD9">
            <w:pPr>
              <w:rPr>
                <w:b/>
                <w:sz w:val="22"/>
                <w:szCs w:val="22"/>
              </w:rPr>
            </w:pPr>
          </w:p>
        </w:tc>
      </w:tr>
    </w:tbl>
    <w:p w14:paraId="42DC6C1C" w14:textId="77777777" w:rsidR="004B0858" w:rsidRPr="007C3FC2" w:rsidRDefault="004B0858" w:rsidP="004B0858">
      <w:pPr>
        <w:rPr>
          <w:sz w:val="22"/>
          <w:szCs w:val="22"/>
          <w:highlight w:val="yellow"/>
        </w:rPr>
      </w:pPr>
    </w:p>
    <w:tbl>
      <w:tblPr>
        <w:tblW w:w="9309" w:type="dxa"/>
        <w:tblInd w:w="-167" w:type="dxa"/>
        <w:tblLayout w:type="fixed"/>
        <w:tblCellMar>
          <w:left w:w="70" w:type="dxa"/>
          <w:right w:w="70" w:type="dxa"/>
        </w:tblCellMar>
        <w:tblLook w:val="0000" w:firstRow="0" w:lastRow="0" w:firstColumn="0" w:lastColumn="0" w:noHBand="0" w:noVBand="0"/>
      </w:tblPr>
      <w:tblGrid>
        <w:gridCol w:w="2877"/>
        <w:gridCol w:w="3030"/>
        <w:gridCol w:w="3402"/>
      </w:tblGrid>
      <w:tr w:rsidR="007C3FC2" w:rsidRPr="007C3FC2" w14:paraId="0764537A" w14:textId="77777777" w:rsidTr="00AE6DD9">
        <w:tc>
          <w:tcPr>
            <w:tcW w:w="2877" w:type="dxa"/>
          </w:tcPr>
          <w:p w14:paraId="1D2C471D" w14:textId="77777777" w:rsidR="004B0858" w:rsidRPr="007C3FC2" w:rsidRDefault="004B0858" w:rsidP="00AE6DD9">
            <w:pPr>
              <w:rPr>
                <w:b/>
                <w:sz w:val="22"/>
                <w:szCs w:val="22"/>
              </w:rPr>
            </w:pPr>
          </w:p>
          <w:p w14:paraId="46B0EE50" w14:textId="77777777" w:rsidR="004B0858" w:rsidRPr="007C3FC2" w:rsidRDefault="004B0858" w:rsidP="00AE6DD9">
            <w:pPr>
              <w:rPr>
                <w:b/>
                <w:sz w:val="22"/>
                <w:szCs w:val="22"/>
              </w:rPr>
            </w:pPr>
          </w:p>
          <w:p w14:paraId="0CB3578B" w14:textId="77777777" w:rsidR="004B0858" w:rsidRPr="007C3FC2" w:rsidRDefault="004B0858" w:rsidP="00AE6DD9">
            <w:pPr>
              <w:rPr>
                <w:b/>
                <w:sz w:val="22"/>
                <w:szCs w:val="22"/>
              </w:rPr>
            </w:pPr>
          </w:p>
          <w:p w14:paraId="57323939" w14:textId="77777777" w:rsidR="004B0858" w:rsidRPr="007C3FC2" w:rsidRDefault="004B0858" w:rsidP="00AE6DD9">
            <w:pPr>
              <w:rPr>
                <w:b/>
                <w:sz w:val="22"/>
                <w:szCs w:val="22"/>
              </w:rPr>
            </w:pPr>
          </w:p>
          <w:p w14:paraId="3CCA35B8" w14:textId="77777777" w:rsidR="004B0858" w:rsidRPr="007C3FC2" w:rsidRDefault="004B0858" w:rsidP="00AE6DD9">
            <w:pPr>
              <w:rPr>
                <w:b/>
                <w:sz w:val="22"/>
                <w:szCs w:val="22"/>
              </w:rPr>
            </w:pPr>
          </w:p>
          <w:p w14:paraId="347BB0E8" w14:textId="77777777" w:rsidR="004B0858" w:rsidRPr="007C3FC2" w:rsidRDefault="004B0858" w:rsidP="00AE6DD9">
            <w:pPr>
              <w:rPr>
                <w:sz w:val="22"/>
                <w:szCs w:val="22"/>
              </w:rPr>
            </w:pPr>
          </w:p>
          <w:p w14:paraId="083E7EB0" w14:textId="1A4CA8D6" w:rsidR="004B0858" w:rsidRPr="007C3FC2" w:rsidRDefault="004B0858" w:rsidP="007C3FC2">
            <w:pPr>
              <w:rPr>
                <w:b/>
                <w:sz w:val="22"/>
                <w:szCs w:val="22"/>
              </w:rPr>
            </w:pPr>
            <w:r w:rsidRPr="007C3FC2">
              <w:rPr>
                <w:b/>
                <w:bCs/>
                <w:sz w:val="22"/>
                <w:szCs w:val="22"/>
              </w:rPr>
              <w:t>D</w:t>
            </w:r>
            <w:r w:rsidRPr="007C3FC2">
              <w:rPr>
                <w:b/>
                <w:sz w:val="22"/>
                <w:szCs w:val="22"/>
              </w:rPr>
              <w:t xml:space="preserve">. </w:t>
            </w:r>
            <w:r w:rsidR="007C3FC2" w:rsidRPr="007C3FC2">
              <w:rPr>
                <w:b/>
                <w:sz w:val="22"/>
                <w:szCs w:val="22"/>
              </w:rPr>
              <w:t>Valentín Esteban González Évora</w:t>
            </w:r>
          </w:p>
          <w:p w14:paraId="608EE793" w14:textId="77777777" w:rsidR="004B0858" w:rsidRPr="007C3FC2" w:rsidRDefault="004B0858" w:rsidP="00AE6DD9">
            <w:pPr>
              <w:rPr>
                <w:b/>
                <w:sz w:val="22"/>
                <w:szCs w:val="22"/>
              </w:rPr>
            </w:pPr>
            <w:r w:rsidRPr="007C3FC2">
              <w:rPr>
                <w:b/>
                <w:sz w:val="22"/>
                <w:szCs w:val="22"/>
              </w:rPr>
              <w:t>VOCAL</w:t>
            </w:r>
          </w:p>
          <w:p w14:paraId="6556D0BC" w14:textId="77777777" w:rsidR="004B0858" w:rsidRPr="007C3FC2" w:rsidRDefault="004B0858" w:rsidP="00AE6DD9">
            <w:pPr>
              <w:rPr>
                <w:b/>
                <w:sz w:val="22"/>
                <w:szCs w:val="22"/>
              </w:rPr>
            </w:pPr>
          </w:p>
        </w:tc>
        <w:tc>
          <w:tcPr>
            <w:tcW w:w="3030" w:type="dxa"/>
          </w:tcPr>
          <w:p w14:paraId="4E92B06F" w14:textId="77777777" w:rsidR="004B0858" w:rsidRPr="007C3FC2" w:rsidRDefault="004B0858" w:rsidP="00AE6DD9">
            <w:pPr>
              <w:jc w:val="both"/>
              <w:rPr>
                <w:b/>
                <w:sz w:val="22"/>
                <w:szCs w:val="22"/>
              </w:rPr>
            </w:pPr>
          </w:p>
          <w:p w14:paraId="6C8780FE" w14:textId="77777777" w:rsidR="004B0858" w:rsidRPr="007C3FC2" w:rsidRDefault="004B0858" w:rsidP="00AE6DD9">
            <w:pPr>
              <w:jc w:val="both"/>
              <w:rPr>
                <w:b/>
                <w:sz w:val="22"/>
                <w:szCs w:val="22"/>
              </w:rPr>
            </w:pPr>
          </w:p>
          <w:p w14:paraId="256C74FB" w14:textId="77777777" w:rsidR="004B0858" w:rsidRPr="007C3FC2" w:rsidRDefault="004B0858" w:rsidP="00AE6DD9">
            <w:pPr>
              <w:jc w:val="both"/>
              <w:rPr>
                <w:b/>
                <w:sz w:val="22"/>
                <w:szCs w:val="22"/>
              </w:rPr>
            </w:pPr>
          </w:p>
          <w:p w14:paraId="4CD07974" w14:textId="77777777" w:rsidR="004B0858" w:rsidRPr="007C3FC2" w:rsidRDefault="004B0858" w:rsidP="00AE6DD9">
            <w:pPr>
              <w:jc w:val="both"/>
              <w:rPr>
                <w:b/>
                <w:sz w:val="22"/>
                <w:szCs w:val="22"/>
              </w:rPr>
            </w:pPr>
          </w:p>
          <w:p w14:paraId="74D040C9" w14:textId="77777777" w:rsidR="004B0858" w:rsidRPr="007C3FC2" w:rsidRDefault="004B0858" w:rsidP="00AE6DD9">
            <w:pPr>
              <w:jc w:val="both"/>
              <w:rPr>
                <w:b/>
                <w:sz w:val="22"/>
                <w:szCs w:val="22"/>
              </w:rPr>
            </w:pPr>
          </w:p>
          <w:p w14:paraId="74526391" w14:textId="77777777" w:rsidR="004B0858" w:rsidRPr="007C3FC2" w:rsidRDefault="004B0858" w:rsidP="00AE6DD9">
            <w:pPr>
              <w:jc w:val="both"/>
              <w:rPr>
                <w:b/>
                <w:sz w:val="22"/>
                <w:szCs w:val="22"/>
              </w:rPr>
            </w:pPr>
          </w:p>
          <w:p w14:paraId="17C297F5" w14:textId="0879658A" w:rsidR="004B0858" w:rsidRPr="007C3FC2" w:rsidRDefault="004B0858" w:rsidP="00AE6DD9">
            <w:pPr>
              <w:rPr>
                <w:b/>
                <w:sz w:val="22"/>
                <w:szCs w:val="22"/>
                <w:lang w:val="es-ES"/>
              </w:rPr>
            </w:pPr>
            <w:r w:rsidRPr="007C3FC2">
              <w:rPr>
                <w:b/>
                <w:sz w:val="22"/>
                <w:szCs w:val="22"/>
                <w:lang w:val="es-ES"/>
              </w:rPr>
              <w:t>D</w:t>
            </w:r>
            <w:r w:rsidR="007C3FC2" w:rsidRPr="007C3FC2">
              <w:rPr>
                <w:b/>
                <w:sz w:val="22"/>
                <w:szCs w:val="22"/>
                <w:lang w:val="es-ES"/>
              </w:rPr>
              <w:t>ña. Ana Mercedes Salazar Astudillo</w:t>
            </w:r>
          </w:p>
          <w:p w14:paraId="1F4C433C" w14:textId="77777777" w:rsidR="004B0858" w:rsidRPr="007C3FC2" w:rsidRDefault="004B0858" w:rsidP="00AE6DD9">
            <w:pPr>
              <w:rPr>
                <w:b/>
                <w:sz w:val="22"/>
                <w:szCs w:val="22"/>
                <w:lang w:val="es-ES"/>
              </w:rPr>
            </w:pPr>
            <w:r w:rsidRPr="007C3FC2">
              <w:rPr>
                <w:b/>
                <w:sz w:val="22"/>
                <w:szCs w:val="22"/>
                <w:lang w:val="es-ES"/>
              </w:rPr>
              <w:t>VOCAL</w:t>
            </w:r>
          </w:p>
        </w:tc>
        <w:tc>
          <w:tcPr>
            <w:tcW w:w="3402" w:type="dxa"/>
          </w:tcPr>
          <w:p w14:paraId="4BBC153C" w14:textId="77777777" w:rsidR="004B0858" w:rsidRPr="007C3FC2" w:rsidRDefault="004B0858" w:rsidP="00AE6DD9">
            <w:pPr>
              <w:rPr>
                <w:b/>
                <w:sz w:val="22"/>
                <w:szCs w:val="22"/>
                <w:lang w:val="es-ES"/>
              </w:rPr>
            </w:pPr>
          </w:p>
          <w:p w14:paraId="098780BB" w14:textId="77777777" w:rsidR="004B0858" w:rsidRPr="007C3FC2" w:rsidRDefault="004B0858" w:rsidP="00AE6DD9">
            <w:pPr>
              <w:rPr>
                <w:b/>
                <w:sz w:val="22"/>
                <w:szCs w:val="22"/>
                <w:lang w:val="es-ES"/>
              </w:rPr>
            </w:pPr>
          </w:p>
          <w:p w14:paraId="2E6248EC" w14:textId="77777777" w:rsidR="004B0858" w:rsidRPr="007C3FC2" w:rsidRDefault="004B0858" w:rsidP="00AE6DD9">
            <w:pPr>
              <w:rPr>
                <w:b/>
                <w:sz w:val="22"/>
                <w:szCs w:val="22"/>
                <w:lang w:val="es-ES"/>
              </w:rPr>
            </w:pPr>
          </w:p>
          <w:p w14:paraId="0B94480D" w14:textId="77777777" w:rsidR="004B0858" w:rsidRPr="007C3FC2" w:rsidRDefault="004B0858" w:rsidP="00AE6DD9">
            <w:pPr>
              <w:rPr>
                <w:b/>
                <w:sz w:val="22"/>
                <w:szCs w:val="22"/>
                <w:lang w:val="es-ES"/>
              </w:rPr>
            </w:pPr>
          </w:p>
          <w:p w14:paraId="529CC4AF" w14:textId="77777777" w:rsidR="004B0858" w:rsidRPr="007C3FC2" w:rsidRDefault="004B0858" w:rsidP="00AE6DD9">
            <w:pPr>
              <w:rPr>
                <w:b/>
                <w:sz w:val="22"/>
                <w:szCs w:val="22"/>
                <w:lang w:val="es-ES"/>
              </w:rPr>
            </w:pPr>
          </w:p>
          <w:p w14:paraId="63323C9F" w14:textId="77777777" w:rsidR="004B0858" w:rsidRPr="007C3FC2" w:rsidRDefault="004B0858" w:rsidP="00AE6DD9">
            <w:pPr>
              <w:rPr>
                <w:b/>
                <w:sz w:val="22"/>
                <w:szCs w:val="22"/>
                <w:lang w:val="es-ES"/>
              </w:rPr>
            </w:pPr>
          </w:p>
          <w:p w14:paraId="194C91CE" w14:textId="77777777" w:rsidR="004B0858" w:rsidRPr="007C3FC2" w:rsidRDefault="004B0858" w:rsidP="00AE6DD9">
            <w:pPr>
              <w:rPr>
                <w:b/>
                <w:sz w:val="22"/>
                <w:szCs w:val="22"/>
              </w:rPr>
            </w:pPr>
            <w:r w:rsidRPr="007C3FC2">
              <w:rPr>
                <w:b/>
                <w:sz w:val="22"/>
                <w:szCs w:val="22"/>
              </w:rPr>
              <w:t>D. José Antonio Duque Díaz</w:t>
            </w:r>
          </w:p>
          <w:p w14:paraId="298250D9" w14:textId="77777777" w:rsidR="004B0858" w:rsidRPr="007C3FC2" w:rsidRDefault="004B0858" w:rsidP="00AE6DD9">
            <w:pPr>
              <w:rPr>
                <w:b/>
                <w:sz w:val="22"/>
                <w:szCs w:val="22"/>
              </w:rPr>
            </w:pPr>
            <w:r w:rsidRPr="007C3FC2">
              <w:rPr>
                <w:b/>
                <w:sz w:val="22"/>
                <w:szCs w:val="22"/>
              </w:rPr>
              <w:t>SECRETARIO</w:t>
            </w:r>
          </w:p>
        </w:tc>
      </w:tr>
    </w:tbl>
    <w:p w14:paraId="2EE31D1A" w14:textId="77777777" w:rsidR="004B0858" w:rsidRPr="007C3FC2" w:rsidRDefault="004B0858" w:rsidP="004B0858">
      <w:pPr>
        <w:rPr>
          <w:sz w:val="22"/>
          <w:szCs w:val="22"/>
          <w:highlight w:val="yellow"/>
        </w:rPr>
      </w:pPr>
    </w:p>
    <w:p w14:paraId="62D564A9" w14:textId="717A1FFE" w:rsidR="0029659B" w:rsidRDefault="0029659B" w:rsidP="00461D3B">
      <w:pPr>
        <w:autoSpaceDE w:val="0"/>
        <w:autoSpaceDN w:val="0"/>
        <w:adjustRightInd w:val="0"/>
        <w:spacing w:before="100" w:beforeAutospacing="1" w:after="100" w:afterAutospacing="1"/>
        <w:jc w:val="center"/>
        <w:rPr>
          <w:rFonts w:ascii="Century Gothic" w:hAnsi="Century Gothic" w:cs="Arial"/>
          <w:b/>
          <w:bCs/>
          <w:sz w:val="28"/>
          <w:szCs w:val="28"/>
        </w:rPr>
      </w:pPr>
    </w:p>
    <w:p w14:paraId="752A5738" w14:textId="7460FA99" w:rsidR="004B0858" w:rsidRDefault="004B0858" w:rsidP="00461D3B">
      <w:pPr>
        <w:autoSpaceDE w:val="0"/>
        <w:autoSpaceDN w:val="0"/>
        <w:adjustRightInd w:val="0"/>
        <w:spacing w:before="100" w:beforeAutospacing="1" w:after="100" w:afterAutospacing="1"/>
        <w:jc w:val="center"/>
        <w:rPr>
          <w:rFonts w:ascii="Century Gothic" w:hAnsi="Century Gothic" w:cs="Arial"/>
          <w:b/>
          <w:bCs/>
          <w:sz w:val="28"/>
          <w:szCs w:val="28"/>
        </w:rPr>
      </w:pPr>
    </w:p>
    <w:p w14:paraId="477AB824" w14:textId="3DF177BC" w:rsidR="004B0858" w:rsidRDefault="004B0858" w:rsidP="00461D3B">
      <w:pPr>
        <w:autoSpaceDE w:val="0"/>
        <w:autoSpaceDN w:val="0"/>
        <w:adjustRightInd w:val="0"/>
        <w:spacing w:before="100" w:beforeAutospacing="1" w:after="100" w:afterAutospacing="1"/>
        <w:jc w:val="center"/>
        <w:rPr>
          <w:rFonts w:ascii="Century Gothic" w:hAnsi="Century Gothic" w:cs="Arial"/>
          <w:b/>
          <w:bCs/>
          <w:sz w:val="28"/>
          <w:szCs w:val="28"/>
        </w:rPr>
      </w:pPr>
    </w:p>
    <w:p w14:paraId="12A67425" w14:textId="77777777" w:rsidR="004B0858" w:rsidRPr="0032683C" w:rsidRDefault="004B0858" w:rsidP="004B0858">
      <w:pPr>
        <w:autoSpaceDE w:val="0"/>
        <w:autoSpaceDN w:val="0"/>
        <w:adjustRightInd w:val="0"/>
        <w:spacing w:before="100" w:beforeAutospacing="1" w:after="100" w:afterAutospacing="1"/>
        <w:rPr>
          <w:rFonts w:ascii="Century Gothic" w:hAnsi="Century Gothic" w:cs="Arial"/>
          <w:b/>
          <w:bCs/>
          <w:sz w:val="28"/>
          <w:szCs w:val="28"/>
        </w:rPr>
      </w:pPr>
    </w:p>
    <w:p w14:paraId="33F60043" w14:textId="77777777" w:rsidR="00461D3B" w:rsidRPr="0032683C" w:rsidRDefault="00461D3B" w:rsidP="00C14BBB">
      <w:pPr>
        <w:autoSpaceDE w:val="0"/>
        <w:autoSpaceDN w:val="0"/>
        <w:adjustRightInd w:val="0"/>
        <w:spacing w:before="100" w:beforeAutospacing="1" w:after="100" w:afterAutospacing="1"/>
        <w:jc w:val="center"/>
        <w:rPr>
          <w:rFonts w:ascii="Century Gothic" w:hAnsi="Century Gothic" w:cs="Arial"/>
          <w:b/>
          <w:bCs/>
          <w:sz w:val="28"/>
          <w:szCs w:val="28"/>
          <w:u w:val="single"/>
        </w:rPr>
      </w:pPr>
      <w:bookmarkStart w:id="0" w:name="_Hlk91136277"/>
      <w:r w:rsidRPr="0032683C">
        <w:rPr>
          <w:rFonts w:ascii="Century Gothic" w:hAnsi="Century Gothic" w:cs="Arial"/>
          <w:b/>
          <w:bCs/>
          <w:sz w:val="28"/>
          <w:szCs w:val="28"/>
          <w:u w:val="single"/>
        </w:rPr>
        <w:t>ÍNDICE</w:t>
      </w:r>
    </w:p>
    <w:p w14:paraId="6CF87629" w14:textId="16F24439" w:rsidR="0032683C" w:rsidRPr="0032683C" w:rsidRDefault="00461D3B">
      <w:pPr>
        <w:pStyle w:val="TDC1"/>
        <w:rPr>
          <w:rFonts w:ascii="Century Gothic" w:eastAsiaTheme="minorEastAsia" w:hAnsi="Century Gothic" w:cstheme="minorBidi"/>
          <w:b w:val="0"/>
          <w:bCs w:val="0"/>
          <w:i w:val="0"/>
          <w:iCs w:val="0"/>
          <w:noProof/>
          <w:sz w:val="22"/>
          <w:szCs w:val="22"/>
          <w:lang w:val="es-ES"/>
        </w:rPr>
      </w:pPr>
      <w:r w:rsidRPr="0032683C">
        <w:rPr>
          <w:rFonts w:ascii="Century Gothic" w:hAnsi="Century Gothic"/>
        </w:rPr>
        <w:fldChar w:fldCharType="begin"/>
      </w:r>
      <w:r w:rsidRPr="0032683C">
        <w:rPr>
          <w:rFonts w:ascii="Century Gothic" w:hAnsi="Century Gothic"/>
        </w:rPr>
        <w:instrText xml:space="preserve"> TOC \o "1-3" \h \z \u </w:instrText>
      </w:r>
      <w:r w:rsidRPr="0032683C">
        <w:rPr>
          <w:rFonts w:ascii="Century Gothic" w:hAnsi="Century Gothic"/>
        </w:rPr>
        <w:fldChar w:fldCharType="separate"/>
      </w:r>
      <w:hyperlink w:anchor="_Toc99445204" w:history="1">
        <w:r w:rsidR="0032683C" w:rsidRPr="0032683C">
          <w:rPr>
            <w:rStyle w:val="Hipervnculo"/>
            <w:rFonts w:ascii="Century Gothic" w:hAnsi="Century Gothic"/>
            <w:noProof/>
          </w:rPr>
          <w:t>NOTA 1. Actividad de la empresa</w:t>
        </w:r>
        <w:r w:rsidR="0032683C" w:rsidRPr="0032683C">
          <w:rPr>
            <w:rFonts w:ascii="Century Gothic" w:hAnsi="Century Gothic"/>
            <w:noProof/>
            <w:webHidden/>
          </w:rPr>
          <w:tab/>
        </w:r>
        <w:r w:rsidR="0032683C" w:rsidRPr="0032683C">
          <w:rPr>
            <w:rFonts w:ascii="Century Gothic" w:hAnsi="Century Gothic"/>
            <w:noProof/>
            <w:webHidden/>
          </w:rPr>
          <w:fldChar w:fldCharType="begin"/>
        </w:r>
        <w:r w:rsidR="0032683C" w:rsidRPr="0032683C">
          <w:rPr>
            <w:rFonts w:ascii="Century Gothic" w:hAnsi="Century Gothic"/>
            <w:noProof/>
            <w:webHidden/>
          </w:rPr>
          <w:instrText xml:space="preserve"> PAGEREF _Toc99445204 \h </w:instrText>
        </w:r>
        <w:r w:rsidR="0032683C" w:rsidRPr="0032683C">
          <w:rPr>
            <w:rFonts w:ascii="Century Gothic" w:hAnsi="Century Gothic"/>
            <w:noProof/>
            <w:webHidden/>
          </w:rPr>
        </w:r>
        <w:r w:rsidR="0032683C" w:rsidRPr="0032683C">
          <w:rPr>
            <w:rFonts w:ascii="Century Gothic" w:hAnsi="Century Gothic"/>
            <w:noProof/>
            <w:webHidden/>
          </w:rPr>
          <w:fldChar w:fldCharType="separate"/>
        </w:r>
        <w:r w:rsidR="0032683C">
          <w:rPr>
            <w:rFonts w:ascii="Century Gothic" w:hAnsi="Century Gothic"/>
            <w:noProof/>
            <w:webHidden/>
          </w:rPr>
          <w:t>4</w:t>
        </w:r>
        <w:r w:rsidR="0032683C" w:rsidRPr="0032683C">
          <w:rPr>
            <w:rFonts w:ascii="Century Gothic" w:hAnsi="Century Gothic"/>
            <w:noProof/>
            <w:webHidden/>
          </w:rPr>
          <w:fldChar w:fldCharType="end"/>
        </w:r>
      </w:hyperlink>
    </w:p>
    <w:p w14:paraId="12D9F5FD" w14:textId="395BB95A" w:rsidR="0032683C" w:rsidRPr="0032683C" w:rsidRDefault="00872AD5">
      <w:pPr>
        <w:pStyle w:val="TDC1"/>
        <w:rPr>
          <w:rFonts w:ascii="Century Gothic" w:eastAsiaTheme="minorEastAsia" w:hAnsi="Century Gothic" w:cstheme="minorBidi"/>
          <w:b w:val="0"/>
          <w:bCs w:val="0"/>
          <w:i w:val="0"/>
          <w:iCs w:val="0"/>
          <w:noProof/>
          <w:sz w:val="22"/>
          <w:szCs w:val="22"/>
          <w:lang w:val="es-ES"/>
        </w:rPr>
      </w:pPr>
      <w:hyperlink w:anchor="_Toc99445205" w:history="1">
        <w:r w:rsidR="0032683C" w:rsidRPr="0032683C">
          <w:rPr>
            <w:rStyle w:val="Hipervnculo"/>
            <w:rFonts w:ascii="Century Gothic" w:hAnsi="Century Gothic"/>
            <w:noProof/>
          </w:rPr>
          <w:t>NOTA 2. Bases de presentación de las cuentas anuales</w:t>
        </w:r>
        <w:r w:rsidR="0032683C" w:rsidRPr="0032683C">
          <w:rPr>
            <w:rFonts w:ascii="Century Gothic" w:hAnsi="Century Gothic"/>
            <w:noProof/>
            <w:webHidden/>
          </w:rPr>
          <w:tab/>
        </w:r>
        <w:r w:rsidR="0032683C" w:rsidRPr="0032683C">
          <w:rPr>
            <w:rFonts w:ascii="Century Gothic" w:hAnsi="Century Gothic"/>
            <w:noProof/>
            <w:webHidden/>
          </w:rPr>
          <w:fldChar w:fldCharType="begin"/>
        </w:r>
        <w:r w:rsidR="0032683C" w:rsidRPr="0032683C">
          <w:rPr>
            <w:rFonts w:ascii="Century Gothic" w:hAnsi="Century Gothic"/>
            <w:noProof/>
            <w:webHidden/>
          </w:rPr>
          <w:instrText xml:space="preserve"> PAGEREF _Toc99445205 \h </w:instrText>
        </w:r>
        <w:r w:rsidR="0032683C" w:rsidRPr="0032683C">
          <w:rPr>
            <w:rFonts w:ascii="Century Gothic" w:hAnsi="Century Gothic"/>
            <w:noProof/>
            <w:webHidden/>
          </w:rPr>
        </w:r>
        <w:r w:rsidR="0032683C" w:rsidRPr="0032683C">
          <w:rPr>
            <w:rFonts w:ascii="Century Gothic" w:hAnsi="Century Gothic"/>
            <w:noProof/>
            <w:webHidden/>
          </w:rPr>
          <w:fldChar w:fldCharType="separate"/>
        </w:r>
        <w:r w:rsidR="0032683C">
          <w:rPr>
            <w:rFonts w:ascii="Century Gothic" w:hAnsi="Century Gothic"/>
            <w:noProof/>
            <w:webHidden/>
          </w:rPr>
          <w:t>4</w:t>
        </w:r>
        <w:r w:rsidR="0032683C" w:rsidRPr="0032683C">
          <w:rPr>
            <w:rFonts w:ascii="Century Gothic" w:hAnsi="Century Gothic"/>
            <w:noProof/>
            <w:webHidden/>
          </w:rPr>
          <w:fldChar w:fldCharType="end"/>
        </w:r>
      </w:hyperlink>
    </w:p>
    <w:p w14:paraId="4EBE9E63" w14:textId="25B0A5B1" w:rsidR="0032683C" w:rsidRPr="0032683C" w:rsidRDefault="00872AD5">
      <w:pPr>
        <w:pStyle w:val="TDC2"/>
        <w:rPr>
          <w:rFonts w:eastAsiaTheme="minorEastAsia" w:cstheme="minorBidi"/>
          <w:b w:val="0"/>
          <w:bCs w:val="0"/>
          <w:iCs w:val="0"/>
          <w:sz w:val="22"/>
          <w:szCs w:val="22"/>
          <w:lang w:val="es-ES"/>
        </w:rPr>
      </w:pPr>
      <w:hyperlink w:anchor="_Toc99445206" w:history="1">
        <w:r w:rsidR="0032683C" w:rsidRPr="0032683C">
          <w:rPr>
            <w:rStyle w:val="Hipervnculo"/>
          </w:rPr>
          <w:t>2.1. Imagen fiel.</w:t>
        </w:r>
        <w:r w:rsidR="0032683C" w:rsidRPr="0032683C">
          <w:rPr>
            <w:webHidden/>
          </w:rPr>
          <w:tab/>
        </w:r>
        <w:r w:rsidR="0032683C" w:rsidRPr="0032683C">
          <w:rPr>
            <w:webHidden/>
          </w:rPr>
          <w:fldChar w:fldCharType="begin"/>
        </w:r>
        <w:r w:rsidR="0032683C" w:rsidRPr="0032683C">
          <w:rPr>
            <w:webHidden/>
          </w:rPr>
          <w:instrText xml:space="preserve"> PAGEREF _Toc99445206 \h </w:instrText>
        </w:r>
        <w:r w:rsidR="0032683C" w:rsidRPr="0032683C">
          <w:rPr>
            <w:webHidden/>
          </w:rPr>
        </w:r>
        <w:r w:rsidR="0032683C" w:rsidRPr="0032683C">
          <w:rPr>
            <w:webHidden/>
          </w:rPr>
          <w:fldChar w:fldCharType="separate"/>
        </w:r>
        <w:r w:rsidR="0032683C">
          <w:rPr>
            <w:webHidden/>
          </w:rPr>
          <w:t>4</w:t>
        </w:r>
        <w:r w:rsidR="0032683C" w:rsidRPr="0032683C">
          <w:rPr>
            <w:webHidden/>
          </w:rPr>
          <w:fldChar w:fldCharType="end"/>
        </w:r>
      </w:hyperlink>
    </w:p>
    <w:p w14:paraId="01CF0DA4" w14:textId="69C16AAD" w:rsidR="0032683C" w:rsidRPr="0032683C" w:rsidRDefault="00872AD5">
      <w:pPr>
        <w:pStyle w:val="TDC2"/>
        <w:rPr>
          <w:rFonts w:eastAsiaTheme="minorEastAsia" w:cstheme="minorBidi"/>
          <w:b w:val="0"/>
          <w:bCs w:val="0"/>
          <w:iCs w:val="0"/>
          <w:sz w:val="22"/>
          <w:szCs w:val="22"/>
          <w:lang w:val="es-ES"/>
        </w:rPr>
      </w:pPr>
      <w:hyperlink w:anchor="_Toc99445207" w:history="1">
        <w:r w:rsidR="0032683C" w:rsidRPr="0032683C">
          <w:rPr>
            <w:rStyle w:val="Hipervnculo"/>
          </w:rPr>
          <w:t>2.2. Principios contables no obligatorios aplicados.</w:t>
        </w:r>
        <w:r w:rsidR="0032683C" w:rsidRPr="0032683C">
          <w:rPr>
            <w:webHidden/>
          </w:rPr>
          <w:tab/>
        </w:r>
        <w:r w:rsidR="0032683C" w:rsidRPr="0032683C">
          <w:rPr>
            <w:webHidden/>
          </w:rPr>
          <w:fldChar w:fldCharType="begin"/>
        </w:r>
        <w:r w:rsidR="0032683C" w:rsidRPr="0032683C">
          <w:rPr>
            <w:webHidden/>
          </w:rPr>
          <w:instrText xml:space="preserve"> PAGEREF _Toc99445207 \h </w:instrText>
        </w:r>
        <w:r w:rsidR="0032683C" w:rsidRPr="0032683C">
          <w:rPr>
            <w:webHidden/>
          </w:rPr>
        </w:r>
        <w:r w:rsidR="0032683C" w:rsidRPr="0032683C">
          <w:rPr>
            <w:webHidden/>
          </w:rPr>
          <w:fldChar w:fldCharType="separate"/>
        </w:r>
        <w:r w:rsidR="0032683C">
          <w:rPr>
            <w:webHidden/>
          </w:rPr>
          <w:t>4</w:t>
        </w:r>
        <w:r w:rsidR="0032683C" w:rsidRPr="0032683C">
          <w:rPr>
            <w:webHidden/>
          </w:rPr>
          <w:fldChar w:fldCharType="end"/>
        </w:r>
      </w:hyperlink>
    </w:p>
    <w:p w14:paraId="7F4AFF9A" w14:textId="2599A446" w:rsidR="0032683C" w:rsidRPr="0032683C" w:rsidRDefault="00872AD5">
      <w:pPr>
        <w:pStyle w:val="TDC2"/>
        <w:rPr>
          <w:rFonts w:eastAsiaTheme="minorEastAsia" w:cstheme="minorBidi"/>
          <w:b w:val="0"/>
          <w:bCs w:val="0"/>
          <w:iCs w:val="0"/>
          <w:sz w:val="22"/>
          <w:szCs w:val="22"/>
          <w:lang w:val="es-ES"/>
        </w:rPr>
      </w:pPr>
      <w:hyperlink w:anchor="_Toc99445208" w:history="1">
        <w:r w:rsidR="0032683C" w:rsidRPr="0032683C">
          <w:rPr>
            <w:rStyle w:val="Hipervnculo"/>
          </w:rPr>
          <w:t>2.3. Aspectos críticos de la valoración y estimación de la incertidumbre.</w:t>
        </w:r>
        <w:r w:rsidR="0032683C" w:rsidRPr="0032683C">
          <w:rPr>
            <w:webHidden/>
          </w:rPr>
          <w:tab/>
        </w:r>
        <w:r w:rsidR="0032683C" w:rsidRPr="0032683C">
          <w:rPr>
            <w:webHidden/>
          </w:rPr>
          <w:fldChar w:fldCharType="begin"/>
        </w:r>
        <w:r w:rsidR="0032683C" w:rsidRPr="0032683C">
          <w:rPr>
            <w:webHidden/>
          </w:rPr>
          <w:instrText xml:space="preserve"> PAGEREF _Toc99445208 \h </w:instrText>
        </w:r>
        <w:r w:rsidR="0032683C" w:rsidRPr="0032683C">
          <w:rPr>
            <w:webHidden/>
          </w:rPr>
        </w:r>
        <w:r w:rsidR="0032683C" w:rsidRPr="0032683C">
          <w:rPr>
            <w:webHidden/>
          </w:rPr>
          <w:fldChar w:fldCharType="separate"/>
        </w:r>
        <w:r w:rsidR="0032683C">
          <w:rPr>
            <w:webHidden/>
          </w:rPr>
          <w:t>4</w:t>
        </w:r>
        <w:r w:rsidR="0032683C" w:rsidRPr="0032683C">
          <w:rPr>
            <w:webHidden/>
          </w:rPr>
          <w:fldChar w:fldCharType="end"/>
        </w:r>
      </w:hyperlink>
    </w:p>
    <w:p w14:paraId="7B3CAB88" w14:textId="34F5D87F" w:rsidR="0032683C" w:rsidRPr="0032683C" w:rsidRDefault="00872AD5">
      <w:pPr>
        <w:pStyle w:val="TDC2"/>
        <w:rPr>
          <w:rFonts w:eastAsiaTheme="minorEastAsia" w:cstheme="minorBidi"/>
          <w:b w:val="0"/>
          <w:bCs w:val="0"/>
          <w:iCs w:val="0"/>
          <w:sz w:val="22"/>
          <w:szCs w:val="22"/>
          <w:lang w:val="es-ES"/>
        </w:rPr>
      </w:pPr>
      <w:hyperlink w:anchor="_Toc99445209" w:history="1">
        <w:r w:rsidR="0032683C" w:rsidRPr="0032683C">
          <w:rPr>
            <w:rStyle w:val="Hipervnculo"/>
          </w:rPr>
          <w:t>2.4. Comparación de la información.</w:t>
        </w:r>
        <w:r w:rsidR="0032683C" w:rsidRPr="0032683C">
          <w:rPr>
            <w:webHidden/>
          </w:rPr>
          <w:tab/>
        </w:r>
        <w:r w:rsidR="0032683C" w:rsidRPr="0032683C">
          <w:rPr>
            <w:webHidden/>
          </w:rPr>
          <w:fldChar w:fldCharType="begin"/>
        </w:r>
        <w:r w:rsidR="0032683C" w:rsidRPr="0032683C">
          <w:rPr>
            <w:webHidden/>
          </w:rPr>
          <w:instrText xml:space="preserve"> PAGEREF _Toc99445209 \h </w:instrText>
        </w:r>
        <w:r w:rsidR="0032683C" w:rsidRPr="0032683C">
          <w:rPr>
            <w:webHidden/>
          </w:rPr>
        </w:r>
        <w:r w:rsidR="0032683C" w:rsidRPr="0032683C">
          <w:rPr>
            <w:webHidden/>
          </w:rPr>
          <w:fldChar w:fldCharType="separate"/>
        </w:r>
        <w:r w:rsidR="0032683C">
          <w:rPr>
            <w:webHidden/>
          </w:rPr>
          <w:t>5</w:t>
        </w:r>
        <w:r w:rsidR="0032683C" w:rsidRPr="0032683C">
          <w:rPr>
            <w:webHidden/>
          </w:rPr>
          <w:fldChar w:fldCharType="end"/>
        </w:r>
      </w:hyperlink>
    </w:p>
    <w:p w14:paraId="618D8999" w14:textId="6BB79F81" w:rsidR="0032683C" w:rsidRPr="0032683C" w:rsidRDefault="00872AD5">
      <w:pPr>
        <w:pStyle w:val="TDC2"/>
        <w:rPr>
          <w:rFonts w:eastAsiaTheme="minorEastAsia" w:cstheme="minorBidi"/>
          <w:b w:val="0"/>
          <w:bCs w:val="0"/>
          <w:iCs w:val="0"/>
          <w:sz w:val="22"/>
          <w:szCs w:val="22"/>
          <w:lang w:val="es-ES"/>
        </w:rPr>
      </w:pPr>
      <w:hyperlink w:anchor="_Toc99445210" w:history="1">
        <w:r w:rsidR="0032683C" w:rsidRPr="0032683C">
          <w:rPr>
            <w:rStyle w:val="Hipervnculo"/>
          </w:rPr>
          <w:t>2.5. Agrupación de partidas.</w:t>
        </w:r>
        <w:r w:rsidR="0032683C" w:rsidRPr="0032683C">
          <w:rPr>
            <w:webHidden/>
          </w:rPr>
          <w:tab/>
        </w:r>
        <w:r w:rsidR="0032683C" w:rsidRPr="0032683C">
          <w:rPr>
            <w:webHidden/>
          </w:rPr>
          <w:fldChar w:fldCharType="begin"/>
        </w:r>
        <w:r w:rsidR="0032683C" w:rsidRPr="0032683C">
          <w:rPr>
            <w:webHidden/>
          </w:rPr>
          <w:instrText xml:space="preserve"> PAGEREF _Toc99445210 \h </w:instrText>
        </w:r>
        <w:r w:rsidR="0032683C" w:rsidRPr="0032683C">
          <w:rPr>
            <w:webHidden/>
          </w:rPr>
        </w:r>
        <w:r w:rsidR="0032683C" w:rsidRPr="0032683C">
          <w:rPr>
            <w:webHidden/>
          </w:rPr>
          <w:fldChar w:fldCharType="separate"/>
        </w:r>
        <w:r w:rsidR="0032683C">
          <w:rPr>
            <w:webHidden/>
          </w:rPr>
          <w:t>6</w:t>
        </w:r>
        <w:r w:rsidR="0032683C" w:rsidRPr="0032683C">
          <w:rPr>
            <w:webHidden/>
          </w:rPr>
          <w:fldChar w:fldCharType="end"/>
        </w:r>
      </w:hyperlink>
    </w:p>
    <w:p w14:paraId="0DE4A2E7" w14:textId="029CE84F" w:rsidR="0032683C" w:rsidRPr="0032683C" w:rsidRDefault="00872AD5">
      <w:pPr>
        <w:pStyle w:val="TDC2"/>
        <w:rPr>
          <w:rFonts w:eastAsiaTheme="minorEastAsia" w:cstheme="minorBidi"/>
          <w:b w:val="0"/>
          <w:bCs w:val="0"/>
          <w:iCs w:val="0"/>
          <w:sz w:val="22"/>
          <w:szCs w:val="22"/>
          <w:lang w:val="es-ES"/>
        </w:rPr>
      </w:pPr>
      <w:hyperlink w:anchor="_Toc99445211" w:history="1">
        <w:r w:rsidR="0032683C" w:rsidRPr="0032683C">
          <w:rPr>
            <w:rStyle w:val="Hipervnculo"/>
          </w:rPr>
          <w:t>2.6. Elementos recogidos en varias partidas.</w:t>
        </w:r>
        <w:r w:rsidR="0032683C" w:rsidRPr="0032683C">
          <w:rPr>
            <w:webHidden/>
          </w:rPr>
          <w:tab/>
        </w:r>
        <w:r w:rsidR="0032683C" w:rsidRPr="0032683C">
          <w:rPr>
            <w:webHidden/>
          </w:rPr>
          <w:fldChar w:fldCharType="begin"/>
        </w:r>
        <w:r w:rsidR="0032683C" w:rsidRPr="0032683C">
          <w:rPr>
            <w:webHidden/>
          </w:rPr>
          <w:instrText xml:space="preserve"> PAGEREF _Toc99445211 \h </w:instrText>
        </w:r>
        <w:r w:rsidR="0032683C" w:rsidRPr="0032683C">
          <w:rPr>
            <w:webHidden/>
          </w:rPr>
        </w:r>
        <w:r w:rsidR="0032683C" w:rsidRPr="0032683C">
          <w:rPr>
            <w:webHidden/>
          </w:rPr>
          <w:fldChar w:fldCharType="separate"/>
        </w:r>
        <w:r w:rsidR="0032683C">
          <w:rPr>
            <w:webHidden/>
          </w:rPr>
          <w:t>6</w:t>
        </w:r>
        <w:r w:rsidR="0032683C" w:rsidRPr="0032683C">
          <w:rPr>
            <w:webHidden/>
          </w:rPr>
          <w:fldChar w:fldCharType="end"/>
        </w:r>
      </w:hyperlink>
    </w:p>
    <w:p w14:paraId="174A361C" w14:textId="14C2D0B7" w:rsidR="0032683C" w:rsidRPr="0032683C" w:rsidRDefault="00872AD5">
      <w:pPr>
        <w:pStyle w:val="TDC2"/>
        <w:rPr>
          <w:rFonts w:eastAsiaTheme="minorEastAsia" w:cstheme="minorBidi"/>
          <w:b w:val="0"/>
          <w:bCs w:val="0"/>
          <w:iCs w:val="0"/>
          <w:sz w:val="22"/>
          <w:szCs w:val="22"/>
          <w:lang w:val="es-ES"/>
        </w:rPr>
      </w:pPr>
      <w:hyperlink w:anchor="_Toc99445212" w:history="1">
        <w:r w:rsidR="0032683C" w:rsidRPr="0032683C">
          <w:rPr>
            <w:rStyle w:val="Hipervnculo"/>
          </w:rPr>
          <w:t>2.7. Cambios en criterios contables.</w:t>
        </w:r>
        <w:r w:rsidR="0032683C" w:rsidRPr="0032683C">
          <w:rPr>
            <w:webHidden/>
          </w:rPr>
          <w:tab/>
        </w:r>
        <w:r w:rsidR="0032683C" w:rsidRPr="0032683C">
          <w:rPr>
            <w:webHidden/>
          </w:rPr>
          <w:fldChar w:fldCharType="begin"/>
        </w:r>
        <w:r w:rsidR="0032683C" w:rsidRPr="0032683C">
          <w:rPr>
            <w:webHidden/>
          </w:rPr>
          <w:instrText xml:space="preserve"> PAGEREF _Toc99445212 \h </w:instrText>
        </w:r>
        <w:r w:rsidR="0032683C" w:rsidRPr="0032683C">
          <w:rPr>
            <w:webHidden/>
          </w:rPr>
        </w:r>
        <w:r w:rsidR="0032683C" w:rsidRPr="0032683C">
          <w:rPr>
            <w:webHidden/>
          </w:rPr>
          <w:fldChar w:fldCharType="separate"/>
        </w:r>
        <w:r w:rsidR="0032683C">
          <w:rPr>
            <w:webHidden/>
          </w:rPr>
          <w:t>6</w:t>
        </w:r>
        <w:r w:rsidR="0032683C" w:rsidRPr="0032683C">
          <w:rPr>
            <w:webHidden/>
          </w:rPr>
          <w:fldChar w:fldCharType="end"/>
        </w:r>
      </w:hyperlink>
    </w:p>
    <w:p w14:paraId="150AA0DF" w14:textId="3D0C8560" w:rsidR="0032683C" w:rsidRPr="0032683C" w:rsidRDefault="00872AD5">
      <w:pPr>
        <w:pStyle w:val="TDC2"/>
        <w:rPr>
          <w:rFonts w:eastAsiaTheme="minorEastAsia" w:cstheme="minorBidi"/>
          <w:b w:val="0"/>
          <w:bCs w:val="0"/>
          <w:iCs w:val="0"/>
          <w:sz w:val="22"/>
          <w:szCs w:val="22"/>
          <w:lang w:val="es-ES"/>
        </w:rPr>
      </w:pPr>
      <w:hyperlink w:anchor="_Toc99445213" w:history="1">
        <w:r w:rsidR="0032683C" w:rsidRPr="0032683C">
          <w:rPr>
            <w:rStyle w:val="Hipervnculo"/>
          </w:rPr>
          <w:t>2.8. Corrección de errores.</w:t>
        </w:r>
        <w:r w:rsidR="0032683C" w:rsidRPr="0032683C">
          <w:rPr>
            <w:webHidden/>
          </w:rPr>
          <w:tab/>
        </w:r>
        <w:r w:rsidR="0032683C" w:rsidRPr="0032683C">
          <w:rPr>
            <w:webHidden/>
          </w:rPr>
          <w:fldChar w:fldCharType="begin"/>
        </w:r>
        <w:r w:rsidR="0032683C" w:rsidRPr="0032683C">
          <w:rPr>
            <w:webHidden/>
          </w:rPr>
          <w:instrText xml:space="preserve"> PAGEREF _Toc99445213 \h </w:instrText>
        </w:r>
        <w:r w:rsidR="0032683C" w:rsidRPr="0032683C">
          <w:rPr>
            <w:webHidden/>
          </w:rPr>
        </w:r>
        <w:r w:rsidR="0032683C" w:rsidRPr="0032683C">
          <w:rPr>
            <w:webHidden/>
          </w:rPr>
          <w:fldChar w:fldCharType="separate"/>
        </w:r>
        <w:r w:rsidR="0032683C">
          <w:rPr>
            <w:webHidden/>
          </w:rPr>
          <w:t>7</w:t>
        </w:r>
        <w:r w:rsidR="0032683C" w:rsidRPr="0032683C">
          <w:rPr>
            <w:webHidden/>
          </w:rPr>
          <w:fldChar w:fldCharType="end"/>
        </w:r>
      </w:hyperlink>
    </w:p>
    <w:p w14:paraId="53CA568A" w14:textId="673C942D" w:rsidR="0032683C" w:rsidRPr="0032683C" w:rsidRDefault="00872AD5">
      <w:pPr>
        <w:pStyle w:val="TDC2"/>
        <w:rPr>
          <w:rFonts w:eastAsiaTheme="minorEastAsia" w:cstheme="minorBidi"/>
          <w:b w:val="0"/>
          <w:bCs w:val="0"/>
          <w:iCs w:val="0"/>
          <w:sz w:val="22"/>
          <w:szCs w:val="22"/>
          <w:lang w:val="es-ES"/>
        </w:rPr>
      </w:pPr>
      <w:hyperlink w:anchor="_Toc99445214" w:history="1">
        <w:r w:rsidR="0032683C" w:rsidRPr="0032683C">
          <w:rPr>
            <w:rStyle w:val="Hipervnculo"/>
          </w:rPr>
          <w:t>2.8. Importancia relativa</w:t>
        </w:r>
        <w:r w:rsidR="0032683C" w:rsidRPr="0032683C">
          <w:rPr>
            <w:webHidden/>
          </w:rPr>
          <w:tab/>
        </w:r>
        <w:r w:rsidR="0032683C" w:rsidRPr="0032683C">
          <w:rPr>
            <w:webHidden/>
          </w:rPr>
          <w:fldChar w:fldCharType="begin"/>
        </w:r>
        <w:r w:rsidR="0032683C" w:rsidRPr="0032683C">
          <w:rPr>
            <w:webHidden/>
          </w:rPr>
          <w:instrText xml:space="preserve"> PAGEREF _Toc99445214 \h </w:instrText>
        </w:r>
        <w:r w:rsidR="0032683C" w:rsidRPr="0032683C">
          <w:rPr>
            <w:webHidden/>
          </w:rPr>
        </w:r>
        <w:r w:rsidR="0032683C" w:rsidRPr="0032683C">
          <w:rPr>
            <w:webHidden/>
          </w:rPr>
          <w:fldChar w:fldCharType="separate"/>
        </w:r>
        <w:r w:rsidR="0032683C">
          <w:rPr>
            <w:webHidden/>
          </w:rPr>
          <w:t>7</w:t>
        </w:r>
        <w:r w:rsidR="0032683C" w:rsidRPr="0032683C">
          <w:rPr>
            <w:webHidden/>
          </w:rPr>
          <w:fldChar w:fldCharType="end"/>
        </w:r>
      </w:hyperlink>
    </w:p>
    <w:p w14:paraId="1466C992" w14:textId="10902CD7" w:rsidR="0032683C" w:rsidRPr="0032683C" w:rsidRDefault="00872AD5">
      <w:pPr>
        <w:pStyle w:val="TDC1"/>
        <w:rPr>
          <w:rFonts w:ascii="Century Gothic" w:eastAsiaTheme="minorEastAsia" w:hAnsi="Century Gothic" w:cstheme="minorBidi"/>
          <w:b w:val="0"/>
          <w:bCs w:val="0"/>
          <w:i w:val="0"/>
          <w:iCs w:val="0"/>
          <w:noProof/>
          <w:sz w:val="22"/>
          <w:szCs w:val="22"/>
          <w:lang w:val="es-ES"/>
        </w:rPr>
      </w:pPr>
      <w:hyperlink w:anchor="_Toc99445215" w:history="1">
        <w:r w:rsidR="0032683C" w:rsidRPr="0032683C">
          <w:rPr>
            <w:rStyle w:val="Hipervnculo"/>
            <w:rFonts w:ascii="Century Gothic" w:hAnsi="Century Gothic"/>
            <w:noProof/>
          </w:rPr>
          <w:t>NOTA 3. Aplicación de resultados</w:t>
        </w:r>
        <w:r w:rsidR="0032683C" w:rsidRPr="0032683C">
          <w:rPr>
            <w:rFonts w:ascii="Century Gothic" w:hAnsi="Century Gothic"/>
            <w:noProof/>
            <w:webHidden/>
          </w:rPr>
          <w:tab/>
        </w:r>
        <w:r w:rsidR="0032683C" w:rsidRPr="0032683C">
          <w:rPr>
            <w:rFonts w:ascii="Century Gothic" w:hAnsi="Century Gothic"/>
            <w:noProof/>
            <w:webHidden/>
          </w:rPr>
          <w:fldChar w:fldCharType="begin"/>
        </w:r>
        <w:r w:rsidR="0032683C" w:rsidRPr="0032683C">
          <w:rPr>
            <w:rFonts w:ascii="Century Gothic" w:hAnsi="Century Gothic"/>
            <w:noProof/>
            <w:webHidden/>
          </w:rPr>
          <w:instrText xml:space="preserve"> PAGEREF _Toc99445215 \h </w:instrText>
        </w:r>
        <w:r w:rsidR="0032683C" w:rsidRPr="0032683C">
          <w:rPr>
            <w:rFonts w:ascii="Century Gothic" w:hAnsi="Century Gothic"/>
            <w:noProof/>
            <w:webHidden/>
          </w:rPr>
        </w:r>
        <w:r w:rsidR="0032683C" w:rsidRPr="0032683C">
          <w:rPr>
            <w:rFonts w:ascii="Century Gothic" w:hAnsi="Century Gothic"/>
            <w:noProof/>
            <w:webHidden/>
          </w:rPr>
          <w:fldChar w:fldCharType="separate"/>
        </w:r>
        <w:r w:rsidR="0032683C">
          <w:rPr>
            <w:rFonts w:ascii="Century Gothic" w:hAnsi="Century Gothic"/>
            <w:noProof/>
            <w:webHidden/>
          </w:rPr>
          <w:t>7</w:t>
        </w:r>
        <w:r w:rsidR="0032683C" w:rsidRPr="0032683C">
          <w:rPr>
            <w:rFonts w:ascii="Century Gothic" w:hAnsi="Century Gothic"/>
            <w:noProof/>
            <w:webHidden/>
          </w:rPr>
          <w:fldChar w:fldCharType="end"/>
        </w:r>
      </w:hyperlink>
    </w:p>
    <w:p w14:paraId="464FACEC" w14:textId="6E048E45" w:rsidR="0032683C" w:rsidRPr="0032683C" w:rsidRDefault="00872AD5">
      <w:pPr>
        <w:pStyle w:val="TDC1"/>
        <w:rPr>
          <w:rFonts w:ascii="Century Gothic" w:eastAsiaTheme="minorEastAsia" w:hAnsi="Century Gothic" w:cstheme="minorBidi"/>
          <w:b w:val="0"/>
          <w:bCs w:val="0"/>
          <w:i w:val="0"/>
          <w:iCs w:val="0"/>
          <w:noProof/>
          <w:sz w:val="22"/>
          <w:szCs w:val="22"/>
          <w:lang w:val="es-ES"/>
        </w:rPr>
      </w:pPr>
      <w:hyperlink w:anchor="_Toc99445216" w:history="1">
        <w:r w:rsidR="0032683C" w:rsidRPr="0032683C">
          <w:rPr>
            <w:rStyle w:val="Hipervnculo"/>
            <w:rFonts w:ascii="Century Gothic" w:hAnsi="Century Gothic"/>
            <w:noProof/>
          </w:rPr>
          <w:t>NOTA 4. Normas de registro y valoración</w:t>
        </w:r>
        <w:r w:rsidR="0032683C" w:rsidRPr="0032683C">
          <w:rPr>
            <w:rFonts w:ascii="Century Gothic" w:hAnsi="Century Gothic"/>
            <w:noProof/>
            <w:webHidden/>
          </w:rPr>
          <w:tab/>
        </w:r>
        <w:r w:rsidR="0032683C" w:rsidRPr="0032683C">
          <w:rPr>
            <w:rFonts w:ascii="Century Gothic" w:hAnsi="Century Gothic"/>
            <w:noProof/>
            <w:webHidden/>
          </w:rPr>
          <w:fldChar w:fldCharType="begin"/>
        </w:r>
        <w:r w:rsidR="0032683C" w:rsidRPr="0032683C">
          <w:rPr>
            <w:rFonts w:ascii="Century Gothic" w:hAnsi="Century Gothic"/>
            <w:noProof/>
            <w:webHidden/>
          </w:rPr>
          <w:instrText xml:space="preserve"> PAGEREF _Toc99445216 \h </w:instrText>
        </w:r>
        <w:r w:rsidR="0032683C" w:rsidRPr="0032683C">
          <w:rPr>
            <w:rFonts w:ascii="Century Gothic" w:hAnsi="Century Gothic"/>
            <w:noProof/>
            <w:webHidden/>
          </w:rPr>
        </w:r>
        <w:r w:rsidR="0032683C" w:rsidRPr="0032683C">
          <w:rPr>
            <w:rFonts w:ascii="Century Gothic" w:hAnsi="Century Gothic"/>
            <w:noProof/>
            <w:webHidden/>
          </w:rPr>
          <w:fldChar w:fldCharType="separate"/>
        </w:r>
        <w:r w:rsidR="0032683C">
          <w:rPr>
            <w:rFonts w:ascii="Century Gothic" w:hAnsi="Century Gothic"/>
            <w:noProof/>
            <w:webHidden/>
          </w:rPr>
          <w:t>8</w:t>
        </w:r>
        <w:r w:rsidR="0032683C" w:rsidRPr="0032683C">
          <w:rPr>
            <w:rFonts w:ascii="Century Gothic" w:hAnsi="Century Gothic"/>
            <w:noProof/>
            <w:webHidden/>
          </w:rPr>
          <w:fldChar w:fldCharType="end"/>
        </w:r>
      </w:hyperlink>
    </w:p>
    <w:p w14:paraId="79A9AD20" w14:textId="15E8CFA7" w:rsidR="0032683C" w:rsidRPr="0032683C" w:rsidRDefault="00872AD5">
      <w:pPr>
        <w:pStyle w:val="TDC2"/>
        <w:rPr>
          <w:rFonts w:eastAsiaTheme="minorEastAsia" w:cstheme="minorBidi"/>
          <w:b w:val="0"/>
          <w:bCs w:val="0"/>
          <w:iCs w:val="0"/>
          <w:sz w:val="22"/>
          <w:szCs w:val="22"/>
          <w:lang w:val="es-ES"/>
        </w:rPr>
      </w:pPr>
      <w:hyperlink w:anchor="_Toc99445217" w:history="1">
        <w:r w:rsidR="0032683C" w:rsidRPr="0032683C">
          <w:rPr>
            <w:rStyle w:val="Hipervnculo"/>
          </w:rPr>
          <w:t>4.1. Inmovilizado intangible.</w:t>
        </w:r>
        <w:r w:rsidR="0032683C" w:rsidRPr="0032683C">
          <w:rPr>
            <w:webHidden/>
          </w:rPr>
          <w:tab/>
        </w:r>
        <w:r w:rsidR="0032683C" w:rsidRPr="0032683C">
          <w:rPr>
            <w:webHidden/>
          </w:rPr>
          <w:fldChar w:fldCharType="begin"/>
        </w:r>
        <w:r w:rsidR="0032683C" w:rsidRPr="0032683C">
          <w:rPr>
            <w:webHidden/>
          </w:rPr>
          <w:instrText xml:space="preserve"> PAGEREF _Toc99445217 \h </w:instrText>
        </w:r>
        <w:r w:rsidR="0032683C" w:rsidRPr="0032683C">
          <w:rPr>
            <w:webHidden/>
          </w:rPr>
        </w:r>
        <w:r w:rsidR="0032683C" w:rsidRPr="0032683C">
          <w:rPr>
            <w:webHidden/>
          </w:rPr>
          <w:fldChar w:fldCharType="separate"/>
        </w:r>
        <w:r w:rsidR="0032683C">
          <w:rPr>
            <w:webHidden/>
          </w:rPr>
          <w:t>8</w:t>
        </w:r>
        <w:r w:rsidR="0032683C" w:rsidRPr="0032683C">
          <w:rPr>
            <w:webHidden/>
          </w:rPr>
          <w:fldChar w:fldCharType="end"/>
        </w:r>
      </w:hyperlink>
    </w:p>
    <w:p w14:paraId="7D63AB31" w14:textId="17B58DF8" w:rsidR="0032683C" w:rsidRPr="0032683C" w:rsidRDefault="00872AD5">
      <w:pPr>
        <w:pStyle w:val="TDC2"/>
        <w:rPr>
          <w:rFonts w:eastAsiaTheme="minorEastAsia" w:cstheme="minorBidi"/>
          <w:b w:val="0"/>
          <w:bCs w:val="0"/>
          <w:iCs w:val="0"/>
          <w:sz w:val="22"/>
          <w:szCs w:val="22"/>
          <w:lang w:val="es-ES"/>
        </w:rPr>
      </w:pPr>
      <w:hyperlink w:anchor="_Toc99445218" w:history="1">
        <w:r w:rsidR="0032683C" w:rsidRPr="0032683C">
          <w:rPr>
            <w:rStyle w:val="Hipervnculo"/>
          </w:rPr>
          <w:t>4.2. Inmovilizado material.</w:t>
        </w:r>
        <w:r w:rsidR="0032683C" w:rsidRPr="0032683C">
          <w:rPr>
            <w:webHidden/>
          </w:rPr>
          <w:tab/>
        </w:r>
        <w:r w:rsidR="0032683C" w:rsidRPr="0032683C">
          <w:rPr>
            <w:webHidden/>
          </w:rPr>
          <w:fldChar w:fldCharType="begin"/>
        </w:r>
        <w:r w:rsidR="0032683C" w:rsidRPr="0032683C">
          <w:rPr>
            <w:webHidden/>
          </w:rPr>
          <w:instrText xml:space="preserve"> PAGEREF _Toc99445218 \h </w:instrText>
        </w:r>
        <w:r w:rsidR="0032683C" w:rsidRPr="0032683C">
          <w:rPr>
            <w:webHidden/>
          </w:rPr>
        </w:r>
        <w:r w:rsidR="0032683C" w:rsidRPr="0032683C">
          <w:rPr>
            <w:webHidden/>
          </w:rPr>
          <w:fldChar w:fldCharType="separate"/>
        </w:r>
        <w:r w:rsidR="0032683C">
          <w:rPr>
            <w:webHidden/>
          </w:rPr>
          <w:t>9</w:t>
        </w:r>
        <w:r w:rsidR="0032683C" w:rsidRPr="0032683C">
          <w:rPr>
            <w:webHidden/>
          </w:rPr>
          <w:fldChar w:fldCharType="end"/>
        </w:r>
      </w:hyperlink>
    </w:p>
    <w:p w14:paraId="154EA41C" w14:textId="43D80489" w:rsidR="0032683C" w:rsidRPr="0032683C" w:rsidRDefault="00872AD5">
      <w:pPr>
        <w:pStyle w:val="TDC2"/>
        <w:rPr>
          <w:rFonts w:eastAsiaTheme="minorEastAsia" w:cstheme="minorBidi"/>
          <w:b w:val="0"/>
          <w:bCs w:val="0"/>
          <w:iCs w:val="0"/>
          <w:sz w:val="22"/>
          <w:szCs w:val="22"/>
          <w:lang w:val="es-ES"/>
        </w:rPr>
      </w:pPr>
      <w:hyperlink w:anchor="_Toc99445220" w:history="1">
        <w:r w:rsidR="0032683C" w:rsidRPr="0032683C">
          <w:rPr>
            <w:rStyle w:val="Hipervnculo"/>
          </w:rPr>
          <w:t>4.</w:t>
        </w:r>
        <w:r w:rsidR="00333F2A">
          <w:rPr>
            <w:rStyle w:val="Hipervnculo"/>
          </w:rPr>
          <w:t>3</w:t>
        </w:r>
        <w:r w:rsidR="0032683C" w:rsidRPr="0032683C">
          <w:rPr>
            <w:rStyle w:val="Hipervnculo"/>
          </w:rPr>
          <w:t>. Permutas.</w:t>
        </w:r>
        <w:r w:rsidR="0032683C" w:rsidRPr="0032683C">
          <w:rPr>
            <w:webHidden/>
          </w:rPr>
          <w:tab/>
        </w:r>
        <w:r w:rsidR="0032683C" w:rsidRPr="0032683C">
          <w:rPr>
            <w:webHidden/>
          </w:rPr>
          <w:fldChar w:fldCharType="begin"/>
        </w:r>
        <w:r w:rsidR="0032683C" w:rsidRPr="0032683C">
          <w:rPr>
            <w:webHidden/>
          </w:rPr>
          <w:instrText xml:space="preserve"> PAGEREF _Toc99445220 \h </w:instrText>
        </w:r>
        <w:r w:rsidR="0032683C" w:rsidRPr="0032683C">
          <w:rPr>
            <w:webHidden/>
          </w:rPr>
        </w:r>
        <w:r w:rsidR="0032683C" w:rsidRPr="0032683C">
          <w:rPr>
            <w:webHidden/>
          </w:rPr>
          <w:fldChar w:fldCharType="separate"/>
        </w:r>
        <w:r w:rsidR="0032683C">
          <w:rPr>
            <w:webHidden/>
          </w:rPr>
          <w:t>10</w:t>
        </w:r>
        <w:r w:rsidR="0032683C" w:rsidRPr="0032683C">
          <w:rPr>
            <w:webHidden/>
          </w:rPr>
          <w:fldChar w:fldCharType="end"/>
        </w:r>
      </w:hyperlink>
    </w:p>
    <w:p w14:paraId="04FA94ED" w14:textId="25DD977C" w:rsidR="0032683C" w:rsidRPr="0032683C" w:rsidRDefault="00872AD5">
      <w:pPr>
        <w:pStyle w:val="TDC2"/>
        <w:rPr>
          <w:rFonts w:eastAsiaTheme="minorEastAsia" w:cstheme="minorBidi"/>
          <w:b w:val="0"/>
          <w:bCs w:val="0"/>
          <w:iCs w:val="0"/>
          <w:sz w:val="22"/>
          <w:szCs w:val="22"/>
          <w:lang w:val="es-ES"/>
        </w:rPr>
      </w:pPr>
      <w:hyperlink w:anchor="_Toc99445221" w:history="1">
        <w:r w:rsidR="0032683C" w:rsidRPr="0032683C">
          <w:rPr>
            <w:rStyle w:val="Hipervnculo"/>
          </w:rPr>
          <w:t>4.</w:t>
        </w:r>
        <w:r w:rsidR="00333F2A">
          <w:rPr>
            <w:rStyle w:val="Hipervnculo"/>
          </w:rPr>
          <w:t>4</w:t>
        </w:r>
        <w:r w:rsidR="0032683C" w:rsidRPr="0032683C">
          <w:rPr>
            <w:rStyle w:val="Hipervnculo"/>
          </w:rPr>
          <w:t>. Activos financieros y pasivos financieros.</w:t>
        </w:r>
        <w:r w:rsidR="0032683C" w:rsidRPr="0032683C">
          <w:rPr>
            <w:webHidden/>
          </w:rPr>
          <w:tab/>
        </w:r>
        <w:r w:rsidR="0032683C" w:rsidRPr="0032683C">
          <w:rPr>
            <w:webHidden/>
          </w:rPr>
          <w:fldChar w:fldCharType="begin"/>
        </w:r>
        <w:r w:rsidR="0032683C" w:rsidRPr="0032683C">
          <w:rPr>
            <w:webHidden/>
          </w:rPr>
          <w:instrText xml:space="preserve"> PAGEREF _Toc99445221 \h </w:instrText>
        </w:r>
        <w:r w:rsidR="0032683C" w:rsidRPr="0032683C">
          <w:rPr>
            <w:webHidden/>
          </w:rPr>
        </w:r>
        <w:r w:rsidR="0032683C" w:rsidRPr="0032683C">
          <w:rPr>
            <w:webHidden/>
          </w:rPr>
          <w:fldChar w:fldCharType="separate"/>
        </w:r>
        <w:r w:rsidR="0032683C">
          <w:rPr>
            <w:webHidden/>
          </w:rPr>
          <w:t>11</w:t>
        </w:r>
        <w:r w:rsidR="0032683C" w:rsidRPr="0032683C">
          <w:rPr>
            <w:webHidden/>
          </w:rPr>
          <w:fldChar w:fldCharType="end"/>
        </w:r>
      </w:hyperlink>
    </w:p>
    <w:p w14:paraId="1C2FF7E8" w14:textId="19174129" w:rsidR="0032683C" w:rsidRPr="0032683C" w:rsidRDefault="00872AD5">
      <w:pPr>
        <w:pStyle w:val="TDC2"/>
        <w:rPr>
          <w:rFonts w:eastAsiaTheme="minorEastAsia" w:cstheme="minorBidi"/>
          <w:b w:val="0"/>
          <w:bCs w:val="0"/>
          <w:iCs w:val="0"/>
          <w:sz w:val="22"/>
          <w:szCs w:val="22"/>
          <w:lang w:val="es-ES"/>
        </w:rPr>
      </w:pPr>
      <w:hyperlink w:anchor="_Toc99445222" w:history="1">
        <w:r w:rsidR="0032683C" w:rsidRPr="0032683C">
          <w:rPr>
            <w:rStyle w:val="Hipervnculo"/>
          </w:rPr>
          <w:t>4.</w:t>
        </w:r>
        <w:r w:rsidR="00333F2A">
          <w:rPr>
            <w:rStyle w:val="Hipervnculo"/>
          </w:rPr>
          <w:t>5</w:t>
        </w:r>
        <w:r w:rsidR="0032683C" w:rsidRPr="0032683C">
          <w:rPr>
            <w:rStyle w:val="Hipervnculo"/>
          </w:rPr>
          <w:t>. Existencias.</w:t>
        </w:r>
        <w:r w:rsidR="0032683C" w:rsidRPr="0032683C">
          <w:rPr>
            <w:webHidden/>
          </w:rPr>
          <w:tab/>
        </w:r>
        <w:r w:rsidR="0032683C" w:rsidRPr="0032683C">
          <w:rPr>
            <w:webHidden/>
          </w:rPr>
          <w:fldChar w:fldCharType="begin"/>
        </w:r>
        <w:r w:rsidR="0032683C" w:rsidRPr="0032683C">
          <w:rPr>
            <w:webHidden/>
          </w:rPr>
          <w:instrText xml:space="preserve"> PAGEREF _Toc99445222 \h </w:instrText>
        </w:r>
        <w:r w:rsidR="0032683C" w:rsidRPr="0032683C">
          <w:rPr>
            <w:webHidden/>
          </w:rPr>
        </w:r>
        <w:r w:rsidR="0032683C" w:rsidRPr="0032683C">
          <w:rPr>
            <w:webHidden/>
          </w:rPr>
          <w:fldChar w:fldCharType="separate"/>
        </w:r>
        <w:r w:rsidR="0032683C">
          <w:rPr>
            <w:webHidden/>
          </w:rPr>
          <w:t>17</w:t>
        </w:r>
        <w:r w:rsidR="0032683C" w:rsidRPr="0032683C">
          <w:rPr>
            <w:webHidden/>
          </w:rPr>
          <w:fldChar w:fldCharType="end"/>
        </w:r>
      </w:hyperlink>
    </w:p>
    <w:p w14:paraId="77462E68" w14:textId="1D89E96C" w:rsidR="0032683C" w:rsidRPr="0032683C" w:rsidRDefault="00872AD5">
      <w:pPr>
        <w:pStyle w:val="TDC2"/>
        <w:rPr>
          <w:rFonts w:eastAsiaTheme="minorEastAsia" w:cstheme="minorBidi"/>
          <w:b w:val="0"/>
          <w:bCs w:val="0"/>
          <w:iCs w:val="0"/>
          <w:sz w:val="22"/>
          <w:szCs w:val="22"/>
          <w:lang w:val="es-ES"/>
        </w:rPr>
      </w:pPr>
      <w:hyperlink w:anchor="_Toc99445223" w:history="1">
        <w:r w:rsidR="0032683C" w:rsidRPr="0032683C">
          <w:rPr>
            <w:rStyle w:val="Hipervnculo"/>
          </w:rPr>
          <w:t>4.</w:t>
        </w:r>
        <w:r w:rsidR="00333F2A">
          <w:rPr>
            <w:rStyle w:val="Hipervnculo"/>
          </w:rPr>
          <w:t>6</w:t>
        </w:r>
        <w:r w:rsidR="0032683C" w:rsidRPr="0032683C">
          <w:rPr>
            <w:rStyle w:val="Hipervnculo"/>
          </w:rPr>
          <w:t>. Transacciones en moneda extranjera.</w:t>
        </w:r>
        <w:r w:rsidR="0032683C" w:rsidRPr="0032683C">
          <w:rPr>
            <w:webHidden/>
          </w:rPr>
          <w:tab/>
        </w:r>
        <w:r w:rsidR="0032683C" w:rsidRPr="0032683C">
          <w:rPr>
            <w:webHidden/>
          </w:rPr>
          <w:fldChar w:fldCharType="begin"/>
        </w:r>
        <w:r w:rsidR="0032683C" w:rsidRPr="0032683C">
          <w:rPr>
            <w:webHidden/>
          </w:rPr>
          <w:instrText xml:space="preserve"> PAGEREF _Toc99445223 \h </w:instrText>
        </w:r>
        <w:r w:rsidR="0032683C" w:rsidRPr="0032683C">
          <w:rPr>
            <w:webHidden/>
          </w:rPr>
        </w:r>
        <w:r w:rsidR="0032683C" w:rsidRPr="0032683C">
          <w:rPr>
            <w:webHidden/>
          </w:rPr>
          <w:fldChar w:fldCharType="separate"/>
        </w:r>
        <w:r w:rsidR="0032683C">
          <w:rPr>
            <w:webHidden/>
          </w:rPr>
          <w:t>18</w:t>
        </w:r>
        <w:r w:rsidR="0032683C" w:rsidRPr="0032683C">
          <w:rPr>
            <w:webHidden/>
          </w:rPr>
          <w:fldChar w:fldCharType="end"/>
        </w:r>
      </w:hyperlink>
    </w:p>
    <w:p w14:paraId="5A6F55A6" w14:textId="1B1139AA" w:rsidR="0032683C" w:rsidRPr="0032683C" w:rsidRDefault="00872AD5">
      <w:pPr>
        <w:pStyle w:val="TDC2"/>
        <w:rPr>
          <w:rFonts w:eastAsiaTheme="minorEastAsia" w:cstheme="minorBidi"/>
          <w:b w:val="0"/>
          <w:bCs w:val="0"/>
          <w:iCs w:val="0"/>
          <w:sz w:val="22"/>
          <w:szCs w:val="22"/>
          <w:lang w:val="es-ES"/>
        </w:rPr>
      </w:pPr>
      <w:hyperlink w:anchor="_Toc99445224" w:history="1">
        <w:r w:rsidR="0032683C" w:rsidRPr="0032683C">
          <w:rPr>
            <w:rStyle w:val="Hipervnculo"/>
          </w:rPr>
          <w:t>4.</w:t>
        </w:r>
        <w:r w:rsidR="00333F2A">
          <w:rPr>
            <w:rStyle w:val="Hipervnculo"/>
          </w:rPr>
          <w:t>7</w:t>
        </w:r>
        <w:r w:rsidR="0032683C" w:rsidRPr="0032683C">
          <w:rPr>
            <w:rStyle w:val="Hipervnculo"/>
          </w:rPr>
          <w:t>. Impuestos sobre beneficios.</w:t>
        </w:r>
        <w:r w:rsidR="0032683C" w:rsidRPr="0032683C">
          <w:rPr>
            <w:webHidden/>
          </w:rPr>
          <w:tab/>
        </w:r>
        <w:r w:rsidR="0032683C" w:rsidRPr="0032683C">
          <w:rPr>
            <w:webHidden/>
          </w:rPr>
          <w:fldChar w:fldCharType="begin"/>
        </w:r>
        <w:r w:rsidR="0032683C" w:rsidRPr="0032683C">
          <w:rPr>
            <w:webHidden/>
          </w:rPr>
          <w:instrText xml:space="preserve"> PAGEREF _Toc99445224 \h </w:instrText>
        </w:r>
        <w:r w:rsidR="0032683C" w:rsidRPr="0032683C">
          <w:rPr>
            <w:webHidden/>
          </w:rPr>
        </w:r>
        <w:r w:rsidR="0032683C" w:rsidRPr="0032683C">
          <w:rPr>
            <w:webHidden/>
          </w:rPr>
          <w:fldChar w:fldCharType="separate"/>
        </w:r>
        <w:r w:rsidR="0032683C">
          <w:rPr>
            <w:webHidden/>
          </w:rPr>
          <w:t>18</w:t>
        </w:r>
        <w:r w:rsidR="0032683C" w:rsidRPr="0032683C">
          <w:rPr>
            <w:webHidden/>
          </w:rPr>
          <w:fldChar w:fldCharType="end"/>
        </w:r>
      </w:hyperlink>
    </w:p>
    <w:p w14:paraId="7C35A388" w14:textId="33A9E74A" w:rsidR="0032683C" w:rsidRPr="0032683C" w:rsidRDefault="00872AD5">
      <w:pPr>
        <w:pStyle w:val="TDC2"/>
        <w:rPr>
          <w:rFonts w:eastAsiaTheme="minorEastAsia" w:cstheme="minorBidi"/>
          <w:b w:val="0"/>
          <w:bCs w:val="0"/>
          <w:iCs w:val="0"/>
          <w:sz w:val="22"/>
          <w:szCs w:val="22"/>
          <w:lang w:val="es-ES"/>
        </w:rPr>
      </w:pPr>
      <w:hyperlink w:anchor="_Toc99445225" w:history="1">
        <w:r w:rsidR="0032683C" w:rsidRPr="0032683C">
          <w:rPr>
            <w:rStyle w:val="Hipervnculo"/>
          </w:rPr>
          <w:t>4.</w:t>
        </w:r>
        <w:r w:rsidR="00333F2A">
          <w:rPr>
            <w:rStyle w:val="Hipervnculo"/>
          </w:rPr>
          <w:t>8</w:t>
        </w:r>
        <w:r w:rsidR="0032683C" w:rsidRPr="0032683C">
          <w:rPr>
            <w:rStyle w:val="Hipervnculo"/>
          </w:rPr>
          <w:t>. Ingresos y gastos.</w:t>
        </w:r>
        <w:r w:rsidR="0032683C" w:rsidRPr="0032683C">
          <w:rPr>
            <w:webHidden/>
          </w:rPr>
          <w:tab/>
        </w:r>
        <w:r w:rsidR="0032683C" w:rsidRPr="0032683C">
          <w:rPr>
            <w:webHidden/>
          </w:rPr>
          <w:fldChar w:fldCharType="begin"/>
        </w:r>
        <w:r w:rsidR="0032683C" w:rsidRPr="0032683C">
          <w:rPr>
            <w:webHidden/>
          </w:rPr>
          <w:instrText xml:space="preserve"> PAGEREF _Toc99445225 \h </w:instrText>
        </w:r>
        <w:r w:rsidR="0032683C" w:rsidRPr="0032683C">
          <w:rPr>
            <w:webHidden/>
          </w:rPr>
        </w:r>
        <w:r w:rsidR="0032683C" w:rsidRPr="0032683C">
          <w:rPr>
            <w:webHidden/>
          </w:rPr>
          <w:fldChar w:fldCharType="separate"/>
        </w:r>
        <w:r w:rsidR="0032683C">
          <w:rPr>
            <w:webHidden/>
          </w:rPr>
          <w:t>18</w:t>
        </w:r>
        <w:r w:rsidR="0032683C" w:rsidRPr="0032683C">
          <w:rPr>
            <w:webHidden/>
          </w:rPr>
          <w:fldChar w:fldCharType="end"/>
        </w:r>
      </w:hyperlink>
    </w:p>
    <w:p w14:paraId="30CF9DA1" w14:textId="295AC6C0" w:rsidR="0032683C" w:rsidRPr="0032683C" w:rsidRDefault="00872AD5">
      <w:pPr>
        <w:pStyle w:val="TDC2"/>
        <w:rPr>
          <w:rFonts w:eastAsiaTheme="minorEastAsia" w:cstheme="minorBidi"/>
          <w:b w:val="0"/>
          <w:bCs w:val="0"/>
          <w:iCs w:val="0"/>
          <w:sz w:val="22"/>
          <w:szCs w:val="22"/>
          <w:lang w:val="es-ES"/>
        </w:rPr>
      </w:pPr>
      <w:hyperlink w:anchor="_Toc99445226" w:history="1">
        <w:r w:rsidR="0032683C" w:rsidRPr="0032683C">
          <w:rPr>
            <w:rStyle w:val="Hipervnculo"/>
          </w:rPr>
          <w:t>4.</w:t>
        </w:r>
        <w:r w:rsidR="00333F2A">
          <w:rPr>
            <w:rStyle w:val="Hipervnculo"/>
          </w:rPr>
          <w:t>9</w:t>
        </w:r>
        <w:r w:rsidR="0032683C" w:rsidRPr="0032683C">
          <w:rPr>
            <w:rStyle w:val="Hipervnculo"/>
          </w:rPr>
          <w:t>. Provisiones y contingencias.</w:t>
        </w:r>
        <w:r w:rsidR="0032683C" w:rsidRPr="0032683C">
          <w:rPr>
            <w:webHidden/>
          </w:rPr>
          <w:tab/>
        </w:r>
        <w:r w:rsidR="0032683C" w:rsidRPr="0032683C">
          <w:rPr>
            <w:webHidden/>
          </w:rPr>
          <w:fldChar w:fldCharType="begin"/>
        </w:r>
        <w:r w:rsidR="0032683C" w:rsidRPr="0032683C">
          <w:rPr>
            <w:webHidden/>
          </w:rPr>
          <w:instrText xml:space="preserve"> PAGEREF _Toc99445226 \h </w:instrText>
        </w:r>
        <w:r w:rsidR="0032683C" w:rsidRPr="0032683C">
          <w:rPr>
            <w:webHidden/>
          </w:rPr>
        </w:r>
        <w:r w:rsidR="0032683C" w:rsidRPr="0032683C">
          <w:rPr>
            <w:webHidden/>
          </w:rPr>
          <w:fldChar w:fldCharType="separate"/>
        </w:r>
        <w:r w:rsidR="0032683C">
          <w:rPr>
            <w:webHidden/>
          </w:rPr>
          <w:t>19</w:t>
        </w:r>
        <w:r w:rsidR="0032683C" w:rsidRPr="0032683C">
          <w:rPr>
            <w:webHidden/>
          </w:rPr>
          <w:fldChar w:fldCharType="end"/>
        </w:r>
      </w:hyperlink>
    </w:p>
    <w:p w14:paraId="27DF01D5" w14:textId="58C93FA5" w:rsidR="0032683C" w:rsidRPr="0032683C" w:rsidRDefault="00872AD5">
      <w:pPr>
        <w:pStyle w:val="TDC2"/>
        <w:rPr>
          <w:rFonts w:eastAsiaTheme="minorEastAsia" w:cstheme="minorBidi"/>
          <w:b w:val="0"/>
          <w:bCs w:val="0"/>
          <w:iCs w:val="0"/>
          <w:sz w:val="22"/>
          <w:szCs w:val="22"/>
          <w:lang w:val="es-ES"/>
        </w:rPr>
      </w:pPr>
      <w:hyperlink w:anchor="_Toc99445227" w:history="1">
        <w:r w:rsidR="0032683C" w:rsidRPr="0032683C">
          <w:rPr>
            <w:rStyle w:val="Hipervnculo"/>
          </w:rPr>
          <w:t>4.1</w:t>
        </w:r>
        <w:r w:rsidR="00333F2A">
          <w:rPr>
            <w:rStyle w:val="Hipervnculo"/>
          </w:rPr>
          <w:t>0</w:t>
        </w:r>
        <w:r w:rsidR="0032683C" w:rsidRPr="0032683C">
          <w:rPr>
            <w:rStyle w:val="Hipervnculo"/>
          </w:rPr>
          <w:t>. Criterios empleados para el registro y valoración de los gastos de personal.</w:t>
        </w:r>
        <w:r w:rsidR="0032683C" w:rsidRPr="0032683C">
          <w:rPr>
            <w:webHidden/>
          </w:rPr>
          <w:tab/>
        </w:r>
        <w:r w:rsidR="0032683C" w:rsidRPr="0032683C">
          <w:rPr>
            <w:webHidden/>
          </w:rPr>
          <w:fldChar w:fldCharType="begin"/>
        </w:r>
        <w:r w:rsidR="0032683C" w:rsidRPr="0032683C">
          <w:rPr>
            <w:webHidden/>
          </w:rPr>
          <w:instrText xml:space="preserve"> PAGEREF _Toc99445227 \h </w:instrText>
        </w:r>
        <w:r w:rsidR="0032683C" w:rsidRPr="0032683C">
          <w:rPr>
            <w:webHidden/>
          </w:rPr>
        </w:r>
        <w:r w:rsidR="0032683C" w:rsidRPr="0032683C">
          <w:rPr>
            <w:webHidden/>
          </w:rPr>
          <w:fldChar w:fldCharType="separate"/>
        </w:r>
        <w:r w:rsidR="0032683C">
          <w:rPr>
            <w:webHidden/>
          </w:rPr>
          <w:t>19</w:t>
        </w:r>
        <w:r w:rsidR="0032683C" w:rsidRPr="0032683C">
          <w:rPr>
            <w:webHidden/>
          </w:rPr>
          <w:fldChar w:fldCharType="end"/>
        </w:r>
      </w:hyperlink>
    </w:p>
    <w:p w14:paraId="315601C6" w14:textId="57C3B5D5" w:rsidR="0032683C" w:rsidRPr="0032683C" w:rsidRDefault="00872AD5">
      <w:pPr>
        <w:pStyle w:val="TDC2"/>
        <w:rPr>
          <w:rFonts w:eastAsiaTheme="minorEastAsia" w:cstheme="minorBidi"/>
          <w:b w:val="0"/>
          <w:bCs w:val="0"/>
          <w:iCs w:val="0"/>
          <w:sz w:val="22"/>
          <w:szCs w:val="22"/>
          <w:lang w:val="es-ES"/>
        </w:rPr>
      </w:pPr>
      <w:hyperlink w:anchor="_Toc99445228" w:history="1">
        <w:r w:rsidR="0032683C" w:rsidRPr="0032683C">
          <w:rPr>
            <w:rStyle w:val="Hipervnculo"/>
          </w:rPr>
          <w:t>4.1</w:t>
        </w:r>
        <w:r w:rsidR="00333F2A">
          <w:rPr>
            <w:rStyle w:val="Hipervnculo"/>
          </w:rPr>
          <w:t>1</w:t>
        </w:r>
        <w:r w:rsidR="0032683C" w:rsidRPr="0032683C">
          <w:rPr>
            <w:rStyle w:val="Hipervnculo"/>
          </w:rPr>
          <w:t>. Subvenciones, donaciones y legados.</w:t>
        </w:r>
        <w:r w:rsidR="0032683C" w:rsidRPr="0032683C">
          <w:rPr>
            <w:webHidden/>
          </w:rPr>
          <w:tab/>
        </w:r>
        <w:r w:rsidR="0032683C" w:rsidRPr="0032683C">
          <w:rPr>
            <w:webHidden/>
          </w:rPr>
          <w:fldChar w:fldCharType="begin"/>
        </w:r>
        <w:r w:rsidR="0032683C" w:rsidRPr="0032683C">
          <w:rPr>
            <w:webHidden/>
          </w:rPr>
          <w:instrText xml:space="preserve"> PAGEREF _Toc99445228 \h </w:instrText>
        </w:r>
        <w:r w:rsidR="0032683C" w:rsidRPr="0032683C">
          <w:rPr>
            <w:webHidden/>
          </w:rPr>
        </w:r>
        <w:r w:rsidR="0032683C" w:rsidRPr="0032683C">
          <w:rPr>
            <w:webHidden/>
          </w:rPr>
          <w:fldChar w:fldCharType="separate"/>
        </w:r>
        <w:r w:rsidR="0032683C">
          <w:rPr>
            <w:webHidden/>
          </w:rPr>
          <w:t>19</w:t>
        </w:r>
        <w:r w:rsidR="0032683C" w:rsidRPr="0032683C">
          <w:rPr>
            <w:webHidden/>
          </w:rPr>
          <w:fldChar w:fldCharType="end"/>
        </w:r>
      </w:hyperlink>
    </w:p>
    <w:p w14:paraId="4467A82F" w14:textId="07E30DC0" w:rsidR="0032683C" w:rsidRPr="0032683C" w:rsidRDefault="00872AD5">
      <w:pPr>
        <w:pStyle w:val="TDC2"/>
        <w:rPr>
          <w:rFonts w:eastAsiaTheme="minorEastAsia" w:cstheme="minorBidi"/>
          <w:b w:val="0"/>
          <w:bCs w:val="0"/>
          <w:iCs w:val="0"/>
          <w:sz w:val="22"/>
          <w:szCs w:val="22"/>
          <w:lang w:val="es-ES"/>
        </w:rPr>
      </w:pPr>
      <w:hyperlink w:anchor="_Toc99445230" w:history="1">
        <w:r w:rsidR="0032683C" w:rsidRPr="0032683C">
          <w:rPr>
            <w:rStyle w:val="Hipervnculo"/>
          </w:rPr>
          <w:t>4.1</w:t>
        </w:r>
        <w:r w:rsidR="00333F2A">
          <w:rPr>
            <w:rStyle w:val="Hipervnculo"/>
          </w:rPr>
          <w:t>2</w:t>
        </w:r>
        <w:r w:rsidR="0032683C" w:rsidRPr="0032683C">
          <w:rPr>
            <w:rStyle w:val="Hipervnculo"/>
          </w:rPr>
          <w:t>. Criterios empleados en transacciones entre partes vinculadas.</w:t>
        </w:r>
        <w:r w:rsidR="0032683C" w:rsidRPr="0032683C">
          <w:rPr>
            <w:webHidden/>
          </w:rPr>
          <w:tab/>
        </w:r>
        <w:r w:rsidR="0032683C" w:rsidRPr="0032683C">
          <w:rPr>
            <w:webHidden/>
          </w:rPr>
          <w:fldChar w:fldCharType="begin"/>
        </w:r>
        <w:r w:rsidR="0032683C" w:rsidRPr="0032683C">
          <w:rPr>
            <w:webHidden/>
          </w:rPr>
          <w:instrText xml:space="preserve"> PAGEREF _Toc99445230 \h </w:instrText>
        </w:r>
        <w:r w:rsidR="0032683C" w:rsidRPr="0032683C">
          <w:rPr>
            <w:webHidden/>
          </w:rPr>
        </w:r>
        <w:r w:rsidR="0032683C" w:rsidRPr="0032683C">
          <w:rPr>
            <w:webHidden/>
          </w:rPr>
          <w:fldChar w:fldCharType="separate"/>
        </w:r>
        <w:r w:rsidR="0032683C">
          <w:rPr>
            <w:webHidden/>
          </w:rPr>
          <w:t>20</w:t>
        </w:r>
        <w:r w:rsidR="0032683C" w:rsidRPr="0032683C">
          <w:rPr>
            <w:webHidden/>
          </w:rPr>
          <w:fldChar w:fldCharType="end"/>
        </w:r>
      </w:hyperlink>
    </w:p>
    <w:p w14:paraId="57ABFEE5" w14:textId="6A1EAEF6" w:rsidR="0032683C" w:rsidRPr="0032683C" w:rsidRDefault="00872AD5">
      <w:pPr>
        <w:pStyle w:val="TDC1"/>
        <w:rPr>
          <w:rFonts w:ascii="Century Gothic" w:eastAsiaTheme="minorEastAsia" w:hAnsi="Century Gothic" w:cstheme="minorBidi"/>
          <w:b w:val="0"/>
          <w:bCs w:val="0"/>
          <w:i w:val="0"/>
          <w:iCs w:val="0"/>
          <w:noProof/>
          <w:sz w:val="22"/>
          <w:szCs w:val="22"/>
          <w:lang w:val="es-ES"/>
        </w:rPr>
      </w:pPr>
      <w:hyperlink w:anchor="_Toc99445231" w:history="1">
        <w:r w:rsidR="0032683C" w:rsidRPr="0032683C">
          <w:rPr>
            <w:rStyle w:val="Hipervnculo"/>
            <w:rFonts w:ascii="Century Gothic" w:hAnsi="Century Gothic"/>
            <w:noProof/>
          </w:rPr>
          <w:t>NOTA 5. Inmovilizado material, intangible e inversiones inmobiliarias</w:t>
        </w:r>
        <w:r w:rsidR="0032683C" w:rsidRPr="0032683C">
          <w:rPr>
            <w:rFonts w:ascii="Century Gothic" w:hAnsi="Century Gothic"/>
            <w:noProof/>
            <w:webHidden/>
          </w:rPr>
          <w:tab/>
        </w:r>
        <w:r w:rsidR="0032683C" w:rsidRPr="0032683C">
          <w:rPr>
            <w:rFonts w:ascii="Century Gothic" w:hAnsi="Century Gothic"/>
            <w:noProof/>
            <w:webHidden/>
          </w:rPr>
          <w:fldChar w:fldCharType="begin"/>
        </w:r>
        <w:r w:rsidR="0032683C" w:rsidRPr="0032683C">
          <w:rPr>
            <w:rFonts w:ascii="Century Gothic" w:hAnsi="Century Gothic"/>
            <w:noProof/>
            <w:webHidden/>
          </w:rPr>
          <w:instrText xml:space="preserve"> PAGEREF _Toc99445231 \h </w:instrText>
        </w:r>
        <w:r w:rsidR="0032683C" w:rsidRPr="0032683C">
          <w:rPr>
            <w:rFonts w:ascii="Century Gothic" w:hAnsi="Century Gothic"/>
            <w:noProof/>
            <w:webHidden/>
          </w:rPr>
        </w:r>
        <w:r w:rsidR="0032683C" w:rsidRPr="0032683C">
          <w:rPr>
            <w:rFonts w:ascii="Century Gothic" w:hAnsi="Century Gothic"/>
            <w:noProof/>
            <w:webHidden/>
          </w:rPr>
          <w:fldChar w:fldCharType="separate"/>
        </w:r>
        <w:r w:rsidR="0032683C">
          <w:rPr>
            <w:rFonts w:ascii="Century Gothic" w:hAnsi="Century Gothic"/>
            <w:noProof/>
            <w:webHidden/>
          </w:rPr>
          <w:t>21</w:t>
        </w:r>
        <w:r w:rsidR="0032683C" w:rsidRPr="0032683C">
          <w:rPr>
            <w:rFonts w:ascii="Century Gothic" w:hAnsi="Century Gothic"/>
            <w:noProof/>
            <w:webHidden/>
          </w:rPr>
          <w:fldChar w:fldCharType="end"/>
        </w:r>
      </w:hyperlink>
    </w:p>
    <w:p w14:paraId="7C5E7FA3" w14:textId="2B67330F" w:rsidR="0032683C" w:rsidRPr="0032683C" w:rsidRDefault="00872AD5">
      <w:pPr>
        <w:pStyle w:val="TDC2"/>
        <w:rPr>
          <w:rFonts w:eastAsiaTheme="minorEastAsia" w:cstheme="minorBidi"/>
          <w:b w:val="0"/>
          <w:bCs w:val="0"/>
          <w:iCs w:val="0"/>
          <w:sz w:val="22"/>
          <w:szCs w:val="22"/>
          <w:lang w:val="es-ES"/>
        </w:rPr>
      </w:pPr>
      <w:hyperlink w:anchor="_Toc99445232" w:history="1">
        <w:r w:rsidR="0032683C" w:rsidRPr="0032683C">
          <w:rPr>
            <w:rStyle w:val="Hipervnculo"/>
          </w:rPr>
          <w:t>5.1. Inmovilizado intangible.</w:t>
        </w:r>
        <w:r w:rsidR="0032683C" w:rsidRPr="0032683C">
          <w:rPr>
            <w:webHidden/>
          </w:rPr>
          <w:tab/>
        </w:r>
        <w:r w:rsidR="0032683C" w:rsidRPr="0032683C">
          <w:rPr>
            <w:webHidden/>
          </w:rPr>
          <w:fldChar w:fldCharType="begin"/>
        </w:r>
        <w:r w:rsidR="0032683C" w:rsidRPr="0032683C">
          <w:rPr>
            <w:webHidden/>
          </w:rPr>
          <w:instrText xml:space="preserve"> PAGEREF _Toc99445232 \h </w:instrText>
        </w:r>
        <w:r w:rsidR="0032683C" w:rsidRPr="0032683C">
          <w:rPr>
            <w:webHidden/>
          </w:rPr>
        </w:r>
        <w:r w:rsidR="0032683C" w:rsidRPr="0032683C">
          <w:rPr>
            <w:webHidden/>
          </w:rPr>
          <w:fldChar w:fldCharType="separate"/>
        </w:r>
        <w:r w:rsidR="0032683C">
          <w:rPr>
            <w:webHidden/>
          </w:rPr>
          <w:t>21</w:t>
        </w:r>
        <w:r w:rsidR="0032683C" w:rsidRPr="0032683C">
          <w:rPr>
            <w:webHidden/>
          </w:rPr>
          <w:fldChar w:fldCharType="end"/>
        </w:r>
      </w:hyperlink>
    </w:p>
    <w:p w14:paraId="5053985C" w14:textId="7F3745B5" w:rsidR="0032683C" w:rsidRPr="0032683C" w:rsidRDefault="00872AD5">
      <w:pPr>
        <w:pStyle w:val="TDC2"/>
        <w:rPr>
          <w:rFonts w:eastAsiaTheme="minorEastAsia" w:cstheme="minorBidi"/>
          <w:b w:val="0"/>
          <w:bCs w:val="0"/>
          <w:iCs w:val="0"/>
          <w:sz w:val="22"/>
          <w:szCs w:val="22"/>
          <w:lang w:val="es-ES"/>
        </w:rPr>
      </w:pPr>
      <w:hyperlink w:anchor="_Toc99445233" w:history="1">
        <w:r w:rsidR="0032683C" w:rsidRPr="0032683C">
          <w:rPr>
            <w:rStyle w:val="Hipervnculo"/>
          </w:rPr>
          <w:t>5.2. Inmovilizado material.</w:t>
        </w:r>
        <w:r w:rsidR="0032683C" w:rsidRPr="0032683C">
          <w:rPr>
            <w:webHidden/>
          </w:rPr>
          <w:tab/>
        </w:r>
        <w:r w:rsidR="0032683C" w:rsidRPr="0032683C">
          <w:rPr>
            <w:webHidden/>
          </w:rPr>
          <w:fldChar w:fldCharType="begin"/>
        </w:r>
        <w:r w:rsidR="0032683C" w:rsidRPr="0032683C">
          <w:rPr>
            <w:webHidden/>
          </w:rPr>
          <w:instrText xml:space="preserve"> PAGEREF _Toc99445233 \h </w:instrText>
        </w:r>
        <w:r w:rsidR="0032683C" w:rsidRPr="0032683C">
          <w:rPr>
            <w:webHidden/>
          </w:rPr>
        </w:r>
        <w:r w:rsidR="0032683C" w:rsidRPr="0032683C">
          <w:rPr>
            <w:webHidden/>
          </w:rPr>
          <w:fldChar w:fldCharType="separate"/>
        </w:r>
        <w:r w:rsidR="0032683C">
          <w:rPr>
            <w:webHidden/>
          </w:rPr>
          <w:t>22</w:t>
        </w:r>
        <w:r w:rsidR="0032683C" w:rsidRPr="0032683C">
          <w:rPr>
            <w:webHidden/>
          </w:rPr>
          <w:fldChar w:fldCharType="end"/>
        </w:r>
      </w:hyperlink>
    </w:p>
    <w:p w14:paraId="08B34514" w14:textId="4DE3DD27" w:rsidR="0032683C" w:rsidRPr="0032683C" w:rsidRDefault="00872AD5">
      <w:pPr>
        <w:pStyle w:val="TDC1"/>
        <w:rPr>
          <w:rFonts w:ascii="Century Gothic" w:eastAsiaTheme="minorEastAsia" w:hAnsi="Century Gothic" w:cstheme="minorBidi"/>
          <w:b w:val="0"/>
          <w:bCs w:val="0"/>
          <w:i w:val="0"/>
          <w:iCs w:val="0"/>
          <w:noProof/>
          <w:sz w:val="22"/>
          <w:szCs w:val="22"/>
          <w:lang w:val="es-ES"/>
        </w:rPr>
      </w:pPr>
      <w:hyperlink w:anchor="_Toc99445236" w:history="1">
        <w:r w:rsidR="0032683C" w:rsidRPr="0032683C">
          <w:rPr>
            <w:rStyle w:val="Hipervnculo"/>
            <w:rFonts w:ascii="Century Gothic" w:hAnsi="Century Gothic"/>
            <w:noProof/>
          </w:rPr>
          <w:t>NOTA 6. Activos financieros</w:t>
        </w:r>
        <w:r w:rsidR="0032683C" w:rsidRPr="0032683C">
          <w:rPr>
            <w:rFonts w:ascii="Century Gothic" w:hAnsi="Century Gothic"/>
            <w:noProof/>
            <w:webHidden/>
          </w:rPr>
          <w:tab/>
        </w:r>
        <w:r w:rsidR="0032683C" w:rsidRPr="0032683C">
          <w:rPr>
            <w:rFonts w:ascii="Century Gothic" w:hAnsi="Century Gothic"/>
            <w:noProof/>
            <w:webHidden/>
          </w:rPr>
          <w:fldChar w:fldCharType="begin"/>
        </w:r>
        <w:r w:rsidR="0032683C" w:rsidRPr="0032683C">
          <w:rPr>
            <w:rFonts w:ascii="Century Gothic" w:hAnsi="Century Gothic"/>
            <w:noProof/>
            <w:webHidden/>
          </w:rPr>
          <w:instrText xml:space="preserve"> PAGEREF _Toc99445236 \h </w:instrText>
        </w:r>
        <w:r w:rsidR="0032683C" w:rsidRPr="0032683C">
          <w:rPr>
            <w:rFonts w:ascii="Century Gothic" w:hAnsi="Century Gothic"/>
            <w:noProof/>
            <w:webHidden/>
          </w:rPr>
        </w:r>
        <w:r w:rsidR="0032683C" w:rsidRPr="0032683C">
          <w:rPr>
            <w:rFonts w:ascii="Century Gothic" w:hAnsi="Century Gothic"/>
            <w:noProof/>
            <w:webHidden/>
          </w:rPr>
          <w:fldChar w:fldCharType="separate"/>
        </w:r>
        <w:r w:rsidR="0032683C">
          <w:rPr>
            <w:rFonts w:ascii="Century Gothic" w:hAnsi="Century Gothic"/>
            <w:noProof/>
            <w:webHidden/>
          </w:rPr>
          <w:t>26</w:t>
        </w:r>
        <w:r w:rsidR="0032683C" w:rsidRPr="0032683C">
          <w:rPr>
            <w:rFonts w:ascii="Century Gothic" w:hAnsi="Century Gothic"/>
            <w:noProof/>
            <w:webHidden/>
          </w:rPr>
          <w:fldChar w:fldCharType="end"/>
        </w:r>
      </w:hyperlink>
    </w:p>
    <w:p w14:paraId="606DC05E" w14:textId="7DE4DB6B" w:rsidR="0032683C" w:rsidRPr="0032683C" w:rsidRDefault="00872AD5">
      <w:pPr>
        <w:pStyle w:val="TDC2"/>
        <w:rPr>
          <w:rFonts w:eastAsiaTheme="minorEastAsia" w:cstheme="minorBidi"/>
          <w:b w:val="0"/>
          <w:bCs w:val="0"/>
          <w:iCs w:val="0"/>
          <w:sz w:val="22"/>
          <w:szCs w:val="22"/>
          <w:lang w:val="es-ES"/>
        </w:rPr>
      </w:pPr>
      <w:hyperlink w:anchor="_Toc99445237" w:history="1">
        <w:r w:rsidR="0032683C" w:rsidRPr="0032683C">
          <w:rPr>
            <w:rStyle w:val="Hipervnculo"/>
          </w:rPr>
          <w:t>6.1. Activos financieros a largo plazo.</w:t>
        </w:r>
        <w:r w:rsidR="0032683C" w:rsidRPr="0032683C">
          <w:rPr>
            <w:webHidden/>
          </w:rPr>
          <w:tab/>
        </w:r>
        <w:r w:rsidR="0032683C" w:rsidRPr="0032683C">
          <w:rPr>
            <w:webHidden/>
          </w:rPr>
          <w:fldChar w:fldCharType="begin"/>
        </w:r>
        <w:r w:rsidR="0032683C" w:rsidRPr="0032683C">
          <w:rPr>
            <w:webHidden/>
          </w:rPr>
          <w:instrText xml:space="preserve"> PAGEREF _Toc99445237 \h </w:instrText>
        </w:r>
        <w:r w:rsidR="0032683C" w:rsidRPr="0032683C">
          <w:rPr>
            <w:webHidden/>
          </w:rPr>
        </w:r>
        <w:r w:rsidR="0032683C" w:rsidRPr="0032683C">
          <w:rPr>
            <w:webHidden/>
          </w:rPr>
          <w:fldChar w:fldCharType="separate"/>
        </w:r>
        <w:r w:rsidR="0032683C">
          <w:rPr>
            <w:webHidden/>
          </w:rPr>
          <w:t>26</w:t>
        </w:r>
        <w:r w:rsidR="0032683C" w:rsidRPr="0032683C">
          <w:rPr>
            <w:webHidden/>
          </w:rPr>
          <w:fldChar w:fldCharType="end"/>
        </w:r>
      </w:hyperlink>
    </w:p>
    <w:p w14:paraId="6D79C783" w14:textId="77A43ED2" w:rsidR="0032683C" w:rsidRPr="0032683C" w:rsidRDefault="00872AD5">
      <w:pPr>
        <w:pStyle w:val="TDC2"/>
        <w:rPr>
          <w:rFonts w:eastAsiaTheme="minorEastAsia" w:cstheme="minorBidi"/>
          <w:b w:val="0"/>
          <w:bCs w:val="0"/>
          <w:iCs w:val="0"/>
          <w:sz w:val="22"/>
          <w:szCs w:val="22"/>
          <w:lang w:val="es-ES"/>
        </w:rPr>
      </w:pPr>
      <w:hyperlink w:anchor="_Toc99445238" w:history="1">
        <w:r w:rsidR="0032683C" w:rsidRPr="0032683C">
          <w:rPr>
            <w:rStyle w:val="Hipervnculo"/>
          </w:rPr>
          <w:t>6.2. Activos financieros a corto plazo.</w:t>
        </w:r>
        <w:r w:rsidR="0032683C" w:rsidRPr="0032683C">
          <w:rPr>
            <w:webHidden/>
          </w:rPr>
          <w:tab/>
        </w:r>
        <w:r w:rsidR="0032683C" w:rsidRPr="0032683C">
          <w:rPr>
            <w:webHidden/>
          </w:rPr>
          <w:fldChar w:fldCharType="begin"/>
        </w:r>
        <w:r w:rsidR="0032683C" w:rsidRPr="0032683C">
          <w:rPr>
            <w:webHidden/>
          </w:rPr>
          <w:instrText xml:space="preserve"> PAGEREF _Toc99445238 \h </w:instrText>
        </w:r>
        <w:r w:rsidR="0032683C" w:rsidRPr="0032683C">
          <w:rPr>
            <w:webHidden/>
          </w:rPr>
        </w:r>
        <w:r w:rsidR="0032683C" w:rsidRPr="0032683C">
          <w:rPr>
            <w:webHidden/>
          </w:rPr>
          <w:fldChar w:fldCharType="separate"/>
        </w:r>
        <w:r w:rsidR="0032683C">
          <w:rPr>
            <w:webHidden/>
          </w:rPr>
          <w:t>27</w:t>
        </w:r>
        <w:r w:rsidR="0032683C" w:rsidRPr="0032683C">
          <w:rPr>
            <w:webHidden/>
          </w:rPr>
          <w:fldChar w:fldCharType="end"/>
        </w:r>
      </w:hyperlink>
    </w:p>
    <w:p w14:paraId="73E7E5F9" w14:textId="07172201" w:rsidR="0032683C" w:rsidRPr="0032683C" w:rsidRDefault="00872AD5">
      <w:pPr>
        <w:pStyle w:val="TDC2"/>
        <w:rPr>
          <w:rFonts w:eastAsiaTheme="minorEastAsia" w:cstheme="minorBidi"/>
          <w:b w:val="0"/>
          <w:bCs w:val="0"/>
          <w:iCs w:val="0"/>
          <w:sz w:val="22"/>
          <w:szCs w:val="22"/>
          <w:lang w:val="es-ES"/>
        </w:rPr>
      </w:pPr>
      <w:hyperlink w:anchor="_Toc99445239" w:history="1">
        <w:r w:rsidR="0032683C" w:rsidRPr="0032683C">
          <w:rPr>
            <w:rStyle w:val="Hipervnculo"/>
          </w:rPr>
          <w:t>6.3. Empresas del grupo, multigrupo y asociadas.</w:t>
        </w:r>
        <w:r w:rsidR="0032683C" w:rsidRPr="0032683C">
          <w:rPr>
            <w:webHidden/>
          </w:rPr>
          <w:tab/>
        </w:r>
        <w:r w:rsidR="0032683C" w:rsidRPr="0032683C">
          <w:rPr>
            <w:webHidden/>
          </w:rPr>
          <w:fldChar w:fldCharType="begin"/>
        </w:r>
        <w:r w:rsidR="0032683C" w:rsidRPr="0032683C">
          <w:rPr>
            <w:webHidden/>
          </w:rPr>
          <w:instrText xml:space="preserve"> PAGEREF _Toc99445239 \h </w:instrText>
        </w:r>
        <w:r w:rsidR="0032683C" w:rsidRPr="0032683C">
          <w:rPr>
            <w:webHidden/>
          </w:rPr>
        </w:r>
        <w:r w:rsidR="0032683C" w:rsidRPr="0032683C">
          <w:rPr>
            <w:webHidden/>
          </w:rPr>
          <w:fldChar w:fldCharType="separate"/>
        </w:r>
        <w:r w:rsidR="0032683C">
          <w:rPr>
            <w:webHidden/>
          </w:rPr>
          <w:t>29</w:t>
        </w:r>
        <w:r w:rsidR="0032683C" w:rsidRPr="0032683C">
          <w:rPr>
            <w:webHidden/>
          </w:rPr>
          <w:fldChar w:fldCharType="end"/>
        </w:r>
      </w:hyperlink>
    </w:p>
    <w:p w14:paraId="226E6530" w14:textId="5C3FFA88" w:rsidR="0032683C" w:rsidRPr="0032683C" w:rsidRDefault="00872AD5">
      <w:pPr>
        <w:pStyle w:val="TDC1"/>
        <w:rPr>
          <w:rFonts w:ascii="Century Gothic" w:eastAsiaTheme="minorEastAsia" w:hAnsi="Century Gothic" w:cstheme="minorBidi"/>
          <w:b w:val="0"/>
          <w:bCs w:val="0"/>
          <w:i w:val="0"/>
          <w:iCs w:val="0"/>
          <w:noProof/>
          <w:sz w:val="22"/>
          <w:szCs w:val="22"/>
          <w:lang w:val="es-ES"/>
        </w:rPr>
      </w:pPr>
      <w:hyperlink w:anchor="_Toc99445240" w:history="1">
        <w:r w:rsidR="0032683C" w:rsidRPr="0032683C">
          <w:rPr>
            <w:rStyle w:val="Hipervnculo"/>
            <w:rFonts w:ascii="Century Gothic" w:hAnsi="Century Gothic"/>
            <w:noProof/>
          </w:rPr>
          <w:t>NOTA 7. Pasivos financieros.</w:t>
        </w:r>
        <w:r w:rsidR="0032683C" w:rsidRPr="0032683C">
          <w:rPr>
            <w:rFonts w:ascii="Century Gothic" w:hAnsi="Century Gothic"/>
            <w:noProof/>
            <w:webHidden/>
          </w:rPr>
          <w:tab/>
        </w:r>
        <w:r w:rsidR="0032683C" w:rsidRPr="0032683C">
          <w:rPr>
            <w:rFonts w:ascii="Century Gothic" w:hAnsi="Century Gothic"/>
            <w:noProof/>
            <w:webHidden/>
          </w:rPr>
          <w:fldChar w:fldCharType="begin"/>
        </w:r>
        <w:r w:rsidR="0032683C" w:rsidRPr="0032683C">
          <w:rPr>
            <w:rFonts w:ascii="Century Gothic" w:hAnsi="Century Gothic"/>
            <w:noProof/>
            <w:webHidden/>
          </w:rPr>
          <w:instrText xml:space="preserve"> PAGEREF _Toc99445240 \h </w:instrText>
        </w:r>
        <w:r w:rsidR="0032683C" w:rsidRPr="0032683C">
          <w:rPr>
            <w:rFonts w:ascii="Century Gothic" w:hAnsi="Century Gothic"/>
            <w:noProof/>
            <w:webHidden/>
          </w:rPr>
        </w:r>
        <w:r w:rsidR="0032683C" w:rsidRPr="0032683C">
          <w:rPr>
            <w:rFonts w:ascii="Century Gothic" w:hAnsi="Century Gothic"/>
            <w:noProof/>
            <w:webHidden/>
          </w:rPr>
          <w:fldChar w:fldCharType="separate"/>
        </w:r>
        <w:r w:rsidR="0032683C">
          <w:rPr>
            <w:rFonts w:ascii="Century Gothic" w:hAnsi="Century Gothic"/>
            <w:noProof/>
            <w:webHidden/>
          </w:rPr>
          <w:t>29</w:t>
        </w:r>
        <w:r w:rsidR="0032683C" w:rsidRPr="0032683C">
          <w:rPr>
            <w:rFonts w:ascii="Century Gothic" w:hAnsi="Century Gothic"/>
            <w:noProof/>
            <w:webHidden/>
          </w:rPr>
          <w:fldChar w:fldCharType="end"/>
        </w:r>
      </w:hyperlink>
    </w:p>
    <w:p w14:paraId="002CB34A" w14:textId="17A919AE" w:rsidR="0032683C" w:rsidRPr="0032683C" w:rsidRDefault="00872AD5">
      <w:pPr>
        <w:pStyle w:val="TDC2"/>
        <w:rPr>
          <w:rFonts w:eastAsiaTheme="minorEastAsia" w:cstheme="minorBidi"/>
          <w:b w:val="0"/>
          <w:bCs w:val="0"/>
          <w:iCs w:val="0"/>
          <w:sz w:val="22"/>
          <w:szCs w:val="22"/>
          <w:lang w:val="es-ES"/>
        </w:rPr>
      </w:pPr>
      <w:hyperlink w:anchor="_Toc99445241" w:history="1">
        <w:r w:rsidR="0032683C" w:rsidRPr="0032683C">
          <w:rPr>
            <w:rStyle w:val="Hipervnculo"/>
          </w:rPr>
          <w:t>7.1. Pasivos financieros a largo plazo.</w:t>
        </w:r>
        <w:r w:rsidR="0032683C" w:rsidRPr="0032683C">
          <w:rPr>
            <w:webHidden/>
          </w:rPr>
          <w:tab/>
        </w:r>
        <w:r w:rsidR="0032683C" w:rsidRPr="0032683C">
          <w:rPr>
            <w:webHidden/>
          </w:rPr>
          <w:fldChar w:fldCharType="begin"/>
        </w:r>
        <w:r w:rsidR="0032683C" w:rsidRPr="0032683C">
          <w:rPr>
            <w:webHidden/>
          </w:rPr>
          <w:instrText xml:space="preserve"> PAGEREF _Toc99445241 \h </w:instrText>
        </w:r>
        <w:r w:rsidR="0032683C" w:rsidRPr="0032683C">
          <w:rPr>
            <w:webHidden/>
          </w:rPr>
        </w:r>
        <w:r w:rsidR="0032683C" w:rsidRPr="0032683C">
          <w:rPr>
            <w:webHidden/>
          </w:rPr>
          <w:fldChar w:fldCharType="separate"/>
        </w:r>
        <w:r w:rsidR="0032683C">
          <w:rPr>
            <w:webHidden/>
          </w:rPr>
          <w:t>29</w:t>
        </w:r>
        <w:r w:rsidR="0032683C" w:rsidRPr="0032683C">
          <w:rPr>
            <w:webHidden/>
          </w:rPr>
          <w:fldChar w:fldCharType="end"/>
        </w:r>
      </w:hyperlink>
    </w:p>
    <w:p w14:paraId="4DE6D0FC" w14:textId="4AF4CAF4" w:rsidR="0032683C" w:rsidRPr="0032683C" w:rsidRDefault="00872AD5">
      <w:pPr>
        <w:pStyle w:val="TDC2"/>
        <w:rPr>
          <w:rFonts w:eastAsiaTheme="minorEastAsia" w:cstheme="minorBidi"/>
          <w:b w:val="0"/>
          <w:bCs w:val="0"/>
          <w:iCs w:val="0"/>
          <w:sz w:val="22"/>
          <w:szCs w:val="22"/>
          <w:lang w:val="es-ES"/>
        </w:rPr>
      </w:pPr>
      <w:hyperlink w:anchor="_Toc99445242" w:history="1">
        <w:r w:rsidR="0032683C" w:rsidRPr="0032683C">
          <w:rPr>
            <w:rStyle w:val="Hipervnculo"/>
          </w:rPr>
          <w:t>7.2. Pasivos financieros a corto plazo.</w:t>
        </w:r>
        <w:r w:rsidR="0032683C" w:rsidRPr="0032683C">
          <w:rPr>
            <w:webHidden/>
          </w:rPr>
          <w:tab/>
        </w:r>
        <w:r w:rsidR="0032683C" w:rsidRPr="0032683C">
          <w:rPr>
            <w:webHidden/>
          </w:rPr>
          <w:fldChar w:fldCharType="begin"/>
        </w:r>
        <w:r w:rsidR="0032683C" w:rsidRPr="0032683C">
          <w:rPr>
            <w:webHidden/>
          </w:rPr>
          <w:instrText xml:space="preserve"> PAGEREF _Toc99445242 \h </w:instrText>
        </w:r>
        <w:r w:rsidR="0032683C" w:rsidRPr="0032683C">
          <w:rPr>
            <w:webHidden/>
          </w:rPr>
        </w:r>
        <w:r w:rsidR="0032683C" w:rsidRPr="0032683C">
          <w:rPr>
            <w:webHidden/>
          </w:rPr>
          <w:fldChar w:fldCharType="separate"/>
        </w:r>
        <w:r w:rsidR="0032683C">
          <w:rPr>
            <w:webHidden/>
          </w:rPr>
          <w:t>30</w:t>
        </w:r>
        <w:r w:rsidR="0032683C" w:rsidRPr="0032683C">
          <w:rPr>
            <w:webHidden/>
          </w:rPr>
          <w:fldChar w:fldCharType="end"/>
        </w:r>
      </w:hyperlink>
    </w:p>
    <w:p w14:paraId="2AEC28BE" w14:textId="1E7BF5D2" w:rsidR="0032683C" w:rsidRPr="0032683C" w:rsidRDefault="00872AD5">
      <w:pPr>
        <w:pStyle w:val="TDC2"/>
        <w:rPr>
          <w:rFonts w:eastAsiaTheme="minorEastAsia" w:cstheme="minorBidi"/>
          <w:b w:val="0"/>
          <w:bCs w:val="0"/>
          <w:iCs w:val="0"/>
          <w:sz w:val="22"/>
          <w:szCs w:val="22"/>
          <w:lang w:val="es-ES"/>
        </w:rPr>
      </w:pPr>
      <w:hyperlink w:anchor="_Toc99445243" w:history="1">
        <w:r w:rsidR="0032683C" w:rsidRPr="0032683C">
          <w:rPr>
            <w:rStyle w:val="Hipervnculo"/>
          </w:rPr>
          <w:t>7.3. Información sobre la naturaleza y el nivel de riesgo procedente de instrumentos financieros.</w:t>
        </w:r>
        <w:r w:rsidR="0032683C" w:rsidRPr="0032683C">
          <w:rPr>
            <w:webHidden/>
          </w:rPr>
          <w:tab/>
        </w:r>
        <w:r w:rsidR="0032683C" w:rsidRPr="0032683C">
          <w:rPr>
            <w:webHidden/>
          </w:rPr>
          <w:fldChar w:fldCharType="begin"/>
        </w:r>
        <w:r w:rsidR="0032683C" w:rsidRPr="0032683C">
          <w:rPr>
            <w:webHidden/>
          </w:rPr>
          <w:instrText xml:space="preserve"> PAGEREF _Toc99445243 \h </w:instrText>
        </w:r>
        <w:r w:rsidR="0032683C" w:rsidRPr="0032683C">
          <w:rPr>
            <w:webHidden/>
          </w:rPr>
        </w:r>
        <w:r w:rsidR="0032683C" w:rsidRPr="0032683C">
          <w:rPr>
            <w:webHidden/>
          </w:rPr>
          <w:fldChar w:fldCharType="separate"/>
        </w:r>
        <w:r w:rsidR="0032683C">
          <w:rPr>
            <w:webHidden/>
          </w:rPr>
          <w:t>31</w:t>
        </w:r>
        <w:r w:rsidR="0032683C" w:rsidRPr="0032683C">
          <w:rPr>
            <w:webHidden/>
          </w:rPr>
          <w:fldChar w:fldCharType="end"/>
        </w:r>
      </w:hyperlink>
    </w:p>
    <w:p w14:paraId="40E3D70B" w14:textId="46A9AE6D" w:rsidR="0032683C" w:rsidRPr="0032683C" w:rsidRDefault="00872AD5">
      <w:pPr>
        <w:pStyle w:val="TDC1"/>
        <w:rPr>
          <w:rFonts w:ascii="Century Gothic" w:eastAsiaTheme="minorEastAsia" w:hAnsi="Century Gothic" w:cstheme="minorBidi"/>
          <w:b w:val="0"/>
          <w:bCs w:val="0"/>
          <w:i w:val="0"/>
          <w:iCs w:val="0"/>
          <w:noProof/>
          <w:sz w:val="22"/>
          <w:szCs w:val="22"/>
          <w:lang w:val="es-ES"/>
        </w:rPr>
      </w:pPr>
      <w:hyperlink w:anchor="_Toc99445244" w:history="1">
        <w:r w:rsidR="0032683C" w:rsidRPr="0032683C">
          <w:rPr>
            <w:rStyle w:val="Hipervnculo"/>
            <w:rFonts w:ascii="Century Gothic" w:hAnsi="Century Gothic"/>
            <w:noProof/>
          </w:rPr>
          <w:t>NOTA 8. Fondos propios</w:t>
        </w:r>
        <w:r w:rsidR="0032683C" w:rsidRPr="0032683C">
          <w:rPr>
            <w:rFonts w:ascii="Century Gothic" w:hAnsi="Century Gothic"/>
            <w:noProof/>
            <w:webHidden/>
          </w:rPr>
          <w:tab/>
        </w:r>
        <w:r w:rsidR="0032683C" w:rsidRPr="0032683C">
          <w:rPr>
            <w:rFonts w:ascii="Century Gothic" w:hAnsi="Century Gothic"/>
            <w:noProof/>
            <w:webHidden/>
          </w:rPr>
          <w:fldChar w:fldCharType="begin"/>
        </w:r>
        <w:r w:rsidR="0032683C" w:rsidRPr="0032683C">
          <w:rPr>
            <w:rFonts w:ascii="Century Gothic" w:hAnsi="Century Gothic"/>
            <w:noProof/>
            <w:webHidden/>
          </w:rPr>
          <w:instrText xml:space="preserve"> PAGEREF _Toc99445244 \h </w:instrText>
        </w:r>
        <w:r w:rsidR="0032683C" w:rsidRPr="0032683C">
          <w:rPr>
            <w:rFonts w:ascii="Century Gothic" w:hAnsi="Century Gothic"/>
            <w:noProof/>
            <w:webHidden/>
          </w:rPr>
        </w:r>
        <w:r w:rsidR="0032683C" w:rsidRPr="0032683C">
          <w:rPr>
            <w:rFonts w:ascii="Century Gothic" w:hAnsi="Century Gothic"/>
            <w:noProof/>
            <w:webHidden/>
          </w:rPr>
          <w:fldChar w:fldCharType="separate"/>
        </w:r>
        <w:r w:rsidR="0032683C">
          <w:rPr>
            <w:rFonts w:ascii="Century Gothic" w:hAnsi="Century Gothic"/>
            <w:noProof/>
            <w:webHidden/>
          </w:rPr>
          <w:t>31</w:t>
        </w:r>
        <w:r w:rsidR="0032683C" w:rsidRPr="0032683C">
          <w:rPr>
            <w:rFonts w:ascii="Century Gothic" w:hAnsi="Century Gothic"/>
            <w:noProof/>
            <w:webHidden/>
          </w:rPr>
          <w:fldChar w:fldCharType="end"/>
        </w:r>
      </w:hyperlink>
    </w:p>
    <w:p w14:paraId="7FBD888D" w14:textId="5DF978FE" w:rsidR="0032683C" w:rsidRPr="0032683C" w:rsidRDefault="00872AD5">
      <w:pPr>
        <w:pStyle w:val="TDC1"/>
        <w:rPr>
          <w:rFonts w:ascii="Century Gothic" w:eastAsiaTheme="minorEastAsia" w:hAnsi="Century Gothic" w:cstheme="minorBidi"/>
          <w:b w:val="0"/>
          <w:bCs w:val="0"/>
          <w:i w:val="0"/>
          <w:iCs w:val="0"/>
          <w:noProof/>
          <w:sz w:val="22"/>
          <w:szCs w:val="22"/>
          <w:lang w:val="es-ES"/>
        </w:rPr>
      </w:pPr>
      <w:hyperlink w:anchor="_Toc99445245" w:history="1">
        <w:r w:rsidR="0032683C" w:rsidRPr="0032683C">
          <w:rPr>
            <w:rStyle w:val="Hipervnculo"/>
            <w:rFonts w:ascii="Century Gothic" w:hAnsi="Century Gothic"/>
            <w:noProof/>
          </w:rPr>
          <w:t>NOTA 9. Situación fiscal</w:t>
        </w:r>
        <w:r w:rsidR="0032683C" w:rsidRPr="0032683C">
          <w:rPr>
            <w:rFonts w:ascii="Century Gothic" w:hAnsi="Century Gothic"/>
            <w:noProof/>
            <w:webHidden/>
          </w:rPr>
          <w:tab/>
        </w:r>
        <w:r w:rsidR="0032683C" w:rsidRPr="0032683C">
          <w:rPr>
            <w:rFonts w:ascii="Century Gothic" w:hAnsi="Century Gothic"/>
            <w:noProof/>
            <w:webHidden/>
          </w:rPr>
          <w:fldChar w:fldCharType="begin"/>
        </w:r>
        <w:r w:rsidR="0032683C" w:rsidRPr="0032683C">
          <w:rPr>
            <w:rFonts w:ascii="Century Gothic" w:hAnsi="Century Gothic"/>
            <w:noProof/>
            <w:webHidden/>
          </w:rPr>
          <w:instrText xml:space="preserve"> PAGEREF _Toc99445245 \h </w:instrText>
        </w:r>
        <w:r w:rsidR="0032683C" w:rsidRPr="0032683C">
          <w:rPr>
            <w:rFonts w:ascii="Century Gothic" w:hAnsi="Century Gothic"/>
            <w:noProof/>
            <w:webHidden/>
          </w:rPr>
        </w:r>
        <w:r w:rsidR="0032683C" w:rsidRPr="0032683C">
          <w:rPr>
            <w:rFonts w:ascii="Century Gothic" w:hAnsi="Century Gothic"/>
            <w:noProof/>
            <w:webHidden/>
          </w:rPr>
          <w:fldChar w:fldCharType="separate"/>
        </w:r>
        <w:r w:rsidR="0032683C">
          <w:rPr>
            <w:rFonts w:ascii="Century Gothic" w:hAnsi="Century Gothic"/>
            <w:noProof/>
            <w:webHidden/>
          </w:rPr>
          <w:t>32</w:t>
        </w:r>
        <w:r w:rsidR="0032683C" w:rsidRPr="0032683C">
          <w:rPr>
            <w:rFonts w:ascii="Century Gothic" w:hAnsi="Century Gothic"/>
            <w:noProof/>
            <w:webHidden/>
          </w:rPr>
          <w:fldChar w:fldCharType="end"/>
        </w:r>
      </w:hyperlink>
    </w:p>
    <w:p w14:paraId="252C74F9" w14:textId="0DFC3395" w:rsidR="0032683C" w:rsidRPr="0032683C" w:rsidRDefault="00872AD5">
      <w:pPr>
        <w:pStyle w:val="TDC2"/>
        <w:rPr>
          <w:rFonts w:eastAsiaTheme="minorEastAsia" w:cstheme="minorBidi"/>
          <w:b w:val="0"/>
          <w:bCs w:val="0"/>
          <w:iCs w:val="0"/>
          <w:sz w:val="22"/>
          <w:szCs w:val="22"/>
          <w:lang w:val="es-ES"/>
        </w:rPr>
      </w:pPr>
      <w:hyperlink w:anchor="_Toc99445246" w:history="1">
        <w:r w:rsidR="0032683C" w:rsidRPr="0032683C">
          <w:rPr>
            <w:rStyle w:val="Hipervnculo"/>
          </w:rPr>
          <w:t>9.1. Impuestos sobre beneficios</w:t>
        </w:r>
        <w:r w:rsidR="0032683C" w:rsidRPr="0032683C">
          <w:rPr>
            <w:webHidden/>
          </w:rPr>
          <w:tab/>
        </w:r>
        <w:r w:rsidR="0032683C" w:rsidRPr="0032683C">
          <w:rPr>
            <w:webHidden/>
          </w:rPr>
          <w:fldChar w:fldCharType="begin"/>
        </w:r>
        <w:r w:rsidR="0032683C" w:rsidRPr="0032683C">
          <w:rPr>
            <w:webHidden/>
          </w:rPr>
          <w:instrText xml:space="preserve"> PAGEREF _Toc99445246 \h </w:instrText>
        </w:r>
        <w:r w:rsidR="0032683C" w:rsidRPr="0032683C">
          <w:rPr>
            <w:webHidden/>
          </w:rPr>
        </w:r>
        <w:r w:rsidR="0032683C" w:rsidRPr="0032683C">
          <w:rPr>
            <w:webHidden/>
          </w:rPr>
          <w:fldChar w:fldCharType="separate"/>
        </w:r>
        <w:r w:rsidR="0032683C">
          <w:rPr>
            <w:webHidden/>
          </w:rPr>
          <w:t>32</w:t>
        </w:r>
        <w:r w:rsidR="0032683C" w:rsidRPr="0032683C">
          <w:rPr>
            <w:webHidden/>
          </w:rPr>
          <w:fldChar w:fldCharType="end"/>
        </w:r>
      </w:hyperlink>
    </w:p>
    <w:p w14:paraId="35902FBA" w14:textId="67023A68" w:rsidR="0032683C" w:rsidRPr="0032683C" w:rsidRDefault="00872AD5">
      <w:pPr>
        <w:pStyle w:val="TDC2"/>
        <w:rPr>
          <w:rFonts w:eastAsiaTheme="minorEastAsia" w:cstheme="minorBidi"/>
          <w:b w:val="0"/>
          <w:bCs w:val="0"/>
          <w:iCs w:val="0"/>
          <w:sz w:val="22"/>
          <w:szCs w:val="22"/>
          <w:lang w:val="es-ES"/>
        </w:rPr>
      </w:pPr>
      <w:hyperlink w:anchor="_Toc99445247" w:history="1">
        <w:r w:rsidR="0032683C" w:rsidRPr="0032683C">
          <w:rPr>
            <w:rStyle w:val="Hipervnculo"/>
          </w:rPr>
          <w:t>9.2. Saldos con Administraciones Públicas</w:t>
        </w:r>
        <w:r w:rsidR="0032683C" w:rsidRPr="0032683C">
          <w:rPr>
            <w:webHidden/>
          </w:rPr>
          <w:tab/>
        </w:r>
        <w:r w:rsidR="0032683C" w:rsidRPr="0032683C">
          <w:rPr>
            <w:webHidden/>
          </w:rPr>
          <w:fldChar w:fldCharType="begin"/>
        </w:r>
        <w:r w:rsidR="0032683C" w:rsidRPr="0032683C">
          <w:rPr>
            <w:webHidden/>
          </w:rPr>
          <w:instrText xml:space="preserve"> PAGEREF _Toc99445247 \h </w:instrText>
        </w:r>
        <w:r w:rsidR="0032683C" w:rsidRPr="0032683C">
          <w:rPr>
            <w:webHidden/>
          </w:rPr>
        </w:r>
        <w:r w:rsidR="0032683C" w:rsidRPr="0032683C">
          <w:rPr>
            <w:webHidden/>
          </w:rPr>
          <w:fldChar w:fldCharType="separate"/>
        </w:r>
        <w:r w:rsidR="0032683C">
          <w:rPr>
            <w:webHidden/>
          </w:rPr>
          <w:t>33</w:t>
        </w:r>
        <w:r w:rsidR="0032683C" w:rsidRPr="0032683C">
          <w:rPr>
            <w:webHidden/>
          </w:rPr>
          <w:fldChar w:fldCharType="end"/>
        </w:r>
      </w:hyperlink>
    </w:p>
    <w:p w14:paraId="7783C00B" w14:textId="7930FAAC" w:rsidR="0032683C" w:rsidRPr="0032683C" w:rsidRDefault="00872AD5">
      <w:pPr>
        <w:pStyle w:val="TDC1"/>
        <w:rPr>
          <w:rFonts w:ascii="Century Gothic" w:eastAsiaTheme="minorEastAsia" w:hAnsi="Century Gothic" w:cstheme="minorBidi"/>
          <w:b w:val="0"/>
          <w:bCs w:val="0"/>
          <w:i w:val="0"/>
          <w:iCs w:val="0"/>
          <w:noProof/>
          <w:sz w:val="22"/>
          <w:szCs w:val="22"/>
          <w:lang w:val="es-ES"/>
        </w:rPr>
      </w:pPr>
      <w:hyperlink w:anchor="_Toc99445248" w:history="1">
        <w:r w:rsidR="0032683C" w:rsidRPr="0032683C">
          <w:rPr>
            <w:rStyle w:val="Hipervnculo"/>
            <w:rFonts w:ascii="Century Gothic" w:hAnsi="Century Gothic"/>
            <w:noProof/>
          </w:rPr>
          <w:t>NOTA 10. Subvenciones, donaciones y legados</w:t>
        </w:r>
        <w:r w:rsidR="0032683C" w:rsidRPr="0032683C">
          <w:rPr>
            <w:rFonts w:ascii="Century Gothic" w:hAnsi="Century Gothic"/>
            <w:noProof/>
            <w:webHidden/>
          </w:rPr>
          <w:tab/>
        </w:r>
        <w:r w:rsidR="0032683C" w:rsidRPr="0032683C">
          <w:rPr>
            <w:rFonts w:ascii="Century Gothic" w:hAnsi="Century Gothic"/>
            <w:noProof/>
            <w:webHidden/>
          </w:rPr>
          <w:fldChar w:fldCharType="begin"/>
        </w:r>
        <w:r w:rsidR="0032683C" w:rsidRPr="0032683C">
          <w:rPr>
            <w:rFonts w:ascii="Century Gothic" w:hAnsi="Century Gothic"/>
            <w:noProof/>
            <w:webHidden/>
          </w:rPr>
          <w:instrText xml:space="preserve"> PAGEREF _Toc99445248 \h </w:instrText>
        </w:r>
        <w:r w:rsidR="0032683C" w:rsidRPr="0032683C">
          <w:rPr>
            <w:rFonts w:ascii="Century Gothic" w:hAnsi="Century Gothic"/>
            <w:noProof/>
            <w:webHidden/>
          </w:rPr>
        </w:r>
        <w:r w:rsidR="0032683C" w:rsidRPr="0032683C">
          <w:rPr>
            <w:rFonts w:ascii="Century Gothic" w:hAnsi="Century Gothic"/>
            <w:noProof/>
            <w:webHidden/>
          </w:rPr>
          <w:fldChar w:fldCharType="separate"/>
        </w:r>
        <w:r w:rsidR="0032683C">
          <w:rPr>
            <w:rFonts w:ascii="Century Gothic" w:hAnsi="Century Gothic"/>
            <w:noProof/>
            <w:webHidden/>
          </w:rPr>
          <w:t>33</w:t>
        </w:r>
        <w:r w:rsidR="0032683C" w:rsidRPr="0032683C">
          <w:rPr>
            <w:rFonts w:ascii="Century Gothic" w:hAnsi="Century Gothic"/>
            <w:noProof/>
            <w:webHidden/>
          </w:rPr>
          <w:fldChar w:fldCharType="end"/>
        </w:r>
      </w:hyperlink>
    </w:p>
    <w:p w14:paraId="146B5F28" w14:textId="0D06C7F3" w:rsidR="0032683C" w:rsidRPr="0032683C" w:rsidRDefault="00872AD5">
      <w:pPr>
        <w:pStyle w:val="TDC2"/>
        <w:rPr>
          <w:rFonts w:eastAsiaTheme="minorEastAsia" w:cstheme="minorBidi"/>
          <w:b w:val="0"/>
          <w:bCs w:val="0"/>
          <w:iCs w:val="0"/>
          <w:sz w:val="22"/>
          <w:szCs w:val="22"/>
          <w:lang w:val="es-ES"/>
        </w:rPr>
      </w:pPr>
      <w:hyperlink w:anchor="_Toc99445249" w:history="1">
        <w:r w:rsidR="0032683C" w:rsidRPr="0032683C">
          <w:rPr>
            <w:rStyle w:val="Hipervnculo"/>
          </w:rPr>
          <w:t>10.1. Subvenciones de capital</w:t>
        </w:r>
        <w:r w:rsidR="0032683C" w:rsidRPr="0032683C">
          <w:rPr>
            <w:webHidden/>
          </w:rPr>
          <w:tab/>
        </w:r>
        <w:r w:rsidR="0032683C" w:rsidRPr="0032683C">
          <w:rPr>
            <w:webHidden/>
          </w:rPr>
          <w:fldChar w:fldCharType="begin"/>
        </w:r>
        <w:r w:rsidR="0032683C" w:rsidRPr="0032683C">
          <w:rPr>
            <w:webHidden/>
          </w:rPr>
          <w:instrText xml:space="preserve"> PAGEREF _Toc99445249 \h </w:instrText>
        </w:r>
        <w:r w:rsidR="0032683C" w:rsidRPr="0032683C">
          <w:rPr>
            <w:webHidden/>
          </w:rPr>
        </w:r>
        <w:r w:rsidR="0032683C" w:rsidRPr="0032683C">
          <w:rPr>
            <w:webHidden/>
          </w:rPr>
          <w:fldChar w:fldCharType="separate"/>
        </w:r>
        <w:r w:rsidR="0032683C">
          <w:rPr>
            <w:webHidden/>
          </w:rPr>
          <w:t>33</w:t>
        </w:r>
        <w:r w:rsidR="0032683C" w:rsidRPr="0032683C">
          <w:rPr>
            <w:webHidden/>
          </w:rPr>
          <w:fldChar w:fldCharType="end"/>
        </w:r>
      </w:hyperlink>
    </w:p>
    <w:p w14:paraId="762E506E" w14:textId="7C4FD17A" w:rsidR="0032683C" w:rsidRPr="0032683C" w:rsidRDefault="00872AD5">
      <w:pPr>
        <w:pStyle w:val="TDC2"/>
        <w:rPr>
          <w:rFonts w:eastAsiaTheme="minorEastAsia" w:cstheme="minorBidi"/>
          <w:b w:val="0"/>
          <w:bCs w:val="0"/>
          <w:iCs w:val="0"/>
          <w:sz w:val="22"/>
          <w:szCs w:val="22"/>
          <w:lang w:val="es-ES"/>
        </w:rPr>
      </w:pPr>
      <w:hyperlink w:anchor="_Toc99445250" w:history="1">
        <w:r w:rsidR="0032683C" w:rsidRPr="0032683C">
          <w:rPr>
            <w:rStyle w:val="Hipervnculo"/>
          </w:rPr>
          <w:t>10.2. Subvenciones de explotación</w:t>
        </w:r>
        <w:r w:rsidR="0032683C" w:rsidRPr="0032683C">
          <w:rPr>
            <w:webHidden/>
          </w:rPr>
          <w:tab/>
        </w:r>
        <w:r w:rsidR="0032683C" w:rsidRPr="0032683C">
          <w:rPr>
            <w:webHidden/>
          </w:rPr>
          <w:fldChar w:fldCharType="begin"/>
        </w:r>
        <w:r w:rsidR="0032683C" w:rsidRPr="0032683C">
          <w:rPr>
            <w:webHidden/>
          </w:rPr>
          <w:instrText xml:space="preserve"> PAGEREF _Toc99445250 \h </w:instrText>
        </w:r>
        <w:r w:rsidR="0032683C" w:rsidRPr="0032683C">
          <w:rPr>
            <w:webHidden/>
          </w:rPr>
        </w:r>
        <w:r w:rsidR="0032683C" w:rsidRPr="0032683C">
          <w:rPr>
            <w:webHidden/>
          </w:rPr>
          <w:fldChar w:fldCharType="separate"/>
        </w:r>
        <w:r w:rsidR="0032683C">
          <w:rPr>
            <w:webHidden/>
          </w:rPr>
          <w:t>34</w:t>
        </w:r>
        <w:r w:rsidR="0032683C" w:rsidRPr="0032683C">
          <w:rPr>
            <w:webHidden/>
          </w:rPr>
          <w:fldChar w:fldCharType="end"/>
        </w:r>
      </w:hyperlink>
    </w:p>
    <w:p w14:paraId="69D07010" w14:textId="11DB3F5B" w:rsidR="0032683C" w:rsidRPr="0032683C" w:rsidRDefault="00872AD5">
      <w:pPr>
        <w:pStyle w:val="TDC1"/>
        <w:rPr>
          <w:rFonts w:ascii="Century Gothic" w:eastAsiaTheme="minorEastAsia" w:hAnsi="Century Gothic" w:cstheme="minorBidi"/>
          <w:b w:val="0"/>
          <w:bCs w:val="0"/>
          <w:i w:val="0"/>
          <w:iCs w:val="0"/>
          <w:noProof/>
          <w:sz w:val="22"/>
          <w:szCs w:val="22"/>
          <w:lang w:val="es-ES"/>
        </w:rPr>
      </w:pPr>
      <w:hyperlink w:anchor="_Toc99445251" w:history="1">
        <w:r w:rsidR="0032683C" w:rsidRPr="0032683C">
          <w:rPr>
            <w:rStyle w:val="Hipervnculo"/>
            <w:rFonts w:ascii="Century Gothic" w:hAnsi="Century Gothic"/>
            <w:noProof/>
          </w:rPr>
          <w:t>NOTA 11. Operaciones con partes vinculadas</w:t>
        </w:r>
        <w:r w:rsidR="0032683C" w:rsidRPr="0032683C">
          <w:rPr>
            <w:rFonts w:ascii="Century Gothic" w:hAnsi="Century Gothic"/>
            <w:noProof/>
            <w:webHidden/>
          </w:rPr>
          <w:tab/>
        </w:r>
        <w:r w:rsidR="0032683C" w:rsidRPr="0032683C">
          <w:rPr>
            <w:rFonts w:ascii="Century Gothic" w:hAnsi="Century Gothic"/>
            <w:noProof/>
            <w:webHidden/>
          </w:rPr>
          <w:fldChar w:fldCharType="begin"/>
        </w:r>
        <w:r w:rsidR="0032683C" w:rsidRPr="0032683C">
          <w:rPr>
            <w:rFonts w:ascii="Century Gothic" w:hAnsi="Century Gothic"/>
            <w:noProof/>
            <w:webHidden/>
          </w:rPr>
          <w:instrText xml:space="preserve"> PAGEREF _Toc99445251 \h </w:instrText>
        </w:r>
        <w:r w:rsidR="0032683C" w:rsidRPr="0032683C">
          <w:rPr>
            <w:rFonts w:ascii="Century Gothic" w:hAnsi="Century Gothic"/>
            <w:noProof/>
            <w:webHidden/>
          </w:rPr>
        </w:r>
        <w:r w:rsidR="0032683C" w:rsidRPr="0032683C">
          <w:rPr>
            <w:rFonts w:ascii="Century Gothic" w:hAnsi="Century Gothic"/>
            <w:noProof/>
            <w:webHidden/>
          </w:rPr>
          <w:fldChar w:fldCharType="separate"/>
        </w:r>
        <w:r w:rsidR="0032683C">
          <w:rPr>
            <w:rFonts w:ascii="Century Gothic" w:hAnsi="Century Gothic"/>
            <w:noProof/>
            <w:webHidden/>
          </w:rPr>
          <w:t>35</w:t>
        </w:r>
        <w:r w:rsidR="0032683C" w:rsidRPr="0032683C">
          <w:rPr>
            <w:rFonts w:ascii="Century Gothic" w:hAnsi="Century Gothic"/>
            <w:noProof/>
            <w:webHidden/>
          </w:rPr>
          <w:fldChar w:fldCharType="end"/>
        </w:r>
      </w:hyperlink>
    </w:p>
    <w:p w14:paraId="7C68096C" w14:textId="437987C6" w:rsidR="0032683C" w:rsidRPr="0032683C" w:rsidRDefault="00872AD5">
      <w:pPr>
        <w:pStyle w:val="TDC2"/>
        <w:rPr>
          <w:rFonts w:eastAsiaTheme="minorEastAsia" w:cstheme="minorBidi"/>
          <w:b w:val="0"/>
          <w:bCs w:val="0"/>
          <w:iCs w:val="0"/>
          <w:sz w:val="22"/>
          <w:szCs w:val="22"/>
          <w:lang w:val="es-ES"/>
        </w:rPr>
      </w:pPr>
      <w:hyperlink w:anchor="_Toc99445252" w:history="1">
        <w:r w:rsidR="0032683C" w:rsidRPr="0032683C">
          <w:rPr>
            <w:rStyle w:val="Hipervnculo"/>
          </w:rPr>
          <w:t>11.1. Identificación de las personas o empresa con las que se han realizado las operaciones vinculadas</w:t>
        </w:r>
        <w:r w:rsidR="0032683C" w:rsidRPr="0032683C">
          <w:rPr>
            <w:webHidden/>
          </w:rPr>
          <w:tab/>
        </w:r>
        <w:r w:rsidR="0032683C" w:rsidRPr="0032683C">
          <w:rPr>
            <w:webHidden/>
          </w:rPr>
          <w:fldChar w:fldCharType="begin"/>
        </w:r>
        <w:r w:rsidR="0032683C" w:rsidRPr="0032683C">
          <w:rPr>
            <w:webHidden/>
          </w:rPr>
          <w:instrText xml:space="preserve"> PAGEREF _Toc99445252 \h </w:instrText>
        </w:r>
        <w:r w:rsidR="0032683C" w:rsidRPr="0032683C">
          <w:rPr>
            <w:webHidden/>
          </w:rPr>
        </w:r>
        <w:r w:rsidR="0032683C" w:rsidRPr="0032683C">
          <w:rPr>
            <w:webHidden/>
          </w:rPr>
          <w:fldChar w:fldCharType="separate"/>
        </w:r>
        <w:r w:rsidR="0032683C">
          <w:rPr>
            <w:webHidden/>
          </w:rPr>
          <w:t>35</w:t>
        </w:r>
        <w:r w:rsidR="0032683C" w:rsidRPr="0032683C">
          <w:rPr>
            <w:webHidden/>
          </w:rPr>
          <w:fldChar w:fldCharType="end"/>
        </w:r>
      </w:hyperlink>
    </w:p>
    <w:p w14:paraId="3E3E7EDA" w14:textId="34B00FE7" w:rsidR="0032683C" w:rsidRPr="0032683C" w:rsidRDefault="00872AD5">
      <w:pPr>
        <w:pStyle w:val="TDC2"/>
        <w:rPr>
          <w:rFonts w:eastAsiaTheme="minorEastAsia" w:cstheme="minorBidi"/>
          <w:b w:val="0"/>
          <w:bCs w:val="0"/>
          <w:iCs w:val="0"/>
          <w:sz w:val="22"/>
          <w:szCs w:val="22"/>
          <w:lang w:val="es-ES"/>
        </w:rPr>
      </w:pPr>
      <w:hyperlink w:anchor="_Toc99445253" w:history="1">
        <w:r w:rsidR="0032683C" w:rsidRPr="0032683C">
          <w:rPr>
            <w:rStyle w:val="Hipervnculo"/>
          </w:rPr>
          <w:t>11.2. Operaciones con partes vinculadas</w:t>
        </w:r>
        <w:r w:rsidR="0032683C" w:rsidRPr="0032683C">
          <w:rPr>
            <w:webHidden/>
          </w:rPr>
          <w:tab/>
        </w:r>
        <w:r w:rsidR="0032683C" w:rsidRPr="0032683C">
          <w:rPr>
            <w:webHidden/>
          </w:rPr>
          <w:fldChar w:fldCharType="begin"/>
        </w:r>
        <w:r w:rsidR="0032683C" w:rsidRPr="0032683C">
          <w:rPr>
            <w:webHidden/>
          </w:rPr>
          <w:instrText xml:space="preserve"> PAGEREF _Toc99445253 \h </w:instrText>
        </w:r>
        <w:r w:rsidR="0032683C" w:rsidRPr="0032683C">
          <w:rPr>
            <w:webHidden/>
          </w:rPr>
        </w:r>
        <w:r w:rsidR="0032683C" w:rsidRPr="0032683C">
          <w:rPr>
            <w:webHidden/>
          </w:rPr>
          <w:fldChar w:fldCharType="separate"/>
        </w:r>
        <w:r w:rsidR="0032683C">
          <w:rPr>
            <w:webHidden/>
          </w:rPr>
          <w:t>35</w:t>
        </w:r>
        <w:r w:rsidR="0032683C" w:rsidRPr="0032683C">
          <w:rPr>
            <w:webHidden/>
          </w:rPr>
          <w:fldChar w:fldCharType="end"/>
        </w:r>
      </w:hyperlink>
    </w:p>
    <w:p w14:paraId="7E954C88" w14:textId="1271F9DE" w:rsidR="0032683C" w:rsidRPr="0032683C" w:rsidRDefault="00872AD5">
      <w:pPr>
        <w:pStyle w:val="TDC2"/>
        <w:rPr>
          <w:rFonts w:eastAsiaTheme="minorEastAsia" w:cstheme="minorBidi"/>
          <w:b w:val="0"/>
          <w:bCs w:val="0"/>
          <w:iCs w:val="0"/>
          <w:sz w:val="22"/>
          <w:szCs w:val="22"/>
          <w:lang w:val="es-ES"/>
        </w:rPr>
      </w:pPr>
      <w:hyperlink w:anchor="_Toc99445254" w:history="1">
        <w:r w:rsidR="0032683C" w:rsidRPr="0032683C">
          <w:rPr>
            <w:rStyle w:val="Hipervnculo"/>
          </w:rPr>
          <w:t>11.3. Saldos pendientes con partes vinculadas</w:t>
        </w:r>
        <w:r w:rsidR="0032683C" w:rsidRPr="0032683C">
          <w:rPr>
            <w:webHidden/>
          </w:rPr>
          <w:tab/>
        </w:r>
        <w:r w:rsidR="0032683C" w:rsidRPr="0032683C">
          <w:rPr>
            <w:webHidden/>
          </w:rPr>
          <w:fldChar w:fldCharType="begin"/>
        </w:r>
        <w:r w:rsidR="0032683C" w:rsidRPr="0032683C">
          <w:rPr>
            <w:webHidden/>
          </w:rPr>
          <w:instrText xml:space="preserve"> PAGEREF _Toc99445254 \h </w:instrText>
        </w:r>
        <w:r w:rsidR="0032683C" w:rsidRPr="0032683C">
          <w:rPr>
            <w:webHidden/>
          </w:rPr>
        </w:r>
        <w:r w:rsidR="0032683C" w:rsidRPr="0032683C">
          <w:rPr>
            <w:webHidden/>
          </w:rPr>
          <w:fldChar w:fldCharType="separate"/>
        </w:r>
        <w:r w:rsidR="0032683C">
          <w:rPr>
            <w:webHidden/>
          </w:rPr>
          <w:t>36</w:t>
        </w:r>
        <w:r w:rsidR="0032683C" w:rsidRPr="0032683C">
          <w:rPr>
            <w:webHidden/>
          </w:rPr>
          <w:fldChar w:fldCharType="end"/>
        </w:r>
      </w:hyperlink>
    </w:p>
    <w:p w14:paraId="40A5E75B" w14:textId="33A724A7" w:rsidR="0032683C" w:rsidRPr="0032683C" w:rsidRDefault="00872AD5">
      <w:pPr>
        <w:pStyle w:val="TDC2"/>
        <w:rPr>
          <w:rFonts w:eastAsiaTheme="minorEastAsia" w:cstheme="minorBidi"/>
          <w:b w:val="0"/>
          <w:bCs w:val="0"/>
          <w:iCs w:val="0"/>
          <w:sz w:val="22"/>
          <w:szCs w:val="22"/>
          <w:lang w:val="es-ES"/>
        </w:rPr>
      </w:pPr>
      <w:hyperlink w:anchor="_Toc99445255" w:history="1">
        <w:r w:rsidR="0032683C" w:rsidRPr="0032683C">
          <w:rPr>
            <w:rStyle w:val="Hipervnculo"/>
          </w:rPr>
          <w:t>11.4. Importe de sueldos, dietas y remuneraciones de la alta dirección y del Órgano de Administración</w:t>
        </w:r>
        <w:r w:rsidR="0032683C" w:rsidRPr="0032683C">
          <w:rPr>
            <w:webHidden/>
          </w:rPr>
          <w:tab/>
        </w:r>
        <w:r w:rsidR="0032683C" w:rsidRPr="0032683C">
          <w:rPr>
            <w:webHidden/>
          </w:rPr>
          <w:fldChar w:fldCharType="begin"/>
        </w:r>
        <w:r w:rsidR="0032683C" w:rsidRPr="0032683C">
          <w:rPr>
            <w:webHidden/>
          </w:rPr>
          <w:instrText xml:space="preserve"> PAGEREF _Toc99445255 \h </w:instrText>
        </w:r>
        <w:r w:rsidR="0032683C" w:rsidRPr="0032683C">
          <w:rPr>
            <w:webHidden/>
          </w:rPr>
        </w:r>
        <w:r w:rsidR="0032683C" w:rsidRPr="0032683C">
          <w:rPr>
            <w:webHidden/>
          </w:rPr>
          <w:fldChar w:fldCharType="separate"/>
        </w:r>
        <w:r w:rsidR="0032683C">
          <w:rPr>
            <w:webHidden/>
          </w:rPr>
          <w:t>37</w:t>
        </w:r>
        <w:r w:rsidR="0032683C" w:rsidRPr="0032683C">
          <w:rPr>
            <w:webHidden/>
          </w:rPr>
          <w:fldChar w:fldCharType="end"/>
        </w:r>
      </w:hyperlink>
    </w:p>
    <w:p w14:paraId="37A961E7" w14:textId="667096B7" w:rsidR="0032683C" w:rsidRPr="0032683C" w:rsidRDefault="00872AD5">
      <w:pPr>
        <w:pStyle w:val="TDC1"/>
        <w:rPr>
          <w:rFonts w:ascii="Century Gothic" w:eastAsiaTheme="minorEastAsia" w:hAnsi="Century Gothic" w:cstheme="minorBidi"/>
          <w:b w:val="0"/>
          <w:bCs w:val="0"/>
          <w:i w:val="0"/>
          <w:iCs w:val="0"/>
          <w:noProof/>
          <w:sz w:val="22"/>
          <w:szCs w:val="22"/>
          <w:lang w:val="es-ES"/>
        </w:rPr>
      </w:pPr>
      <w:hyperlink w:anchor="_Toc99445256" w:history="1">
        <w:r w:rsidR="0032683C" w:rsidRPr="0032683C">
          <w:rPr>
            <w:rStyle w:val="Hipervnculo"/>
            <w:rFonts w:ascii="Century Gothic" w:hAnsi="Century Gothic"/>
            <w:noProof/>
          </w:rPr>
          <w:t>NOTA 12. Ingresos y gastos</w:t>
        </w:r>
        <w:r w:rsidR="0032683C" w:rsidRPr="0032683C">
          <w:rPr>
            <w:rFonts w:ascii="Century Gothic" w:hAnsi="Century Gothic"/>
            <w:noProof/>
            <w:webHidden/>
          </w:rPr>
          <w:tab/>
        </w:r>
        <w:r w:rsidR="0032683C" w:rsidRPr="0032683C">
          <w:rPr>
            <w:rFonts w:ascii="Century Gothic" w:hAnsi="Century Gothic"/>
            <w:noProof/>
            <w:webHidden/>
          </w:rPr>
          <w:fldChar w:fldCharType="begin"/>
        </w:r>
        <w:r w:rsidR="0032683C" w:rsidRPr="0032683C">
          <w:rPr>
            <w:rFonts w:ascii="Century Gothic" w:hAnsi="Century Gothic"/>
            <w:noProof/>
            <w:webHidden/>
          </w:rPr>
          <w:instrText xml:space="preserve"> PAGEREF _Toc99445256 \h </w:instrText>
        </w:r>
        <w:r w:rsidR="0032683C" w:rsidRPr="0032683C">
          <w:rPr>
            <w:rFonts w:ascii="Century Gothic" w:hAnsi="Century Gothic"/>
            <w:noProof/>
            <w:webHidden/>
          </w:rPr>
        </w:r>
        <w:r w:rsidR="0032683C" w:rsidRPr="0032683C">
          <w:rPr>
            <w:rFonts w:ascii="Century Gothic" w:hAnsi="Century Gothic"/>
            <w:noProof/>
            <w:webHidden/>
          </w:rPr>
          <w:fldChar w:fldCharType="separate"/>
        </w:r>
        <w:r w:rsidR="0032683C">
          <w:rPr>
            <w:rFonts w:ascii="Century Gothic" w:hAnsi="Century Gothic"/>
            <w:noProof/>
            <w:webHidden/>
          </w:rPr>
          <w:t>38</w:t>
        </w:r>
        <w:r w:rsidR="0032683C" w:rsidRPr="0032683C">
          <w:rPr>
            <w:rFonts w:ascii="Century Gothic" w:hAnsi="Century Gothic"/>
            <w:noProof/>
            <w:webHidden/>
          </w:rPr>
          <w:fldChar w:fldCharType="end"/>
        </w:r>
      </w:hyperlink>
    </w:p>
    <w:p w14:paraId="781DBE92" w14:textId="6EFC7903" w:rsidR="0032683C" w:rsidRPr="0032683C" w:rsidRDefault="00872AD5">
      <w:pPr>
        <w:pStyle w:val="TDC2"/>
        <w:rPr>
          <w:rFonts w:eastAsiaTheme="minorEastAsia" w:cstheme="minorBidi"/>
          <w:b w:val="0"/>
          <w:bCs w:val="0"/>
          <w:iCs w:val="0"/>
          <w:sz w:val="22"/>
          <w:szCs w:val="22"/>
          <w:lang w:val="es-ES"/>
        </w:rPr>
      </w:pPr>
      <w:hyperlink w:anchor="_Toc99445257" w:history="1">
        <w:r w:rsidR="0032683C" w:rsidRPr="0032683C">
          <w:rPr>
            <w:rStyle w:val="Hipervnculo"/>
          </w:rPr>
          <w:t>12.1. Importe neto de la cifra de negocios</w:t>
        </w:r>
        <w:r w:rsidR="0032683C" w:rsidRPr="0032683C">
          <w:rPr>
            <w:webHidden/>
          </w:rPr>
          <w:tab/>
        </w:r>
        <w:r w:rsidR="0032683C" w:rsidRPr="0032683C">
          <w:rPr>
            <w:webHidden/>
          </w:rPr>
          <w:fldChar w:fldCharType="begin"/>
        </w:r>
        <w:r w:rsidR="0032683C" w:rsidRPr="0032683C">
          <w:rPr>
            <w:webHidden/>
          </w:rPr>
          <w:instrText xml:space="preserve"> PAGEREF _Toc99445257 \h </w:instrText>
        </w:r>
        <w:r w:rsidR="0032683C" w:rsidRPr="0032683C">
          <w:rPr>
            <w:webHidden/>
          </w:rPr>
        </w:r>
        <w:r w:rsidR="0032683C" w:rsidRPr="0032683C">
          <w:rPr>
            <w:webHidden/>
          </w:rPr>
          <w:fldChar w:fldCharType="separate"/>
        </w:r>
        <w:r w:rsidR="0032683C">
          <w:rPr>
            <w:webHidden/>
          </w:rPr>
          <w:t>38</w:t>
        </w:r>
        <w:r w:rsidR="0032683C" w:rsidRPr="0032683C">
          <w:rPr>
            <w:webHidden/>
          </w:rPr>
          <w:fldChar w:fldCharType="end"/>
        </w:r>
      </w:hyperlink>
    </w:p>
    <w:p w14:paraId="2824D735" w14:textId="3D4106B7" w:rsidR="0032683C" w:rsidRPr="0032683C" w:rsidRDefault="00872AD5">
      <w:pPr>
        <w:pStyle w:val="TDC2"/>
        <w:rPr>
          <w:rFonts w:eastAsiaTheme="minorEastAsia" w:cstheme="minorBidi"/>
          <w:b w:val="0"/>
          <w:bCs w:val="0"/>
          <w:iCs w:val="0"/>
          <w:sz w:val="22"/>
          <w:szCs w:val="22"/>
          <w:lang w:val="es-ES"/>
        </w:rPr>
      </w:pPr>
      <w:hyperlink w:anchor="_Toc99445258" w:history="1">
        <w:r w:rsidR="0032683C" w:rsidRPr="0032683C">
          <w:rPr>
            <w:rStyle w:val="Hipervnculo"/>
          </w:rPr>
          <w:t>12.2. Otros ingresos de explotación</w:t>
        </w:r>
        <w:r w:rsidR="0032683C" w:rsidRPr="0032683C">
          <w:rPr>
            <w:webHidden/>
          </w:rPr>
          <w:tab/>
        </w:r>
        <w:r w:rsidR="0032683C" w:rsidRPr="0032683C">
          <w:rPr>
            <w:webHidden/>
          </w:rPr>
          <w:fldChar w:fldCharType="begin"/>
        </w:r>
        <w:r w:rsidR="0032683C" w:rsidRPr="0032683C">
          <w:rPr>
            <w:webHidden/>
          </w:rPr>
          <w:instrText xml:space="preserve"> PAGEREF _Toc99445258 \h </w:instrText>
        </w:r>
        <w:r w:rsidR="0032683C" w:rsidRPr="0032683C">
          <w:rPr>
            <w:webHidden/>
          </w:rPr>
        </w:r>
        <w:r w:rsidR="0032683C" w:rsidRPr="0032683C">
          <w:rPr>
            <w:webHidden/>
          </w:rPr>
          <w:fldChar w:fldCharType="separate"/>
        </w:r>
        <w:r w:rsidR="0032683C">
          <w:rPr>
            <w:webHidden/>
          </w:rPr>
          <w:t>38</w:t>
        </w:r>
        <w:r w:rsidR="0032683C" w:rsidRPr="0032683C">
          <w:rPr>
            <w:webHidden/>
          </w:rPr>
          <w:fldChar w:fldCharType="end"/>
        </w:r>
      </w:hyperlink>
    </w:p>
    <w:p w14:paraId="2860E2F3" w14:textId="089CC851" w:rsidR="0032683C" w:rsidRPr="0032683C" w:rsidRDefault="00872AD5">
      <w:pPr>
        <w:pStyle w:val="TDC2"/>
        <w:rPr>
          <w:rFonts w:eastAsiaTheme="minorEastAsia" w:cstheme="minorBidi"/>
          <w:b w:val="0"/>
          <w:bCs w:val="0"/>
          <w:iCs w:val="0"/>
          <w:sz w:val="22"/>
          <w:szCs w:val="22"/>
          <w:lang w:val="es-ES"/>
        </w:rPr>
      </w:pPr>
      <w:hyperlink w:anchor="_Toc99445259" w:history="1">
        <w:r w:rsidR="0032683C" w:rsidRPr="0032683C">
          <w:rPr>
            <w:rStyle w:val="Hipervnculo"/>
          </w:rPr>
          <w:t>12.3. Aprovisionamientos</w:t>
        </w:r>
        <w:r w:rsidR="0032683C" w:rsidRPr="0032683C">
          <w:rPr>
            <w:webHidden/>
          </w:rPr>
          <w:tab/>
        </w:r>
        <w:r w:rsidR="0032683C" w:rsidRPr="0032683C">
          <w:rPr>
            <w:webHidden/>
          </w:rPr>
          <w:fldChar w:fldCharType="begin"/>
        </w:r>
        <w:r w:rsidR="0032683C" w:rsidRPr="0032683C">
          <w:rPr>
            <w:webHidden/>
          </w:rPr>
          <w:instrText xml:space="preserve"> PAGEREF _Toc99445259 \h </w:instrText>
        </w:r>
        <w:r w:rsidR="0032683C" w:rsidRPr="0032683C">
          <w:rPr>
            <w:webHidden/>
          </w:rPr>
        </w:r>
        <w:r w:rsidR="0032683C" w:rsidRPr="0032683C">
          <w:rPr>
            <w:webHidden/>
          </w:rPr>
          <w:fldChar w:fldCharType="separate"/>
        </w:r>
        <w:r w:rsidR="0032683C">
          <w:rPr>
            <w:webHidden/>
          </w:rPr>
          <w:t>38</w:t>
        </w:r>
        <w:r w:rsidR="0032683C" w:rsidRPr="0032683C">
          <w:rPr>
            <w:webHidden/>
          </w:rPr>
          <w:fldChar w:fldCharType="end"/>
        </w:r>
      </w:hyperlink>
    </w:p>
    <w:p w14:paraId="27EF3DD3" w14:textId="5C58BC7D" w:rsidR="0032683C" w:rsidRPr="0032683C" w:rsidRDefault="00872AD5">
      <w:pPr>
        <w:pStyle w:val="TDC2"/>
        <w:rPr>
          <w:rFonts w:eastAsiaTheme="minorEastAsia" w:cstheme="minorBidi"/>
          <w:b w:val="0"/>
          <w:bCs w:val="0"/>
          <w:iCs w:val="0"/>
          <w:sz w:val="22"/>
          <w:szCs w:val="22"/>
          <w:lang w:val="es-ES"/>
        </w:rPr>
      </w:pPr>
      <w:hyperlink w:anchor="_Toc99445260" w:history="1">
        <w:r w:rsidR="0032683C" w:rsidRPr="0032683C">
          <w:rPr>
            <w:rStyle w:val="Hipervnculo"/>
          </w:rPr>
          <w:t>12.4. Gastos de personal</w:t>
        </w:r>
        <w:r w:rsidR="0032683C" w:rsidRPr="0032683C">
          <w:rPr>
            <w:webHidden/>
          </w:rPr>
          <w:tab/>
        </w:r>
        <w:r w:rsidR="0032683C" w:rsidRPr="0032683C">
          <w:rPr>
            <w:webHidden/>
          </w:rPr>
          <w:fldChar w:fldCharType="begin"/>
        </w:r>
        <w:r w:rsidR="0032683C" w:rsidRPr="0032683C">
          <w:rPr>
            <w:webHidden/>
          </w:rPr>
          <w:instrText xml:space="preserve"> PAGEREF _Toc99445260 \h </w:instrText>
        </w:r>
        <w:r w:rsidR="0032683C" w:rsidRPr="0032683C">
          <w:rPr>
            <w:webHidden/>
          </w:rPr>
        </w:r>
        <w:r w:rsidR="0032683C" w:rsidRPr="0032683C">
          <w:rPr>
            <w:webHidden/>
          </w:rPr>
          <w:fldChar w:fldCharType="separate"/>
        </w:r>
        <w:r w:rsidR="0032683C">
          <w:rPr>
            <w:webHidden/>
          </w:rPr>
          <w:t>38</w:t>
        </w:r>
        <w:r w:rsidR="0032683C" w:rsidRPr="0032683C">
          <w:rPr>
            <w:webHidden/>
          </w:rPr>
          <w:fldChar w:fldCharType="end"/>
        </w:r>
      </w:hyperlink>
    </w:p>
    <w:p w14:paraId="20238E50" w14:textId="7167EB61" w:rsidR="0032683C" w:rsidRPr="0032683C" w:rsidRDefault="00872AD5">
      <w:pPr>
        <w:pStyle w:val="TDC2"/>
        <w:rPr>
          <w:rFonts w:eastAsiaTheme="minorEastAsia" w:cstheme="minorBidi"/>
          <w:b w:val="0"/>
          <w:bCs w:val="0"/>
          <w:iCs w:val="0"/>
          <w:sz w:val="22"/>
          <w:szCs w:val="22"/>
          <w:lang w:val="es-ES"/>
        </w:rPr>
      </w:pPr>
      <w:hyperlink w:anchor="_Toc99445261" w:history="1">
        <w:r w:rsidR="0032683C" w:rsidRPr="0032683C">
          <w:rPr>
            <w:rStyle w:val="Hipervnculo"/>
          </w:rPr>
          <w:t>12.5. Otros gastos de explotación</w:t>
        </w:r>
        <w:r w:rsidR="0032683C" w:rsidRPr="0032683C">
          <w:rPr>
            <w:webHidden/>
          </w:rPr>
          <w:tab/>
        </w:r>
        <w:r w:rsidR="0032683C" w:rsidRPr="0032683C">
          <w:rPr>
            <w:webHidden/>
          </w:rPr>
          <w:fldChar w:fldCharType="begin"/>
        </w:r>
        <w:r w:rsidR="0032683C" w:rsidRPr="0032683C">
          <w:rPr>
            <w:webHidden/>
          </w:rPr>
          <w:instrText xml:space="preserve"> PAGEREF _Toc99445261 \h </w:instrText>
        </w:r>
        <w:r w:rsidR="0032683C" w:rsidRPr="0032683C">
          <w:rPr>
            <w:webHidden/>
          </w:rPr>
        </w:r>
        <w:r w:rsidR="0032683C" w:rsidRPr="0032683C">
          <w:rPr>
            <w:webHidden/>
          </w:rPr>
          <w:fldChar w:fldCharType="separate"/>
        </w:r>
        <w:r w:rsidR="0032683C">
          <w:rPr>
            <w:webHidden/>
          </w:rPr>
          <w:t>39</w:t>
        </w:r>
        <w:r w:rsidR="0032683C" w:rsidRPr="0032683C">
          <w:rPr>
            <w:webHidden/>
          </w:rPr>
          <w:fldChar w:fldCharType="end"/>
        </w:r>
      </w:hyperlink>
    </w:p>
    <w:p w14:paraId="0F17518E" w14:textId="2023E47A" w:rsidR="0032683C" w:rsidRPr="0032683C" w:rsidRDefault="00872AD5">
      <w:pPr>
        <w:pStyle w:val="TDC2"/>
        <w:rPr>
          <w:rFonts w:eastAsiaTheme="minorEastAsia" w:cstheme="minorBidi"/>
          <w:b w:val="0"/>
          <w:bCs w:val="0"/>
          <w:iCs w:val="0"/>
          <w:sz w:val="22"/>
          <w:szCs w:val="22"/>
          <w:lang w:val="es-ES"/>
        </w:rPr>
      </w:pPr>
      <w:hyperlink w:anchor="_Toc99445262" w:history="1">
        <w:r w:rsidR="0032683C" w:rsidRPr="0032683C">
          <w:rPr>
            <w:rStyle w:val="Hipervnculo"/>
          </w:rPr>
          <w:t>12.6. Resultados extraordinarios</w:t>
        </w:r>
        <w:r w:rsidR="0032683C" w:rsidRPr="0032683C">
          <w:rPr>
            <w:webHidden/>
          </w:rPr>
          <w:tab/>
        </w:r>
        <w:r w:rsidR="0032683C" w:rsidRPr="0032683C">
          <w:rPr>
            <w:webHidden/>
          </w:rPr>
          <w:fldChar w:fldCharType="begin"/>
        </w:r>
        <w:r w:rsidR="0032683C" w:rsidRPr="0032683C">
          <w:rPr>
            <w:webHidden/>
          </w:rPr>
          <w:instrText xml:space="preserve"> PAGEREF _Toc99445262 \h </w:instrText>
        </w:r>
        <w:r w:rsidR="0032683C" w:rsidRPr="0032683C">
          <w:rPr>
            <w:webHidden/>
          </w:rPr>
        </w:r>
        <w:r w:rsidR="0032683C" w:rsidRPr="0032683C">
          <w:rPr>
            <w:webHidden/>
          </w:rPr>
          <w:fldChar w:fldCharType="separate"/>
        </w:r>
        <w:r w:rsidR="0032683C">
          <w:rPr>
            <w:webHidden/>
          </w:rPr>
          <w:t>39</w:t>
        </w:r>
        <w:r w:rsidR="0032683C" w:rsidRPr="0032683C">
          <w:rPr>
            <w:webHidden/>
          </w:rPr>
          <w:fldChar w:fldCharType="end"/>
        </w:r>
      </w:hyperlink>
    </w:p>
    <w:p w14:paraId="0CA07ACC" w14:textId="67196C4E" w:rsidR="0032683C" w:rsidRPr="0032683C" w:rsidRDefault="00872AD5">
      <w:pPr>
        <w:pStyle w:val="TDC1"/>
        <w:rPr>
          <w:rFonts w:ascii="Century Gothic" w:eastAsiaTheme="minorEastAsia" w:hAnsi="Century Gothic" w:cstheme="minorBidi"/>
          <w:b w:val="0"/>
          <w:bCs w:val="0"/>
          <w:i w:val="0"/>
          <w:iCs w:val="0"/>
          <w:noProof/>
          <w:sz w:val="22"/>
          <w:szCs w:val="22"/>
          <w:lang w:val="es-ES"/>
        </w:rPr>
      </w:pPr>
      <w:hyperlink w:anchor="_Toc99445263" w:history="1">
        <w:r w:rsidR="0032683C" w:rsidRPr="0032683C">
          <w:rPr>
            <w:rStyle w:val="Hipervnculo"/>
            <w:rFonts w:ascii="Century Gothic" w:hAnsi="Century Gothic"/>
            <w:noProof/>
          </w:rPr>
          <w:t>NOTA 13. Provisiones y contingencias</w:t>
        </w:r>
        <w:r w:rsidR="0032683C" w:rsidRPr="0032683C">
          <w:rPr>
            <w:rFonts w:ascii="Century Gothic" w:hAnsi="Century Gothic"/>
            <w:noProof/>
            <w:webHidden/>
          </w:rPr>
          <w:tab/>
        </w:r>
        <w:r w:rsidR="0032683C" w:rsidRPr="0032683C">
          <w:rPr>
            <w:rFonts w:ascii="Century Gothic" w:hAnsi="Century Gothic"/>
            <w:noProof/>
            <w:webHidden/>
          </w:rPr>
          <w:fldChar w:fldCharType="begin"/>
        </w:r>
        <w:r w:rsidR="0032683C" w:rsidRPr="0032683C">
          <w:rPr>
            <w:rFonts w:ascii="Century Gothic" w:hAnsi="Century Gothic"/>
            <w:noProof/>
            <w:webHidden/>
          </w:rPr>
          <w:instrText xml:space="preserve"> PAGEREF _Toc99445263 \h </w:instrText>
        </w:r>
        <w:r w:rsidR="0032683C" w:rsidRPr="0032683C">
          <w:rPr>
            <w:rFonts w:ascii="Century Gothic" w:hAnsi="Century Gothic"/>
            <w:noProof/>
            <w:webHidden/>
          </w:rPr>
        </w:r>
        <w:r w:rsidR="0032683C" w:rsidRPr="0032683C">
          <w:rPr>
            <w:rFonts w:ascii="Century Gothic" w:hAnsi="Century Gothic"/>
            <w:noProof/>
            <w:webHidden/>
          </w:rPr>
          <w:fldChar w:fldCharType="separate"/>
        </w:r>
        <w:r w:rsidR="0032683C">
          <w:rPr>
            <w:rFonts w:ascii="Century Gothic" w:hAnsi="Century Gothic"/>
            <w:noProof/>
            <w:webHidden/>
          </w:rPr>
          <w:t>39</w:t>
        </w:r>
        <w:r w:rsidR="0032683C" w:rsidRPr="0032683C">
          <w:rPr>
            <w:rFonts w:ascii="Century Gothic" w:hAnsi="Century Gothic"/>
            <w:noProof/>
            <w:webHidden/>
          </w:rPr>
          <w:fldChar w:fldCharType="end"/>
        </w:r>
      </w:hyperlink>
    </w:p>
    <w:p w14:paraId="03939F28" w14:textId="64D20B02" w:rsidR="0032683C" w:rsidRPr="0032683C" w:rsidRDefault="00872AD5">
      <w:pPr>
        <w:pStyle w:val="TDC1"/>
        <w:rPr>
          <w:rFonts w:ascii="Century Gothic" w:eastAsiaTheme="minorEastAsia" w:hAnsi="Century Gothic" w:cstheme="minorBidi"/>
          <w:b w:val="0"/>
          <w:bCs w:val="0"/>
          <w:i w:val="0"/>
          <w:iCs w:val="0"/>
          <w:noProof/>
          <w:sz w:val="22"/>
          <w:szCs w:val="22"/>
          <w:lang w:val="es-ES"/>
        </w:rPr>
      </w:pPr>
      <w:hyperlink w:anchor="_Toc99445264" w:history="1">
        <w:r w:rsidR="0032683C" w:rsidRPr="0032683C">
          <w:rPr>
            <w:rStyle w:val="Hipervnculo"/>
            <w:rFonts w:ascii="Century Gothic" w:hAnsi="Century Gothic"/>
            <w:noProof/>
          </w:rPr>
          <w:t>NOTA 14. Otra información</w:t>
        </w:r>
        <w:r w:rsidR="0032683C" w:rsidRPr="0032683C">
          <w:rPr>
            <w:rFonts w:ascii="Century Gothic" w:hAnsi="Century Gothic"/>
            <w:noProof/>
            <w:webHidden/>
          </w:rPr>
          <w:tab/>
        </w:r>
        <w:r w:rsidR="0032683C" w:rsidRPr="0032683C">
          <w:rPr>
            <w:rFonts w:ascii="Century Gothic" w:hAnsi="Century Gothic"/>
            <w:noProof/>
            <w:webHidden/>
          </w:rPr>
          <w:fldChar w:fldCharType="begin"/>
        </w:r>
        <w:r w:rsidR="0032683C" w:rsidRPr="0032683C">
          <w:rPr>
            <w:rFonts w:ascii="Century Gothic" w:hAnsi="Century Gothic"/>
            <w:noProof/>
            <w:webHidden/>
          </w:rPr>
          <w:instrText xml:space="preserve"> PAGEREF _Toc99445264 \h </w:instrText>
        </w:r>
        <w:r w:rsidR="0032683C" w:rsidRPr="0032683C">
          <w:rPr>
            <w:rFonts w:ascii="Century Gothic" w:hAnsi="Century Gothic"/>
            <w:noProof/>
            <w:webHidden/>
          </w:rPr>
        </w:r>
        <w:r w:rsidR="0032683C" w:rsidRPr="0032683C">
          <w:rPr>
            <w:rFonts w:ascii="Century Gothic" w:hAnsi="Century Gothic"/>
            <w:noProof/>
            <w:webHidden/>
          </w:rPr>
          <w:fldChar w:fldCharType="separate"/>
        </w:r>
        <w:r w:rsidR="0032683C">
          <w:rPr>
            <w:rFonts w:ascii="Century Gothic" w:hAnsi="Century Gothic"/>
            <w:noProof/>
            <w:webHidden/>
          </w:rPr>
          <w:t>40</w:t>
        </w:r>
        <w:r w:rsidR="0032683C" w:rsidRPr="0032683C">
          <w:rPr>
            <w:rFonts w:ascii="Century Gothic" w:hAnsi="Century Gothic"/>
            <w:noProof/>
            <w:webHidden/>
          </w:rPr>
          <w:fldChar w:fldCharType="end"/>
        </w:r>
      </w:hyperlink>
    </w:p>
    <w:p w14:paraId="514D7A1A" w14:textId="53B95049" w:rsidR="0032683C" w:rsidRPr="0032683C" w:rsidRDefault="00872AD5">
      <w:pPr>
        <w:pStyle w:val="TDC2"/>
        <w:rPr>
          <w:rFonts w:eastAsiaTheme="minorEastAsia" w:cstheme="minorBidi"/>
          <w:b w:val="0"/>
          <w:bCs w:val="0"/>
          <w:iCs w:val="0"/>
          <w:sz w:val="22"/>
          <w:szCs w:val="22"/>
          <w:lang w:val="es-ES"/>
        </w:rPr>
      </w:pPr>
      <w:hyperlink w:anchor="_Toc99445265" w:history="1">
        <w:r w:rsidR="0032683C" w:rsidRPr="0032683C">
          <w:rPr>
            <w:rStyle w:val="Hipervnculo"/>
          </w:rPr>
          <w:t>14.1. Personal</w:t>
        </w:r>
        <w:r w:rsidR="0032683C" w:rsidRPr="0032683C">
          <w:rPr>
            <w:webHidden/>
          </w:rPr>
          <w:tab/>
        </w:r>
        <w:r w:rsidR="0032683C" w:rsidRPr="0032683C">
          <w:rPr>
            <w:webHidden/>
          </w:rPr>
          <w:fldChar w:fldCharType="begin"/>
        </w:r>
        <w:r w:rsidR="0032683C" w:rsidRPr="0032683C">
          <w:rPr>
            <w:webHidden/>
          </w:rPr>
          <w:instrText xml:space="preserve"> PAGEREF _Toc99445265 \h </w:instrText>
        </w:r>
        <w:r w:rsidR="0032683C" w:rsidRPr="0032683C">
          <w:rPr>
            <w:webHidden/>
          </w:rPr>
        </w:r>
        <w:r w:rsidR="0032683C" w:rsidRPr="0032683C">
          <w:rPr>
            <w:webHidden/>
          </w:rPr>
          <w:fldChar w:fldCharType="separate"/>
        </w:r>
        <w:r w:rsidR="0032683C">
          <w:rPr>
            <w:webHidden/>
          </w:rPr>
          <w:t>40</w:t>
        </w:r>
        <w:r w:rsidR="0032683C" w:rsidRPr="0032683C">
          <w:rPr>
            <w:webHidden/>
          </w:rPr>
          <w:fldChar w:fldCharType="end"/>
        </w:r>
      </w:hyperlink>
    </w:p>
    <w:p w14:paraId="2452169B" w14:textId="3816E3EA" w:rsidR="0032683C" w:rsidRPr="0032683C" w:rsidRDefault="00872AD5">
      <w:pPr>
        <w:pStyle w:val="TDC2"/>
        <w:rPr>
          <w:rFonts w:eastAsiaTheme="minorEastAsia" w:cstheme="minorBidi"/>
          <w:b w:val="0"/>
          <w:bCs w:val="0"/>
          <w:iCs w:val="0"/>
          <w:sz w:val="22"/>
          <w:szCs w:val="22"/>
          <w:lang w:val="es-ES"/>
        </w:rPr>
      </w:pPr>
      <w:hyperlink w:anchor="_Toc99445266" w:history="1">
        <w:r w:rsidR="0032683C" w:rsidRPr="0032683C">
          <w:rPr>
            <w:rStyle w:val="Hipervnculo"/>
          </w:rPr>
          <w:t>14.2. Hechos posteriores al cierre</w:t>
        </w:r>
        <w:r w:rsidR="0032683C" w:rsidRPr="0032683C">
          <w:rPr>
            <w:webHidden/>
          </w:rPr>
          <w:tab/>
        </w:r>
        <w:r w:rsidR="0032683C" w:rsidRPr="0032683C">
          <w:rPr>
            <w:webHidden/>
          </w:rPr>
          <w:fldChar w:fldCharType="begin"/>
        </w:r>
        <w:r w:rsidR="0032683C" w:rsidRPr="0032683C">
          <w:rPr>
            <w:webHidden/>
          </w:rPr>
          <w:instrText xml:space="preserve"> PAGEREF _Toc99445266 \h </w:instrText>
        </w:r>
        <w:r w:rsidR="0032683C" w:rsidRPr="0032683C">
          <w:rPr>
            <w:webHidden/>
          </w:rPr>
        </w:r>
        <w:r w:rsidR="0032683C" w:rsidRPr="0032683C">
          <w:rPr>
            <w:webHidden/>
          </w:rPr>
          <w:fldChar w:fldCharType="separate"/>
        </w:r>
        <w:r w:rsidR="0032683C">
          <w:rPr>
            <w:webHidden/>
          </w:rPr>
          <w:t>40</w:t>
        </w:r>
        <w:r w:rsidR="0032683C" w:rsidRPr="0032683C">
          <w:rPr>
            <w:webHidden/>
          </w:rPr>
          <w:fldChar w:fldCharType="end"/>
        </w:r>
      </w:hyperlink>
    </w:p>
    <w:p w14:paraId="7C3A0602" w14:textId="61349DCB" w:rsidR="0032683C" w:rsidRPr="0032683C" w:rsidRDefault="00872AD5">
      <w:pPr>
        <w:pStyle w:val="TDC2"/>
        <w:rPr>
          <w:rFonts w:eastAsiaTheme="minorEastAsia" w:cstheme="minorBidi"/>
          <w:b w:val="0"/>
          <w:bCs w:val="0"/>
          <w:iCs w:val="0"/>
          <w:sz w:val="22"/>
          <w:szCs w:val="22"/>
          <w:lang w:val="es-ES"/>
        </w:rPr>
      </w:pPr>
      <w:hyperlink w:anchor="_Toc99445267" w:history="1">
        <w:r w:rsidR="0032683C" w:rsidRPr="0032683C">
          <w:rPr>
            <w:rStyle w:val="Hipervnculo"/>
          </w:rPr>
          <w:t>14.3. Información sobre medio ambiente</w:t>
        </w:r>
        <w:r w:rsidR="0032683C" w:rsidRPr="0032683C">
          <w:rPr>
            <w:webHidden/>
          </w:rPr>
          <w:tab/>
        </w:r>
        <w:r w:rsidR="0032683C" w:rsidRPr="0032683C">
          <w:rPr>
            <w:webHidden/>
          </w:rPr>
          <w:fldChar w:fldCharType="begin"/>
        </w:r>
        <w:r w:rsidR="0032683C" w:rsidRPr="0032683C">
          <w:rPr>
            <w:webHidden/>
          </w:rPr>
          <w:instrText xml:space="preserve"> PAGEREF _Toc99445267 \h </w:instrText>
        </w:r>
        <w:r w:rsidR="0032683C" w:rsidRPr="0032683C">
          <w:rPr>
            <w:webHidden/>
          </w:rPr>
        </w:r>
        <w:r w:rsidR="0032683C" w:rsidRPr="0032683C">
          <w:rPr>
            <w:webHidden/>
          </w:rPr>
          <w:fldChar w:fldCharType="separate"/>
        </w:r>
        <w:r w:rsidR="0032683C">
          <w:rPr>
            <w:webHidden/>
          </w:rPr>
          <w:t>40</w:t>
        </w:r>
        <w:r w:rsidR="0032683C" w:rsidRPr="0032683C">
          <w:rPr>
            <w:webHidden/>
          </w:rPr>
          <w:fldChar w:fldCharType="end"/>
        </w:r>
      </w:hyperlink>
    </w:p>
    <w:p w14:paraId="3E9DD86C" w14:textId="78BA707D" w:rsidR="0032683C" w:rsidRPr="0032683C" w:rsidRDefault="00872AD5">
      <w:pPr>
        <w:pStyle w:val="TDC1"/>
        <w:rPr>
          <w:rFonts w:ascii="Century Gothic" w:eastAsiaTheme="minorEastAsia" w:hAnsi="Century Gothic" w:cstheme="minorBidi"/>
          <w:b w:val="0"/>
          <w:bCs w:val="0"/>
          <w:i w:val="0"/>
          <w:iCs w:val="0"/>
          <w:noProof/>
          <w:sz w:val="22"/>
          <w:szCs w:val="22"/>
          <w:lang w:val="es-ES"/>
        </w:rPr>
      </w:pPr>
      <w:hyperlink w:anchor="_Toc99445269" w:history="1">
        <w:r w:rsidR="0032683C" w:rsidRPr="0032683C">
          <w:rPr>
            <w:rStyle w:val="Hipervnculo"/>
            <w:rFonts w:ascii="Century Gothic" w:hAnsi="Century Gothic"/>
            <w:noProof/>
          </w:rPr>
          <w:t>NOTA 15. Información sobre los aplazamientos de pago efectuados a proveedores</w:t>
        </w:r>
        <w:r w:rsidR="0032683C" w:rsidRPr="0032683C">
          <w:rPr>
            <w:rFonts w:ascii="Century Gothic" w:hAnsi="Century Gothic"/>
            <w:noProof/>
            <w:webHidden/>
          </w:rPr>
          <w:tab/>
        </w:r>
        <w:r w:rsidR="0032683C" w:rsidRPr="0032683C">
          <w:rPr>
            <w:rFonts w:ascii="Century Gothic" w:hAnsi="Century Gothic"/>
            <w:noProof/>
            <w:webHidden/>
          </w:rPr>
          <w:fldChar w:fldCharType="begin"/>
        </w:r>
        <w:r w:rsidR="0032683C" w:rsidRPr="0032683C">
          <w:rPr>
            <w:rFonts w:ascii="Century Gothic" w:hAnsi="Century Gothic"/>
            <w:noProof/>
            <w:webHidden/>
          </w:rPr>
          <w:instrText xml:space="preserve"> PAGEREF _Toc99445269 \h </w:instrText>
        </w:r>
        <w:r w:rsidR="0032683C" w:rsidRPr="0032683C">
          <w:rPr>
            <w:rFonts w:ascii="Century Gothic" w:hAnsi="Century Gothic"/>
            <w:noProof/>
            <w:webHidden/>
          </w:rPr>
        </w:r>
        <w:r w:rsidR="0032683C" w:rsidRPr="0032683C">
          <w:rPr>
            <w:rFonts w:ascii="Century Gothic" w:hAnsi="Century Gothic"/>
            <w:noProof/>
            <w:webHidden/>
          </w:rPr>
          <w:fldChar w:fldCharType="separate"/>
        </w:r>
        <w:r w:rsidR="0032683C">
          <w:rPr>
            <w:rFonts w:ascii="Century Gothic" w:hAnsi="Century Gothic"/>
            <w:noProof/>
            <w:webHidden/>
          </w:rPr>
          <w:t>40</w:t>
        </w:r>
        <w:r w:rsidR="0032683C" w:rsidRPr="0032683C">
          <w:rPr>
            <w:rFonts w:ascii="Century Gothic" w:hAnsi="Century Gothic"/>
            <w:noProof/>
            <w:webHidden/>
          </w:rPr>
          <w:fldChar w:fldCharType="end"/>
        </w:r>
      </w:hyperlink>
    </w:p>
    <w:p w14:paraId="0AB223DE" w14:textId="0EF10732" w:rsidR="00461D3B" w:rsidRPr="001E12B7" w:rsidRDefault="00461D3B" w:rsidP="0032683C">
      <w:pPr>
        <w:tabs>
          <w:tab w:val="right" w:leader="dot" w:pos="8789"/>
        </w:tabs>
        <w:spacing w:before="100" w:beforeAutospacing="1" w:after="100" w:afterAutospacing="1"/>
        <w:jc w:val="center"/>
        <w:rPr>
          <w:rFonts w:ascii="Century Gothic" w:hAnsi="Century Gothic" w:cs="Arial"/>
          <w:b/>
          <w:sz w:val="28"/>
          <w:szCs w:val="28"/>
          <w:lang w:val="fr-FR"/>
        </w:rPr>
      </w:pPr>
      <w:r w:rsidRPr="0032683C">
        <w:rPr>
          <w:rFonts w:ascii="Century Gothic" w:hAnsi="Century Gothic"/>
          <w:b/>
          <w:bCs/>
        </w:rPr>
        <w:fldChar w:fldCharType="end"/>
      </w:r>
      <w:r w:rsidRPr="001E12B7">
        <w:rPr>
          <w:rFonts w:ascii="Century Gothic" w:hAnsi="Century Gothic" w:cs="Arial"/>
          <w:b/>
          <w:lang w:val="fr-FR"/>
        </w:rPr>
        <w:br w:type="page"/>
      </w:r>
      <w:bookmarkEnd w:id="0"/>
      <w:r w:rsidR="004B0858" w:rsidRPr="004B0858">
        <w:rPr>
          <w:rFonts w:ascii="Century Gothic" w:hAnsi="Century Gothic" w:cs="Arial"/>
          <w:b/>
          <w:sz w:val="28"/>
          <w:szCs w:val="28"/>
        </w:rPr>
        <w:lastRenderedPageBreak/>
        <w:t>AUDITORIO DE TENERIFE, S.A.</w:t>
      </w:r>
      <w:r w:rsidR="004B0858">
        <w:rPr>
          <w:rFonts w:ascii="Century Gothic" w:hAnsi="Century Gothic" w:cs="Arial"/>
          <w:b/>
          <w:sz w:val="28"/>
          <w:szCs w:val="28"/>
        </w:rPr>
        <w:t>U.</w:t>
      </w:r>
    </w:p>
    <w:p w14:paraId="6F16A814" w14:textId="1F2D34F6" w:rsidR="00461D3B" w:rsidRDefault="00461D3B" w:rsidP="00461D3B">
      <w:pPr>
        <w:spacing w:before="100" w:beforeAutospacing="1" w:after="100" w:afterAutospacing="1"/>
        <w:jc w:val="center"/>
        <w:rPr>
          <w:rFonts w:ascii="Century Gothic" w:hAnsi="Century Gothic" w:cs="Arial"/>
          <w:b/>
          <w:sz w:val="28"/>
          <w:szCs w:val="28"/>
        </w:rPr>
      </w:pPr>
      <w:r w:rsidRPr="001E12B7">
        <w:rPr>
          <w:rFonts w:ascii="Century Gothic" w:hAnsi="Century Gothic" w:cs="Arial"/>
          <w:b/>
          <w:sz w:val="28"/>
          <w:szCs w:val="28"/>
        </w:rPr>
        <w:t xml:space="preserve">Memoria </w:t>
      </w:r>
      <w:r w:rsidR="004B0858">
        <w:rPr>
          <w:rFonts w:ascii="Century Gothic" w:hAnsi="Century Gothic" w:cs="Arial"/>
          <w:b/>
          <w:sz w:val="28"/>
          <w:szCs w:val="28"/>
        </w:rPr>
        <w:t xml:space="preserve">Pyme </w:t>
      </w:r>
      <w:r w:rsidRPr="001E12B7">
        <w:rPr>
          <w:rFonts w:ascii="Century Gothic" w:hAnsi="Century Gothic" w:cs="Arial"/>
          <w:b/>
          <w:sz w:val="28"/>
          <w:szCs w:val="28"/>
        </w:rPr>
        <w:t>del Ejercicio Anual terminado</w:t>
      </w:r>
      <w:r w:rsidRPr="001E12B7">
        <w:rPr>
          <w:rFonts w:ascii="Century Gothic" w:hAnsi="Century Gothic" w:cs="Arial"/>
          <w:b/>
          <w:sz w:val="28"/>
          <w:szCs w:val="28"/>
        </w:rPr>
        <w:br/>
        <w:t xml:space="preserve">el 31 de </w:t>
      </w:r>
      <w:r w:rsidR="004B0858">
        <w:rPr>
          <w:rFonts w:ascii="Century Gothic" w:hAnsi="Century Gothic" w:cs="Arial"/>
          <w:b/>
          <w:sz w:val="28"/>
          <w:szCs w:val="28"/>
        </w:rPr>
        <w:t>d</w:t>
      </w:r>
      <w:r w:rsidRPr="001E12B7">
        <w:rPr>
          <w:rFonts w:ascii="Century Gothic" w:hAnsi="Century Gothic" w:cs="Arial"/>
          <w:b/>
          <w:sz w:val="28"/>
          <w:szCs w:val="28"/>
        </w:rPr>
        <w:t xml:space="preserve">iciembre de </w:t>
      </w:r>
      <w:r w:rsidR="007558EC">
        <w:rPr>
          <w:rFonts w:ascii="Century Gothic" w:hAnsi="Century Gothic" w:cs="Arial"/>
          <w:b/>
          <w:sz w:val="28"/>
          <w:szCs w:val="28"/>
        </w:rPr>
        <w:t>2023</w:t>
      </w:r>
    </w:p>
    <w:p w14:paraId="0BA8A662" w14:textId="77777777" w:rsidR="004B0858" w:rsidRPr="001E12B7" w:rsidRDefault="004B0858" w:rsidP="00461D3B">
      <w:pPr>
        <w:spacing w:before="100" w:beforeAutospacing="1" w:after="100" w:afterAutospacing="1"/>
        <w:jc w:val="center"/>
        <w:rPr>
          <w:rFonts w:ascii="Century Gothic" w:hAnsi="Century Gothic" w:cs="Arial"/>
          <w:b/>
          <w:sz w:val="28"/>
          <w:szCs w:val="28"/>
        </w:rPr>
      </w:pPr>
    </w:p>
    <w:p w14:paraId="533AFC74" w14:textId="29EB4CC2" w:rsidR="00461D3B" w:rsidRPr="001E12B7" w:rsidRDefault="00461D3B" w:rsidP="00461D3B">
      <w:pPr>
        <w:pStyle w:val="Ttulo1"/>
        <w:tabs>
          <w:tab w:val="left" w:pos="567"/>
        </w:tabs>
        <w:spacing w:before="100" w:beforeAutospacing="1" w:after="100" w:afterAutospacing="1"/>
        <w:rPr>
          <w:rFonts w:ascii="Century Gothic" w:hAnsi="Century Gothic"/>
          <w:sz w:val="28"/>
          <w:szCs w:val="28"/>
        </w:rPr>
      </w:pPr>
      <w:bookmarkStart w:id="1" w:name="_Toc377380868"/>
      <w:r w:rsidRPr="001E12B7">
        <w:rPr>
          <w:rFonts w:ascii="Century Gothic" w:hAnsi="Century Gothic"/>
          <w:sz w:val="28"/>
          <w:szCs w:val="28"/>
        </w:rPr>
        <w:tab/>
      </w:r>
      <w:bookmarkStart w:id="2" w:name="_Toc99445204"/>
      <w:r w:rsidRPr="001E12B7">
        <w:rPr>
          <w:rFonts w:ascii="Century Gothic" w:hAnsi="Century Gothic"/>
          <w:sz w:val="28"/>
          <w:szCs w:val="28"/>
        </w:rPr>
        <w:t>Actividad de la empresa</w:t>
      </w:r>
      <w:bookmarkEnd w:id="1"/>
      <w:bookmarkEnd w:id="2"/>
    </w:p>
    <w:p w14:paraId="2564DC25" w14:textId="77777777" w:rsidR="004B0858" w:rsidRPr="004B0858" w:rsidRDefault="004B0858" w:rsidP="004B0858">
      <w:pPr>
        <w:jc w:val="both"/>
        <w:rPr>
          <w:rFonts w:ascii="Century Gothic" w:hAnsi="Century Gothic"/>
          <w:sz w:val="18"/>
          <w:szCs w:val="18"/>
        </w:rPr>
      </w:pPr>
      <w:bookmarkStart w:id="3" w:name="_Toc377380869"/>
      <w:r w:rsidRPr="004B0858">
        <w:rPr>
          <w:rFonts w:ascii="Century Gothic" w:hAnsi="Century Gothic"/>
          <w:b/>
          <w:bCs/>
          <w:sz w:val="18"/>
          <w:szCs w:val="18"/>
        </w:rPr>
        <w:t>AUDITORIO DE TENERIFE, S.A.U.,</w:t>
      </w:r>
      <w:r w:rsidRPr="004B0858">
        <w:rPr>
          <w:rFonts w:ascii="Century Gothic" w:hAnsi="Century Gothic"/>
          <w:sz w:val="18"/>
          <w:szCs w:val="18"/>
        </w:rPr>
        <w:t xml:space="preserve"> se constituyó como Sociedad en Santa Cruz de Tenerife, el 30 de abril de 1999, no habiendo modificado su denominación social desde </w:t>
      </w:r>
      <w:smartTag w:uri="urn:schemas-microsoft-com:office:smarttags" w:element="PersonName">
        <w:smartTagPr>
          <w:attr w:name="ProductID" w:val="la constituci￳n. Su"/>
        </w:smartTagPr>
        <w:r w:rsidRPr="004B0858">
          <w:rPr>
            <w:rFonts w:ascii="Century Gothic" w:hAnsi="Century Gothic"/>
            <w:sz w:val="18"/>
            <w:szCs w:val="18"/>
          </w:rPr>
          <w:t>la constitución. Su</w:t>
        </w:r>
      </w:smartTag>
      <w:r w:rsidRPr="004B0858">
        <w:rPr>
          <w:rFonts w:ascii="Century Gothic" w:hAnsi="Century Gothic"/>
          <w:sz w:val="18"/>
          <w:szCs w:val="18"/>
        </w:rPr>
        <w:t xml:space="preserve"> domicilio social se encuentra en </w:t>
      </w:r>
      <w:smartTag w:uri="urn:schemas-microsoft-com:office:smarttags" w:element="PersonName">
        <w:smartTagPr>
          <w:attr w:name="ProductID" w:val="la Avenida"/>
        </w:smartTagPr>
        <w:r w:rsidRPr="004B0858">
          <w:rPr>
            <w:rFonts w:ascii="Century Gothic" w:hAnsi="Century Gothic"/>
            <w:sz w:val="18"/>
            <w:szCs w:val="18"/>
          </w:rPr>
          <w:t>la Avenida</w:t>
        </w:r>
      </w:smartTag>
      <w:r w:rsidRPr="004B0858">
        <w:rPr>
          <w:rFonts w:ascii="Century Gothic" w:hAnsi="Century Gothic"/>
          <w:sz w:val="18"/>
          <w:szCs w:val="18"/>
        </w:rPr>
        <w:t xml:space="preserve"> de </w:t>
      </w:r>
      <w:smartTag w:uri="urn:schemas-microsoft-com:office:smarttags" w:element="PersonName">
        <w:smartTagPr>
          <w:attr w:name="ProductID" w:val="la Constituci￳n"/>
        </w:smartTagPr>
        <w:r w:rsidRPr="004B0858">
          <w:rPr>
            <w:rFonts w:ascii="Century Gothic" w:hAnsi="Century Gothic"/>
            <w:sz w:val="18"/>
            <w:szCs w:val="18"/>
          </w:rPr>
          <w:t>la Constitución</w:t>
        </w:r>
      </w:smartTag>
      <w:r w:rsidRPr="004B0858">
        <w:rPr>
          <w:rFonts w:ascii="Century Gothic" w:hAnsi="Century Gothic"/>
          <w:sz w:val="18"/>
          <w:szCs w:val="18"/>
        </w:rPr>
        <w:t xml:space="preserve"> </w:t>
      </w:r>
      <w:proofErr w:type="spellStart"/>
      <w:r w:rsidRPr="004B0858">
        <w:rPr>
          <w:rFonts w:ascii="Century Gothic" w:hAnsi="Century Gothic"/>
          <w:sz w:val="18"/>
          <w:szCs w:val="18"/>
        </w:rPr>
        <w:t>nº</w:t>
      </w:r>
      <w:proofErr w:type="spellEnd"/>
      <w:r w:rsidRPr="004B0858">
        <w:rPr>
          <w:rFonts w:ascii="Century Gothic" w:hAnsi="Century Gothic"/>
          <w:sz w:val="18"/>
          <w:szCs w:val="18"/>
        </w:rPr>
        <w:t xml:space="preserve"> </w:t>
      </w:r>
      <w:smartTag w:uri="urn:schemas-microsoft-com:office:smarttags" w:element="metricconverter">
        <w:smartTagPr>
          <w:attr w:name="ProductID" w:val="1, C"/>
        </w:smartTagPr>
        <w:r w:rsidRPr="004B0858">
          <w:rPr>
            <w:rFonts w:ascii="Century Gothic" w:hAnsi="Century Gothic"/>
            <w:sz w:val="18"/>
            <w:szCs w:val="18"/>
          </w:rPr>
          <w:t>1, C</w:t>
        </w:r>
      </w:smartTag>
      <w:r w:rsidRPr="004B0858">
        <w:rPr>
          <w:rFonts w:ascii="Century Gothic" w:hAnsi="Century Gothic"/>
          <w:sz w:val="18"/>
          <w:szCs w:val="18"/>
        </w:rPr>
        <w:t xml:space="preserve">.P. 38003, de Santa Cruz de Tenerife. Registrada en el Registro Mercantil de Santa Cruz de Tenerife en la hoja TF-21.815, Tomo 1918, Folio 28 e Inscripción 1ª. El Régimen Jurídico en el momento de su constitución fue de Sociedad Anónima Unipersonal. </w:t>
      </w:r>
    </w:p>
    <w:p w14:paraId="295E4020" w14:textId="77777777" w:rsidR="004B0858" w:rsidRPr="004B0858" w:rsidRDefault="004B0858" w:rsidP="004B0858">
      <w:pPr>
        <w:jc w:val="both"/>
        <w:rPr>
          <w:rFonts w:ascii="Century Gothic" w:hAnsi="Century Gothic"/>
          <w:sz w:val="18"/>
          <w:szCs w:val="18"/>
        </w:rPr>
      </w:pPr>
    </w:p>
    <w:p w14:paraId="1FCEC672" w14:textId="77777777" w:rsidR="004B0858" w:rsidRPr="004B0858" w:rsidRDefault="004B0858" w:rsidP="004B0858">
      <w:pPr>
        <w:jc w:val="both"/>
        <w:rPr>
          <w:rFonts w:ascii="Century Gothic" w:hAnsi="Century Gothic"/>
          <w:sz w:val="18"/>
          <w:szCs w:val="18"/>
        </w:rPr>
      </w:pPr>
      <w:r w:rsidRPr="004B0858">
        <w:rPr>
          <w:rFonts w:ascii="Century Gothic" w:hAnsi="Century Gothic"/>
          <w:sz w:val="18"/>
          <w:szCs w:val="18"/>
        </w:rPr>
        <w:t>El objeto social y la actividad principal a la que se dedica la firma es al fomento de la cultura mediante planificación y gestión, entre otras, de las siguientes actividades:</w:t>
      </w:r>
    </w:p>
    <w:p w14:paraId="5A9FCD71" w14:textId="77777777" w:rsidR="004B0858" w:rsidRPr="004B0858" w:rsidRDefault="004B0858" w:rsidP="004B0858">
      <w:pPr>
        <w:jc w:val="both"/>
        <w:rPr>
          <w:rFonts w:ascii="Century Gothic" w:hAnsi="Century Gothic"/>
          <w:sz w:val="18"/>
          <w:szCs w:val="18"/>
        </w:rPr>
      </w:pPr>
    </w:p>
    <w:p w14:paraId="3F995393" w14:textId="77777777" w:rsidR="004B0858" w:rsidRPr="004B0858" w:rsidRDefault="004B0858" w:rsidP="004B0858">
      <w:pPr>
        <w:numPr>
          <w:ilvl w:val="0"/>
          <w:numId w:val="25"/>
        </w:numPr>
        <w:ind w:left="360"/>
        <w:jc w:val="both"/>
        <w:rPr>
          <w:rFonts w:ascii="Century Gothic" w:hAnsi="Century Gothic"/>
          <w:sz w:val="18"/>
          <w:szCs w:val="18"/>
        </w:rPr>
      </w:pPr>
      <w:r w:rsidRPr="004B0858">
        <w:rPr>
          <w:rFonts w:ascii="Century Gothic" w:hAnsi="Century Gothic"/>
          <w:sz w:val="18"/>
          <w:szCs w:val="18"/>
        </w:rPr>
        <w:t>Creación y representación de las artes musicales, líricas y coreográficas.</w:t>
      </w:r>
    </w:p>
    <w:p w14:paraId="7827FAFA" w14:textId="77777777" w:rsidR="004B0858" w:rsidRPr="004B0858" w:rsidRDefault="004B0858" w:rsidP="004B0858">
      <w:pPr>
        <w:numPr>
          <w:ilvl w:val="0"/>
          <w:numId w:val="25"/>
        </w:numPr>
        <w:ind w:left="360"/>
        <w:jc w:val="both"/>
        <w:rPr>
          <w:rFonts w:ascii="Century Gothic" w:hAnsi="Century Gothic"/>
          <w:sz w:val="18"/>
          <w:szCs w:val="18"/>
        </w:rPr>
      </w:pPr>
      <w:r w:rsidRPr="004B0858">
        <w:rPr>
          <w:rFonts w:ascii="Century Gothic" w:hAnsi="Century Gothic"/>
          <w:sz w:val="18"/>
          <w:szCs w:val="18"/>
        </w:rPr>
        <w:t>Fomentar el conocimiento de las actividades que tengan lugar en el Auditorio.</w:t>
      </w:r>
    </w:p>
    <w:p w14:paraId="30D43B16" w14:textId="77777777" w:rsidR="004B0858" w:rsidRPr="004B0858" w:rsidRDefault="004B0858" w:rsidP="004B0858">
      <w:pPr>
        <w:numPr>
          <w:ilvl w:val="0"/>
          <w:numId w:val="25"/>
        </w:numPr>
        <w:ind w:left="360"/>
        <w:jc w:val="both"/>
        <w:rPr>
          <w:rFonts w:ascii="Century Gothic" w:hAnsi="Century Gothic"/>
          <w:sz w:val="18"/>
          <w:szCs w:val="18"/>
        </w:rPr>
      </w:pPr>
      <w:r w:rsidRPr="004B0858">
        <w:rPr>
          <w:rFonts w:ascii="Century Gothic" w:hAnsi="Century Gothic"/>
          <w:sz w:val="18"/>
          <w:szCs w:val="18"/>
        </w:rPr>
        <w:t xml:space="preserve">Colaborar con el Patronato Insular de Música en el desarrollo de las actividades de </w:t>
      </w:r>
      <w:smartTag w:uri="urn:schemas-microsoft-com:office:smarttags" w:element="PersonName">
        <w:smartTagPr>
          <w:attr w:name="ProductID" w:val="la Orquesta Sinf￳nica"/>
        </w:smartTagPr>
        <w:r w:rsidRPr="004B0858">
          <w:rPr>
            <w:rFonts w:ascii="Century Gothic" w:hAnsi="Century Gothic"/>
            <w:sz w:val="18"/>
            <w:szCs w:val="18"/>
          </w:rPr>
          <w:t>la Orquesta Sinfónica</w:t>
        </w:r>
      </w:smartTag>
      <w:r w:rsidRPr="004B0858">
        <w:rPr>
          <w:rFonts w:ascii="Century Gothic" w:hAnsi="Century Gothic"/>
          <w:sz w:val="18"/>
          <w:szCs w:val="18"/>
        </w:rPr>
        <w:t xml:space="preserve"> de Tenerife.</w:t>
      </w:r>
    </w:p>
    <w:p w14:paraId="58EB94FB" w14:textId="77777777" w:rsidR="004B0858" w:rsidRPr="004B0858" w:rsidRDefault="004B0858" w:rsidP="004B0858">
      <w:pPr>
        <w:numPr>
          <w:ilvl w:val="0"/>
          <w:numId w:val="25"/>
        </w:numPr>
        <w:ind w:left="360"/>
        <w:jc w:val="both"/>
        <w:rPr>
          <w:rFonts w:ascii="Century Gothic" w:hAnsi="Century Gothic"/>
          <w:sz w:val="18"/>
          <w:szCs w:val="18"/>
        </w:rPr>
      </w:pPr>
      <w:r w:rsidRPr="004B0858">
        <w:rPr>
          <w:rFonts w:ascii="Century Gothic" w:hAnsi="Century Gothic"/>
          <w:sz w:val="18"/>
          <w:szCs w:val="18"/>
        </w:rPr>
        <w:t>Gestionar cuantos fondos, ayudas, subvenciones, líneas de crédito, o cualquier otro incentivo que pueda obtener por las actividades que promueva.</w:t>
      </w:r>
    </w:p>
    <w:p w14:paraId="60BF40CA" w14:textId="77777777" w:rsidR="004B0858" w:rsidRPr="004B0858" w:rsidRDefault="004B0858" w:rsidP="004B0858">
      <w:pPr>
        <w:numPr>
          <w:ilvl w:val="0"/>
          <w:numId w:val="25"/>
        </w:numPr>
        <w:ind w:left="360"/>
        <w:jc w:val="both"/>
        <w:rPr>
          <w:rFonts w:ascii="Century Gothic" w:hAnsi="Century Gothic"/>
          <w:sz w:val="18"/>
          <w:szCs w:val="18"/>
        </w:rPr>
      </w:pPr>
      <w:r w:rsidRPr="004B0858">
        <w:rPr>
          <w:rFonts w:ascii="Century Gothic" w:hAnsi="Century Gothic"/>
          <w:sz w:val="18"/>
          <w:szCs w:val="18"/>
        </w:rPr>
        <w:t xml:space="preserve">La gestión del edificio del Auditorio de Tenerife, sede de </w:t>
      </w:r>
      <w:smartTag w:uri="urn:schemas-microsoft-com:office:smarttags" w:element="PersonName">
        <w:smartTagPr>
          <w:attr w:name="ProductID" w:val="la Orquesta Sinf￳nica."/>
        </w:smartTagPr>
        <w:r w:rsidRPr="004B0858">
          <w:rPr>
            <w:rFonts w:ascii="Century Gothic" w:hAnsi="Century Gothic"/>
            <w:sz w:val="18"/>
            <w:szCs w:val="18"/>
          </w:rPr>
          <w:t>la Orquesta Sinfónica.</w:t>
        </w:r>
      </w:smartTag>
    </w:p>
    <w:p w14:paraId="24257CE5" w14:textId="77777777" w:rsidR="004B0858" w:rsidRPr="004B0858" w:rsidRDefault="004B0858" w:rsidP="004B0858">
      <w:pPr>
        <w:numPr>
          <w:ilvl w:val="0"/>
          <w:numId w:val="25"/>
        </w:numPr>
        <w:ind w:left="360"/>
        <w:jc w:val="both"/>
        <w:rPr>
          <w:rFonts w:ascii="Century Gothic" w:hAnsi="Century Gothic"/>
          <w:sz w:val="18"/>
          <w:szCs w:val="18"/>
        </w:rPr>
      </w:pPr>
      <w:r w:rsidRPr="004B0858">
        <w:rPr>
          <w:rFonts w:ascii="Century Gothic" w:hAnsi="Century Gothic"/>
          <w:sz w:val="18"/>
          <w:szCs w:val="18"/>
        </w:rPr>
        <w:t>La explotación del nombre comercial y los derechos de imagen del Auditorio.</w:t>
      </w:r>
    </w:p>
    <w:p w14:paraId="4D352C2A" w14:textId="77777777" w:rsidR="004B0858" w:rsidRPr="004B0858" w:rsidRDefault="004B0858" w:rsidP="004B0858">
      <w:pPr>
        <w:numPr>
          <w:ilvl w:val="0"/>
          <w:numId w:val="25"/>
        </w:numPr>
        <w:ind w:left="360"/>
        <w:jc w:val="both"/>
        <w:rPr>
          <w:rFonts w:ascii="Century Gothic" w:hAnsi="Century Gothic"/>
          <w:sz w:val="18"/>
          <w:szCs w:val="18"/>
        </w:rPr>
      </w:pPr>
      <w:r w:rsidRPr="004B0858">
        <w:rPr>
          <w:rFonts w:ascii="Century Gothic" w:hAnsi="Century Gothic"/>
          <w:sz w:val="18"/>
          <w:szCs w:val="18"/>
        </w:rPr>
        <w:t>La organización, por sí o en colaboración, de toda clase de acontecimientos, con fines preferentes de interés cultural, incluidos la organización de certámenes, exposiciones, congresos, convenciones, reuniones y demás actividades propias del área congresual en el Auditorio de Tenerife y/o edificios que expresamente se le adscriban, como fuente de financiación paralela a la actividad propia de la Sociedad.</w:t>
      </w:r>
    </w:p>
    <w:p w14:paraId="0BEC3255" w14:textId="77777777" w:rsidR="004B0858" w:rsidRPr="004B0858" w:rsidRDefault="004B0858" w:rsidP="004B0858">
      <w:pPr>
        <w:widowControl w:val="0"/>
        <w:jc w:val="both"/>
        <w:rPr>
          <w:rFonts w:ascii="Century Gothic" w:hAnsi="Century Gothic"/>
          <w:sz w:val="18"/>
          <w:szCs w:val="18"/>
        </w:rPr>
      </w:pPr>
    </w:p>
    <w:p w14:paraId="7F53B001" w14:textId="673C459C" w:rsidR="004B0858" w:rsidRDefault="004B0858" w:rsidP="004B0858">
      <w:pPr>
        <w:widowControl w:val="0"/>
        <w:jc w:val="both"/>
        <w:rPr>
          <w:rFonts w:ascii="Century Gothic" w:hAnsi="Century Gothic"/>
          <w:sz w:val="18"/>
          <w:szCs w:val="18"/>
        </w:rPr>
      </w:pPr>
      <w:r w:rsidRPr="004B0858">
        <w:rPr>
          <w:rFonts w:ascii="Century Gothic" w:hAnsi="Century Gothic"/>
          <w:sz w:val="18"/>
          <w:szCs w:val="18"/>
        </w:rPr>
        <w:t xml:space="preserve">La </w:t>
      </w:r>
      <w:r w:rsidRPr="004B0858">
        <w:rPr>
          <w:rFonts w:ascii="Century Gothic" w:hAnsi="Century Gothic"/>
          <w:b/>
          <w:bCs/>
          <w:sz w:val="18"/>
          <w:szCs w:val="18"/>
        </w:rPr>
        <w:t>AUDITORIO DE TENERIFE, S.A.U</w:t>
      </w:r>
      <w:r w:rsidRPr="004B0858">
        <w:rPr>
          <w:rFonts w:ascii="Century Gothic" w:hAnsi="Century Gothic"/>
          <w:sz w:val="18"/>
          <w:szCs w:val="18"/>
        </w:rPr>
        <w:t>. está participada al 100% por el Cabildo Insular de Tenerife.</w:t>
      </w:r>
    </w:p>
    <w:p w14:paraId="0E476584" w14:textId="77777777" w:rsidR="00781345" w:rsidRPr="004B0858" w:rsidRDefault="00781345" w:rsidP="004B0858">
      <w:pPr>
        <w:widowControl w:val="0"/>
        <w:jc w:val="both"/>
        <w:rPr>
          <w:rFonts w:ascii="Century Gothic" w:hAnsi="Century Gothic"/>
          <w:sz w:val="18"/>
          <w:szCs w:val="18"/>
        </w:rPr>
      </w:pPr>
    </w:p>
    <w:p w14:paraId="702B046C" w14:textId="6642F34D" w:rsidR="00461D3B" w:rsidRPr="001E12B7" w:rsidRDefault="00461D3B" w:rsidP="00461D3B">
      <w:pPr>
        <w:pStyle w:val="Ttulo1"/>
        <w:spacing w:before="100" w:beforeAutospacing="1" w:after="100" w:afterAutospacing="1"/>
        <w:ind w:left="567" w:hanging="567"/>
        <w:rPr>
          <w:rFonts w:ascii="Century Gothic" w:hAnsi="Century Gothic"/>
          <w:sz w:val="28"/>
          <w:szCs w:val="28"/>
        </w:rPr>
      </w:pPr>
      <w:r w:rsidRPr="001E12B7">
        <w:rPr>
          <w:rFonts w:ascii="Century Gothic" w:hAnsi="Century Gothic"/>
          <w:sz w:val="28"/>
          <w:szCs w:val="28"/>
        </w:rPr>
        <w:t xml:space="preserve"> </w:t>
      </w:r>
      <w:r w:rsidRPr="001E12B7">
        <w:rPr>
          <w:rFonts w:ascii="Century Gothic" w:hAnsi="Century Gothic"/>
          <w:sz w:val="28"/>
          <w:szCs w:val="28"/>
        </w:rPr>
        <w:tab/>
      </w:r>
      <w:bookmarkStart w:id="4" w:name="_Toc99445205"/>
      <w:r w:rsidRPr="001E12B7">
        <w:rPr>
          <w:rFonts w:ascii="Century Gothic" w:hAnsi="Century Gothic"/>
          <w:sz w:val="28"/>
          <w:szCs w:val="28"/>
        </w:rPr>
        <w:t>Bases de presentación de las cuentas anuales</w:t>
      </w:r>
      <w:bookmarkEnd w:id="3"/>
      <w:bookmarkEnd w:id="4"/>
    </w:p>
    <w:p w14:paraId="3D5593DA" w14:textId="77777777" w:rsidR="00461D3B" w:rsidRPr="001E12B7" w:rsidRDefault="00461D3B" w:rsidP="00461D3B">
      <w:pPr>
        <w:pStyle w:val="Ttulo2"/>
        <w:spacing w:before="100" w:beforeAutospacing="1" w:after="100" w:afterAutospacing="1"/>
        <w:jc w:val="both"/>
        <w:rPr>
          <w:rFonts w:ascii="Century Gothic" w:hAnsi="Century Gothic"/>
          <w:bCs/>
          <w:iCs/>
        </w:rPr>
      </w:pPr>
      <w:bookmarkStart w:id="5" w:name="_Toc377380870"/>
      <w:bookmarkStart w:id="6" w:name="_Toc99445206"/>
      <w:r w:rsidRPr="001E12B7">
        <w:rPr>
          <w:rFonts w:ascii="Century Gothic" w:hAnsi="Century Gothic"/>
          <w:bCs/>
          <w:iCs/>
        </w:rPr>
        <w:t>2.1. Imagen fiel.</w:t>
      </w:r>
      <w:bookmarkEnd w:id="5"/>
      <w:bookmarkEnd w:id="6"/>
    </w:p>
    <w:p w14:paraId="1715EC56" w14:textId="4321AC51" w:rsidR="00461D3B" w:rsidRPr="001E12B7" w:rsidRDefault="00C14BBB" w:rsidP="00461D3B">
      <w:pPr>
        <w:pStyle w:val="Textoindependiente"/>
        <w:spacing w:before="100" w:beforeAutospacing="1" w:after="100" w:afterAutospacing="1"/>
        <w:ind w:left="550"/>
        <w:rPr>
          <w:rFonts w:ascii="Century Gothic" w:hAnsi="Century Gothic"/>
          <w:sz w:val="18"/>
          <w:szCs w:val="18"/>
        </w:rPr>
      </w:pPr>
      <w:r w:rsidRPr="00C14BBB">
        <w:rPr>
          <w:rFonts w:ascii="Century Gothic" w:hAnsi="Century Gothic"/>
          <w:sz w:val="18"/>
          <w:szCs w:val="18"/>
        </w:rPr>
        <w:t xml:space="preserve">Las Cuentas Anuales del ejercicio </w:t>
      </w:r>
      <w:r w:rsidR="007558EC">
        <w:rPr>
          <w:rFonts w:ascii="Century Gothic" w:hAnsi="Century Gothic"/>
          <w:sz w:val="18"/>
          <w:szCs w:val="18"/>
        </w:rPr>
        <w:t>2023</w:t>
      </w:r>
      <w:r w:rsidRPr="00C14BBB">
        <w:rPr>
          <w:rFonts w:ascii="Century Gothic" w:hAnsi="Century Gothic"/>
          <w:sz w:val="18"/>
          <w:szCs w:val="18"/>
        </w:rPr>
        <w:t xml:space="preserve"> adjuntas han sido formuladas por los administradores a partir de los registros contables de la Sociedad a 31 de diciembre de </w:t>
      </w:r>
      <w:r w:rsidR="007558EC">
        <w:rPr>
          <w:rFonts w:ascii="Century Gothic" w:hAnsi="Century Gothic"/>
          <w:sz w:val="18"/>
          <w:szCs w:val="18"/>
        </w:rPr>
        <w:t>2023</w:t>
      </w:r>
      <w:r w:rsidRPr="00C14BBB">
        <w:rPr>
          <w:rFonts w:ascii="Century Gothic" w:hAnsi="Century Gothic"/>
          <w:sz w:val="18"/>
          <w:szCs w:val="18"/>
        </w:rPr>
        <w:t xml:space="preserve"> y en ellas se han aplicado los principios contables y criterios de valoración recogidos en el Real Decreto 1514/2007, por el que se aprueba el Plan General de Contabilidad y el resto de disposiciones legales vigentes en materia contable, y muestran la imagen fiel del patrimonio, de  la situación financiera y de los resultados de la Sociedad</w:t>
      </w:r>
      <w:r w:rsidR="00461D3B" w:rsidRPr="001E12B7">
        <w:rPr>
          <w:rFonts w:ascii="Century Gothic" w:hAnsi="Century Gothic"/>
          <w:sz w:val="18"/>
          <w:szCs w:val="18"/>
        </w:rPr>
        <w:t>.</w:t>
      </w:r>
    </w:p>
    <w:p w14:paraId="2392E0CD" w14:textId="2D1F6F62" w:rsidR="002C1428" w:rsidRPr="00B07516" w:rsidRDefault="002C1428" w:rsidP="00461D3B">
      <w:pPr>
        <w:pStyle w:val="Textoindependiente"/>
        <w:spacing w:before="100" w:beforeAutospacing="1" w:after="100" w:afterAutospacing="1"/>
        <w:ind w:left="550"/>
        <w:rPr>
          <w:rFonts w:ascii="Century Gothic" w:hAnsi="Century Gothic"/>
          <w:sz w:val="18"/>
          <w:szCs w:val="18"/>
        </w:rPr>
      </w:pPr>
      <w:r w:rsidRPr="001E12B7">
        <w:rPr>
          <w:rFonts w:ascii="Century Gothic" w:hAnsi="Century Gothic"/>
          <w:sz w:val="18"/>
          <w:szCs w:val="18"/>
        </w:rPr>
        <w:t xml:space="preserve">Las Cuentas Anuales adjuntas se someterán a la aprobación por la Junta General Ordinaria, </w:t>
      </w:r>
      <w:r w:rsidRPr="00B07516">
        <w:rPr>
          <w:rFonts w:ascii="Century Gothic" w:hAnsi="Century Gothic"/>
          <w:sz w:val="18"/>
          <w:szCs w:val="18"/>
        </w:rPr>
        <w:t>estimándose que serán aprobadas sin modificación alguna.</w:t>
      </w:r>
    </w:p>
    <w:p w14:paraId="3F18666D" w14:textId="7AB9D60F" w:rsidR="00461D3B" w:rsidRPr="00B07516" w:rsidRDefault="00461D3B" w:rsidP="00461D3B">
      <w:pPr>
        <w:pStyle w:val="Textoindependiente"/>
        <w:spacing w:before="100" w:beforeAutospacing="1" w:after="100" w:afterAutospacing="1"/>
        <w:ind w:left="550"/>
        <w:rPr>
          <w:rFonts w:ascii="Century Gothic" w:hAnsi="Century Gothic"/>
          <w:sz w:val="18"/>
          <w:szCs w:val="18"/>
        </w:rPr>
      </w:pPr>
      <w:r w:rsidRPr="00B07516">
        <w:rPr>
          <w:rFonts w:ascii="Century Gothic" w:hAnsi="Century Gothic"/>
          <w:sz w:val="18"/>
          <w:szCs w:val="18"/>
        </w:rPr>
        <w:t xml:space="preserve">Las Cuentas Anuales del ejercicio anterior, fueron aprobadas por la Junta General Ordinaria, el </w:t>
      </w:r>
      <w:r w:rsidR="00B07516" w:rsidRPr="00B07516">
        <w:rPr>
          <w:rFonts w:ascii="Century Gothic" w:hAnsi="Century Gothic"/>
          <w:sz w:val="18"/>
          <w:szCs w:val="18"/>
        </w:rPr>
        <w:t>28 de abril de 2023</w:t>
      </w:r>
      <w:r w:rsidR="00811832" w:rsidRPr="00B07516">
        <w:rPr>
          <w:rFonts w:ascii="Century Gothic" w:hAnsi="Century Gothic"/>
          <w:sz w:val="18"/>
          <w:szCs w:val="18"/>
        </w:rPr>
        <w:t>.</w:t>
      </w:r>
    </w:p>
    <w:p w14:paraId="3A2DD636" w14:textId="77777777" w:rsidR="00461D3B" w:rsidRPr="001E12B7" w:rsidRDefault="00461D3B" w:rsidP="00461D3B">
      <w:pPr>
        <w:pStyle w:val="Ttulo2"/>
        <w:spacing w:before="100" w:beforeAutospacing="1" w:after="100" w:afterAutospacing="1"/>
        <w:jc w:val="both"/>
        <w:rPr>
          <w:rFonts w:ascii="Century Gothic" w:hAnsi="Century Gothic"/>
          <w:bCs/>
          <w:iCs/>
        </w:rPr>
      </w:pPr>
      <w:bookmarkStart w:id="7" w:name="_Toc377380871"/>
      <w:bookmarkStart w:id="8" w:name="_Toc99445207"/>
      <w:r w:rsidRPr="001E12B7">
        <w:rPr>
          <w:rFonts w:ascii="Century Gothic" w:hAnsi="Century Gothic"/>
          <w:bCs/>
          <w:iCs/>
        </w:rPr>
        <w:lastRenderedPageBreak/>
        <w:t>2.2. Principios contables no obligatorios aplicados.</w:t>
      </w:r>
      <w:bookmarkEnd w:id="7"/>
      <w:bookmarkEnd w:id="8"/>
    </w:p>
    <w:p w14:paraId="0B7FB65A" w14:textId="43EA9DCB" w:rsidR="00461D3B" w:rsidRPr="001E12B7" w:rsidRDefault="002C1428" w:rsidP="00461D3B">
      <w:pPr>
        <w:pStyle w:val="Textoindependiente"/>
        <w:spacing w:before="100" w:beforeAutospacing="1" w:after="100" w:afterAutospacing="1"/>
        <w:ind w:left="550"/>
        <w:rPr>
          <w:rFonts w:ascii="Century Gothic" w:hAnsi="Century Gothic"/>
          <w:sz w:val="18"/>
          <w:szCs w:val="18"/>
        </w:rPr>
      </w:pPr>
      <w:r w:rsidRPr="001E12B7">
        <w:rPr>
          <w:rFonts w:ascii="Century Gothic" w:hAnsi="Century Gothic"/>
          <w:sz w:val="18"/>
          <w:szCs w:val="18"/>
        </w:rPr>
        <w:t>Para la consecución de la imagen fiel de las Cuentas Anuales no ha sido necesaria la aplicación de ningún principio contable no obligatorio, ya que lo dispuesto por las normas de obligado cumplimiento en materia contable ha sido suficiente para abordar la problemática contable de la Sociedad</w:t>
      </w:r>
      <w:r w:rsidR="00461D3B" w:rsidRPr="001E12B7">
        <w:rPr>
          <w:rFonts w:ascii="Century Gothic" w:hAnsi="Century Gothic"/>
          <w:sz w:val="18"/>
          <w:szCs w:val="18"/>
        </w:rPr>
        <w:t>.</w:t>
      </w:r>
    </w:p>
    <w:p w14:paraId="3D836147" w14:textId="77777777" w:rsidR="00461D3B" w:rsidRPr="001E12B7" w:rsidRDefault="00461D3B" w:rsidP="00461D3B">
      <w:pPr>
        <w:pStyle w:val="Ttulo2"/>
        <w:spacing w:before="100" w:beforeAutospacing="1" w:after="100" w:afterAutospacing="1"/>
        <w:jc w:val="both"/>
        <w:rPr>
          <w:rFonts w:ascii="Century Gothic" w:hAnsi="Century Gothic"/>
          <w:bCs/>
          <w:iCs/>
        </w:rPr>
      </w:pPr>
      <w:bookmarkStart w:id="9" w:name="_Toc377380872"/>
      <w:bookmarkStart w:id="10" w:name="_Toc99445208"/>
      <w:r w:rsidRPr="001E12B7">
        <w:rPr>
          <w:rFonts w:ascii="Century Gothic" w:hAnsi="Century Gothic"/>
          <w:bCs/>
          <w:iCs/>
        </w:rPr>
        <w:t>2.3. Aspectos críticos de la valoración y estimación de la incertidumbre.</w:t>
      </w:r>
      <w:bookmarkEnd w:id="9"/>
      <w:bookmarkEnd w:id="10"/>
    </w:p>
    <w:p w14:paraId="50D6A1B1" w14:textId="66B826A1" w:rsidR="002C1428" w:rsidRPr="001E12B7" w:rsidRDefault="002C1428" w:rsidP="002C1428">
      <w:pPr>
        <w:pStyle w:val="Textoindependiente"/>
        <w:spacing w:before="100" w:beforeAutospacing="1" w:after="100" w:afterAutospacing="1"/>
        <w:ind w:left="550"/>
        <w:rPr>
          <w:rFonts w:ascii="Century Gothic" w:hAnsi="Century Gothic"/>
          <w:sz w:val="18"/>
          <w:szCs w:val="18"/>
          <w:lang w:val="es-ES"/>
        </w:rPr>
      </w:pPr>
      <w:r w:rsidRPr="001E12B7">
        <w:rPr>
          <w:rFonts w:ascii="Century Gothic" w:hAnsi="Century Gothic"/>
          <w:sz w:val="18"/>
          <w:szCs w:val="18"/>
          <w:lang w:val="es-ES"/>
        </w:rPr>
        <w:t>La empresa ha elaborado sus estados financieros bajo el principio de empresa en funcionamiento, sin que exista ningún tipo de riesgo importante que pueda suponer cambios significativos en el valor de los activos o pasivos en el ejercicio siguiente.</w:t>
      </w:r>
    </w:p>
    <w:p w14:paraId="5C29E973" w14:textId="77777777" w:rsidR="002C1428" w:rsidRPr="001E12B7" w:rsidRDefault="002C1428" w:rsidP="002C1428">
      <w:pPr>
        <w:pStyle w:val="Textoindependiente"/>
        <w:spacing w:before="100" w:beforeAutospacing="1" w:after="100" w:afterAutospacing="1"/>
        <w:ind w:left="550"/>
        <w:rPr>
          <w:rFonts w:ascii="Century Gothic" w:hAnsi="Century Gothic"/>
          <w:sz w:val="18"/>
          <w:szCs w:val="18"/>
          <w:lang w:val="es-ES"/>
        </w:rPr>
      </w:pPr>
      <w:r w:rsidRPr="001E12B7">
        <w:rPr>
          <w:rFonts w:ascii="Century Gothic" w:hAnsi="Century Gothic"/>
          <w:sz w:val="18"/>
          <w:szCs w:val="18"/>
          <w:lang w:val="es-ES"/>
        </w:rPr>
        <w:t>La preparación de las cuentas anuales requiere que la dirección realice estimaciones contables relevantes, juicios, estimaciones e hipótesis, que pudieran afectar a las políticas contables adoptadas y al importe de los activos, pasivos, ingresos, gastos y desgloses con ellos relacionados.</w:t>
      </w:r>
    </w:p>
    <w:p w14:paraId="115F2E19" w14:textId="77777777" w:rsidR="002C1428" w:rsidRPr="001E12B7" w:rsidRDefault="002C1428" w:rsidP="002C1428">
      <w:pPr>
        <w:pStyle w:val="Textoindependiente"/>
        <w:spacing w:before="100" w:beforeAutospacing="1" w:after="100" w:afterAutospacing="1"/>
        <w:ind w:left="550"/>
        <w:rPr>
          <w:rFonts w:ascii="Century Gothic" w:hAnsi="Century Gothic"/>
          <w:sz w:val="18"/>
          <w:szCs w:val="18"/>
          <w:lang w:val="es-ES"/>
        </w:rPr>
      </w:pPr>
      <w:r w:rsidRPr="001E12B7">
        <w:rPr>
          <w:rFonts w:ascii="Century Gothic" w:hAnsi="Century Gothic"/>
          <w:sz w:val="18"/>
          <w:szCs w:val="18"/>
          <w:lang w:val="es-ES"/>
        </w:rPr>
        <w:t>Las estimaciones y las hipótesis realizadas se basan, entre otros, en la experiencia histórica u otros hechos considerados razonables teniendo en cuenta las circunstancias a la fecha de cierre, el resultado de las cuales representa la base de juicio sobre el valor contable de los activos y pasivos no determinables de una cuantía de forma inmediata.</w:t>
      </w:r>
    </w:p>
    <w:p w14:paraId="1EB2855A" w14:textId="77777777" w:rsidR="002C1428" w:rsidRPr="001E12B7" w:rsidRDefault="002C1428" w:rsidP="002C1428">
      <w:pPr>
        <w:pStyle w:val="Textoindependiente"/>
        <w:spacing w:before="100" w:beforeAutospacing="1" w:after="100" w:afterAutospacing="1"/>
        <w:ind w:left="550"/>
        <w:rPr>
          <w:rFonts w:ascii="Century Gothic" w:hAnsi="Century Gothic"/>
          <w:sz w:val="18"/>
          <w:szCs w:val="18"/>
          <w:lang w:val="es-ES"/>
        </w:rPr>
      </w:pPr>
      <w:r w:rsidRPr="001E12B7">
        <w:rPr>
          <w:rFonts w:ascii="Century Gothic" w:hAnsi="Century Gothic"/>
          <w:sz w:val="18"/>
          <w:szCs w:val="18"/>
          <w:lang w:val="es-ES"/>
        </w:rPr>
        <w:t>Los resultados reales podrían manifestarse de forma diferente a la estimada. Estas estimaciones y juicios se evalúan continuamente.</w:t>
      </w:r>
    </w:p>
    <w:p w14:paraId="7B11C41F" w14:textId="77777777" w:rsidR="002C1428" w:rsidRPr="001E12B7" w:rsidRDefault="002C1428" w:rsidP="002C1428">
      <w:pPr>
        <w:pStyle w:val="Textoindependiente"/>
        <w:spacing w:before="100" w:beforeAutospacing="1" w:after="100" w:afterAutospacing="1"/>
        <w:ind w:left="550"/>
        <w:rPr>
          <w:rFonts w:ascii="Century Gothic" w:hAnsi="Century Gothic"/>
          <w:sz w:val="18"/>
          <w:szCs w:val="18"/>
          <w:lang w:val="es-ES"/>
        </w:rPr>
      </w:pPr>
      <w:r w:rsidRPr="001E12B7">
        <w:rPr>
          <w:rFonts w:ascii="Century Gothic" w:hAnsi="Century Gothic"/>
          <w:sz w:val="18"/>
          <w:szCs w:val="18"/>
          <w:lang w:val="es-ES"/>
        </w:rPr>
        <w:t xml:space="preserve">Algunas estimaciones contables se consideran significativas si la naturaleza de las estimaciones y supuestos es material y si el impacto sobre la posición financiera o el rendimiento operativo es material. </w:t>
      </w:r>
    </w:p>
    <w:p w14:paraId="4AC9CE17" w14:textId="77777777" w:rsidR="00461D3B" w:rsidRPr="001E12B7" w:rsidRDefault="00461D3B" w:rsidP="00461D3B">
      <w:pPr>
        <w:pStyle w:val="Ttulo2"/>
        <w:spacing w:before="100" w:beforeAutospacing="1" w:after="100" w:afterAutospacing="1"/>
        <w:jc w:val="both"/>
        <w:rPr>
          <w:rFonts w:ascii="Century Gothic" w:hAnsi="Century Gothic"/>
          <w:bCs/>
          <w:iCs/>
        </w:rPr>
      </w:pPr>
      <w:bookmarkStart w:id="11" w:name="_Toc377380873"/>
      <w:bookmarkStart w:id="12" w:name="_Toc99445209"/>
      <w:r w:rsidRPr="001E12B7">
        <w:rPr>
          <w:rFonts w:ascii="Century Gothic" w:hAnsi="Century Gothic"/>
          <w:bCs/>
          <w:iCs/>
        </w:rPr>
        <w:t>2.4. Comparación de la información.</w:t>
      </w:r>
      <w:bookmarkEnd w:id="11"/>
      <w:bookmarkEnd w:id="12"/>
    </w:p>
    <w:p w14:paraId="4B080061" w14:textId="6FA28C91" w:rsidR="00EF0BB0" w:rsidRPr="001E12B7" w:rsidRDefault="00EF0BB0" w:rsidP="00EF0BB0">
      <w:pPr>
        <w:pStyle w:val="Textoindependiente"/>
        <w:spacing w:before="100" w:beforeAutospacing="1" w:after="100" w:afterAutospacing="1"/>
        <w:ind w:left="550"/>
        <w:rPr>
          <w:rFonts w:ascii="Century Gothic" w:hAnsi="Century Gothic"/>
          <w:sz w:val="18"/>
          <w:szCs w:val="18"/>
        </w:rPr>
      </w:pPr>
      <w:bookmarkStart w:id="13" w:name="_Hlk98332107"/>
      <w:bookmarkStart w:id="14" w:name="_Hlk97731490"/>
      <w:r>
        <w:rPr>
          <w:rFonts w:ascii="Century Gothic" w:hAnsi="Century Gothic"/>
          <w:sz w:val="18"/>
          <w:szCs w:val="18"/>
        </w:rPr>
        <w:t>Sin perjuicio de lo indicado en el a</w:t>
      </w:r>
      <w:r w:rsidRPr="00EF0BB0">
        <w:rPr>
          <w:rFonts w:ascii="Century Gothic" w:hAnsi="Century Gothic"/>
          <w:b/>
          <w:bCs/>
          <w:sz w:val="18"/>
          <w:szCs w:val="18"/>
        </w:rPr>
        <w:t>partado 2.8. Corrección de Errores</w:t>
      </w:r>
      <w:r>
        <w:rPr>
          <w:rFonts w:ascii="Century Gothic" w:hAnsi="Century Gothic"/>
          <w:sz w:val="18"/>
          <w:szCs w:val="18"/>
        </w:rPr>
        <w:t>, l</w:t>
      </w:r>
      <w:r w:rsidRPr="001E12B7">
        <w:rPr>
          <w:rFonts w:ascii="Century Gothic" w:hAnsi="Century Gothic"/>
          <w:sz w:val="18"/>
          <w:szCs w:val="18"/>
        </w:rPr>
        <w:t xml:space="preserve">as Cuentas Anuales presentan a efectos comparativos, con cada una de las partidas del balance, de la cuenta de pérdidas y </w:t>
      </w:r>
      <w:r w:rsidRPr="005B589D">
        <w:rPr>
          <w:rFonts w:ascii="Century Gothic" w:hAnsi="Century Gothic"/>
          <w:sz w:val="18"/>
          <w:szCs w:val="18"/>
        </w:rPr>
        <w:t xml:space="preserve">ganancias y del estado de cambios en el patrimonio neto, además </w:t>
      </w:r>
      <w:r w:rsidRPr="001E12B7">
        <w:rPr>
          <w:rFonts w:ascii="Century Gothic" w:hAnsi="Century Gothic"/>
          <w:sz w:val="18"/>
          <w:szCs w:val="18"/>
        </w:rPr>
        <w:t xml:space="preserve">de las cifras del ejercicio </w:t>
      </w:r>
      <w:r w:rsidR="007558EC">
        <w:rPr>
          <w:rFonts w:ascii="Century Gothic" w:hAnsi="Century Gothic"/>
          <w:sz w:val="18"/>
          <w:szCs w:val="18"/>
        </w:rPr>
        <w:t>2023</w:t>
      </w:r>
      <w:r w:rsidRPr="001E12B7">
        <w:rPr>
          <w:rFonts w:ascii="Century Gothic" w:hAnsi="Century Gothic"/>
          <w:sz w:val="18"/>
          <w:szCs w:val="18"/>
        </w:rPr>
        <w:t xml:space="preserve">, las correspondientes al ejercicio anterior. Asimismo, la información contenida en esta memoria referida al ejercicio </w:t>
      </w:r>
      <w:r w:rsidR="007558EC">
        <w:rPr>
          <w:rFonts w:ascii="Century Gothic" w:hAnsi="Century Gothic"/>
          <w:sz w:val="18"/>
          <w:szCs w:val="18"/>
        </w:rPr>
        <w:t>2023</w:t>
      </w:r>
      <w:r w:rsidRPr="001E12B7">
        <w:rPr>
          <w:rFonts w:ascii="Century Gothic" w:hAnsi="Century Gothic"/>
          <w:sz w:val="18"/>
          <w:szCs w:val="18"/>
        </w:rPr>
        <w:t xml:space="preserve"> se presenta, a efectos comparativos con la información del ejercicio </w:t>
      </w:r>
      <w:r w:rsidR="007558EC">
        <w:rPr>
          <w:rFonts w:ascii="Century Gothic" w:hAnsi="Century Gothic"/>
          <w:sz w:val="18"/>
          <w:szCs w:val="18"/>
        </w:rPr>
        <w:t>2022</w:t>
      </w:r>
      <w:r w:rsidRPr="001E12B7">
        <w:rPr>
          <w:rFonts w:ascii="Century Gothic" w:hAnsi="Century Gothic"/>
          <w:sz w:val="18"/>
          <w:szCs w:val="18"/>
        </w:rPr>
        <w:t>.</w:t>
      </w:r>
    </w:p>
    <w:p w14:paraId="1C4D7E98" w14:textId="0401D670" w:rsidR="00552CD8" w:rsidRPr="001E12B7" w:rsidRDefault="00552CD8" w:rsidP="00552CD8">
      <w:pPr>
        <w:pStyle w:val="Ttulo2"/>
        <w:spacing w:before="100" w:beforeAutospacing="1" w:after="100" w:afterAutospacing="1"/>
        <w:jc w:val="both"/>
        <w:rPr>
          <w:rFonts w:ascii="Century Gothic" w:hAnsi="Century Gothic"/>
          <w:bCs/>
          <w:iCs/>
        </w:rPr>
      </w:pPr>
      <w:bookmarkStart w:id="15" w:name="_Toc99445210"/>
      <w:bookmarkStart w:id="16" w:name="_Toc377380874"/>
      <w:bookmarkEnd w:id="13"/>
      <w:bookmarkEnd w:id="14"/>
      <w:r w:rsidRPr="001E12B7">
        <w:rPr>
          <w:rFonts w:ascii="Century Gothic" w:hAnsi="Century Gothic"/>
          <w:bCs/>
          <w:iCs/>
        </w:rPr>
        <w:t>2.5. Agrupación de partidas.</w:t>
      </w:r>
      <w:bookmarkEnd w:id="15"/>
    </w:p>
    <w:p w14:paraId="63FE3C59" w14:textId="77777777" w:rsidR="00552CD8" w:rsidRPr="001E12B7" w:rsidRDefault="00552CD8" w:rsidP="00552CD8">
      <w:pPr>
        <w:pStyle w:val="Textoindependiente"/>
        <w:spacing w:before="100" w:beforeAutospacing="1" w:after="100" w:afterAutospacing="1"/>
        <w:ind w:left="550"/>
        <w:rPr>
          <w:rFonts w:ascii="Century Gothic" w:hAnsi="Century Gothic"/>
          <w:sz w:val="18"/>
          <w:szCs w:val="18"/>
        </w:rPr>
      </w:pPr>
      <w:r w:rsidRPr="001E12B7">
        <w:rPr>
          <w:rFonts w:ascii="Century Gothic" w:hAnsi="Century Gothic"/>
          <w:sz w:val="18"/>
          <w:szCs w:val="18"/>
        </w:rPr>
        <w:t>Las Cuentas Anuales no tienen ninguna partida que haya sido objeto de agrupación en el balance y en la cuenta de pérdidas y ganancias.</w:t>
      </w:r>
    </w:p>
    <w:p w14:paraId="14CFBF86" w14:textId="01693A5F" w:rsidR="00461D3B" w:rsidRPr="001E12B7" w:rsidRDefault="00461D3B" w:rsidP="00461D3B">
      <w:pPr>
        <w:pStyle w:val="Ttulo2"/>
        <w:spacing w:before="100" w:beforeAutospacing="1" w:after="100" w:afterAutospacing="1"/>
        <w:jc w:val="both"/>
        <w:rPr>
          <w:rFonts w:ascii="Century Gothic" w:hAnsi="Century Gothic"/>
          <w:bCs/>
          <w:iCs/>
        </w:rPr>
      </w:pPr>
      <w:bookmarkStart w:id="17" w:name="_Toc99445211"/>
      <w:r w:rsidRPr="001E12B7">
        <w:rPr>
          <w:rFonts w:ascii="Century Gothic" w:hAnsi="Century Gothic"/>
          <w:bCs/>
          <w:iCs/>
        </w:rPr>
        <w:t>2.</w:t>
      </w:r>
      <w:r w:rsidR="00552CD8" w:rsidRPr="001E12B7">
        <w:rPr>
          <w:rFonts w:ascii="Century Gothic" w:hAnsi="Century Gothic"/>
          <w:bCs/>
          <w:iCs/>
        </w:rPr>
        <w:t>6</w:t>
      </w:r>
      <w:r w:rsidRPr="001E12B7">
        <w:rPr>
          <w:rFonts w:ascii="Century Gothic" w:hAnsi="Century Gothic"/>
          <w:bCs/>
          <w:iCs/>
        </w:rPr>
        <w:t>. Elementos recogidos en varias partidas.</w:t>
      </w:r>
      <w:bookmarkEnd w:id="16"/>
      <w:bookmarkEnd w:id="17"/>
    </w:p>
    <w:p w14:paraId="1A32EC66" w14:textId="77777777" w:rsidR="00552CD8" w:rsidRPr="00560773" w:rsidRDefault="00552CD8" w:rsidP="00552CD8">
      <w:pPr>
        <w:pStyle w:val="Textoindependiente"/>
        <w:spacing w:before="100" w:beforeAutospacing="1" w:after="100" w:afterAutospacing="1"/>
        <w:ind w:left="550"/>
        <w:rPr>
          <w:rFonts w:ascii="Century Gothic" w:hAnsi="Century Gothic"/>
          <w:sz w:val="18"/>
          <w:szCs w:val="18"/>
          <w:lang w:val="es-ES"/>
        </w:rPr>
      </w:pPr>
      <w:r w:rsidRPr="00560773">
        <w:rPr>
          <w:rFonts w:ascii="Century Gothic" w:hAnsi="Century Gothic"/>
          <w:sz w:val="18"/>
          <w:szCs w:val="18"/>
          <w:lang w:val="es-ES"/>
        </w:rPr>
        <w:t xml:space="preserve">Existen elementos patrimoniales recogidos en dos o más partidas del balance en las partidas de patrimonio neto y pasivo no corriente, respectivamente. </w:t>
      </w:r>
    </w:p>
    <w:p w14:paraId="7F63C61C" w14:textId="40BF58EF" w:rsidR="00552CD8" w:rsidRPr="001E12B7" w:rsidRDefault="00552CD8" w:rsidP="00552CD8">
      <w:pPr>
        <w:pStyle w:val="Textoindependiente"/>
        <w:spacing w:before="100" w:beforeAutospacing="1" w:after="100" w:afterAutospacing="1"/>
        <w:ind w:left="550"/>
        <w:rPr>
          <w:rFonts w:ascii="Century Gothic" w:hAnsi="Century Gothic"/>
          <w:i/>
          <w:iCs/>
          <w:sz w:val="18"/>
          <w:szCs w:val="18"/>
          <w:lang w:val="es-ES"/>
        </w:rPr>
      </w:pPr>
      <w:r w:rsidRPr="001E12B7">
        <w:rPr>
          <w:rFonts w:ascii="Century Gothic" w:hAnsi="Century Gothic"/>
          <w:sz w:val="18"/>
          <w:szCs w:val="18"/>
          <w:lang w:val="es-ES"/>
        </w:rPr>
        <w:t xml:space="preserve">Las subvenciones de capital pendiente de imputar a resultado asciende a </w:t>
      </w:r>
      <w:r w:rsidR="007C46E0">
        <w:rPr>
          <w:rFonts w:ascii="Century Gothic" w:hAnsi="Century Gothic"/>
          <w:sz w:val="18"/>
          <w:szCs w:val="18"/>
        </w:rPr>
        <w:t>7.478.040,36</w:t>
      </w:r>
      <w:r w:rsidRPr="001E12B7">
        <w:rPr>
          <w:rFonts w:ascii="Century Gothic" w:hAnsi="Century Gothic"/>
          <w:sz w:val="18"/>
          <w:szCs w:val="18"/>
          <w:lang w:val="es-ES"/>
        </w:rPr>
        <w:t xml:space="preserve"> euros (en el ejercicio </w:t>
      </w:r>
      <w:r w:rsidR="007558EC">
        <w:rPr>
          <w:rFonts w:ascii="Century Gothic" w:hAnsi="Century Gothic"/>
          <w:sz w:val="18"/>
          <w:szCs w:val="18"/>
          <w:lang w:val="es-ES"/>
        </w:rPr>
        <w:t>2022</w:t>
      </w:r>
      <w:r w:rsidRPr="001E12B7">
        <w:rPr>
          <w:rFonts w:ascii="Century Gothic" w:hAnsi="Century Gothic"/>
          <w:sz w:val="18"/>
          <w:szCs w:val="18"/>
          <w:lang w:val="es-ES"/>
        </w:rPr>
        <w:t xml:space="preserve">, </w:t>
      </w:r>
      <w:r w:rsidR="00337038">
        <w:rPr>
          <w:rFonts w:ascii="Century Gothic" w:hAnsi="Century Gothic"/>
          <w:sz w:val="18"/>
          <w:szCs w:val="18"/>
        </w:rPr>
        <w:t>9.036.592,16</w:t>
      </w:r>
      <w:r w:rsidR="00337038" w:rsidRPr="001E12B7">
        <w:rPr>
          <w:rFonts w:ascii="Century Gothic" w:hAnsi="Century Gothic"/>
          <w:sz w:val="18"/>
          <w:szCs w:val="18"/>
          <w:lang w:val="es-ES"/>
        </w:rPr>
        <w:t xml:space="preserve"> </w:t>
      </w:r>
      <w:r w:rsidRPr="001E12B7">
        <w:rPr>
          <w:rFonts w:ascii="Century Gothic" w:hAnsi="Century Gothic"/>
          <w:sz w:val="18"/>
          <w:szCs w:val="18"/>
          <w:lang w:val="es-ES"/>
        </w:rPr>
        <w:t xml:space="preserve">euros), en el balance se recogen en dos partidas: en el Patrimonio Neto en el epígrafe A.3) Subvenciones, donaciones y legados recibidos por un importe de </w:t>
      </w:r>
      <w:r w:rsidR="007C46E0" w:rsidRPr="007C46E0">
        <w:rPr>
          <w:rFonts w:ascii="Century Gothic" w:hAnsi="Century Gothic"/>
          <w:sz w:val="18"/>
          <w:szCs w:val="18"/>
        </w:rPr>
        <w:t>5.608.541,91</w:t>
      </w:r>
      <w:r w:rsidRPr="007C46E0">
        <w:rPr>
          <w:rFonts w:ascii="Century Gothic" w:hAnsi="Century Gothic"/>
          <w:sz w:val="18"/>
          <w:szCs w:val="18"/>
          <w:lang w:val="es-ES"/>
        </w:rPr>
        <w:t xml:space="preserve"> </w:t>
      </w:r>
      <w:r w:rsidRPr="001E12B7">
        <w:rPr>
          <w:rFonts w:ascii="Century Gothic" w:hAnsi="Century Gothic"/>
          <w:sz w:val="18"/>
          <w:szCs w:val="18"/>
          <w:lang w:val="es-ES"/>
        </w:rPr>
        <w:t xml:space="preserve">euros (en el ejercicio </w:t>
      </w:r>
      <w:r w:rsidR="007558EC">
        <w:rPr>
          <w:rFonts w:ascii="Century Gothic" w:hAnsi="Century Gothic"/>
          <w:sz w:val="18"/>
          <w:szCs w:val="18"/>
          <w:lang w:val="es-ES"/>
        </w:rPr>
        <w:t>2022</w:t>
      </w:r>
      <w:r w:rsidRPr="001E12B7">
        <w:rPr>
          <w:rFonts w:ascii="Century Gothic" w:hAnsi="Century Gothic"/>
          <w:sz w:val="18"/>
          <w:szCs w:val="18"/>
          <w:lang w:val="es-ES"/>
        </w:rPr>
        <w:t xml:space="preserve">, </w:t>
      </w:r>
      <w:r w:rsidR="00337038">
        <w:rPr>
          <w:rFonts w:ascii="Century Gothic" w:hAnsi="Century Gothic"/>
          <w:sz w:val="18"/>
          <w:szCs w:val="18"/>
        </w:rPr>
        <w:t>6.777.455,35</w:t>
      </w:r>
      <w:r w:rsidR="00337038" w:rsidRPr="001E12B7">
        <w:rPr>
          <w:rFonts w:ascii="Century Gothic" w:hAnsi="Century Gothic"/>
          <w:sz w:val="18"/>
          <w:szCs w:val="18"/>
          <w:lang w:val="es-ES"/>
        </w:rPr>
        <w:t xml:space="preserve"> </w:t>
      </w:r>
      <w:r w:rsidRPr="001E12B7">
        <w:rPr>
          <w:rFonts w:ascii="Century Gothic" w:hAnsi="Century Gothic"/>
          <w:sz w:val="18"/>
          <w:szCs w:val="18"/>
          <w:lang w:val="es-ES"/>
        </w:rPr>
        <w:t xml:space="preserve">euros), y en el Pasivo No Corriente en el epígrafe IV. Pasivo por impuestos diferidos por </w:t>
      </w:r>
      <w:r w:rsidR="007C46E0" w:rsidRPr="007C46E0">
        <w:rPr>
          <w:rFonts w:ascii="Century Gothic" w:hAnsi="Century Gothic"/>
          <w:sz w:val="18"/>
          <w:szCs w:val="18"/>
        </w:rPr>
        <w:t>1.869.498.45</w:t>
      </w:r>
      <w:r w:rsidRPr="007C46E0">
        <w:rPr>
          <w:rFonts w:ascii="Century Gothic" w:hAnsi="Century Gothic"/>
          <w:sz w:val="18"/>
          <w:szCs w:val="18"/>
          <w:lang w:val="es-ES"/>
        </w:rPr>
        <w:t xml:space="preserve"> euros </w:t>
      </w:r>
      <w:r w:rsidRPr="001E12B7">
        <w:rPr>
          <w:rFonts w:ascii="Century Gothic" w:hAnsi="Century Gothic"/>
          <w:sz w:val="18"/>
          <w:szCs w:val="18"/>
          <w:lang w:val="es-ES"/>
        </w:rPr>
        <w:t xml:space="preserve">(en el ejercicio </w:t>
      </w:r>
      <w:r w:rsidR="007558EC">
        <w:rPr>
          <w:rFonts w:ascii="Century Gothic" w:hAnsi="Century Gothic"/>
          <w:sz w:val="18"/>
          <w:szCs w:val="18"/>
          <w:lang w:val="es-ES"/>
        </w:rPr>
        <w:t>2022</w:t>
      </w:r>
      <w:r w:rsidRPr="001E12B7">
        <w:rPr>
          <w:rFonts w:ascii="Century Gothic" w:hAnsi="Century Gothic"/>
          <w:sz w:val="18"/>
          <w:szCs w:val="18"/>
          <w:lang w:val="es-ES"/>
        </w:rPr>
        <w:t xml:space="preserve">, </w:t>
      </w:r>
      <w:r w:rsidR="00337038">
        <w:rPr>
          <w:rFonts w:ascii="Century Gothic" w:hAnsi="Century Gothic"/>
          <w:sz w:val="18"/>
          <w:szCs w:val="18"/>
        </w:rPr>
        <w:t>2.259.136,81</w:t>
      </w:r>
      <w:r w:rsidR="00337038" w:rsidRPr="001E12B7">
        <w:rPr>
          <w:rFonts w:ascii="Century Gothic" w:hAnsi="Century Gothic"/>
          <w:sz w:val="18"/>
          <w:szCs w:val="18"/>
          <w:lang w:val="es-ES"/>
        </w:rPr>
        <w:t xml:space="preserve"> </w:t>
      </w:r>
      <w:r w:rsidRPr="001E12B7">
        <w:rPr>
          <w:rFonts w:ascii="Century Gothic" w:hAnsi="Century Gothic"/>
          <w:sz w:val="18"/>
          <w:szCs w:val="18"/>
          <w:lang w:val="es-ES"/>
        </w:rPr>
        <w:t xml:space="preserve">euros). Ver </w:t>
      </w:r>
      <w:r w:rsidRPr="001E12B7">
        <w:rPr>
          <w:rFonts w:ascii="Century Gothic" w:hAnsi="Century Gothic"/>
          <w:i/>
          <w:iCs/>
          <w:sz w:val="18"/>
          <w:szCs w:val="18"/>
          <w:lang w:val="es-ES"/>
        </w:rPr>
        <w:t>nota 10.1 Subvenciones de capital</w:t>
      </w:r>
    </w:p>
    <w:p w14:paraId="0AA35C87" w14:textId="76935767" w:rsidR="00461D3B" w:rsidRPr="001E12B7" w:rsidRDefault="00461D3B" w:rsidP="00461D3B">
      <w:pPr>
        <w:pStyle w:val="Ttulo2"/>
        <w:spacing w:before="100" w:beforeAutospacing="1" w:after="100" w:afterAutospacing="1"/>
        <w:jc w:val="both"/>
        <w:rPr>
          <w:rFonts w:ascii="Century Gothic" w:hAnsi="Century Gothic"/>
          <w:bCs/>
          <w:iCs/>
        </w:rPr>
      </w:pPr>
      <w:bookmarkStart w:id="18" w:name="_Toc377380875"/>
      <w:bookmarkStart w:id="19" w:name="_Toc99445212"/>
      <w:r w:rsidRPr="001E12B7">
        <w:rPr>
          <w:rFonts w:ascii="Century Gothic" w:hAnsi="Century Gothic"/>
          <w:bCs/>
          <w:iCs/>
        </w:rPr>
        <w:lastRenderedPageBreak/>
        <w:t>2.</w:t>
      </w:r>
      <w:r w:rsidR="00552CD8" w:rsidRPr="001E12B7">
        <w:rPr>
          <w:rFonts w:ascii="Century Gothic" w:hAnsi="Century Gothic"/>
          <w:bCs/>
          <w:iCs/>
        </w:rPr>
        <w:t>7</w:t>
      </w:r>
      <w:r w:rsidRPr="001E12B7">
        <w:rPr>
          <w:rFonts w:ascii="Century Gothic" w:hAnsi="Century Gothic"/>
          <w:bCs/>
          <w:iCs/>
        </w:rPr>
        <w:t>. Cambios en criterios contables.</w:t>
      </w:r>
      <w:bookmarkEnd w:id="18"/>
      <w:bookmarkEnd w:id="19"/>
    </w:p>
    <w:p w14:paraId="38215C8B" w14:textId="43EBB09E" w:rsidR="00461D3B" w:rsidRPr="00560773" w:rsidRDefault="00461D3B" w:rsidP="00461D3B">
      <w:pPr>
        <w:pStyle w:val="Textoindependiente"/>
        <w:spacing w:before="100" w:beforeAutospacing="1" w:after="100" w:afterAutospacing="1"/>
        <w:ind w:left="550"/>
        <w:rPr>
          <w:rFonts w:ascii="Century Gothic" w:hAnsi="Century Gothic"/>
          <w:sz w:val="18"/>
          <w:szCs w:val="18"/>
        </w:rPr>
      </w:pPr>
      <w:r w:rsidRPr="00560773">
        <w:rPr>
          <w:rFonts w:ascii="Century Gothic" w:hAnsi="Century Gothic"/>
          <w:sz w:val="18"/>
          <w:szCs w:val="18"/>
        </w:rPr>
        <w:t xml:space="preserve">Durante el ejercicio </w:t>
      </w:r>
      <w:r w:rsidR="007558EC">
        <w:rPr>
          <w:rFonts w:ascii="Century Gothic" w:hAnsi="Century Gothic"/>
          <w:sz w:val="18"/>
          <w:szCs w:val="18"/>
        </w:rPr>
        <w:t>2023</w:t>
      </w:r>
      <w:r w:rsidRPr="00560773">
        <w:rPr>
          <w:rFonts w:ascii="Century Gothic" w:hAnsi="Century Gothic"/>
          <w:sz w:val="18"/>
          <w:szCs w:val="18"/>
        </w:rPr>
        <w:t xml:space="preserve"> no se han producido cambios significativos de criterios contables respecto a los criterios aplicados en el ejercicio anterior.</w:t>
      </w:r>
    </w:p>
    <w:p w14:paraId="7BFCC7D9" w14:textId="24F24189" w:rsidR="00461D3B" w:rsidRPr="00EC5052" w:rsidRDefault="00461D3B" w:rsidP="00461D3B">
      <w:pPr>
        <w:pStyle w:val="Ttulo2"/>
        <w:spacing w:before="100" w:beforeAutospacing="1" w:after="100" w:afterAutospacing="1"/>
        <w:jc w:val="both"/>
        <w:rPr>
          <w:rFonts w:ascii="Century Gothic" w:hAnsi="Century Gothic"/>
          <w:bCs/>
          <w:iCs/>
        </w:rPr>
      </w:pPr>
      <w:bookmarkStart w:id="20" w:name="_Toc377380876"/>
      <w:bookmarkStart w:id="21" w:name="_Toc99445213"/>
      <w:r w:rsidRPr="00EC5052">
        <w:rPr>
          <w:rFonts w:ascii="Century Gothic" w:hAnsi="Century Gothic"/>
          <w:bCs/>
          <w:iCs/>
        </w:rPr>
        <w:t>2.</w:t>
      </w:r>
      <w:r w:rsidR="00552CD8" w:rsidRPr="00EC5052">
        <w:rPr>
          <w:rFonts w:ascii="Century Gothic" w:hAnsi="Century Gothic"/>
          <w:bCs/>
          <w:iCs/>
        </w:rPr>
        <w:t>8</w:t>
      </w:r>
      <w:r w:rsidRPr="00EC5052">
        <w:rPr>
          <w:rFonts w:ascii="Century Gothic" w:hAnsi="Century Gothic"/>
          <w:bCs/>
          <w:iCs/>
        </w:rPr>
        <w:t>. Corrección de errores.</w:t>
      </w:r>
      <w:bookmarkEnd w:id="20"/>
      <w:bookmarkEnd w:id="21"/>
    </w:p>
    <w:p w14:paraId="21CC6EC2" w14:textId="4CCF27B2" w:rsidR="00552CD8" w:rsidRDefault="00552CD8" w:rsidP="00552CD8">
      <w:pPr>
        <w:pStyle w:val="Textoindependiente"/>
        <w:spacing w:before="100" w:beforeAutospacing="1" w:after="100" w:afterAutospacing="1"/>
        <w:ind w:left="550"/>
        <w:rPr>
          <w:rFonts w:ascii="Century Gothic" w:hAnsi="Century Gothic"/>
          <w:sz w:val="18"/>
          <w:szCs w:val="18"/>
        </w:rPr>
      </w:pPr>
      <w:r w:rsidRPr="00B13E8C">
        <w:rPr>
          <w:rFonts w:ascii="Century Gothic" w:hAnsi="Century Gothic"/>
          <w:sz w:val="18"/>
          <w:szCs w:val="18"/>
        </w:rPr>
        <w:t xml:space="preserve">Las Cuentas Anuales del ejercicio </w:t>
      </w:r>
      <w:r w:rsidR="007558EC" w:rsidRPr="00B13E8C">
        <w:rPr>
          <w:rFonts w:ascii="Century Gothic" w:hAnsi="Century Gothic"/>
          <w:sz w:val="18"/>
          <w:szCs w:val="18"/>
        </w:rPr>
        <w:t>2023</w:t>
      </w:r>
      <w:r w:rsidRPr="00B13E8C">
        <w:rPr>
          <w:rFonts w:ascii="Century Gothic" w:hAnsi="Century Gothic"/>
          <w:sz w:val="18"/>
          <w:szCs w:val="18"/>
        </w:rPr>
        <w:t xml:space="preserve"> incluyen ajustes que corresponden a</w:t>
      </w:r>
      <w:r w:rsidR="00EC5052" w:rsidRPr="00B13E8C">
        <w:rPr>
          <w:rFonts w:ascii="Century Gothic" w:hAnsi="Century Gothic"/>
          <w:sz w:val="18"/>
          <w:szCs w:val="18"/>
        </w:rPr>
        <w:t xml:space="preserve"> ejercicios anteriores</w:t>
      </w:r>
      <w:r w:rsidR="003C5A2F" w:rsidRPr="00B13E8C">
        <w:rPr>
          <w:rFonts w:ascii="Century Gothic" w:hAnsi="Century Gothic"/>
          <w:sz w:val="18"/>
          <w:szCs w:val="18"/>
        </w:rPr>
        <w:t xml:space="preserve"> </w:t>
      </w:r>
      <w:r w:rsidR="003C5A2F" w:rsidRPr="002B03EC">
        <w:rPr>
          <w:rFonts w:ascii="Century Gothic" w:hAnsi="Century Gothic"/>
          <w:sz w:val="18"/>
          <w:szCs w:val="18"/>
        </w:rPr>
        <w:t>principalmente por la regularización de saldos en las cuentas de balance, mientras que las cuentas de pérdidas y ganancias es por el devengo de la operación</w:t>
      </w:r>
      <w:r w:rsidRPr="002B03EC">
        <w:rPr>
          <w:rFonts w:ascii="Century Gothic" w:hAnsi="Century Gothic"/>
          <w:sz w:val="18"/>
          <w:szCs w:val="18"/>
        </w:rPr>
        <w:t>. El detalle de los ajustes realizados es el siguiente:</w:t>
      </w:r>
      <w:r w:rsidRPr="00EC5052">
        <w:rPr>
          <w:rFonts w:ascii="Century Gothic" w:hAnsi="Century Gothic"/>
          <w:sz w:val="18"/>
          <w:szCs w:val="18"/>
        </w:rPr>
        <w:t xml:space="preserve"> </w:t>
      </w:r>
    </w:p>
    <w:tbl>
      <w:tblPr>
        <w:tblW w:w="8995" w:type="dxa"/>
        <w:tblCellMar>
          <w:left w:w="70" w:type="dxa"/>
          <w:right w:w="70" w:type="dxa"/>
        </w:tblCellMar>
        <w:tblLook w:val="04A0" w:firstRow="1" w:lastRow="0" w:firstColumn="1" w:lastColumn="0" w:noHBand="0" w:noVBand="1"/>
      </w:tblPr>
      <w:tblGrid>
        <w:gridCol w:w="4815"/>
        <w:gridCol w:w="1340"/>
        <w:gridCol w:w="1300"/>
        <w:gridCol w:w="1540"/>
      </w:tblGrid>
      <w:tr w:rsidR="003C5A2F" w:rsidRPr="003C5A2F" w14:paraId="6CCE48CF" w14:textId="77777777" w:rsidTr="003C5A2F">
        <w:trPr>
          <w:trHeight w:val="255"/>
        </w:trPr>
        <w:tc>
          <w:tcPr>
            <w:tcW w:w="4815" w:type="dxa"/>
            <w:tcBorders>
              <w:top w:val="single" w:sz="4" w:space="0" w:color="auto"/>
              <w:left w:val="single" w:sz="4" w:space="0" w:color="auto"/>
              <w:bottom w:val="nil"/>
              <w:right w:val="nil"/>
            </w:tcBorders>
            <w:shd w:val="clear" w:color="auto" w:fill="auto"/>
            <w:noWrap/>
            <w:vAlign w:val="center"/>
            <w:hideMark/>
          </w:tcPr>
          <w:p w14:paraId="439748D7" w14:textId="77777777" w:rsidR="003C5A2F" w:rsidRPr="003C5A2F" w:rsidRDefault="003C5A2F" w:rsidP="003C5A2F">
            <w:pPr>
              <w:jc w:val="center"/>
              <w:rPr>
                <w:rFonts w:ascii="Century Gothic" w:hAnsi="Century Gothic" w:cs="Calibri"/>
                <w:b/>
                <w:bCs/>
                <w:color w:val="000000"/>
                <w:sz w:val="18"/>
                <w:szCs w:val="18"/>
                <w:lang w:val="es-ES"/>
              </w:rPr>
            </w:pPr>
            <w:r w:rsidRPr="003C5A2F">
              <w:rPr>
                <w:rFonts w:ascii="Century Gothic" w:hAnsi="Century Gothic" w:cs="Calibri"/>
                <w:b/>
                <w:bCs/>
                <w:color w:val="000000"/>
                <w:sz w:val="18"/>
                <w:szCs w:val="18"/>
                <w:lang w:val="es-ES"/>
              </w:rPr>
              <w:t>Balance de situación</w:t>
            </w:r>
          </w:p>
        </w:tc>
        <w:tc>
          <w:tcPr>
            <w:tcW w:w="1340" w:type="dxa"/>
            <w:tcBorders>
              <w:top w:val="single" w:sz="4" w:space="0" w:color="auto"/>
              <w:left w:val="nil"/>
              <w:bottom w:val="nil"/>
              <w:right w:val="nil"/>
            </w:tcBorders>
            <w:shd w:val="clear" w:color="auto" w:fill="auto"/>
            <w:vAlign w:val="center"/>
            <w:hideMark/>
          </w:tcPr>
          <w:p w14:paraId="1DD2268A" w14:textId="77777777" w:rsidR="003C5A2F" w:rsidRPr="003C5A2F" w:rsidRDefault="003C5A2F" w:rsidP="003C5A2F">
            <w:pPr>
              <w:jc w:val="center"/>
              <w:rPr>
                <w:rFonts w:ascii="Century Gothic" w:hAnsi="Century Gothic" w:cs="Calibri"/>
                <w:b/>
                <w:bCs/>
                <w:sz w:val="18"/>
                <w:szCs w:val="18"/>
                <w:lang w:val="es-ES"/>
              </w:rPr>
            </w:pPr>
            <w:r w:rsidRPr="003C5A2F">
              <w:rPr>
                <w:rFonts w:ascii="Century Gothic" w:hAnsi="Century Gothic" w:cs="Calibri"/>
                <w:b/>
                <w:bCs/>
                <w:sz w:val="18"/>
                <w:szCs w:val="18"/>
                <w:lang w:val="es-ES"/>
              </w:rPr>
              <w:t>CCAA 2022</w:t>
            </w:r>
          </w:p>
        </w:tc>
        <w:tc>
          <w:tcPr>
            <w:tcW w:w="1300" w:type="dxa"/>
            <w:tcBorders>
              <w:top w:val="single" w:sz="4" w:space="0" w:color="auto"/>
              <w:left w:val="nil"/>
              <w:bottom w:val="nil"/>
              <w:right w:val="nil"/>
            </w:tcBorders>
            <w:shd w:val="clear" w:color="auto" w:fill="auto"/>
            <w:vAlign w:val="center"/>
            <w:hideMark/>
          </w:tcPr>
          <w:p w14:paraId="221D4C15" w14:textId="77777777" w:rsidR="003C5A2F" w:rsidRPr="003C5A2F" w:rsidRDefault="003C5A2F" w:rsidP="003C5A2F">
            <w:pPr>
              <w:jc w:val="center"/>
              <w:rPr>
                <w:rFonts w:ascii="Century Gothic" w:hAnsi="Century Gothic" w:cs="Calibri"/>
                <w:b/>
                <w:bCs/>
                <w:sz w:val="18"/>
                <w:szCs w:val="18"/>
                <w:lang w:val="es-ES"/>
              </w:rPr>
            </w:pPr>
            <w:proofErr w:type="spellStart"/>
            <w:r w:rsidRPr="003C5A2F">
              <w:rPr>
                <w:rFonts w:ascii="Century Gothic" w:hAnsi="Century Gothic" w:cs="Calibri"/>
                <w:b/>
                <w:bCs/>
                <w:sz w:val="18"/>
                <w:szCs w:val="18"/>
                <w:lang w:val="es-ES"/>
              </w:rPr>
              <w:t>Reexpresión</w:t>
            </w:r>
            <w:proofErr w:type="spellEnd"/>
          </w:p>
        </w:tc>
        <w:tc>
          <w:tcPr>
            <w:tcW w:w="1540" w:type="dxa"/>
            <w:tcBorders>
              <w:top w:val="single" w:sz="4" w:space="0" w:color="auto"/>
              <w:left w:val="nil"/>
              <w:bottom w:val="nil"/>
              <w:right w:val="single" w:sz="4" w:space="0" w:color="auto"/>
            </w:tcBorders>
            <w:shd w:val="clear" w:color="auto" w:fill="auto"/>
            <w:vAlign w:val="center"/>
            <w:hideMark/>
          </w:tcPr>
          <w:p w14:paraId="58FC9433" w14:textId="77777777" w:rsidR="003C5A2F" w:rsidRPr="003C5A2F" w:rsidRDefault="003C5A2F" w:rsidP="003C5A2F">
            <w:pPr>
              <w:jc w:val="center"/>
              <w:rPr>
                <w:rFonts w:ascii="Century Gothic" w:hAnsi="Century Gothic" w:cs="Calibri"/>
                <w:b/>
                <w:bCs/>
                <w:sz w:val="18"/>
                <w:szCs w:val="18"/>
                <w:lang w:val="es-ES"/>
              </w:rPr>
            </w:pPr>
            <w:r w:rsidRPr="003C5A2F">
              <w:rPr>
                <w:rFonts w:ascii="Century Gothic" w:hAnsi="Century Gothic" w:cs="Calibri"/>
                <w:b/>
                <w:bCs/>
                <w:sz w:val="18"/>
                <w:szCs w:val="18"/>
                <w:lang w:val="es-ES"/>
              </w:rPr>
              <w:t xml:space="preserve">CCAA 2022 </w:t>
            </w:r>
            <w:proofErr w:type="spellStart"/>
            <w:r w:rsidRPr="003C5A2F">
              <w:rPr>
                <w:rFonts w:ascii="Century Gothic" w:hAnsi="Century Gothic" w:cs="Calibri"/>
                <w:b/>
                <w:bCs/>
                <w:sz w:val="18"/>
                <w:szCs w:val="18"/>
                <w:lang w:val="es-ES"/>
              </w:rPr>
              <w:t>Reexpresadas</w:t>
            </w:r>
            <w:proofErr w:type="spellEnd"/>
          </w:p>
        </w:tc>
      </w:tr>
      <w:tr w:rsidR="00926641" w:rsidRPr="003C5A2F" w14:paraId="5D50A7B9" w14:textId="77777777" w:rsidTr="003C5A2F">
        <w:trPr>
          <w:trHeight w:val="255"/>
        </w:trPr>
        <w:tc>
          <w:tcPr>
            <w:tcW w:w="4815" w:type="dxa"/>
            <w:tcBorders>
              <w:top w:val="single" w:sz="4" w:space="0" w:color="auto"/>
              <w:left w:val="single" w:sz="4" w:space="0" w:color="auto"/>
              <w:bottom w:val="single" w:sz="4" w:space="0" w:color="auto"/>
              <w:right w:val="nil"/>
            </w:tcBorders>
            <w:shd w:val="clear" w:color="auto" w:fill="auto"/>
            <w:noWrap/>
            <w:vAlign w:val="bottom"/>
            <w:hideMark/>
          </w:tcPr>
          <w:p w14:paraId="40CC16B3" w14:textId="77777777" w:rsidR="00926641" w:rsidRPr="003C5A2F" w:rsidRDefault="00926641" w:rsidP="00926641">
            <w:pPr>
              <w:rPr>
                <w:rFonts w:ascii="Century Gothic" w:hAnsi="Century Gothic" w:cs="Calibri"/>
                <w:b/>
                <w:bCs/>
                <w:sz w:val="18"/>
                <w:szCs w:val="18"/>
                <w:lang w:val="es-ES"/>
              </w:rPr>
            </w:pPr>
            <w:r w:rsidRPr="003C5A2F">
              <w:rPr>
                <w:rFonts w:ascii="Century Gothic" w:hAnsi="Century Gothic" w:cs="Calibri"/>
                <w:b/>
                <w:bCs/>
                <w:sz w:val="18"/>
                <w:szCs w:val="18"/>
                <w:lang w:val="es-ES"/>
              </w:rPr>
              <w:t>ACTIVO CORRIENTE</w:t>
            </w:r>
          </w:p>
        </w:tc>
        <w:tc>
          <w:tcPr>
            <w:tcW w:w="1340" w:type="dxa"/>
            <w:tcBorders>
              <w:top w:val="single" w:sz="4" w:space="0" w:color="auto"/>
              <w:left w:val="nil"/>
              <w:bottom w:val="single" w:sz="4" w:space="0" w:color="auto"/>
              <w:right w:val="nil"/>
            </w:tcBorders>
            <w:shd w:val="clear" w:color="auto" w:fill="auto"/>
            <w:noWrap/>
            <w:vAlign w:val="bottom"/>
            <w:hideMark/>
          </w:tcPr>
          <w:p w14:paraId="708FA146" w14:textId="33ECBE75" w:rsidR="00926641" w:rsidRPr="003C5A2F" w:rsidRDefault="00926641" w:rsidP="00926641">
            <w:pPr>
              <w:jc w:val="right"/>
              <w:rPr>
                <w:rFonts w:ascii="Century Gothic" w:hAnsi="Century Gothic" w:cs="Calibri"/>
                <w:b/>
                <w:bCs/>
                <w:sz w:val="18"/>
                <w:szCs w:val="18"/>
                <w:lang w:val="es-ES"/>
              </w:rPr>
            </w:pPr>
            <w:r w:rsidRPr="00926641">
              <w:rPr>
                <w:rFonts w:ascii="Century Gothic" w:hAnsi="Century Gothic" w:cs="Calibri"/>
                <w:b/>
                <w:bCs/>
                <w:sz w:val="18"/>
                <w:szCs w:val="18"/>
              </w:rPr>
              <w:t>7.928.866,08</w:t>
            </w:r>
          </w:p>
        </w:tc>
        <w:tc>
          <w:tcPr>
            <w:tcW w:w="1300" w:type="dxa"/>
            <w:tcBorders>
              <w:top w:val="single" w:sz="4" w:space="0" w:color="auto"/>
              <w:left w:val="nil"/>
              <w:bottom w:val="single" w:sz="4" w:space="0" w:color="auto"/>
              <w:right w:val="nil"/>
            </w:tcBorders>
            <w:shd w:val="clear" w:color="auto" w:fill="auto"/>
            <w:noWrap/>
            <w:vAlign w:val="bottom"/>
            <w:hideMark/>
          </w:tcPr>
          <w:p w14:paraId="512AE8E0" w14:textId="455B5AB6" w:rsidR="00926641" w:rsidRPr="003C5A2F" w:rsidRDefault="00926641" w:rsidP="00926641">
            <w:pPr>
              <w:jc w:val="right"/>
              <w:rPr>
                <w:rFonts w:ascii="Century Gothic" w:hAnsi="Century Gothic" w:cs="Calibri"/>
                <w:b/>
                <w:bCs/>
                <w:color w:val="000000"/>
                <w:sz w:val="18"/>
                <w:szCs w:val="18"/>
                <w:lang w:val="es-ES"/>
              </w:rPr>
            </w:pPr>
            <w:r w:rsidRPr="00926641">
              <w:rPr>
                <w:rFonts w:ascii="Century Gothic" w:hAnsi="Century Gothic" w:cs="Calibri"/>
                <w:b/>
                <w:bCs/>
                <w:color w:val="000000"/>
                <w:sz w:val="18"/>
                <w:szCs w:val="18"/>
              </w:rPr>
              <w:t>3.040,75</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634A952" w14:textId="77777777" w:rsidR="00926641" w:rsidRPr="003C5A2F" w:rsidRDefault="00926641" w:rsidP="00926641">
            <w:pPr>
              <w:jc w:val="right"/>
              <w:rPr>
                <w:rFonts w:ascii="Century Gothic" w:hAnsi="Century Gothic" w:cs="Calibri"/>
                <w:b/>
                <w:bCs/>
                <w:color w:val="000000"/>
                <w:sz w:val="18"/>
                <w:szCs w:val="18"/>
                <w:lang w:val="es-ES"/>
              </w:rPr>
            </w:pPr>
            <w:r w:rsidRPr="003C5A2F">
              <w:rPr>
                <w:rFonts w:ascii="Century Gothic" w:hAnsi="Century Gothic" w:cs="Calibri"/>
                <w:b/>
                <w:bCs/>
                <w:color w:val="000000"/>
                <w:sz w:val="18"/>
                <w:szCs w:val="18"/>
                <w:lang w:val="es-ES"/>
              </w:rPr>
              <w:t>7.931.906,83</w:t>
            </w:r>
          </w:p>
        </w:tc>
      </w:tr>
      <w:tr w:rsidR="003C5A2F" w:rsidRPr="003C5A2F" w14:paraId="6B43A6E5" w14:textId="77777777" w:rsidTr="003C5A2F">
        <w:trPr>
          <w:trHeight w:val="255"/>
        </w:trPr>
        <w:tc>
          <w:tcPr>
            <w:tcW w:w="4815" w:type="dxa"/>
            <w:tcBorders>
              <w:top w:val="nil"/>
              <w:left w:val="single" w:sz="4" w:space="0" w:color="auto"/>
              <w:bottom w:val="nil"/>
              <w:right w:val="nil"/>
            </w:tcBorders>
            <w:shd w:val="clear" w:color="auto" w:fill="auto"/>
            <w:noWrap/>
            <w:vAlign w:val="bottom"/>
            <w:hideMark/>
          </w:tcPr>
          <w:p w14:paraId="7A3F44A3" w14:textId="77777777" w:rsidR="003C5A2F" w:rsidRPr="003C5A2F" w:rsidRDefault="003C5A2F" w:rsidP="003C5A2F">
            <w:pPr>
              <w:rPr>
                <w:rFonts w:ascii="Century Gothic" w:hAnsi="Century Gothic" w:cs="Calibri"/>
                <w:sz w:val="18"/>
                <w:szCs w:val="18"/>
                <w:lang w:val="es-ES"/>
              </w:rPr>
            </w:pPr>
            <w:r w:rsidRPr="003C5A2F">
              <w:rPr>
                <w:rFonts w:ascii="Century Gothic" w:hAnsi="Century Gothic" w:cs="Calibri"/>
                <w:sz w:val="18"/>
                <w:szCs w:val="18"/>
                <w:lang w:val="es-ES"/>
              </w:rPr>
              <w:t xml:space="preserve">  III. Deudores comerciales y otras cuentas a cobrar</w:t>
            </w:r>
          </w:p>
        </w:tc>
        <w:tc>
          <w:tcPr>
            <w:tcW w:w="1340" w:type="dxa"/>
            <w:tcBorders>
              <w:top w:val="nil"/>
              <w:left w:val="nil"/>
              <w:bottom w:val="nil"/>
              <w:right w:val="nil"/>
            </w:tcBorders>
            <w:shd w:val="clear" w:color="auto" w:fill="auto"/>
            <w:noWrap/>
            <w:vAlign w:val="bottom"/>
            <w:hideMark/>
          </w:tcPr>
          <w:p w14:paraId="683918A6" w14:textId="77777777" w:rsidR="003C5A2F" w:rsidRPr="003C5A2F" w:rsidRDefault="003C5A2F" w:rsidP="003C5A2F">
            <w:pPr>
              <w:jc w:val="right"/>
              <w:rPr>
                <w:rFonts w:ascii="Century Gothic" w:hAnsi="Century Gothic" w:cs="Calibri"/>
                <w:sz w:val="18"/>
                <w:szCs w:val="18"/>
                <w:lang w:val="es-ES"/>
              </w:rPr>
            </w:pPr>
            <w:r w:rsidRPr="003C5A2F">
              <w:rPr>
                <w:rFonts w:ascii="Century Gothic" w:hAnsi="Century Gothic" w:cs="Calibri"/>
                <w:sz w:val="18"/>
                <w:szCs w:val="18"/>
                <w:lang w:val="es-ES"/>
              </w:rPr>
              <w:t>394.906,38</w:t>
            </w:r>
          </w:p>
        </w:tc>
        <w:tc>
          <w:tcPr>
            <w:tcW w:w="1300" w:type="dxa"/>
            <w:tcBorders>
              <w:top w:val="nil"/>
              <w:left w:val="nil"/>
              <w:bottom w:val="nil"/>
              <w:right w:val="nil"/>
            </w:tcBorders>
            <w:shd w:val="clear" w:color="auto" w:fill="auto"/>
            <w:noWrap/>
            <w:vAlign w:val="bottom"/>
            <w:hideMark/>
          </w:tcPr>
          <w:p w14:paraId="717386D2" w14:textId="77777777" w:rsidR="003C5A2F" w:rsidRPr="003C5A2F" w:rsidRDefault="003C5A2F" w:rsidP="003C5A2F">
            <w:pPr>
              <w:jc w:val="right"/>
              <w:rPr>
                <w:rFonts w:ascii="Century Gothic" w:hAnsi="Century Gothic" w:cs="Calibri"/>
                <w:color w:val="000000"/>
                <w:sz w:val="18"/>
                <w:szCs w:val="18"/>
                <w:lang w:val="es-ES"/>
              </w:rPr>
            </w:pPr>
            <w:r w:rsidRPr="003C5A2F">
              <w:rPr>
                <w:rFonts w:ascii="Century Gothic" w:hAnsi="Century Gothic" w:cs="Calibri"/>
                <w:color w:val="000000"/>
                <w:sz w:val="18"/>
                <w:szCs w:val="18"/>
                <w:lang w:val="es-ES"/>
              </w:rPr>
              <w:t>3.040,75</w:t>
            </w:r>
          </w:p>
        </w:tc>
        <w:tc>
          <w:tcPr>
            <w:tcW w:w="1540" w:type="dxa"/>
            <w:tcBorders>
              <w:top w:val="nil"/>
              <w:left w:val="nil"/>
              <w:bottom w:val="nil"/>
              <w:right w:val="single" w:sz="4" w:space="0" w:color="auto"/>
            </w:tcBorders>
            <w:shd w:val="clear" w:color="auto" w:fill="auto"/>
            <w:noWrap/>
            <w:vAlign w:val="bottom"/>
            <w:hideMark/>
          </w:tcPr>
          <w:p w14:paraId="7808236B" w14:textId="77777777" w:rsidR="003C5A2F" w:rsidRPr="003C5A2F" w:rsidRDefault="003C5A2F" w:rsidP="003C5A2F">
            <w:pPr>
              <w:jc w:val="right"/>
              <w:rPr>
                <w:rFonts w:ascii="Century Gothic" w:hAnsi="Century Gothic" w:cs="Calibri"/>
                <w:color w:val="000000"/>
                <w:sz w:val="18"/>
                <w:szCs w:val="18"/>
                <w:lang w:val="es-ES"/>
              </w:rPr>
            </w:pPr>
            <w:r w:rsidRPr="003C5A2F">
              <w:rPr>
                <w:rFonts w:ascii="Century Gothic" w:hAnsi="Century Gothic" w:cs="Calibri"/>
                <w:color w:val="000000"/>
                <w:sz w:val="18"/>
                <w:szCs w:val="18"/>
                <w:lang w:val="es-ES"/>
              </w:rPr>
              <w:t>397.947,13</w:t>
            </w:r>
          </w:p>
        </w:tc>
      </w:tr>
      <w:tr w:rsidR="003C5A2F" w:rsidRPr="003C5A2F" w14:paraId="4FC2119A" w14:textId="77777777" w:rsidTr="003C5A2F">
        <w:trPr>
          <w:trHeight w:val="255"/>
        </w:trPr>
        <w:tc>
          <w:tcPr>
            <w:tcW w:w="4815" w:type="dxa"/>
            <w:tcBorders>
              <w:top w:val="nil"/>
              <w:left w:val="single" w:sz="4" w:space="0" w:color="auto"/>
              <w:bottom w:val="nil"/>
              <w:right w:val="nil"/>
            </w:tcBorders>
            <w:shd w:val="clear" w:color="auto" w:fill="auto"/>
            <w:noWrap/>
            <w:vAlign w:val="bottom"/>
            <w:hideMark/>
          </w:tcPr>
          <w:p w14:paraId="1D66961B" w14:textId="77777777" w:rsidR="003C5A2F" w:rsidRPr="003C5A2F" w:rsidRDefault="003C5A2F" w:rsidP="003C5A2F">
            <w:pPr>
              <w:rPr>
                <w:rFonts w:ascii="Century Gothic" w:hAnsi="Century Gothic" w:cs="Calibri"/>
                <w:i/>
                <w:iCs/>
                <w:sz w:val="16"/>
                <w:szCs w:val="16"/>
                <w:lang w:val="es-ES"/>
              </w:rPr>
            </w:pPr>
            <w:r w:rsidRPr="003C5A2F">
              <w:rPr>
                <w:rFonts w:ascii="Century Gothic" w:hAnsi="Century Gothic" w:cs="Calibri"/>
                <w:i/>
                <w:iCs/>
                <w:sz w:val="16"/>
                <w:szCs w:val="16"/>
                <w:lang w:val="es-ES"/>
              </w:rPr>
              <w:t xml:space="preserve">   1. Clientes por ventas y prestaciones de servicios</w:t>
            </w:r>
          </w:p>
        </w:tc>
        <w:tc>
          <w:tcPr>
            <w:tcW w:w="1340" w:type="dxa"/>
            <w:tcBorders>
              <w:top w:val="nil"/>
              <w:left w:val="nil"/>
              <w:bottom w:val="nil"/>
              <w:right w:val="nil"/>
            </w:tcBorders>
            <w:shd w:val="clear" w:color="auto" w:fill="auto"/>
            <w:noWrap/>
            <w:vAlign w:val="bottom"/>
            <w:hideMark/>
          </w:tcPr>
          <w:p w14:paraId="0399477B" w14:textId="77777777" w:rsidR="003C5A2F" w:rsidRPr="003C5A2F" w:rsidRDefault="003C5A2F" w:rsidP="003C5A2F">
            <w:pPr>
              <w:jc w:val="right"/>
              <w:rPr>
                <w:rFonts w:ascii="Century Gothic" w:hAnsi="Century Gothic" w:cs="Calibri"/>
                <w:i/>
                <w:iCs/>
                <w:sz w:val="16"/>
                <w:szCs w:val="16"/>
                <w:lang w:val="es-ES"/>
              </w:rPr>
            </w:pPr>
            <w:r w:rsidRPr="003C5A2F">
              <w:rPr>
                <w:rFonts w:ascii="Century Gothic" w:hAnsi="Century Gothic" w:cs="Calibri"/>
                <w:i/>
                <w:iCs/>
                <w:sz w:val="16"/>
                <w:szCs w:val="16"/>
                <w:lang w:val="es-ES"/>
              </w:rPr>
              <w:t>189.526,71</w:t>
            </w:r>
          </w:p>
        </w:tc>
        <w:tc>
          <w:tcPr>
            <w:tcW w:w="1300" w:type="dxa"/>
            <w:tcBorders>
              <w:top w:val="nil"/>
              <w:left w:val="nil"/>
              <w:bottom w:val="nil"/>
              <w:right w:val="nil"/>
            </w:tcBorders>
            <w:shd w:val="clear" w:color="auto" w:fill="auto"/>
            <w:noWrap/>
            <w:vAlign w:val="bottom"/>
            <w:hideMark/>
          </w:tcPr>
          <w:p w14:paraId="2A57D99B" w14:textId="77777777" w:rsidR="003C5A2F" w:rsidRPr="003C5A2F" w:rsidRDefault="003C5A2F" w:rsidP="003C5A2F">
            <w:pPr>
              <w:jc w:val="right"/>
              <w:rPr>
                <w:rFonts w:ascii="Century Gothic" w:hAnsi="Century Gothic" w:cs="Calibri"/>
                <w:i/>
                <w:iCs/>
                <w:color w:val="000000"/>
                <w:sz w:val="16"/>
                <w:szCs w:val="16"/>
                <w:lang w:val="es-ES"/>
              </w:rPr>
            </w:pPr>
            <w:r w:rsidRPr="003C5A2F">
              <w:rPr>
                <w:rFonts w:ascii="Century Gothic" w:hAnsi="Century Gothic" w:cs="Calibri"/>
                <w:i/>
                <w:iCs/>
                <w:color w:val="000000"/>
                <w:sz w:val="16"/>
                <w:szCs w:val="16"/>
                <w:lang w:val="es-ES"/>
              </w:rPr>
              <w:t>58,25</w:t>
            </w:r>
          </w:p>
        </w:tc>
        <w:tc>
          <w:tcPr>
            <w:tcW w:w="1540" w:type="dxa"/>
            <w:tcBorders>
              <w:top w:val="nil"/>
              <w:left w:val="nil"/>
              <w:bottom w:val="nil"/>
              <w:right w:val="single" w:sz="4" w:space="0" w:color="auto"/>
            </w:tcBorders>
            <w:shd w:val="clear" w:color="auto" w:fill="auto"/>
            <w:noWrap/>
            <w:vAlign w:val="bottom"/>
            <w:hideMark/>
          </w:tcPr>
          <w:p w14:paraId="0743D153" w14:textId="77777777" w:rsidR="003C5A2F" w:rsidRPr="003C5A2F" w:rsidRDefault="003C5A2F" w:rsidP="003C5A2F">
            <w:pPr>
              <w:jc w:val="right"/>
              <w:rPr>
                <w:rFonts w:ascii="Century Gothic" w:hAnsi="Century Gothic" w:cs="Calibri"/>
                <w:i/>
                <w:iCs/>
                <w:color w:val="000000"/>
                <w:sz w:val="16"/>
                <w:szCs w:val="16"/>
                <w:lang w:val="es-ES"/>
              </w:rPr>
            </w:pPr>
            <w:r w:rsidRPr="003C5A2F">
              <w:rPr>
                <w:rFonts w:ascii="Century Gothic" w:hAnsi="Century Gothic" w:cs="Calibri"/>
                <w:i/>
                <w:iCs/>
                <w:color w:val="000000"/>
                <w:sz w:val="16"/>
                <w:szCs w:val="16"/>
                <w:lang w:val="es-ES"/>
              </w:rPr>
              <w:t>189.584,96</w:t>
            </w:r>
          </w:p>
        </w:tc>
      </w:tr>
      <w:tr w:rsidR="003C5A2F" w:rsidRPr="003C5A2F" w14:paraId="13DAFBD8" w14:textId="77777777" w:rsidTr="003C5A2F">
        <w:trPr>
          <w:trHeight w:val="255"/>
        </w:trPr>
        <w:tc>
          <w:tcPr>
            <w:tcW w:w="4815" w:type="dxa"/>
            <w:tcBorders>
              <w:top w:val="nil"/>
              <w:left w:val="single" w:sz="4" w:space="0" w:color="auto"/>
              <w:bottom w:val="nil"/>
              <w:right w:val="nil"/>
            </w:tcBorders>
            <w:shd w:val="clear" w:color="auto" w:fill="auto"/>
            <w:noWrap/>
            <w:vAlign w:val="bottom"/>
            <w:hideMark/>
          </w:tcPr>
          <w:p w14:paraId="632A207A" w14:textId="77777777" w:rsidR="003C5A2F" w:rsidRPr="003C5A2F" w:rsidRDefault="003C5A2F" w:rsidP="003C5A2F">
            <w:pPr>
              <w:rPr>
                <w:rFonts w:ascii="Century Gothic" w:hAnsi="Century Gothic" w:cs="Calibri"/>
                <w:i/>
                <w:iCs/>
                <w:sz w:val="16"/>
                <w:szCs w:val="16"/>
                <w:lang w:val="es-ES"/>
              </w:rPr>
            </w:pPr>
            <w:r w:rsidRPr="003C5A2F">
              <w:rPr>
                <w:rFonts w:ascii="Century Gothic" w:hAnsi="Century Gothic" w:cs="Calibri"/>
                <w:i/>
                <w:iCs/>
                <w:sz w:val="16"/>
                <w:szCs w:val="16"/>
                <w:lang w:val="es-ES"/>
              </w:rPr>
              <w:t xml:space="preserve">   3. Otros deudores</w:t>
            </w:r>
          </w:p>
        </w:tc>
        <w:tc>
          <w:tcPr>
            <w:tcW w:w="1340" w:type="dxa"/>
            <w:tcBorders>
              <w:top w:val="nil"/>
              <w:left w:val="nil"/>
              <w:bottom w:val="nil"/>
              <w:right w:val="nil"/>
            </w:tcBorders>
            <w:shd w:val="clear" w:color="auto" w:fill="auto"/>
            <w:noWrap/>
            <w:vAlign w:val="bottom"/>
            <w:hideMark/>
          </w:tcPr>
          <w:p w14:paraId="622CD8DC" w14:textId="77777777" w:rsidR="003C5A2F" w:rsidRPr="003C5A2F" w:rsidRDefault="003C5A2F" w:rsidP="003C5A2F">
            <w:pPr>
              <w:jc w:val="right"/>
              <w:rPr>
                <w:rFonts w:ascii="Century Gothic" w:hAnsi="Century Gothic" w:cs="Calibri"/>
                <w:i/>
                <w:iCs/>
                <w:sz w:val="16"/>
                <w:szCs w:val="16"/>
                <w:lang w:val="es-ES"/>
              </w:rPr>
            </w:pPr>
            <w:r w:rsidRPr="003C5A2F">
              <w:rPr>
                <w:rFonts w:ascii="Century Gothic" w:hAnsi="Century Gothic" w:cs="Calibri"/>
                <w:i/>
                <w:iCs/>
                <w:sz w:val="16"/>
                <w:szCs w:val="16"/>
                <w:lang w:val="es-ES"/>
              </w:rPr>
              <w:t>205.379,67</w:t>
            </w:r>
          </w:p>
        </w:tc>
        <w:tc>
          <w:tcPr>
            <w:tcW w:w="1300" w:type="dxa"/>
            <w:tcBorders>
              <w:top w:val="nil"/>
              <w:left w:val="nil"/>
              <w:bottom w:val="nil"/>
              <w:right w:val="nil"/>
            </w:tcBorders>
            <w:shd w:val="clear" w:color="auto" w:fill="auto"/>
            <w:noWrap/>
            <w:vAlign w:val="bottom"/>
            <w:hideMark/>
          </w:tcPr>
          <w:p w14:paraId="6D886961" w14:textId="77777777" w:rsidR="003C5A2F" w:rsidRPr="003C5A2F" w:rsidRDefault="003C5A2F" w:rsidP="003C5A2F">
            <w:pPr>
              <w:jc w:val="right"/>
              <w:rPr>
                <w:rFonts w:ascii="Century Gothic" w:hAnsi="Century Gothic" w:cs="Calibri"/>
                <w:i/>
                <w:iCs/>
                <w:color w:val="000000"/>
                <w:sz w:val="16"/>
                <w:szCs w:val="16"/>
                <w:lang w:val="es-ES"/>
              </w:rPr>
            </w:pPr>
            <w:r w:rsidRPr="003C5A2F">
              <w:rPr>
                <w:rFonts w:ascii="Century Gothic" w:hAnsi="Century Gothic" w:cs="Calibri"/>
                <w:i/>
                <w:iCs/>
                <w:color w:val="000000"/>
                <w:sz w:val="16"/>
                <w:szCs w:val="16"/>
                <w:lang w:val="es-ES"/>
              </w:rPr>
              <w:t>2.982,50</w:t>
            </w:r>
          </w:p>
        </w:tc>
        <w:tc>
          <w:tcPr>
            <w:tcW w:w="1540" w:type="dxa"/>
            <w:tcBorders>
              <w:top w:val="nil"/>
              <w:left w:val="nil"/>
              <w:bottom w:val="nil"/>
              <w:right w:val="single" w:sz="4" w:space="0" w:color="auto"/>
            </w:tcBorders>
            <w:shd w:val="clear" w:color="auto" w:fill="auto"/>
            <w:noWrap/>
            <w:vAlign w:val="bottom"/>
            <w:hideMark/>
          </w:tcPr>
          <w:p w14:paraId="253F98F0" w14:textId="77777777" w:rsidR="003C5A2F" w:rsidRPr="003C5A2F" w:rsidRDefault="003C5A2F" w:rsidP="003C5A2F">
            <w:pPr>
              <w:jc w:val="right"/>
              <w:rPr>
                <w:rFonts w:ascii="Century Gothic" w:hAnsi="Century Gothic" w:cs="Calibri"/>
                <w:i/>
                <w:iCs/>
                <w:color w:val="000000"/>
                <w:sz w:val="16"/>
                <w:szCs w:val="16"/>
                <w:lang w:val="es-ES"/>
              </w:rPr>
            </w:pPr>
            <w:r w:rsidRPr="003C5A2F">
              <w:rPr>
                <w:rFonts w:ascii="Century Gothic" w:hAnsi="Century Gothic" w:cs="Calibri"/>
                <w:i/>
                <w:iCs/>
                <w:color w:val="000000"/>
                <w:sz w:val="16"/>
                <w:szCs w:val="16"/>
                <w:lang w:val="es-ES"/>
              </w:rPr>
              <w:t>208.362,17</w:t>
            </w:r>
          </w:p>
        </w:tc>
      </w:tr>
      <w:tr w:rsidR="00926641" w:rsidRPr="003C5A2F" w14:paraId="3D3874F4" w14:textId="77777777" w:rsidTr="003C5A2F">
        <w:trPr>
          <w:trHeight w:val="255"/>
        </w:trPr>
        <w:tc>
          <w:tcPr>
            <w:tcW w:w="4815" w:type="dxa"/>
            <w:tcBorders>
              <w:top w:val="single" w:sz="4" w:space="0" w:color="auto"/>
              <w:left w:val="single" w:sz="4" w:space="0" w:color="auto"/>
              <w:bottom w:val="single" w:sz="4" w:space="0" w:color="auto"/>
              <w:right w:val="nil"/>
            </w:tcBorders>
            <w:shd w:val="clear" w:color="auto" w:fill="auto"/>
            <w:noWrap/>
            <w:vAlign w:val="bottom"/>
            <w:hideMark/>
          </w:tcPr>
          <w:p w14:paraId="52FC39FA" w14:textId="77777777" w:rsidR="00926641" w:rsidRPr="003C5A2F" w:rsidRDefault="00926641" w:rsidP="00926641">
            <w:pPr>
              <w:rPr>
                <w:rFonts w:ascii="Century Gothic" w:hAnsi="Century Gothic" w:cs="Calibri"/>
                <w:b/>
                <w:bCs/>
                <w:color w:val="000000"/>
                <w:sz w:val="18"/>
                <w:szCs w:val="18"/>
                <w:lang w:val="es-ES"/>
              </w:rPr>
            </w:pPr>
            <w:r w:rsidRPr="003C5A2F">
              <w:rPr>
                <w:rFonts w:ascii="Century Gothic" w:hAnsi="Century Gothic" w:cs="Calibri"/>
                <w:b/>
                <w:bCs/>
                <w:color w:val="000000"/>
                <w:sz w:val="18"/>
                <w:szCs w:val="18"/>
                <w:lang w:val="es-ES"/>
              </w:rPr>
              <w:t>TOTAL ACTIVO</w:t>
            </w:r>
          </w:p>
        </w:tc>
        <w:tc>
          <w:tcPr>
            <w:tcW w:w="1340" w:type="dxa"/>
            <w:tcBorders>
              <w:top w:val="single" w:sz="4" w:space="0" w:color="auto"/>
              <w:left w:val="nil"/>
              <w:bottom w:val="single" w:sz="4" w:space="0" w:color="auto"/>
              <w:right w:val="nil"/>
            </w:tcBorders>
            <w:shd w:val="clear" w:color="auto" w:fill="auto"/>
            <w:noWrap/>
            <w:vAlign w:val="bottom"/>
            <w:hideMark/>
          </w:tcPr>
          <w:p w14:paraId="3149019D" w14:textId="6F10F4ED" w:rsidR="00926641" w:rsidRPr="003C5A2F" w:rsidRDefault="00926641" w:rsidP="00926641">
            <w:pPr>
              <w:jc w:val="right"/>
              <w:rPr>
                <w:rFonts w:ascii="Century Gothic" w:hAnsi="Century Gothic" w:cs="Calibri"/>
                <w:b/>
                <w:bCs/>
                <w:color w:val="000000"/>
                <w:sz w:val="18"/>
                <w:szCs w:val="18"/>
                <w:lang w:val="es-ES"/>
              </w:rPr>
            </w:pPr>
            <w:r w:rsidRPr="00926641">
              <w:rPr>
                <w:rFonts w:ascii="Century Gothic" w:hAnsi="Century Gothic" w:cs="Calibri"/>
                <w:b/>
                <w:bCs/>
                <w:color w:val="000000"/>
                <w:sz w:val="18"/>
                <w:szCs w:val="18"/>
              </w:rPr>
              <w:t>17.455.003,04</w:t>
            </w:r>
          </w:p>
        </w:tc>
        <w:tc>
          <w:tcPr>
            <w:tcW w:w="1300" w:type="dxa"/>
            <w:tcBorders>
              <w:top w:val="single" w:sz="4" w:space="0" w:color="auto"/>
              <w:left w:val="nil"/>
              <w:bottom w:val="single" w:sz="4" w:space="0" w:color="auto"/>
              <w:right w:val="nil"/>
            </w:tcBorders>
            <w:shd w:val="clear" w:color="auto" w:fill="auto"/>
            <w:noWrap/>
            <w:vAlign w:val="bottom"/>
            <w:hideMark/>
          </w:tcPr>
          <w:p w14:paraId="58CFBD0C" w14:textId="71683EE0" w:rsidR="00926641" w:rsidRPr="003C5A2F" w:rsidRDefault="00926641" w:rsidP="00926641">
            <w:pPr>
              <w:jc w:val="right"/>
              <w:rPr>
                <w:rFonts w:ascii="Century Gothic" w:hAnsi="Century Gothic" w:cs="Calibri"/>
                <w:b/>
                <w:bCs/>
                <w:color w:val="000000"/>
                <w:sz w:val="18"/>
                <w:szCs w:val="18"/>
                <w:lang w:val="es-ES"/>
              </w:rPr>
            </w:pPr>
            <w:r w:rsidRPr="00926641">
              <w:rPr>
                <w:rFonts w:ascii="Century Gothic" w:hAnsi="Century Gothic" w:cs="Calibri"/>
                <w:b/>
                <w:bCs/>
                <w:color w:val="000000"/>
                <w:sz w:val="18"/>
                <w:szCs w:val="18"/>
              </w:rPr>
              <w:t>3.040,75</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4946D78" w14:textId="77777777" w:rsidR="00926641" w:rsidRPr="003C5A2F" w:rsidRDefault="00926641" w:rsidP="00926641">
            <w:pPr>
              <w:jc w:val="right"/>
              <w:rPr>
                <w:rFonts w:ascii="Century Gothic" w:hAnsi="Century Gothic" w:cs="Calibri"/>
                <w:b/>
                <w:bCs/>
                <w:color w:val="000000"/>
                <w:sz w:val="18"/>
                <w:szCs w:val="18"/>
                <w:lang w:val="es-ES"/>
              </w:rPr>
            </w:pPr>
            <w:r w:rsidRPr="003C5A2F">
              <w:rPr>
                <w:rFonts w:ascii="Century Gothic" w:hAnsi="Century Gothic" w:cs="Calibri"/>
                <w:b/>
                <w:bCs/>
                <w:color w:val="000000"/>
                <w:sz w:val="18"/>
                <w:szCs w:val="18"/>
                <w:lang w:val="es-ES"/>
              </w:rPr>
              <w:t>17.458.043,79</w:t>
            </w:r>
          </w:p>
        </w:tc>
      </w:tr>
      <w:tr w:rsidR="003C5A2F" w:rsidRPr="003C5A2F" w14:paraId="54E672C7" w14:textId="77777777" w:rsidTr="003C5A2F">
        <w:trPr>
          <w:trHeight w:val="60"/>
        </w:trPr>
        <w:tc>
          <w:tcPr>
            <w:tcW w:w="4815" w:type="dxa"/>
            <w:tcBorders>
              <w:top w:val="nil"/>
              <w:left w:val="single" w:sz="4" w:space="0" w:color="auto"/>
              <w:bottom w:val="single" w:sz="4" w:space="0" w:color="auto"/>
              <w:right w:val="nil"/>
            </w:tcBorders>
            <w:shd w:val="clear" w:color="auto" w:fill="auto"/>
            <w:noWrap/>
            <w:vAlign w:val="bottom"/>
            <w:hideMark/>
          </w:tcPr>
          <w:p w14:paraId="39EB7EBF" w14:textId="77777777" w:rsidR="003C5A2F" w:rsidRPr="003C5A2F" w:rsidRDefault="003C5A2F" w:rsidP="003C5A2F">
            <w:pPr>
              <w:rPr>
                <w:rFonts w:ascii="Century Gothic" w:hAnsi="Century Gothic" w:cs="Calibri"/>
                <w:b/>
                <w:bCs/>
                <w:color w:val="000000"/>
                <w:sz w:val="18"/>
                <w:szCs w:val="18"/>
                <w:lang w:val="es-ES"/>
              </w:rPr>
            </w:pPr>
            <w:r w:rsidRPr="003C5A2F">
              <w:rPr>
                <w:rFonts w:ascii="Century Gothic" w:hAnsi="Century Gothic" w:cs="Calibri"/>
                <w:b/>
                <w:bCs/>
                <w:color w:val="000000"/>
                <w:sz w:val="18"/>
                <w:szCs w:val="18"/>
                <w:lang w:val="es-ES"/>
              </w:rPr>
              <w:t> </w:t>
            </w:r>
          </w:p>
        </w:tc>
        <w:tc>
          <w:tcPr>
            <w:tcW w:w="1340" w:type="dxa"/>
            <w:tcBorders>
              <w:top w:val="nil"/>
              <w:left w:val="nil"/>
              <w:bottom w:val="single" w:sz="4" w:space="0" w:color="auto"/>
              <w:right w:val="nil"/>
            </w:tcBorders>
            <w:shd w:val="clear" w:color="auto" w:fill="auto"/>
            <w:noWrap/>
            <w:vAlign w:val="bottom"/>
            <w:hideMark/>
          </w:tcPr>
          <w:p w14:paraId="1A6A3184" w14:textId="77777777" w:rsidR="003C5A2F" w:rsidRPr="003C5A2F" w:rsidRDefault="003C5A2F" w:rsidP="003C5A2F">
            <w:pPr>
              <w:jc w:val="right"/>
              <w:rPr>
                <w:rFonts w:ascii="Century Gothic" w:hAnsi="Century Gothic" w:cs="Calibri"/>
                <w:b/>
                <w:bCs/>
                <w:color w:val="000000"/>
                <w:sz w:val="18"/>
                <w:szCs w:val="18"/>
                <w:lang w:val="es-ES"/>
              </w:rPr>
            </w:pPr>
            <w:r w:rsidRPr="003C5A2F">
              <w:rPr>
                <w:rFonts w:ascii="Century Gothic" w:hAnsi="Century Gothic" w:cs="Calibri"/>
                <w:b/>
                <w:bCs/>
                <w:color w:val="000000"/>
                <w:sz w:val="18"/>
                <w:szCs w:val="18"/>
                <w:lang w:val="es-ES"/>
              </w:rPr>
              <w:t> </w:t>
            </w:r>
          </w:p>
        </w:tc>
        <w:tc>
          <w:tcPr>
            <w:tcW w:w="1300" w:type="dxa"/>
            <w:tcBorders>
              <w:top w:val="nil"/>
              <w:left w:val="nil"/>
              <w:bottom w:val="single" w:sz="4" w:space="0" w:color="auto"/>
              <w:right w:val="nil"/>
            </w:tcBorders>
            <w:shd w:val="clear" w:color="auto" w:fill="auto"/>
            <w:noWrap/>
            <w:vAlign w:val="bottom"/>
            <w:hideMark/>
          </w:tcPr>
          <w:p w14:paraId="76FA5D68" w14:textId="77777777" w:rsidR="003C5A2F" w:rsidRPr="003C5A2F" w:rsidRDefault="003C5A2F" w:rsidP="003C5A2F">
            <w:pPr>
              <w:jc w:val="right"/>
              <w:rPr>
                <w:rFonts w:ascii="Century Gothic" w:hAnsi="Century Gothic" w:cs="Calibri"/>
                <w:b/>
                <w:bCs/>
                <w:color w:val="000000"/>
                <w:sz w:val="18"/>
                <w:szCs w:val="18"/>
                <w:lang w:val="es-ES"/>
              </w:rPr>
            </w:pPr>
            <w:r w:rsidRPr="003C5A2F">
              <w:rPr>
                <w:rFonts w:ascii="Century Gothic" w:hAnsi="Century Gothic" w:cs="Calibri"/>
                <w:b/>
                <w:bCs/>
                <w:color w:val="000000"/>
                <w:sz w:val="18"/>
                <w:szCs w:val="18"/>
                <w:lang w:val="es-ES"/>
              </w:rPr>
              <w:t> </w:t>
            </w:r>
          </w:p>
        </w:tc>
        <w:tc>
          <w:tcPr>
            <w:tcW w:w="1540" w:type="dxa"/>
            <w:tcBorders>
              <w:top w:val="nil"/>
              <w:left w:val="nil"/>
              <w:bottom w:val="single" w:sz="4" w:space="0" w:color="auto"/>
              <w:right w:val="single" w:sz="4" w:space="0" w:color="auto"/>
            </w:tcBorders>
            <w:shd w:val="clear" w:color="auto" w:fill="auto"/>
            <w:noWrap/>
            <w:vAlign w:val="bottom"/>
            <w:hideMark/>
          </w:tcPr>
          <w:p w14:paraId="7DDE516B" w14:textId="77777777" w:rsidR="003C5A2F" w:rsidRPr="003C5A2F" w:rsidRDefault="003C5A2F" w:rsidP="003C5A2F">
            <w:pPr>
              <w:jc w:val="right"/>
              <w:rPr>
                <w:rFonts w:ascii="Century Gothic" w:hAnsi="Century Gothic" w:cs="Calibri"/>
                <w:b/>
                <w:bCs/>
                <w:color w:val="000000"/>
                <w:sz w:val="18"/>
                <w:szCs w:val="18"/>
                <w:lang w:val="es-ES"/>
              </w:rPr>
            </w:pPr>
            <w:r w:rsidRPr="003C5A2F">
              <w:rPr>
                <w:rFonts w:ascii="Century Gothic" w:hAnsi="Century Gothic" w:cs="Calibri"/>
                <w:b/>
                <w:bCs/>
                <w:color w:val="000000"/>
                <w:sz w:val="18"/>
                <w:szCs w:val="18"/>
                <w:lang w:val="es-ES"/>
              </w:rPr>
              <w:t> </w:t>
            </w:r>
          </w:p>
        </w:tc>
      </w:tr>
      <w:tr w:rsidR="003C5A2F" w:rsidRPr="003C5A2F" w14:paraId="5E649014" w14:textId="77777777" w:rsidTr="003C5A2F">
        <w:trPr>
          <w:trHeight w:val="255"/>
        </w:trPr>
        <w:tc>
          <w:tcPr>
            <w:tcW w:w="4815" w:type="dxa"/>
            <w:tcBorders>
              <w:top w:val="nil"/>
              <w:left w:val="single" w:sz="4" w:space="0" w:color="auto"/>
              <w:bottom w:val="single" w:sz="4" w:space="0" w:color="auto"/>
              <w:right w:val="nil"/>
            </w:tcBorders>
            <w:shd w:val="clear" w:color="auto" w:fill="auto"/>
            <w:noWrap/>
            <w:vAlign w:val="bottom"/>
            <w:hideMark/>
          </w:tcPr>
          <w:p w14:paraId="27CE0E57" w14:textId="77777777" w:rsidR="003C5A2F" w:rsidRPr="003C5A2F" w:rsidRDefault="003C5A2F" w:rsidP="003C5A2F">
            <w:pPr>
              <w:rPr>
                <w:rFonts w:ascii="Century Gothic" w:hAnsi="Century Gothic" w:cs="Calibri"/>
                <w:b/>
                <w:bCs/>
                <w:sz w:val="18"/>
                <w:szCs w:val="18"/>
                <w:lang w:val="es-ES"/>
              </w:rPr>
            </w:pPr>
            <w:r w:rsidRPr="003C5A2F">
              <w:rPr>
                <w:rFonts w:ascii="Century Gothic" w:hAnsi="Century Gothic" w:cs="Calibri"/>
                <w:b/>
                <w:bCs/>
                <w:sz w:val="18"/>
                <w:szCs w:val="18"/>
                <w:lang w:val="es-ES"/>
              </w:rPr>
              <w:t>PATRIMONIO NETO</w:t>
            </w:r>
          </w:p>
        </w:tc>
        <w:tc>
          <w:tcPr>
            <w:tcW w:w="1340" w:type="dxa"/>
            <w:tcBorders>
              <w:top w:val="nil"/>
              <w:left w:val="nil"/>
              <w:bottom w:val="single" w:sz="4" w:space="0" w:color="auto"/>
              <w:right w:val="nil"/>
            </w:tcBorders>
            <w:shd w:val="clear" w:color="auto" w:fill="auto"/>
            <w:noWrap/>
            <w:vAlign w:val="bottom"/>
            <w:hideMark/>
          </w:tcPr>
          <w:p w14:paraId="2708F57A" w14:textId="77777777" w:rsidR="003C5A2F" w:rsidRPr="003C5A2F" w:rsidRDefault="003C5A2F" w:rsidP="003C5A2F">
            <w:pPr>
              <w:jc w:val="right"/>
              <w:rPr>
                <w:rFonts w:ascii="Century Gothic" w:hAnsi="Century Gothic" w:cs="Calibri"/>
                <w:b/>
                <w:bCs/>
                <w:sz w:val="18"/>
                <w:szCs w:val="18"/>
                <w:lang w:val="es-ES"/>
              </w:rPr>
            </w:pPr>
            <w:r w:rsidRPr="003C5A2F">
              <w:rPr>
                <w:rFonts w:ascii="Century Gothic" w:hAnsi="Century Gothic" w:cs="Calibri"/>
                <w:b/>
                <w:bCs/>
                <w:sz w:val="18"/>
                <w:szCs w:val="18"/>
                <w:lang w:val="es-ES"/>
              </w:rPr>
              <w:t>8.225.944,50</w:t>
            </w:r>
          </w:p>
        </w:tc>
        <w:tc>
          <w:tcPr>
            <w:tcW w:w="1300" w:type="dxa"/>
            <w:tcBorders>
              <w:top w:val="nil"/>
              <w:left w:val="nil"/>
              <w:bottom w:val="single" w:sz="4" w:space="0" w:color="auto"/>
              <w:right w:val="nil"/>
            </w:tcBorders>
            <w:shd w:val="clear" w:color="auto" w:fill="auto"/>
            <w:noWrap/>
            <w:vAlign w:val="bottom"/>
            <w:hideMark/>
          </w:tcPr>
          <w:p w14:paraId="1DBE02F1" w14:textId="77777777" w:rsidR="003C5A2F" w:rsidRPr="003C5A2F" w:rsidRDefault="003C5A2F" w:rsidP="003C5A2F">
            <w:pPr>
              <w:jc w:val="right"/>
              <w:rPr>
                <w:rFonts w:ascii="Century Gothic" w:hAnsi="Century Gothic" w:cs="Calibri"/>
                <w:b/>
                <w:bCs/>
                <w:sz w:val="18"/>
                <w:szCs w:val="18"/>
                <w:lang w:val="es-ES"/>
              </w:rPr>
            </w:pPr>
            <w:r w:rsidRPr="003C5A2F">
              <w:rPr>
                <w:rFonts w:ascii="Century Gothic" w:hAnsi="Century Gothic" w:cs="Calibri"/>
                <w:b/>
                <w:bCs/>
                <w:sz w:val="18"/>
                <w:szCs w:val="18"/>
                <w:lang w:val="es-ES"/>
              </w:rPr>
              <w:t>99.279,16</w:t>
            </w:r>
          </w:p>
        </w:tc>
        <w:tc>
          <w:tcPr>
            <w:tcW w:w="1540" w:type="dxa"/>
            <w:tcBorders>
              <w:top w:val="nil"/>
              <w:left w:val="nil"/>
              <w:bottom w:val="single" w:sz="4" w:space="0" w:color="auto"/>
              <w:right w:val="single" w:sz="4" w:space="0" w:color="auto"/>
            </w:tcBorders>
            <w:shd w:val="clear" w:color="auto" w:fill="auto"/>
            <w:noWrap/>
            <w:vAlign w:val="bottom"/>
            <w:hideMark/>
          </w:tcPr>
          <w:p w14:paraId="1D83A52E" w14:textId="77777777" w:rsidR="003C5A2F" w:rsidRPr="003C5A2F" w:rsidRDefault="003C5A2F" w:rsidP="003C5A2F">
            <w:pPr>
              <w:jc w:val="right"/>
              <w:rPr>
                <w:rFonts w:ascii="Century Gothic" w:hAnsi="Century Gothic" w:cs="Calibri"/>
                <w:b/>
                <w:bCs/>
                <w:color w:val="000000"/>
                <w:sz w:val="18"/>
                <w:szCs w:val="18"/>
                <w:lang w:val="es-ES"/>
              </w:rPr>
            </w:pPr>
            <w:r w:rsidRPr="003C5A2F">
              <w:rPr>
                <w:rFonts w:ascii="Century Gothic" w:hAnsi="Century Gothic" w:cs="Calibri"/>
                <w:b/>
                <w:bCs/>
                <w:color w:val="000000"/>
                <w:sz w:val="18"/>
                <w:szCs w:val="18"/>
                <w:lang w:val="es-ES"/>
              </w:rPr>
              <w:t>8.325.223,66</w:t>
            </w:r>
          </w:p>
        </w:tc>
      </w:tr>
      <w:tr w:rsidR="003C5A2F" w:rsidRPr="003C5A2F" w14:paraId="088E41D7" w14:textId="77777777" w:rsidTr="003C5A2F">
        <w:trPr>
          <w:trHeight w:val="255"/>
        </w:trPr>
        <w:tc>
          <w:tcPr>
            <w:tcW w:w="4815" w:type="dxa"/>
            <w:tcBorders>
              <w:top w:val="nil"/>
              <w:left w:val="single" w:sz="4" w:space="0" w:color="auto"/>
              <w:bottom w:val="nil"/>
              <w:right w:val="nil"/>
            </w:tcBorders>
            <w:shd w:val="clear" w:color="auto" w:fill="auto"/>
            <w:noWrap/>
            <w:vAlign w:val="bottom"/>
            <w:hideMark/>
          </w:tcPr>
          <w:p w14:paraId="52F83C36" w14:textId="77777777" w:rsidR="003C5A2F" w:rsidRPr="003C5A2F" w:rsidRDefault="003C5A2F" w:rsidP="003C5A2F">
            <w:pPr>
              <w:rPr>
                <w:rFonts w:ascii="Century Gothic" w:hAnsi="Century Gothic" w:cs="Calibri"/>
                <w:sz w:val="18"/>
                <w:szCs w:val="18"/>
                <w:lang w:val="es-ES"/>
              </w:rPr>
            </w:pPr>
            <w:r w:rsidRPr="003C5A2F">
              <w:rPr>
                <w:rFonts w:ascii="Century Gothic" w:hAnsi="Century Gothic" w:cs="Calibri"/>
                <w:sz w:val="18"/>
                <w:szCs w:val="18"/>
                <w:lang w:val="es-ES"/>
              </w:rPr>
              <w:t>A-1) Fondos propios</w:t>
            </w:r>
          </w:p>
        </w:tc>
        <w:tc>
          <w:tcPr>
            <w:tcW w:w="1340" w:type="dxa"/>
            <w:tcBorders>
              <w:top w:val="nil"/>
              <w:left w:val="nil"/>
              <w:bottom w:val="nil"/>
              <w:right w:val="nil"/>
            </w:tcBorders>
            <w:shd w:val="clear" w:color="auto" w:fill="auto"/>
            <w:noWrap/>
            <w:vAlign w:val="bottom"/>
            <w:hideMark/>
          </w:tcPr>
          <w:p w14:paraId="182AC181" w14:textId="77777777" w:rsidR="003C5A2F" w:rsidRPr="003C5A2F" w:rsidRDefault="003C5A2F" w:rsidP="003C5A2F">
            <w:pPr>
              <w:jc w:val="right"/>
              <w:rPr>
                <w:rFonts w:ascii="Century Gothic" w:hAnsi="Century Gothic" w:cs="Calibri"/>
                <w:sz w:val="18"/>
                <w:szCs w:val="18"/>
                <w:lang w:val="es-ES"/>
              </w:rPr>
            </w:pPr>
            <w:r w:rsidRPr="003C5A2F">
              <w:rPr>
                <w:rFonts w:ascii="Century Gothic" w:hAnsi="Century Gothic" w:cs="Calibri"/>
                <w:sz w:val="18"/>
                <w:szCs w:val="18"/>
                <w:lang w:val="es-ES"/>
              </w:rPr>
              <w:t>1.448.489,15</w:t>
            </w:r>
          </w:p>
        </w:tc>
        <w:tc>
          <w:tcPr>
            <w:tcW w:w="1300" w:type="dxa"/>
            <w:tcBorders>
              <w:top w:val="nil"/>
              <w:left w:val="nil"/>
              <w:bottom w:val="nil"/>
              <w:right w:val="nil"/>
            </w:tcBorders>
            <w:shd w:val="clear" w:color="auto" w:fill="auto"/>
            <w:noWrap/>
            <w:vAlign w:val="bottom"/>
            <w:hideMark/>
          </w:tcPr>
          <w:p w14:paraId="3B4E3C31" w14:textId="77777777" w:rsidR="003C5A2F" w:rsidRPr="003C5A2F" w:rsidRDefault="003C5A2F" w:rsidP="003C5A2F">
            <w:pPr>
              <w:jc w:val="right"/>
              <w:rPr>
                <w:rFonts w:ascii="Century Gothic" w:hAnsi="Century Gothic" w:cs="Calibri"/>
                <w:sz w:val="18"/>
                <w:szCs w:val="18"/>
                <w:lang w:val="es-ES"/>
              </w:rPr>
            </w:pPr>
            <w:r w:rsidRPr="003C5A2F">
              <w:rPr>
                <w:rFonts w:ascii="Century Gothic" w:hAnsi="Century Gothic" w:cs="Calibri"/>
                <w:sz w:val="18"/>
                <w:szCs w:val="18"/>
                <w:lang w:val="es-ES"/>
              </w:rPr>
              <w:t>99.279,16</w:t>
            </w:r>
          </w:p>
        </w:tc>
        <w:tc>
          <w:tcPr>
            <w:tcW w:w="1540" w:type="dxa"/>
            <w:tcBorders>
              <w:top w:val="nil"/>
              <w:left w:val="nil"/>
              <w:bottom w:val="nil"/>
              <w:right w:val="single" w:sz="4" w:space="0" w:color="auto"/>
            </w:tcBorders>
            <w:shd w:val="clear" w:color="auto" w:fill="auto"/>
            <w:noWrap/>
            <w:vAlign w:val="bottom"/>
            <w:hideMark/>
          </w:tcPr>
          <w:p w14:paraId="436804D5" w14:textId="77777777" w:rsidR="003C5A2F" w:rsidRPr="003C5A2F" w:rsidRDefault="003C5A2F" w:rsidP="003C5A2F">
            <w:pPr>
              <w:jc w:val="right"/>
              <w:rPr>
                <w:rFonts w:ascii="Century Gothic" w:hAnsi="Century Gothic" w:cs="Calibri"/>
                <w:color w:val="000000"/>
                <w:sz w:val="18"/>
                <w:szCs w:val="18"/>
                <w:lang w:val="es-ES"/>
              </w:rPr>
            </w:pPr>
            <w:r w:rsidRPr="003C5A2F">
              <w:rPr>
                <w:rFonts w:ascii="Century Gothic" w:hAnsi="Century Gothic" w:cs="Calibri"/>
                <w:color w:val="000000"/>
                <w:sz w:val="18"/>
                <w:szCs w:val="18"/>
                <w:lang w:val="es-ES"/>
              </w:rPr>
              <w:t>1.547.768,31</w:t>
            </w:r>
          </w:p>
        </w:tc>
      </w:tr>
      <w:tr w:rsidR="003C5A2F" w:rsidRPr="003C5A2F" w14:paraId="5D0C1C16" w14:textId="77777777" w:rsidTr="003C5A2F">
        <w:trPr>
          <w:trHeight w:val="255"/>
        </w:trPr>
        <w:tc>
          <w:tcPr>
            <w:tcW w:w="4815" w:type="dxa"/>
            <w:tcBorders>
              <w:top w:val="nil"/>
              <w:left w:val="single" w:sz="4" w:space="0" w:color="auto"/>
              <w:bottom w:val="nil"/>
              <w:right w:val="nil"/>
            </w:tcBorders>
            <w:shd w:val="clear" w:color="auto" w:fill="auto"/>
            <w:noWrap/>
            <w:vAlign w:val="bottom"/>
            <w:hideMark/>
          </w:tcPr>
          <w:p w14:paraId="54807C24" w14:textId="77777777" w:rsidR="003C5A2F" w:rsidRPr="003C5A2F" w:rsidRDefault="003C5A2F" w:rsidP="003C5A2F">
            <w:pPr>
              <w:rPr>
                <w:rFonts w:ascii="Century Gothic" w:hAnsi="Century Gothic" w:cs="Calibri"/>
                <w:sz w:val="18"/>
                <w:szCs w:val="18"/>
                <w:lang w:val="es-ES"/>
              </w:rPr>
            </w:pPr>
            <w:r w:rsidRPr="003C5A2F">
              <w:rPr>
                <w:rFonts w:ascii="Century Gothic" w:hAnsi="Century Gothic" w:cs="Calibri"/>
                <w:sz w:val="18"/>
                <w:szCs w:val="18"/>
                <w:lang w:val="es-ES"/>
              </w:rPr>
              <w:t xml:space="preserve">  III. Reservas</w:t>
            </w:r>
          </w:p>
        </w:tc>
        <w:tc>
          <w:tcPr>
            <w:tcW w:w="1340" w:type="dxa"/>
            <w:tcBorders>
              <w:top w:val="nil"/>
              <w:left w:val="nil"/>
              <w:bottom w:val="nil"/>
              <w:right w:val="nil"/>
            </w:tcBorders>
            <w:shd w:val="clear" w:color="auto" w:fill="auto"/>
            <w:noWrap/>
            <w:vAlign w:val="bottom"/>
            <w:hideMark/>
          </w:tcPr>
          <w:p w14:paraId="60276344" w14:textId="77777777" w:rsidR="003C5A2F" w:rsidRPr="003C5A2F" w:rsidRDefault="003C5A2F" w:rsidP="003C5A2F">
            <w:pPr>
              <w:jc w:val="right"/>
              <w:rPr>
                <w:rFonts w:ascii="Century Gothic" w:hAnsi="Century Gothic" w:cs="Calibri"/>
                <w:sz w:val="18"/>
                <w:szCs w:val="18"/>
                <w:lang w:val="es-ES"/>
              </w:rPr>
            </w:pPr>
            <w:r w:rsidRPr="003C5A2F">
              <w:rPr>
                <w:rFonts w:ascii="Century Gothic" w:hAnsi="Century Gothic" w:cs="Calibri"/>
                <w:sz w:val="18"/>
                <w:szCs w:val="18"/>
                <w:lang w:val="es-ES"/>
              </w:rPr>
              <w:t>237.218</w:t>
            </w:r>
          </w:p>
        </w:tc>
        <w:tc>
          <w:tcPr>
            <w:tcW w:w="1300" w:type="dxa"/>
            <w:tcBorders>
              <w:top w:val="nil"/>
              <w:left w:val="nil"/>
              <w:bottom w:val="nil"/>
              <w:right w:val="nil"/>
            </w:tcBorders>
            <w:shd w:val="clear" w:color="auto" w:fill="auto"/>
            <w:noWrap/>
            <w:vAlign w:val="bottom"/>
            <w:hideMark/>
          </w:tcPr>
          <w:p w14:paraId="62182103" w14:textId="77777777" w:rsidR="003C5A2F" w:rsidRPr="003C5A2F" w:rsidRDefault="003C5A2F" w:rsidP="003C5A2F">
            <w:pPr>
              <w:jc w:val="right"/>
              <w:rPr>
                <w:rFonts w:ascii="Century Gothic" w:hAnsi="Century Gothic" w:cs="Calibri"/>
                <w:sz w:val="18"/>
                <w:szCs w:val="18"/>
                <w:lang w:val="es-ES"/>
              </w:rPr>
            </w:pPr>
            <w:r w:rsidRPr="003C5A2F">
              <w:rPr>
                <w:rFonts w:ascii="Century Gothic" w:hAnsi="Century Gothic" w:cs="Calibri"/>
                <w:sz w:val="18"/>
                <w:szCs w:val="18"/>
                <w:lang w:val="es-ES"/>
              </w:rPr>
              <w:t>96.238,41</w:t>
            </w:r>
          </w:p>
        </w:tc>
        <w:tc>
          <w:tcPr>
            <w:tcW w:w="1540" w:type="dxa"/>
            <w:tcBorders>
              <w:top w:val="nil"/>
              <w:left w:val="nil"/>
              <w:bottom w:val="nil"/>
              <w:right w:val="single" w:sz="4" w:space="0" w:color="auto"/>
            </w:tcBorders>
            <w:shd w:val="clear" w:color="auto" w:fill="auto"/>
            <w:noWrap/>
            <w:vAlign w:val="bottom"/>
            <w:hideMark/>
          </w:tcPr>
          <w:p w14:paraId="52B74CDA" w14:textId="77777777" w:rsidR="003C5A2F" w:rsidRPr="003C5A2F" w:rsidRDefault="003C5A2F" w:rsidP="003C5A2F">
            <w:pPr>
              <w:jc w:val="right"/>
              <w:rPr>
                <w:rFonts w:ascii="Century Gothic" w:hAnsi="Century Gothic" w:cs="Calibri"/>
                <w:color w:val="000000"/>
                <w:sz w:val="18"/>
                <w:szCs w:val="18"/>
                <w:lang w:val="es-ES"/>
              </w:rPr>
            </w:pPr>
            <w:r w:rsidRPr="003C5A2F">
              <w:rPr>
                <w:rFonts w:ascii="Century Gothic" w:hAnsi="Century Gothic" w:cs="Calibri"/>
                <w:color w:val="000000"/>
                <w:sz w:val="18"/>
                <w:szCs w:val="18"/>
                <w:lang w:val="es-ES"/>
              </w:rPr>
              <w:t>333.456,30</w:t>
            </w:r>
          </w:p>
        </w:tc>
      </w:tr>
      <w:tr w:rsidR="003C5A2F" w:rsidRPr="003C5A2F" w14:paraId="7C99E695" w14:textId="77777777" w:rsidTr="003C5A2F">
        <w:trPr>
          <w:trHeight w:val="255"/>
        </w:trPr>
        <w:tc>
          <w:tcPr>
            <w:tcW w:w="4815" w:type="dxa"/>
            <w:tcBorders>
              <w:top w:val="nil"/>
              <w:left w:val="single" w:sz="4" w:space="0" w:color="auto"/>
              <w:bottom w:val="nil"/>
              <w:right w:val="nil"/>
            </w:tcBorders>
            <w:shd w:val="clear" w:color="auto" w:fill="auto"/>
            <w:noWrap/>
            <w:vAlign w:val="bottom"/>
            <w:hideMark/>
          </w:tcPr>
          <w:p w14:paraId="349E707A" w14:textId="77777777" w:rsidR="003C5A2F" w:rsidRPr="003C5A2F" w:rsidRDefault="003C5A2F" w:rsidP="003C5A2F">
            <w:pPr>
              <w:rPr>
                <w:rFonts w:ascii="Century Gothic" w:hAnsi="Century Gothic" w:cs="Calibri"/>
                <w:i/>
                <w:iCs/>
                <w:sz w:val="16"/>
                <w:szCs w:val="16"/>
                <w:lang w:val="es-ES"/>
              </w:rPr>
            </w:pPr>
            <w:r w:rsidRPr="003C5A2F">
              <w:rPr>
                <w:rFonts w:ascii="Century Gothic" w:hAnsi="Century Gothic" w:cs="Calibri"/>
                <w:i/>
                <w:iCs/>
                <w:sz w:val="16"/>
                <w:szCs w:val="16"/>
                <w:lang w:val="es-ES"/>
              </w:rPr>
              <w:t xml:space="preserve">     2. Otras reservas</w:t>
            </w:r>
          </w:p>
        </w:tc>
        <w:tc>
          <w:tcPr>
            <w:tcW w:w="1340" w:type="dxa"/>
            <w:tcBorders>
              <w:top w:val="nil"/>
              <w:left w:val="nil"/>
              <w:bottom w:val="nil"/>
              <w:right w:val="nil"/>
            </w:tcBorders>
            <w:shd w:val="clear" w:color="auto" w:fill="auto"/>
            <w:noWrap/>
            <w:vAlign w:val="bottom"/>
            <w:hideMark/>
          </w:tcPr>
          <w:p w14:paraId="3D4DD528" w14:textId="77777777" w:rsidR="003C5A2F" w:rsidRPr="003C5A2F" w:rsidRDefault="003C5A2F" w:rsidP="003C5A2F">
            <w:pPr>
              <w:jc w:val="right"/>
              <w:rPr>
                <w:rFonts w:ascii="Century Gothic" w:hAnsi="Century Gothic" w:cs="Calibri"/>
                <w:i/>
                <w:iCs/>
                <w:sz w:val="16"/>
                <w:szCs w:val="16"/>
                <w:lang w:val="es-ES"/>
              </w:rPr>
            </w:pPr>
            <w:r w:rsidRPr="003C5A2F">
              <w:rPr>
                <w:rFonts w:ascii="Century Gothic" w:hAnsi="Century Gothic" w:cs="Calibri"/>
                <w:i/>
                <w:iCs/>
                <w:sz w:val="16"/>
                <w:szCs w:val="16"/>
                <w:lang w:val="es-ES"/>
              </w:rPr>
              <w:t>237.218</w:t>
            </w:r>
          </w:p>
        </w:tc>
        <w:tc>
          <w:tcPr>
            <w:tcW w:w="1300" w:type="dxa"/>
            <w:tcBorders>
              <w:top w:val="nil"/>
              <w:left w:val="nil"/>
              <w:bottom w:val="nil"/>
              <w:right w:val="nil"/>
            </w:tcBorders>
            <w:shd w:val="clear" w:color="auto" w:fill="auto"/>
            <w:noWrap/>
            <w:vAlign w:val="bottom"/>
            <w:hideMark/>
          </w:tcPr>
          <w:p w14:paraId="6DF73B64" w14:textId="77777777" w:rsidR="003C5A2F" w:rsidRPr="003C5A2F" w:rsidRDefault="003C5A2F" w:rsidP="003C5A2F">
            <w:pPr>
              <w:jc w:val="right"/>
              <w:rPr>
                <w:rFonts w:ascii="Century Gothic" w:hAnsi="Century Gothic" w:cs="Calibri"/>
                <w:i/>
                <w:iCs/>
                <w:sz w:val="16"/>
                <w:szCs w:val="16"/>
                <w:lang w:val="es-ES"/>
              </w:rPr>
            </w:pPr>
            <w:r w:rsidRPr="003C5A2F">
              <w:rPr>
                <w:rFonts w:ascii="Century Gothic" w:hAnsi="Century Gothic" w:cs="Calibri"/>
                <w:i/>
                <w:iCs/>
                <w:sz w:val="16"/>
                <w:szCs w:val="16"/>
                <w:lang w:val="es-ES"/>
              </w:rPr>
              <w:t>96.238,41</w:t>
            </w:r>
          </w:p>
        </w:tc>
        <w:tc>
          <w:tcPr>
            <w:tcW w:w="1540" w:type="dxa"/>
            <w:tcBorders>
              <w:top w:val="nil"/>
              <w:left w:val="nil"/>
              <w:bottom w:val="nil"/>
              <w:right w:val="single" w:sz="4" w:space="0" w:color="auto"/>
            </w:tcBorders>
            <w:shd w:val="clear" w:color="auto" w:fill="auto"/>
            <w:noWrap/>
            <w:vAlign w:val="bottom"/>
            <w:hideMark/>
          </w:tcPr>
          <w:p w14:paraId="40AE5FB1" w14:textId="77777777" w:rsidR="003C5A2F" w:rsidRPr="003C5A2F" w:rsidRDefault="003C5A2F" w:rsidP="003C5A2F">
            <w:pPr>
              <w:jc w:val="right"/>
              <w:rPr>
                <w:rFonts w:ascii="Century Gothic" w:hAnsi="Century Gothic" w:cs="Calibri"/>
                <w:i/>
                <w:iCs/>
                <w:color w:val="000000"/>
                <w:sz w:val="16"/>
                <w:szCs w:val="16"/>
                <w:lang w:val="es-ES"/>
              </w:rPr>
            </w:pPr>
            <w:r w:rsidRPr="003C5A2F">
              <w:rPr>
                <w:rFonts w:ascii="Century Gothic" w:hAnsi="Century Gothic" w:cs="Calibri"/>
                <w:i/>
                <w:iCs/>
                <w:color w:val="000000"/>
                <w:sz w:val="16"/>
                <w:szCs w:val="16"/>
                <w:lang w:val="es-ES"/>
              </w:rPr>
              <w:t>333.456,30</w:t>
            </w:r>
          </w:p>
        </w:tc>
      </w:tr>
      <w:tr w:rsidR="003C5A2F" w:rsidRPr="003C5A2F" w14:paraId="4379B31B" w14:textId="77777777" w:rsidTr="003C5A2F">
        <w:trPr>
          <w:trHeight w:val="255"/>
        </w:trPr>
        <w:tc>
          <w:tcPr>
            <w:tcW w:w="4815" w:type="dxa"/>
            <w:tcBorders>
              <w:top w:val="nil"/>
              <w:left w:val="single" w:sz="4" w:space="0" w:color="auto"/>
              <w:bottom w:val="nil"/>
              <w:right w:val="nil"/>
            </w:tcBorders>
            <w:shd w:val="clear" w:color="auto" w:fill="auto"/>
            <w:noWrap/>
            <w:vAlign w:val="bottom"/>
            <w:hideMark/>
          </w:tcPr>
          <w:p w14:paraId="372FE7CD" w14:textId="77777777" w:rsidR="003C5A2F" w:rsidRPr="003C5A2F" w:rsidRDefault="003C5A2F" w:rsidP="003C5A2F">
            <w:pPr>
              <w:rPr>
                <w:rFonts w:ascii="Century Gothic" w:hAnsi="Century Gothic" w:cs="Calibri"/>
                <w:sz w:val="18"/>
                <w:szCs w:val="18"/>
                <w:lang w:val="es-ES"/>
              </w:rPr>
            </w:pPr>
            <w:r w:rsidRPr="003C5A2F">
              <w:rPr>
                <w:rFonts w:ascii="Century Gothic" w:hAnsi="Century Gothic" w:cs="Calibri"/>
                <w:sz w:val="18"/>
                <w:szCs w:val="18"/>
                <w:lang w:val="es-ES"/>
              </w:rPr>
              <w:t xml:space="preserve">  V. Resultados de ejercicios anteriores</w:t>
            </w:r>
          </w:p>
        </w:tc>
        <w:tc>
          <w:tcPr>
            <w:tcW w:w="1340" w:type="dxa"/>
            <w:tcBorders>
              <w:top w:val="nil"/>
              <w:left w:val="nil"/>
              <w:bottom w:val="nil"/>
              <w:right w:val="nil"/>
            </w:tcBorders>
            <w:shd w:val="clear" w:color="auto" w:fill="auto"/>
            <w:noWrap/>
            <w:vAlign w:val="bottom"/>
            <w:hideMark/>
          </w:tcPr>
          <w:p w14:paraId="43DC7F1C" w14:textId="77777777" w:rsidR="003C5A2F" w:rsidRPr="003C5A2F" w:rsidRDefault="003C5A2F" w:rsidP="003C5A2F">
            <w:pPr>
              <w:jc w:val="right"/>
              <w:rPr>
                <w:rFonts w:ascii="Century Gothic" w:hAnsi="Century Gothic" w:cs="Calibri"/>
                <w:sz w:val="18"/>
                <w:szCs w:val="18"/>
                <w:lang w:val="es-ES"/>
              </w:rPr>
            </w:pPr>
            <w:r w:rsidRPr="003C5A2F">
              <w:rPr>
                <w:rFonts w:ascii="Century Gothic" w:hAnsi="Century Gothic" w:cs="Calibri"/>
                <w:sz w:val="18"/>
                <w:szCs w:val="18"/>
                <w:lang w:val="es-ES"/>
              </w:rPr>
              <w:t>-2.697.285</w:t>
            </w:r>
          </w:p>
        </w:tc>
        <w:tc>
          <w:tcPr>
            <w:tcW w:w="1300" w:type="dxa"/>
            <w:tcBorders>
              <w:top w:val="nil"/>
              <w:left w:val="nil"/>
              <w:bottom w:val="nil"/>
              <w:right w:val="nil"/>
            </w:tcBorders>
            <w:shd w:val="clear" w:color="auto" w:fill="auto"/>
            <w:noWrap/>
            <w:vAlign w:val="bottom"/>
            <w:hideMark/>
          </w:tcPr>
          <w:p w14:paraId="7D0534A1" w14:textId="77777777" w:rsidR="003C5A2F" w:rsidRPr="003C5A2F" w:rsidRDefault="003C5A2F" w:rsidP="003C5A2F">
            <w:pPr>
              <w:jc w:val="right"/>
              <w:rPr>
                <w:rFonts w:ascii="Century Gothic" w:hAnsi="Century Gothic" w:cs="Calibri"/>
                <w:sz w:val="18"/>
                <w:szCs w:val="18"/>
                <w:lang w:val="es-ES"/>
              </w:rPr>
            </w:pPr>
            <w:r w:rsidRPr="003C5A2F">
              <w:rPr>
                <w:rFonts w:ascii="Century Gothic" w:hAnsi="Century Gothic" w:cs="Calibri"/>
                <w:sz w:val="18"/>
                <w:szCs w:val="18"/>
                <w:lang w:val="es-ES"/>
              </w:rPr>
              <w:t>3.040,75</w:t>
            </w:r>
          </w:p>
        </w:tc>
        <w:tc>
          <w:tcPr>
            <w:tcW w:w="1540" w:type="dxa"/>
            <w:tcBorders>
              <w:top w:val="nil"/>
              <w:left w:val="nil"/>
              <w:bottom w:val="nil"/>
              <w:right w:val="single" w:sz="4" w:space="0" w:color="auto"/>
            </w:tcBorders>
            <w:shd w:val="clear" w:color="auto" w:fill="auto"/>
            <w:noWrap/>
            <w:vAlign w:val="bottom"/>
            <w:hideMark/>
          </w:tcPr>
          <w:p w14:paraId="4BC0EE10" w14:textId="77777777" w:rsidR="003C5A2F" w:rsidRPr="003C5A2F" w:rsidRDefault="003C5A2F" w:rsidP="003C5A2F">
            <w:pPr>
              <w:jc w:val="right"/>
              <w:rPr>
                <w:rFonts w:ascii="Century Gothic" w:hAnsi="Century Gothic" w:cs="Calibri"/>
                <w:color w:val="000000"/>
                <w:sz w:val="18"/>
                <w:szCs w:val="18"/>
                <w:lang w:val="es-ES"/>
              </w:rPr>
            </w:pPr>
            <w:r w:rsidRPr="003C5A2F">
              <w:rPr>
                <w:rFonts w:ascii="Century Gothic" w:hAnsi="Century Gothic" w:cs="Calibri"/>
                <w:color w:val="000000"/>
                <w:sz w:val="18"/>
                <w:szCs w:val="18"/>
                <w:lang w:val="es-ES"/>
              </w:rPr>
              <w:t>-2.694.243,82</w:t>
            </w:r>
          </w:p>
        </w:tc>
      </w:tr>
      <w:tr w:rsidR="003C5A2F" w:rsidRPr="003C5A2F" w14:paraId="775CE1CA" w14:textId="77777777" w:rsidTr="003C5A2F">
        <w:trPr>
          <w:trHeight w:val="70"/>
        </w:trPr>
        <w:tc>
          <w:tcPr>
            <w:tcW w:w="4815" w:type="dxa"/>
            <w:tcBorders>
              <w:top w:val="nil"/>
              <w:left w:val="single" w:sz="4" w:space="0" w:color="auto"/>
              <w:bottom w:val="nil"/>
              <w:right w:val="nil"/>
            </w:tcBorders>
            <w:shd w:val="clear" w:color="auto" w:fill="auto"/>
            <w:noWrap/>
            <w:vAlign w:val="bottom"/>
            <w:hideMark/>
          </w:tcPr>
          <w:p w14:paraId="2ED8DDBD" w14:textId="77777777" w:rsidR="003C5A2F" w:rsidRPr="003C5A2F" w:rsidRDefault="003C5A2F" w:rsidP="003C5A2F">
            <w:pPr>
              <w:jc w:val="right"/>
              <w:rPr>
                <w:rFonts w:ascii="Century Gothic" w:hAnsi="Century Gothic" w:cs="Calibri"/>
                <w:color w:val="000000"/>
                <w:sz w:val="18"/>
                <w:szCs w:val="18"/>
                <w:lang w:val="es-ES"/>
              </w:rPr>
            </w:pPr>
          </w:p>
        </w:tc>
        <w:tc>
          <w:tcPr>
            <w:tcW w:w="1340" w:type="dxa"/>
            <w:tcBorders>
              <w:top w:val="nil"/>
              <w:left w:val="nil"/>
              <w:bottom w:val="nil"/>
              <w:right w:val="nil"/>
            </w:tcBorders>
            <w:shd w:val="clear" w:color="auto" w:fill="auto"/>
            <w:noWrap/>
            <w:vAlign w:val="bottom"/>
            <w:hideMark/>
          </w:tcPr>
          <w:p w14:paraId="50BF67B6" w14:textId="77777777" w:rsidR="003C5A2F" w:rsidRPr="003C5A2F" w:rsidRDefault="003C5A2F" w:rsidP="003C5A2F">
            <w:pPr>
              <w:rPr>
                <w:sz w:val="18"/>
                <w:szCs w:val="18"/>
                <w:lang w:val="es-ES"/>
              </w:rPr>
            </w:pPr>
          </w:p>
        </w:tc>
        <w:tc>
          <w:tcPr>
            <w:tcW w:w="1300" w:type="dxa"/>
            <w:tcBorders>
              <w:top w:val="nil"/>
              <w:left w:val="nil"/>
              <w:bottom w:val="nil"/>
              <w:right w:val="nil"/>
            </w:tcBorders>
            <w:shd w:val="clear" w:color="auto" w:fill="auto"/>
            <w:noWrap/>
            <w:vAlign w:val="bottom"/>
            <w:hideMark/>
          </w:tcPr>
          <w:p w14:paraId="59FA98F7" w14:textId="77777777" w:rsidR="003C5A2F" w:rsidRPr="003C5A2F" w:rsidRDefault="003C5A2F" w:rsidP="003C5A2F">
            <w:pPr>
              <w:jc w:val="right"/>
              <w:rPr>
                <w:sz w:val="18"/>
                <w:szCs w:val="18"/>
                <w:lang w:val="es-ES"/>
              </w:rPr>
            </w:pPr>
          </w:p>
        </w:tc>
        <w:tc>
          <w:tcPr>
            <w:tcW w:w="1540" w:type="dxa"/>
            <w:tcBorders>
              <w:top w:val="nil"/>
              <w:left w:val="nil"/>
              <w:bottom w:val="nil"/>
              <w:right w:val="single" w:sz="4" w:space="0" w:color="auto"/>
            </w:tcBorders>
            <w:shd w:val="clear" w:color="auto" w:fill="auto"/>
            <w:noWrap/>
            <w:vAlign w:val="bottom"/>
            <w:hideMark/>
          </w:tcPr>
          <w:p w14:paraId="7DCB327D" w14:textId="77777777" w:rsidR="003C5A2F" w:rsidRPr="003C5A2F" w:rsidRDefault="003C5A2F" w:rsidP="003C5A2F">
            <w:pPr>
              <w:jc w:val="right"/>
              <w:rPr>
                <w:sz w:val="18"/>
                <w:szCs w:val="18"/>
                <w:lang w:val="es-ES"/>
              </w:rPr>
            </w:pPr>
          </w:p>
        </w:tc>
      </w:tr>
      <w:tr w:rsidR="003C5A2F" w:rsidRPr="003C5A2F" w14:paraId="1B9ECF54" w14:textId="77777777" w:rsidTr="003C5A2F">
        <w:trPr>
          <w:trHeight w:val="255"/>
        </w:trPr>
        <w:tc>
          <w:tcPr>
            <w:tcW w:w="4815" w:type="dxa"/>
            <w:tcBorders>
              <w:top w:val="single" w:sz="4" w:space="0" w:color="auto"/>
              <w:left w:val="single" w:sz="4" w:space="0" w:color="auto"/>
              <w:bottom w:val="single" w:sz="4" w:space="0" w:color="auto"/>
              <w:right w:val="nil"/>
            </w:tcBorders>
            <w:shd w:val="clear" w:color="auto" w:fill="auto"/>
            <w:noWrap/>
            <w:vAlign w:val="bottom"/>
            <w:hideMark/>
          </w:tcPr>
          <w:p w14:paraId="414EF04E" w14:textId="77777777" w:rsidR="003C5A2F" w:rsidRPr="003C5A2F" w:rsidRDefault="003C5A2F" w:rsidP="00926641">
            <w:pPr>
              <w:rPr>
                <w:rFonts w:ascii="Century Gothic" w:hAnsi="Century Gothic" w:cs="Calibri"/>
                <w:b/>
                <w:bCs/>
                <w:sz w:val="18"/>
                <w:szCs w:val="18"/>
                <w:lang w:val="es-ES"/>
              </w:rPr>
            </w:pPr>
            <w:r w:rsidRPr="003C5A2F">
              <w:rPr>
                <w:rFonts w:ascii="Century Gothic" w:hAnsi="Century Gothic" w:cs="Calibri"/>
                <w:b/>
                <w:bCs/>
                <w:sz w:val="18"/>
                <w:szCs w:val="18"/>
                <w:lang w:val="es-ES"/>
              </w:rPr>
              <w:t>PASIVO CORRIENTE</w:t>
            </w:r>
          </w:p>
        </w:tc>
        <w:tc>
          <w:tcPr>
            <w:tcW w:w="1340" w:type="dxa"/>
            <w:tcBorders>
              <w:top w:val="single" w:sz="4" w:space="0" w:color="auto"/>
              <w:left w:val="nil"/>
              <w:bottom w:val="single" w:sz="4" w:space="0" w:color="auto"/>
              <w:right w:val="nil"/>
            </w:tcBorders>
            <w:shd w:val="clear" w:color="auto" w:fill="auto"/>
            <w:noWrap/>
            <w:vAlign w:val="bottom"/>
            <w:hideMark/>
          </w:tcPr>
          <w:p w14:paraId="0C65A5CC" w14:textId="77777777" w:rsidR="003C5A2F" w:rsidRPr="003C5A2F" w:rsidRDefault="003C5A2F" w:rsidP="00926641">
            <w:pPr>
              <w:jc w:val="right"/>
              <w:rPr>
                <w:rFonts w:ascii="Century Gothic" w:hAnsi="Century Gothic" w:cs="Calibri"/>
                <w:b/>
                <w:bCs/>
                <w:sz w:val="18"/>
                <w:szCs w:val="18"/>
                <w:lang w:val="es-ES"/>
              </w:rPr>
            </w:pPr>
            <w:r w:rsidRPr="003C5A2F">
              <w:rPr>
                <w:rFonts w:ascii="Century Gothic" w:hAnsi="Century Gothic" w:cs="Calibri"/>
                <w:b/>
                <w:bCs/>
                <w:sz w:val="18"/>
                <w:szCs w:val="18"/>
                <w:lang w:val="es-ES"/>
              </w:rPr>
              <w:t>6.964.985,16</w:t>
            </w:r>
          </w:p>
        </w:tc>
        <w:tc>
          <w:tcPr>
            <w:tcW w:w="1300" w:type="dxa"/>
            <w:tcBorders>
              <w:top w:val="single" w:sz="4" w:space="0" w:color="auto"/>
              <w:left w:val="nil"/>
              <w:bottom w:val="single" w:sz="4" w:space="0" w:color="auto"/>
              <w:right w:val="nil"/>
            </w:tcBorders>
            <w:shd w:val="clear" w:color="auto" w:fill="auto"/>
            <w:noWrap/>
            <w:vAlign w:val="bottom"/>
            <w:hideMark/>
          </w:tcPr>
          <w:p w14:paraId="32964533" w14:textId="77777777" w:rsidR="003C5A2F" w:rsidRPr="003C5A2F" w:rsidRDefault="003C5A2F" w:rsidP="00926641">
            <w:pPr>
              <w:jc w:val="right"/>
              <w:rPr>
                <w:rFonts w:ascii="Century Gothic" w:hAnsi="Century Gothic" w:cs="Calibri"/>
                <w:b/>
                <w:bCs/>
                <w:sz w:val="18"/>
                <w:szCs w:val="18"/>
                <w:lang w:val="es-ES"/>
              </w:rPr>
            </w:pPr>
            <w:r w:rsidRPr="003C5A2F">
              <w:rPr>
                <w:rFonts w:ascii="Century Gothic" w:hAnsi="Century Gothic" w:cs="Calibri"/>
                <w:b/>
                <w:bCs/>
                <w:sz w:val="18"/>
                <w:szCs w:val="18"/>
                <w:lang w:val="es-ES"/>
              </w:rPr>
              <w:t>-96.238,41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9E970F2" w14:textId="77777777" w:rsidR="003C5A2F" w:rsidRPr="003C5A2F" w:rsidRDefault="003C5A2F" w:rsidP="00926641">
            <w:pPr>
              <w:jc w:val="right"/>
              <w:rPr>
                <w:rFonts w:ascii="Century Gothic" w:hAnsi="Century Gothic" w:cs="Calibri"/>
                <w:b/>
                <w:bCs/>
                <w:color w:val="000000"/>
                <w:sz w:val="18"/>
                <w:szCs w:val="18"/>
                <w:lang w:val="es-ES"/>
              </w:rPr>
            </w:pPr>
            <w:r w:rsidRPr="003C5A2F">
              <w:rPr>
                <w:rFonts w:ascii="Century Gothic" w:hAnsi="Century Gothic" w:cs="Calibri"/>
                <w:b/>
                <w:bCs/>
                <w:color w:val="000000"/>
                <w:sz w:val="18"/>
                <w:szCs w:val="18"/>
                <w:lang w:val="es-ES"/>
              </w:rPr>
              <w:t>6.868.746,75</w:t>
            </w:r>
          </w:p>
        </w:tc>
      </w:tr>
      <w:tr w:rsidR="003C5A2F" w:rsidRPr="003C5A2F" w14:paraId="590BA9B7" w14:textId="77777777" w:rsidTr="003C5A2F">
        <w:trPr>
          <w:trHeight w:val="255"/>
        </w:trPr>
        <w:tc>
          <w:tcPr>
            <w:tcW w:w="4815" w:type="dxa"/>
            <w:tcBorders>
              <w:top w:val="nil"/>
              <w:left w:val="single" w:sz="4" w:space="0" w:color="auto"/>
              <w:bottom w:val="nil"/>
              <w:right w:val="nil"/>
            </w:tcBorders>
            <w:shd w:val="clear" w:color="auto" w:fill="auto"/>
            <w:noWrap/>
            <w:vAlign w:val="bottom"/>
            <w:hideMark/>
          </w:tcPr>
          <w:p w14:paraId="36849412" w14:textId="77777777" w:rsidR="003C5A2F" w:rsidRPr="003C5A2F" w:rsidRDefault="003C5A2F" w:rsidP="00926641">
            <w:pPr>
              <w:rPr>
                <w:rFonts w:ascii="Century Gothic" w:hAnsi="Century Gothic" w:cs="Calibri"/>
                <w:sz w:val="18"/>
                <w:szCs w:val="18"/>
                <w:lang w:val="es-ES"/>
              </w:rPr>
            </w:pPr>
            <w:r w:rsidRPr="003C5A2F">
              <w:rPr>
                <w:rFonts w:ascii="Century Gothic" w:hAnsi="Century Gothic" w:cs="Calibri"/>
                <w:sz w:val="18"/>
                <w:szCs w:val="18"/>
                <w:lang w:val="es-ES"/>
              </w:rPr>
              <w:t xml:space="preserve">  III. Deudas a corto plazo</w:t>
            </w:r>
          </w:p>
        </w:tc>
        <w:tc>
          <w:tcPr>
            <w:tcW w:w="1340" w:type="dxa"/>
            <w:tcBorders>
              <w:top w:val="nil"/>
              <w:left w:val="nil"/>
              <w:bottom w:val="nil"/>
              <w:right w:val="nil"/>
            </w:tcBorders>
            <w:shd w:val="clear" w:color="auto" w:fill="auto"/>
            <w:noWrap/>
            <w:vAlign w:val="bottom"/>
            <w:hideMark/>
          </w:tcPr>
          <w:p w14:paraId="1731461E" w14:textId="77777777" w:rsidR="003C5A2F" w:rsidRPr="003C5A2F" w:rsidRDefault="003C5A2F" w:rsidP="00926641">
            <w:pPr>
              <w:jc w:val="right"/>
              <w:rPr>
                <w:rFonts w:ascii="Century Gothic" w:hAnsi="Century Gothic" w:cs="Calibri"/>
                <w:sz w:val="18"/>
                <w:szCs w:val="18"/>
                <w:lang w:val="es-ES"/>
              </w:rPr>
            </w:pPr>
            <w:r w:rsidRPr="003C5A2F">
              <w:rPr>
                <w:rFonts w:ascii="Century Gothic" w:hAnsi="Century Gothic" w:cs="Calibri"/>
                <w:sz w:val="18"/>
                <w:szCs w:val="18"/>
                <w:lang w:val="es-ES"/>
              </w:rPr>
              <w:t>5.042.641</w:t>
            </w:r>
          </w:p>
        </w:tc>
        <w:tc>
          <w:tcPr>
            <w:tcW w:w="1300" w:type="dxa"/>
            <w:tcBorders>
              <w:top w:val="nil"/>
              <w:left w:val="nil"/>
              <w:bottom w:val="nil"/>
              <w:right w:val="nil"/>
            </w:tcBorders>
            <w:shd w:val="clear" w:color="auto" w:fill="auto"/>
            <w:noWrap/>
            <w:vAlign w:val="bottom"/>
            <w:hideMark/>
          </w:tcPr>
          <w:p w14:paraId="585B9CA0" w14:textId="77777777" w:rsidR="003C5A2F" w:rsidRPr="003C5A2F" w:rsidRDefault="003C5A2F" w:rsidP="00926641">
            <w:pPr>
              <w:jc w:val="right"/>
              <w:rPr>
                <w:rFonts w:ascii="Century Gothic" w:hAnsi="Century Gothic" w:cs="Calibri"/>
                <w:sz w:val="18"/>
                <w:szCs w:val="18"/>
                <w:lang w:val="es-ES"/>
              </w:rPr>
            </w:pPr>
            <w:r w:rsidRPr="003C5A2F">
              <w:rPr>
                <w:rFonts w:ascii="Century Gothic" w:hAnsi="Century Gothic" w:cs="Calibri"/>
                <w:sz w:val="18"/>
                <w:szCs w:val="18"/>
                <w:lang w:val="es-ES"/>
              </w:rPr>
              <w:t>-1.800,00</w:t>
            </w:r>
          </w:p>
        </w:tc>
        <w:tc>
          <w:tcPr>
            <w:tcW w:w="1540" w:type="dxa"/>
            <w:tcBorders>
              <w:top w:val="nil"/>
              <w:left w:val="nil"/>
              <w:bottom w:val="nil"/>
              <w:right w:val="single" w:sz="4" w:space="0" w:color="auto"/>
            </w:tcBorders>
            <w:shd w:val="clear" w:color="auto" w:fill="auto"/>
            <w:noWrap/>
            <w:vAlign w:val="bottom"/>
            <w:hideMark/>
          </w:tcPr>
          <w:p w14:paraId="4D949B03" w14:textId="77777777" w:rsidR="003C5A2F" w:rsidRPr="003C5A2F" w:rsidRDefault="003C5A2F" w:rsidP="00926641">
            <w:pPr>
              <w:jc w:val="right"/>
              <w:rPr>
                <w:rFonts w:ascii="Century Gothic" w:hAnsi="Century Gothic" w:cs="Calibri"/>
                <w:color w:val="000000"/>
                <w:sz w:val="18"/>
                <w:szCs w:val="18"/>
                <w:lang w:val="es-ES"/>
              </w:rPr>
            </w:pPr>
            <w:r w:rsidRPr="003C5A2F">
              <w:rPr>
                <w:rFonts w:ascii="Century Gothic" w:hAnsi="Century Gothic" w:cs="Calibri"/>
                <w:color w:val="000000"/>
                <w:sz w:val="18"/>
                <w:szCs w:val="18"/>
                <w:lang w:val="es-ES"/>
              </w:rPr>
              <w:t>5.040.840,71</w:t>
            </w:r>
          </w:p>
        </w:tc>
      </w:tr>
      <w:tr w:rsidR="003C5A2F" w:rsidRPr="003C5A2F" w14:paraId="46E22F20" w14:textId="77777777" w:rsidTr="003C5A2F">
        <w:trPr>
          <w:trHeight w:val="255"/>
        </w:trPr>
        <w:tc>
          <w:tcPr>
            <w:tcW w:w="4815" w:type="dxa"/>
            <w:tcBorders>
              <w:top w:val="nil"/>
              <w:left w:val="single" w:sz="4" w:space="0" w:color="auto"/>
              <w:bottom w:val="nil"/>
              <w:right w:val="nil"/>
            </w:tcBorders>
            <w:shd w:val="clear" w:color="auto" w:fill="auto"/>
            <w:noWrap/>
            <w:vAlign w:val="bottom"/>
            <w:hideMark/>
          </w:tcPr>
          <w:p w14:paraId="2F7AB357" w14:textId="77777777" w:rsidR="003C5A2F" w:rsidRPr="003C5A2F" w:rsidRDefault="003C5A2F" w:rsidP="00926641">
            <w:pPr>
              <w:rPr>
                <w:rFonts w:ascii="Century Gothic" w:hAnsi="Century Gothic" w:cs="Calibri"/>
                <w:i/>
                <w:iCs/>
                <w:sz w:val="16"/>
                <w:szCs w:val="16"/>
                <w:lang w:val="es-ES"/>
              </w:rPr>
            </w:pPr>
            <w:r w:rsidRPr="003C5A2F">
              <w:rPr>
                <w:rFonts w:ascii="Century Gothic" w:hAnsi="Century Gothic" w:cs="Calibri"/>
                <w:i/>
                <w:iCs/>
                <w:sz w:val="16"/>
                <w:szCs w:val="16"/>
                <w:lang w:val="es-ES"/>
              </w:rPr>
              <w:t xml:space="preserve">   3. Otras deudas a corto plazo</w:t>
            </w:r>
          </w:p>
        </w:tc>
        <w:tc>
          <w:tcPr>
            <w:tcW w:w="1340" w:type="dxa"/>
            <w:tcBorders>
              <w:top w:val="nil"/>
              <w:left w:val="nil"/>
              <w:bottom w:val="nil"/>
              <w:right w:val="nil"/>
            </w:tcBorders>
            <w:shd w:val="clear" w:color="auto" w:fill="auto"/>
            <w:noWrap/>
            <w:vAlign w:val="bottom"/>
            <w:hideMark/>
          </w:tcPr>
          <w:p w14:paraId="113ECCA0" w14:textId="77777777" w:rsidR="003C5A2F" w:rsidRPr="003C5A2F" w:rsidRDefault="003C5A2F" w:rsidP="00926641">
            <w:pPr>
              <w:jc w:val="right"/>
              <w:rPr>
                <w:rFonts w:ascii="Century Gothic" w:hAnsi="Century Gothic" w:cs="Calibri"/>
                <w:i/>
                <w:iCs/>
                <w:sz w:val="16"/>
                <w:szCs w:val="16"/>
                <w:lang w:val="es-ES"/>
              </w:rPr>
            </w:pPr>
            <w:r w:rsidRPr="003C5A2F">
              <w:rPr>
                <w:rFonts w:ascii="Century Gothic" w:hAnsi="Century Gothic" w:cs="Calibri"/>
                <w:i/>
                <w:iCs/>
                <w:sz w:val="16"/>
                <w:szCs w:val="16"/>
                <w:lang w:val="es-ES"/>
              </w:rPr>
              <w:t>5.042.641</w:t>
            </w:r>
          </w:p>
        </w:tc>
        <w:tc>
          <w:tcPr>
            <w:tcW w:w="1300" w:type="dxa"/>
            <w:tcBorders>
              <w:top w:val="nil"/>
              <w:left w:val="nil"/>
              <w:bottom w:val="nil"/>
              <w:right w:val="nil"/>
            </w:tcBorders>
            <w:shd w:val="clear" w:color="auto" w:fill="auto"/>
            <w:noWrap/>
            <w:vAlign w:val="bottom"/>
            <w:hideMark/>
          </w:tcPr>
          <w:p w14:paraId="313CDC8F" w14:textId="77777777" w:rsidR="003C5A2F" w:rsidRPr="003C5A2F" w:rsidRDefault="003C5A2F" w:rsidP="00926641">
            <w:pPr>
              <w:jc w:val="right"/>
              <w:rPr>
                <w:rFonts w:ascii="Century Gothic" w:hAnsi="Century Gothic" w:cs="Calibri"/>
                <w:i/>
                <w:iCs/>
                <w:sz w:val="16"/>
                <w:szCs w:val="16"/>
                <w:lang w:val="es-ES"/>
              </w:rPr>
            </w:pPr>
            <w:r w:rsidRPr="003C5A2F">
              <w:rPr>
                <w:rFonts w:ascii="Century Gothic" w:hAnsi="Century Gothic" w:cs="Calibri"/>
                <w:i/>
                <w:iCs/>
                <w:sz w:val="16"/>
                <w:szCs w:val="16"/>
                <w:lang w:val="es-ES"/>
              </w:rPr>
              <w:t>-1.800,00</w:t>
            </w:r>
          </w:p>
        </w:tc>
        <w:tc>
          <w:tcPr>
            <w:tcW w:w="1540" w:type="dxa"/>
            <w:tcBorders>
              <w:top w:val="nil"/>
              <w:left w:val="nil"/>
              <w:bottom w:val="nil"/>
              <w:right w:val="single" w:sz="4" w:space="0" w:color="auto"/>
            </w:tcBorders>
            <w:shd w:val="clear" w:color="auto" w:fill="auto"/>
            <w:noWrap/>
            <w:vAlign w:val="bottom"/>
            <w:hideMark/>
          </w:tcPr>
          <w:p w14:paraId="06E629E7" w14:textId="77777777" w:rsidR="003C5A2F" w:rsidRPr="003C5A2F" w:rsidRDefault="003C5A2F" w:rsidP="00926641">
            <w:pPr>
              <w:jc w:val="right"/>
              <w:rPr>
                <w:rFonts w:ascii="Century Gothic" w:hAnsi="Century Gothic" w:cs="Calibri"/>
                <w:i/>
                <w:iCs/>
                <w:color w:val="000000"/>
                <w:sz w:val="16"/>
                <w:szCs w:val="16"/>
                <w:lang w:val="es-ES"/>
              </w:rPr>
            </w:pPr>
            <w:r w:rsidRPr="003C5A2F">
              <w:rPr>
                <w:rFonts w:ascii="Century Gothic" w:hAnsi="Century Gothic" w:cs="Calibri"/>
                <w:i/>
                <w:iCs/>
                <w:color w:val="000000"/>
                <w:sz w:val="16"/>
                <w:szCs w:val="16"/>
                <w:lang w:val="es-ES"/>
              </w:rPr>
              <w:t>5.040.840,71</w:t>
            </w:r>
          </w:p>
        </w:tc>
      </w:tr>
      <w:tr w:rsidR="003C5A2F" w:rsidRPr="003C5A2F" w14:paraId="4BA12295" w14:textId="77777777" w:rsidTr="003C5A2F">
        <w:trPr>
          <w:trHeight w:val="255"/>
        </w:trPr>
        <w:tc>
          <w:tcPr>
            <w:tcW w:w="4815" w:type="dxa"/>
            <w:tcBorders>
              <w:top w:val="nil"/>
              <w:left w:val="single" w:sz="4" w:space="0" w:color="auto"/>
              <w:bottom w:val="nil"/>
              <w:right w:val="nil"/>
            </w:tcBorders>
            <w:shd w:val="clear" w:color="auto" w:fill="auto"/>
            <w:noWrap/>
            <w:vAlign w:val="bottom"/>
            <w:hideMark/>
          </w:tcPr>
          <w:p w14:paraId="6E36BEE8" w14:textId="77777777" w:rsidR="003C5A2F" w:rsidRPr="003C5A2F" w:rsidRDefault="003C5A2F" w:rsidP="00926641">
            <w:pPr>
              <w:rPr>
                <w:rFonts w:ascii="Century Gothic" w:hAnsi="Century Gothic" w:cs="Calibri"/>
                <w:sz w:val="18"/>
                <w:szCs w:val="18"/>
                <w:lang w:val="es-ES"/>
              </w:rPr>
            </w:pPr>
            <w:r w:rsidRPr="003C5A2F">
              <w:rPr>
                <w:rFonts w:ascii="Century Gothic" w:hAnsi="Century Gothic" w:cs="Calibri"/>
                <w:sz w:val="18"/>
                <w:szCs w:val="18"/>
                <w:lang w:val="es-ES"/>
              </w:rPr>
              <w:t xml:space="preserve">  V. Acreedores comerciales y otras cuentas a pagar</w:t>
            </w:r>
          </w:p>
        </w:tc>
        <w:tc>
          <w:tcPr>
            <w:tcW w:w="1340" w:type="dxa"/>
            <w:tcBorders>
              <w:top w:val="nil"/>
              <w:left w:val="nil"/>
              <w:bottom w:val="nil"/>
              <w:right w:val="nil"/>
            </w:tcBorders>
            <w:shd w:val="clear" w:color="auto" w:fill="auto"/>
            <w:noWrap/>
            <w:vAlign w:val="bottom"/>
            <w:hideMark/>
          </w:tcPr>
          <w:p w14:paraId="4546B3C8" w14:textId="77777777" w:rsidR="003C5A2F" w:rsidRPr="003C5A2F" w:rsidRDefault="003C5A2F" w:rsidP="00926641">
            <w:pPr>
              <w:jc w:val="right"/>
              <w:rPr>
                <w:rFonts w:ascii="Century Gothic" w:hAnsi="Century Gothic" w:cs="Calibri"/>
                <w:sz w:val="18"/>
                <w:szCs w:val="18"/>
                <w:lang w:val="es-ES"/>
              </w:rPr>
            </w:pPr>
            <w:r w:rsidRPr="003C5A2F">
              <w:rPr>
                <w:rFonts w:ascii="Century Gothic" w:hAnsi="Century Gothic" w:cs="Calibri"/>
                <w:sz w:val="18"/>
                <w:szCs w:val="18"/>
                <w:lang w:val="es-ES"/>
              </w:rPr>
              <w:t>1.850.571</w:t>
            </w:r>
          </w:p>
        </w:tc>
        <w:tc>
          <w:tcPr>
            <w:tcW w:w="1300" w:type="dxa"/>
            <w:tcBorders>
              <w:top w:val="nil"/>
              <w:left w:val="nil"/>
              <w:bottom w:val="nil"/>
              <w:right w:val="nil"/>
            </w:tcBorders>
            <w:shd w:val="clear" w:color="auto" w:fill="auto"/>
            <w:noWrap/>
            <w:vAlign w:val="bottom"/>
            <w:hideMark/>
          </w:tcPr>
          <w:p w14:paraId="446BCFE8" w14:textId="77777777" w:rsidR="003C5A2F" w:rsidRPr="003C5A2F" w:rsidRDefault="003C5A2F" w:rsidP="00926641">
            <w:pPr>
              <w:jc w:val="right"/>
              <w:rPr>
                <w:rFonts w:ascii="Century Gothic" w:hAnsi="Century Gothic" w:cs="Calibri"/>
                <w:sz w:val="18"/>
                <w:szCs w:val="18"/>
                <w:lang w:val="es-ES"/>
              </w:rPr>
            </w:pPr>
            <w:r w:rsidRPr="003C5A2F">
              <w:rPr>
                <w:rFonts w:ascii="Century Gothic" w:hAnsi="Century Gothic" w:cs="Calibri"/>
                <w:sz w:val="18"/>
                <w:szCs w:val="18"/>
                <w:lang w:val="es-ES"/>
              </w:rPr>
              <w:t>-94.438,41</w:t>
            </w:r>
          </w:p>
        </w:tc>
        <w:tc>
          <w:tcPr>
            <w:tcW w:w="1540" w:type="dxa"/>
            <w:tcBorders>
              <w:top w:val="nil"/>
              <w:left w:val="nil"/>
              <w:bottom w:val="nil"/>
              <w:right w:val="single" w:sz="4" w:space="0" w:color="auto"/>
            </w:tcBorders>
            <w:shd w:val="clear" w:color="auto" w:fill="auto"/>
            <w:noWrap/>
            <w:vAlign w:val="bottom"/>
            <w:hideMark/>
          </w:tcPr>
          <w:p w14:paraId="7713BF5C" w14:textId="77777777" w:rsidR="003C5A2F" w:rsidRPr="003C5A2F" w:rsidRDefault="003C5A2F" w:rsidP="00926641">
            <w:pPr>
              <w:jc w:val="right"/>
              <w:rPr>
                <w:rFonts w:ascii="Century Gothic" w:hAnsi="Century Gothic" w:cs="Calibri"/>
                <w:color w:val="000000"/>
                <w:sz w:val="18"/>
                <w:szCs w:val="18"/>
                <w:lang w:val="es-ES"/>
              </w:rPr>
            </w:pPr>
            <w:r w:rsidRPr="003C5A2F">
              <w:rPr>
                <w:rFonts w:ascii="Century Gothic" w:hAnsi="Century Gothic" w:cs="Calibri"/>
                <w:color w:val="000000"/>
                <w:sz w:val="18"/>
                <w:szCs w:val="18"/>
                <w:lang w:val="es-ES"/>
              </w:rPr>
              <w:t>1.756.132,54</w:t>
            </w:r>
          </w:p>
        </w:tc>
      </w:tr>
      <w:tr w:rsidR="003C5A2F" w:rsidRPr="003C5A2F" w14:paraId="54319709" w14:textId="77777777" w:rsidTr="003C5A2F">
        <w:trPr>
          <w:trHeight w:val="255"/>
        </w:trPr>
        <w:tc>
          <w:tcPr>
            <w:tcW w:w="4815" w:type="dxa"/>
            <w:tcBorders>
              <w:top w:val="nil"/>
              <w:left w:val="single" w:sz="4" w:space="0" w:color="auto"/>
              <w:bottom w:val="nil"/>
              <w:right w:val="nil"/>
            </w:tcBorders>
            <w:shd w:val="clear" w:color="auto" w:fill="auto"/>
            <w:noWrap/>
            <w:vAlign w:val="bottom"/>
            <w:hideMark/>
          </w:tcPr>
          <w:p w14:paraId="7FB89933" w14:textId="77777777" w:rsidR="003C5A2F" w:rsidRPr="003C5A2F" w:rsidRDefault="003C5A2F" w:rsidP="00926641">
            <w:pPr>
              <w:rPr>
                <w:rFonts w:ascii="Century Gothic" w:hAnsi="Century Gothic" w:cs="Calibri"/>
                <w:i/>
                <w:iCs/>
                <w:sz w:val="16"/>
                <w:szCs w:val="16"/>
                <w:lang w:val="es-ES"/>
              </w:rPr>
            </w:pPr>
            <w:r w:rsidRPr="003C5A2F">
              <w:rPr>
                <w:rFonts w:ascii="Century Gothic" w:hAnsi="Century Gothic" w:cs="Calibri"/>
                <w:i/>
                <w:iCs/>
                <w:sz w:val="16"/>
                <w:szCs w:val="16"/>
                <w:lang w:val="es-ES"/>
              </w:rPr>
              <w:t xml:space="preserve">   2. Otros acreedores</w:t>
            </w:r>
          </w:p>
        </w:tc>
        <w:tc>
          <w:tcPr>
            <w:tcW w:w="1340" w:type="dxa"/>
            <w:tcBorders>
              <w:top w:val="nil"/>
              <w:left w:val="nil"/>
              <w:bottom w:val="nil"/>
              <w:right w:val="nil"/>
            </w:tcBorders>
            <w:shd w:val="clear" w:color="auto" w:fill="auto"/>
            <w:noWrap/>
            <w:vAlign w:val="bottom"/>
            <w:hideMark/>
          </w:tcPr>
          <w:p w14:paraId="67DA2905" w14:textId="77777777" w:rsidR="003C5A2F" w:rsidRPr="003C5A2F" w:rsidRDefault="003C5A2F" w:rsidP="00926641">
            <w:pPr>
              <w:jc w:val="right"/>
              <w:rPr>
                <w:rFonts w:ascii="Century Gothic" w:hAnsi="Century Gothic" w:cs="Calibri"/>
                <w:i/>
                <w:iCs/>
                <w:sz w:val="16"/>
                <w:szCs w:val="16"/>
                <w:lang w:val="es-ES"/>
              </w:rPr>
            </w:pPr>
            <w:r w:rsidRPr="003C5A2F">
              <w:rPr>
                <w:rFonts w:ascii="Century Gothic" w:hAnsi="Century Gothic" w:cs="Calibri"/>
                <w:i/>
                <w:iCs/>
                <w:sz w:val="16"/>
                <w:szCs w:val="16"/>
                <w:lang w:val="es-ES"/>
              </w:rPr>
              <w:t>1.850.571</w:t>
            </w:r>
          </w:p>
        </w:tc>
        <w:tc>
          <w:tcPr>
            <w:tcW w:w="1300" w:type="dxa"/>
            <w:tcBorders>
              <w:top w:val="nil"/>
              <w:left w:val="nil"/>
              <w:bottom w:val="nil"/>
              <w:right w:val="nil"/>
            </w:tcBorders>
            <w:shd w:val="clear" w:color="auto" w:fill="auto"/>
            <w:noWrap/>
            <w:vAlign w:val="bottom"/>
            <w:hideMark/>
          </w:tcPr>
          <w:p w14:paraId="37648972" w14:textId="77777777" w:rsidR="003C5A2F" w:rsidRPr="003C5A2F" w:rsidRDefault="003C5A2F" w:rsidP="00926641">
            <w:pPr>
              <w:jc w:val="right"/>
              <w:rPr>
                <w:rFonts w:ascii="Century Gothic" w:hAnsi="Century Gothic" w:cs="Calibri"/>
                <w:i/>
                <w:iCs/>
                <w:sz w:val="16"/>
                <w:szCs w:val="16"/>
                <w:lang w:val="es-ES"/>
              </w:rPr>
            </w:pPr>
            <w:r w:rsidRPr="003C5A2F">
              <w:rPr>
                <w:rFonts w:ascii="Century Gothic" w:hAnsi="Century Gothic" w:cs="Calibri"/>
                <w:i/>
                <w:iCs/>
                <w:sz w:val="16"/>
                <w:szCs w:val="16"/>
                <w:lang w:val="es-ES"/>
              </w:rPr>
              <w:t>-94.438,41</w:t>
            </w:r>
          </w:p>
        </w:tc>
        <w:tc>
          <w:tcPr>
            <w:tcW w:w="1540" w:type="dxa"/>
            <w:tcBorders>
              <w:top w:val="nil"/>
              <w:left w:val="nil"/>
              <w:bottom w:val="nil"/>
              <w:right w:val="single" w:sz="4" w:space="0" w:color="auto"/>
            </w:tcBorders>
            <w:shd w:val="clear" w:color="auto" w:fill="auto"/>
            <w:noWrap/>
            <w:vAlign w:val="bottom"/>
            <w:hideMark/>
          </w:tcPr>
          <w:p w14:paraId="26F9B215" w14:textId="77777777" w:rsidR="003C5A2F" w:rsidRPr="003C5A2F" w:rsidRDefault="003C5A2F" w:rsidP="00926641">
            <w:pPr>
              <w:jc w:val="right"/>
              <w:rPr>
                <w:rFonts w:ascii="Century Gothic" w:hAnsi="Century Gothic" w:cs="Calibri"/>
                <w:i/>
                <w:iCs/>
                <w:color w:val="000000"/>
                <w:sz w:val="16"/>
                <w:szCs w:val="16"/>
                <w:lang w:val="es-ES"/>
              </w:rPr>
            </w:pPr>
            <w:r w:rsidRPr="003C5A2F">
              <w:rPr>
                <w:rFonts w:ascii="Century Gothic" w:hAnsi="Century Gothic" w:cs="Calibri"/>
                <w:i/>
                <w:iCs/>
                <w:color w:val="000000"/>
                <w:sz w:val="16"/>
                <w:szCs w:val="16"/>
                <w:lang w:val="es-ES"/>
              </w:rPr>
              <w:t>1.756.132,54</w:t>
            </w:r>
          </w:p>
        </w:tc>
      </w:tr>
      <w:tr w:rsidR="00926641" w:rsidRPr="003C5A2F" w14:paraId="5D1B6DDB" w14:textId="77777777" w:rsidTr="003C5A2F">
        <w:trPr>
          <w:trHeight w:val="255"/>
        </w:trPr>
        <w:tc>
          <w:tcPr>
            <w:tcW w:w="4815" w:type="dxa"/>
            <w:tcBorders>
              <w:top w:val="single" w:sz="4" w:space="0" w:color="auto"/>
              <w:left w:val="single" w:sz="4" w:space="0" w:color="auto"/>
              <w:bottom w:val="single" w:sz="4" w:space="0" w:color="auto"/>
              <w:right w:val="nil"/>
            </w:tcBorders>
            <w:shd w:val="clear" w:color="auto" w:fill="auto"/>
            <w:noWrap/>
            <w:vAlign w:val="bottom"/>
            <w:hideMark/>
          </w:tcPr>
          <w:p w14:paraId="0D7C1215" w14:textId="77777777" w:rsidR="00926641" w:rsidRPr="003C5A2F" w:rsidRDefault="00926641" w:rsidP="00926641">
            <w:pPr>
              <w:rPr>
                <w:rFonts w:ascii="Century Gothic" w:hAnsi="Century Gothic" w:cs="Calibri"/>
                <w:b/>
                <w:bCs/>
                <w:color w:val="000000"/>
                <w:sz w:val="18"/>
                <w:szCs w:val="18"/>
                <w:lang w:val="es-ES"/>
              </w:rPr>
            </w:pPr>
            <w:r w:rsidRPr="003C5A2F">
              <w:rPr>
                <w:rFonts w:ascii="Century Gothic" w:hAnsi="Century Gothic" w:cs="Calibri"/>
                <w:b/>
                <w:bCs/>
                <w:color w:val="000000"/>
                <w:sz w:val="18"/>
                <w:szCs w:val="18"/>
                <w:lang w:val="es-ES"/>
              </w:rPr>
              <w:t>TOTAL PATRIMONIO NETO Y PASIVO</w:t>
            </w:r>
          </w:p>
        </w:tc>
        <w:tc>
          <w:tcPr>
            <w:tcW w:w="1340" w:type="dxa"/>
            <w:tcBorders>
              <w:top w:val="single" w:sz="4" w:space="0" w:color="auto"/>
              <w:left w:val="nil"/>
              <w:bottom w:val="single" w:sz="4" w:space="0" w:color="auto"/>
              <w:right w:val="nil"/>
            </w:tcBorders>
            <w:shd w:val="clear" w:color="auto" w:fill="auto"/>
            <w:noWrap/>
            <w:vAlign w:val="bottom"/>
            <w:hideMark/>
          </w:tcPr>
          <w:p w14:paraId="6BCE72FD" w14:textId="70AD2F7A" w:rsidR="00926641" w:rsidRPr="003C5A2F" w:rsidRDefault="00926641" w:rsidP="00926641">
            <w:pPr>
              <w:jc w:val="right"/>
              <w:rPr>
                <w:rFonts w:ascii="Century Gothic" w:hAnsi="Century Gothic" w:cs="Calibri"/>
                <w:b/>
                <w:bCs/>
                <w:color w:val="000000"/>
                <w:sz w:val="18"/>
                <w:szCs w:val="18"/>
                <w:lang w:val="es-ES"/>
              </w:rPr>
            </w:pPr>
            <w:r w:rsidRPr="00926641">
              <w:rPr>
                <w:rFonts w:ascii="Century Gothic" w:hAnsi="Century Gothic" w:cs="Calibri"/>
                <w:b/>
                <w:bCs/>
                <w:color w:val="000000"/>
                <w:sz w:val="18"/>
                <w:szCs w:val="18"/>
              </w:rPr>
              <w:t>17.455.003,04</w:t>
            </w:r>
          </w:p>
        </w:tc>
        <w:tc>
          <w:tcPr>
            <w:tcW w:w="1300" w:type="dxa"/>
            <w:tcBorders>
              <w:top w:val="single" w:sz="4" w:space="0" w:color="auto"/>
              <w:left w:val="nil"/>
              <w:bottom w:val="single" w:sz="4" w:space="0" w:color="auto"/>
              <w:right w:val="nil"/>
            </w:tcBorders>
            <w:shd w:val="clear" w:color="auto" w:fill="auto"/>
            <w:noWrap/>
            <w:vAlign w:val="bottom"/>
            <w:hideMark/>
          </w:tcPr>
          <w:p w14:paraId="6A1E3910" w14:textId="7FB28BCC" w:rsidR="00926641" w:rsidRPr="003C5A2F" w:rsidRDefault="00926641" w:rsidP="00926641">
            <w:pPr>
              <w:jc w:val="right"/>
              <w:rPr>
                <w:rFonts w:ascii="Century Gothic" w:hAnsi="Century Gothic" w:cs="Calibri"/>
                <w:b/>
                <w:bCs/>
                <w:color w:val="000000"/>
                <w:sz w:val="18"/>
                <w:szCs w:val="18"/>
                <w:lang w:val="es-ES"/>
              </w:rPr>
            </w:pPr>
            <w:r w:rsidRPr="00926641">
              <w:rPr>
                <w:rFonts w:ascii="Century Gothic" w:hAnsi="Century Gothic" w:cs="Calibri"/>
                <w:b/>
                <w:bCs/>
                <w:color w:val="000000"/>
                <w:sz w:val="18"/>
                <w:szCs w:val="18"/>
              </w:rPr>
              <w:t>3.040,75</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47FFD0C" w14:textId="77777777" w:rsidR="00926641" w:rsidRPr="003C5A2F" w:rsidRDefault="00926641" w:rsidP="00926641">
            <w:pPr>
              <w:jc w:val="right"/>
              <w:rPr>
                <w:rFonts w:ascii="Century Gothic" w:hAnsi="Century Gothic" w:cs="Calibri"/>
                <w:b/>
                <w:bCs/>
                <w:color w:val="000000"/>
                <w:sz w:val="18"/>
                <w:szCs w:val="18"/>
                <w:lang w:val="es-ES"/>
              </w:rPr>
            </w:pPr>
            <w:r w:rsidRPr="003C5A2F">
              <w:rPr>
                <w:rFonts w:ascii="Century Gothic" w:hAnsi="Century Gothic" w:cs="Calibri"/>
                <w:b/>
                <w:bCs/>
                <w:color w:val="000000"/>
                <w:sz w:val="18"/>
                <w:szCs w:val="18"/>
                <w:lang w:val="es-ES"/>
              </w:rPr>
              <w:t>17.458.043,79</w:t>
            </w:r>
          </w:p>
        </w:tc>
      </w:tr>
    </w:tbl>
    <w:p w14:paraId="56C96BF5" w14:textId="77777777" w:rsidR="00926641" w:rsidRDefault="00926641" w:rsidP="00926641">
      <w:pPr>
        <w:pStyle w:val="Textoindependiente"/>
        <w:ind w:left="550"/>
        <w:rPr>
          <w:rFonts w:ascii="Century Gothic" w:hAnsi="Century Gothic"/>
          <w:sz w:val="18"/>
          <w:szCs w:val="18"/>
        </w:rPr>
      </w:pPr>
      <w:bookmarkStart w:id="22" w:name="_Toc377380877"/>
      <w:bookmarkStart w:id="23" w:name="_Toc99445214"/>
    </w:p>
    <w:tbl>
      <w:tblPr>
        <w:tblW w:w="8995" w:type="dxa"/>
        <w:tblCellMar>
          <w:left w:w="70" w:type="dxa"/>
          <w:right w:w="70" w:type="dxa"/>
        </w:tblCellMar>
        <w:tblLook w:val="04A0" w:firstRow="1" w:lastRow="0" w:firstColumn="1" w:lastColumn="0" w:noHBand="0" w:noVBand="1"/>
      </w:tblPr>
      <w:tblGrid>
        <w:gridCol w:w="4815"/>
        <w:gridCol w:w="1340"/>
        <w:gridCol w:w="1300"/>
        <w:gridCol w:w="1540"/>
      </w:tblGrid>
      <w:tr w:rsidR="00926641" w:rsidRPr="00926641" w14:paraId="6E6451C8" w14:textId="77777777" w:rsidTr="00926641">
        <w:trPr>
          <w:trHeight w:val="255"/>
        </w:trPr>
        <w:tc>
          <w:tcPr>
            <w:tcW w:w="4815" w:type="dxa"/>
            <w:tcBorders>
              <w:top w:val="single" w:sz="4" w:space="0" w:color="auto"/>
              <w:left w:val="single" w:sz="4" w:space="0" w:color="auto"/>
              <w:bottom w:val="single" w:sz="4" w:space="0" w:color="auto"/>
              <w:right w:val="nil"/>
            </w:tcBorders>
            <w:shd w:val="clear" w:color="auto" w:fill="auto"/>
            <w:noWrap/>
            <w:vAlign w:val="center"/>
            <w:hideMark/>
          </w:tcPr>
          <w:p w14:paraId="4ADF119B" w14:textId="70D9569E" w:rsidR="00926641" w:rsidRPr="00926641" w:rsidRDefault="00926641" w:rsidP="00926641">
            <w:pPr>
              <w:jc w:val="center"/>
              <w:rPr>
                <w:rFonts w:ascii="Century Gothic" w:hAnsi="Century Gothic" w:cs="Calibri"/>
                <w:b/>
                <w:bCs/>
                <w:color w:val="000000"/>
                <w:sz w:val="18"/>
                <w:szCs w:val="18"/>
                <w:lang w:val="es-ES"/>
              </w:rPr>
            </w:pPr>
            <w:r w:rsidRPr="00926641">
              <w:rPr>
                <w:rFonts w:ascii="Century Gothic" w:hAnsi="Century Gothic" w:cs="Calibri"/>
                <w:b/>
                <w:bCs/>
                <w:color w:val="000000"/>
                <w:sz w:val="18"/>
                <w:szCs w:val="18"/>
                <w:lang w:val="es-ES"/>
              </w:rPr>
              <w:t>Pérdidas y Ganancias</w:t>
            </w:r>
          </w:p>
        </w:tc>
        <w:tc>
          <w:tcPr>
            <w:tcW w:w="1340" w:type="dxa"/>
            <w:tcBorders>
              <w:top w:val="single" w:sz="4" w:space="0" w:color="auto"/>
              <w:left w:val="nil"/>
              <w:bottom w:val="single" w:sz="4" w:space="0" w:color="auto"/>
              <w:right w:val="nil"/>
            </w:tcBorders>
            <w:shd w:val="clear" w:color="auto" w:fill="auto"/>
            <w:vAlign w:val="center"/>
            <w:hideMark/>
          </w:tcPr>
          <w:p w14:paraId="6AB33575" w14:textId="77777777" w:rsidR="00926641" w:rsidRPr="00926641" w:rsidRDefault="00926641" w:rsidP="00926641">
            <w:pPr>
              <w:jc w:val="center"/>
              <w:rPr>
                <w:rFonts w:ascii="Century Gothic" w:hAnsi="Century Gothic" w:cs="Calibri"/>
                <w:b/>
                <w:bCs/>
                <w:sz w:val="18"/>
                <w:szCs w:val="18"/>
                <w:lang w:val="es-ES"/>
              </w:rPr>
            </w:pPr>
            <w:r w:rsidRPr="00926641">
              <w:rPr>
                <w:rFonts w:ascii="Century Gothic" w:hAnsi="Century Gothic" w:cs="Calibri"/>
                <w:b/>
                <w:bCs/>
                <w:sz w:val="18"/>
                <w:szCs w:val="18"/>
                <w:lang w:val="es-ES"/>
              </w:rPr>
              <w:t>CCAA 2022</w:t>
            </w:r>
          </w:p>
        </w:tc>
        <w:tc>
          <w:tcPr>
            <w:tcW w:w="1300" w:type="dxa"/>
            <w:tcBorders>
              <w:top w:val="single" w:sz="4" w:space="0" w:color="auto"/>
              <w:left w:val="nil"/>
              <w:bottom w:val="single" w:sz="4" w:space="0" w:color="auto"/>
              <w:right w:val="nil"/>
            </w:tcBorders>
            <w:shd w:val="clear" w:color="auto" w:fill="auto"/>
            <w:vAlign w:val="center"/>
            <w:hideMark/>
          </w:tcPr>
          <w:p w14:paraId="7816B4A6" w14:textId="77777777" w:rsidR="00926641" w:rsidRPr="00926641" w:rsidRDefault="00926641" w:rsidP="00926641">
            <w:pPr>
              <w:jc w:val="center"/>
              <w:rPr>
                <w:rFonts w:ascii="Century Gothic" w:hAnsi="Century Gothic" w:cs="Calibri"/>
                <w:b/>
                <w:bCs/>
                <w:sz w:val="18"/>
                <w:szCs w:val="18"/>
                <w:lang w:val="es-ES"/>
              </w:rPr>
            </w:pPr>
            <w:proofErr w:type="spellStart"/>
            <w:r w:rsidRPr="00926641">
              <w:rPr>
                <w:rFonts w:ascii="Century Gothic" w:hAnsi="Century Gothic" w:cs="Calibri"/>
                <w:b/>
                <w:bCs/>
                <w:sz w:val="18"/>
                <w:szCs w:val="18"/>
                <w:lang w:val="es-ES"/>
              </w:rPr>
              <w:t>Reexpresión</w:t>
            </w:r>
            <w:proofErr w:type="spellEnd"/>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A1D3AC5" w14:textId="77777777" w:rsidR="00926641" w:rsidRPr="00926641" w:rsidRDefault="00926641" w:rsidP="00926641">
            <w:pPr>
              <w:jc w:val="center"/>
              <w:rPr>
                <w:rFonts w:ascii="Century Gothic" w:hAnsi="Century Gothic" w:cs="Calibri"/>
                <w:b/>
                <w:bCs/>
                <w:sz w:val="18"/>
                <w:szCs w:val="18"/>
                <w:lang w:val="es-ES"/>
              </w:rPr>
            </w:pPr>
            <w:r w:rsidRPr="00926641">
              <w:rPr>
                <w:rFonts w:ascii="Century Gothic" w:hAnsi="Century Gothic" w:cs="Calibri"/>
                <w:b/>
                <w:bCs/>
                <w:sz w:val="18"/>
                <w:szCs w:val="18"/>
                <w:lang w:val="es-ES"/>
              </w:rPr>
              <w:t xml:space="preserve">CCAA 2022 </w:t>
            </w:r>
            <w:proofErr w:type="spellStart"/>
            <w:r w:rsidRPr="00926641">
              <w:rPr>
                <w:rFonts w:ascii="Century Gothic" w:hAnsi="Century Gothic" w:cs="Calibri"/>
                <w:b/>
                <w:bCs/>
                <w:sz w:val="18"/>
                <w:szCs w:val="18"/>
                <w:lang w:val="es-ES"/>
              </w:rPr>
              <w:t>Reexpresadas</w:t>
            </w:r>
            <w:proofErr w:type="spellEnd"/>
          </w:p>
        </w:tc>
      </w:tr>
      <w:tr w:rsidR="00926641" w:rsidRPr="00926641" w14:paraId="77BF07C4" w14:textId="77777777" w:rsidTr="00926641">
        <w:trPr>
          <w:trHeight w:val="255"/>
        </w:trPr>
        <w:tc>
          <w:tcPr>
            <w:tcW w:w="4815" w:type="dxa"/>
            <w:tcBorders>
              <w:top w:val="nil"/>
              <w:left w:val="single" w:sz="4" w:space="0" w:color="auto"/>
              <w:bottom w:val="nil"/>
              <w:right w:val="nil"/>
            </w:tcBorders>
            <w:shd w:val="clear" w:color="auto" w:fill="auto"/>
            <w:noWrap/>
            <w:vAlign w:val="bottom"/>
            <w:hideMark/>
          </w:tcPr>
          <w:p w14:paraId="19A26B08" w14:textId="77777777" w:rsidR="00926641" w:rsidRPr="00926641" w:rsidRDefault="00926641" w:rsidP="00926641">
            <w:pPr>
              <w:rPr>
                <w:rFonts w:ascii="Century Gothic" w:hAnsi="Century Gothic" w:cs="Calibri"/>
                <w:sz w:val="16"/>
                <w:szCs w:val="16"/>
                <w:lang w:val="es-ES"/>
              </w:rPr>
            </w:pPr>
            <w:r w:rsidRPr="00926641">
              <w:rPr>
                <w:rFonts w:ascii="Century Gothic" w:hAnsi="Century Gothic" w:cs="Calibri"/>
                <w:sz w:val="16"/>
                <w:szCs w:val="16"/>
                <w:lang w:val="es-ES"/>
              </w:rPr>
              <w:t xml:space="preserve">1. Importe neto de la cifra de negocios </w:t>
            </w:r>
          </w:p>
        </w:tc>
        <w:tc>
          <w:tcPr>
            <w:tcW w:w="1340" w:type="dxa"/>
            <w:tcBorders>
              <w:top w:val="nil"/>
              <w:left w:val="nil"/>
              <w:bottom w:val="nil"/>
              <w:right w:val="nil"/>
            </w:tcBorders>
            <w:shd w:val="clear" w:color="auto" w:fill="auto"/>
            <w:noWrap/>
            <w:vAlign w:val="bottom"/>
            <w:hideMark/>
          </w:tcPr>
          <w:p w14:paraId="06F0D1AD" w14:textId="77777777" w:rsidR="00926641" w:rsidRPr="00926641" w:rsidRDefault="00926641" w:rsidP="00926641">
            <w:pPr>
              <w:jc w:val="right"/>
              <w:rPr>
                <w:rFonts w:ascii="Century Gothic" w:hAnsi="Century Gothic" w:cs="Calibri"/>
                <w:sz w:val="16"/>
                <w:szCs w:val="16"/>
                <w:lang w:val="es-ES"/>
              </w:rPr>
            </w:pPr>
            <w:r w:rsidRPr="00926641">
              <w:rPr>
                <w:rFonts w:ascii="Century Gothic" w:hAnsi="Century Gothic" w:cs="Calibri"/>
                <w:sz w:val="16"/>
                <w:szCs w:val="16"/>
                <w:lang w:val="es-ES"/>
              </w:rPr>
              <w:t>1.753.794,37</w:t>
            </w:r>
          </w:p>
        </w:tc>
        <w:tc>
          <w:tcPr>
            <w:tcW w:w="1300" w:type="dxa"/>
            <w:tcBorders>
              <w:top w:val="nil"/>
              <w:left w:val="nil"/>
              <w:bottom w:val="nil"/>
              <w:right w:val="nil"/>
            </w:tcBorders>
            <w:shd w:val="clear" w:color="auto" w:fill="auto"/>
            <w:noWrap/>
            <w:vAlign w:val="bottom"/>
            <w:hideMark/>
          </w:tcPr>
          <w:p w14:paraId="5FA87D10" w14:textId="77777777" w:rsidR="00926641" w:rsidRPr="00926641" w:rsidRDefault="00926641" w:rsidP="00926641">
            <w:pPr>
              <w:jc w:val="right"/>
              <w:rPr>
                <w:rFonts w:ascii="Century Gothic" w:hAnsi="Century Gothic" w:cs="Calibri"/>
                <w:sz w:val="16"/>
                <w:szCs w:val="16"/>
                <w:lang w:val="es-ES"/>
              </w:rPr>
            </w:pPr>
            <w:r w:rsidRPr="00926641">
              <w:rPr>
                <w:rFonts w:ascii="Century Gothic" w:hAnsi="Century Gothic" w:cs="Calibri"/>
                <w:sz w:val="16"/>
                <w:szCs w:val="16"/>
                <w:lang w:val="es-ES"/>
              </w:rPr>
              <w:t>58,25</w:t>
            </w:r>
          </w:p>
        </w:tc>
        <w:tc>
          <w:tcPr>
            <w:tcW w:w="1540" w:type="dxa"/>
            <w:tcBorders>
              <w:top w:val="nil"/>
              <w:left w:val="nil"/>
              <w:bottom w:val="nil"/>
              <w:right w:val="single" w:sz="4" w:space="0" w:color="auto"/>
            </w:tcBorders>
            <w:shd w:val="clear" w:color="auto" w:fill="auto"/>
            <w:noWrap/>
            <w:vAlign w:val="bottom"/>
            <w:hideMark/>
          </w:tcPr>
          <w:p w14:paraId="5DD2B6E3" w14:textId="77777777" w:rsidR="00926641" w:rsidRPr="00926641" w:rsidRDefault="00926641" w:rsidP="00926641">
            <w:pPr>
              <w:jc w:val="right"/>
              <w:rPr>
                <w:rFonts w:ascii="Century Gothic" w:hAnsi="Century Gothic" w:cs="Calibri"/>
                <w:sz w:val="16"/>
                <w:szCs w:val="16"/>
                <w:lang w:val="es-ES"/>
              </w:rPr>
            </w:pPr>
            <w:r w:rsidRPr="00926641">
              <w:rPr>
                <w:rFonts w:ascii="Century Gothic" w:hAnsi="Century Gothic" w:cs="Calibri"/>
                <w:sz w:val="16"/>
                <w:szCs w:val="16"/>
                <w:lang w:val="es-ES"/>
              </w:rPr>
              <w:t>1.753.852,62</w:t>
            </w:r>
          </w:p>
        </w:tc>
      </w:tr>
      <w:tr w:rsidR="00926641" w:rsidRPr="00926641" w14:paraId="7C298824" w14:textId="77777777" w:rsidTr="00926641">
        <w:trPr>
          <w:trHeight w:val="255"/>
        </w:trPr>
        <w:tc>
          <w:tcPr>
            <w:tcW w:w="4815" w:type="dxa"/>
            <w:tcBorders>
              <w:top w:val="nil"/>
              <w:left w:val="single" w:sz="4" w:space="0" w:color="auto"/>
              <w:bottom w:val="nil"/>
              <w:right w:val="nil"/>
            </w:tcBorders>
            <w:shd w:val="clear" w:color="auto" w:fill="auto"/>
            <w:noWrap/>
            <w:vAlign w:val="bottom"/>
            <w:hideMark/>
          </w:tcPr>
          <w:p w14:paraId="7699DA38" w14:textId="77777777" w:rsidR="00926641" w:rsidRPr="00926641" w:rsidRDefault="00926641" w:rsidP="000014B9">
            <w:pPr>
              <w:rPr>
                <w:rFonts w:ascii="Century Gothic" w:hAnsi="Century Gothic" w:cs="Calibri"/>
                <w:sz w:val="16"/>
                <w:szCs w:val="16"/>
                <w:lang w:val="es-ES"/>
              </w:rPr>
            </w:pPr>
            <w:r w:rsidRPr="00926641">
              <w:rPr>
                <w:rFonts w:ascii="Century Gothic" w:hAnsi="Century Gothic" w:cs="Calibri"/>
                <w:sz w:val="16"/>
                <w:szCs w:val="16"/>
                <w:lang w:val="es-ES"/>
              </w:rPr>
              <w:t xml:space="preserve">13. Otros resultados </w:t>
            </w:r>
          </w:p>
        </w:tc>
        <w:tc>
          <w:tcPr>
            <w:tcW w:w="1340" w:type="dxa"/>
            <w:tcBorders>
              <w:top w:val="nil"/>
              <w:left w:val="nil"/>
              <w:bottom w:val="nil"/>
              <w:right w:val="nil"/>
            </w:tcBorders>
            <w:shd w:val="clear" w:color="auto" w:fill="auto"/>
            <w:noWrap/>
            <w:vAlign w:val="bottom"/>
            <w:hideMark/>
          </w:tcPr>
          <w:p w14:paraId="07558577" w14:textId="77777777" w:rsidR="00926641" w:rsidRPr="00926641" w:rsidRDefault="00926641" w:rsidP="000014B9">
            <w:pPr>
              <w:jc w:val="right"/>
              <w:rPr>
                <w:rFonts w:ascii="Century Gothic" w:hAnsi="Century Gothic" w:cs="Calibri"/>
                <w:sz w:val="16"/>
                <w:szCs w:val="16"/>
                <w:lang w:val="es-ES"/>
              </w:rPr>
            </w:pPr>
            <w:r w:rsidRPr="00926641">
              <w:rPr>
                <w:rFonts w:ascii="Century Gothic" w:hAnsi="Century Gothic" w:cs="Calibri"/>
                <w:sz w:val="16"/>
                <w:szCs w:val="16"/>
                <w:lang w:val="es-ES"/>
              </w:rPr>
              <w:t>-60.000,00</w:t>
            </w:r>
          </w:p>
        </w:tc>
        <w:tc>
          <w:tcPr>
            <w:tcW w:w="1300" w:type="dxa"/>
            <w:tcBorders>
              <w:top w:val="nil"/>
              <w:left w:val="nil"/>
              <w:bottom w:val="nil"/>
              <w:right w:val="nil"/>
            </w:tcBorders>
            <w:shd w:val="clear" w:color="auto" w:fill="auto"/>
            <w:noWrap/>
            <w:vAlign w:val="bottom"/>
            <w:hideMark/>
          </w:tcPr>
          <w:p w14:paraId="76EDE817" w14:textId="77777777" w:rsidR="00926641" w:rsidRPr="00926641" w:rsidRDefault="00926641" w:rsidP="000014B9">
            <w:pPr>
              <w:jc w:val="right"/>
              <w:rPr>
                <w:rFonts w:ascii="Century Gothic" w:hAnsi="Century Gothic" w:cs="Calibri"/>
                <w:sz w:val="16"/>
                <w:szCs w:val="16"/>
                <w:lang w:val="es-ES"/>
              </w:rPr>
            </w:pPr>
            <w:r w:rsidRPr="00B32791">
              <w:rPr>
                <w:rFonts w:ascii="Century Gothic" w:hAnsi="Century Gothic" w:cs="Calibri"/>
                <w:sz w:val="16"/>
                <w:szCs w:val="16"/>
                <w:lang w:val="es-ES"/>
              </w:rPr>
              <w:t>2.982,50</w:t>
            </w:r>
          </w:p>
        </w:tc>
        <w:tc>
          <w:tcPr>
            <w:tcW w:w="1540" w:type="dxa"/>
            <w:tcBorders>
              <w:top w:val="nil"/>
              <w:left w:val="nil"/>
              <w:bottom w:val="nil"/>
              <w:right w:val="single" w:sz="4" w:space="0" w:color="auto"/>
            </w:tcBorders>
            <w:shd w:val="clear" w:color="auto" w:fill="auto"/>
            <w:noWrap/>
            <w:vAlign w:val="bottom"/>
            <w:hideMark/>
          </w:tcPr>
          <w:p w14:paraId="1FEDAD99" w14:textId="77777777" w:rsidR="00926641" w:rsidRPr="00926641" w:rsidRDefault="00926641" w:rsidP="000014B9">
            <w:pPr>
              <w:jc w:val="right"/>
              <w:rPr>
                <w:rFonts w:ascii="Century Gothic" w:hAnsi="Century Gothic" w:cs="Calibri"/>
                <w:sz w:val="16"/>
                <w:szCs w:val="16"/>
                <w:lang w:val="es-ES"/>
              </w:rPr>
            </w:pPr>
            <w:r w:rsidRPr="00926641">
              <w:rPr>
                <w:rFonts w:ascii="Century Gothic" w:hAnsi="Century Gothic" w:cs="Calibri"/>
                <w:sz w:val="16"/>
                <w:szCs w:val="16"/>
                <w:lang w:val="es-ES"/>
              </w:rPr>
              <w:t>-57.017,50</w:t>
            </w:r>
          </w:p>
        </w:tc>
      </w:tr>
      <w:tr w:rsidR="00926641" w:rsidRPr="00926641" w14:paraId="3C48BBB5" w14:textId="77777777" w:rsidTr="00926641">
        <w:trPr>
          <w:trHeight w:val="255"/>
        </w:trPr>
        <w:tc>
          <w:tcPr>
            <w:tcW w:w="4815" w:type="dxa"/>
            <w:tcBorders>
              <w:top w:val="single" w:sz="4" w:space="0" w:color="auto"/>
              <w:left w:val="single" w:sz="4" w:space="0" w:color="auto"/>
              <w:bottom w:val="single" w:sz="4" w:space="0" w:color="auto"/>
              <w:right w:val="nil"/>
            </w:tcBorders>
            <w:shd w:val="clear" w:color="auto" w:fill="auto"/>
            <w:noWrap/>
            <w:vAlign w:val="bottom"/>
            <w:hideMark/>
          </w:tcPr>
          <w:p w14:paraId="6058CACE" w14:textId="77777777" w:rsidR="00926641" w:rsidRPr="00926641" w:rsidRDefault="00926641" w:rsidP="000014B9">
            <w:pPr>
              <w:rPr>
                <w:rFonts w:ascii="Century Gothic" w:hAnsi="Century Gothic" w:cs="Calibri"/>
                <w:b/>
                <w:bCs/>
                <w:i/>
                <w:iCs/>
                <w:sz w:val="16"/>
                <w:szCs w:val="16"/>
                <w:lang w:val="es-ES"/>
              </w:rPr>
            </w:pPr>
            <w:r w:rsidRPr="00926641">
              <w:rPr>
                <w:rFonts w:ascii="Century Gothic" w:hAnsi="Century Gothic" w:cs="Calibri"/>
                <w:b/>
                <w:bCs/>
                <w:i/>
                <w:iCs/>
                <w:sz w:val="16"/>
                <w:szCs w:val="16"/>
                <w:lang w:val="es-ES"/>
              </w:rPr>
              <w:t>RESULTADO DE EXPLOTACIÓN</w:t>
            </w:r>
          </w:p>
        </w:tc>
        <w:tc>
          <w:tcPr>
            <w:tcW w:w="1340" w:type="dxa"/>
            <w:tcBorders>
              <w:top w:val="single" w:sz="4" w:space="0" w:color="auto"/>
              <w:left w:val="nil"/>
              <w:bottom w:val="single" w:sz="4" w:space="0" w:color="auto"/>
              <w:right w:val="nil"/>
            </w:tcBorders>
            <w:shd w:val="clear" w:color="auto" w:fill="auto"/>
            <w:noWrap/>
            <w:vAlign w:val="bottom"/>
            <w:hideMark/>
          </w:tcPr>
          <w:p w14:paraId="4969393F" w14:textId="34F02074" w:rsidR="00926641" w:rsidRPr="00926641" w:rsidRDefault="00926641" w:rsidP="000014B9">
            <w:pPr>
              <w:jc w:val="right"/>
              <w:rPr>
                <w:rFonts w:ascii="Century Gothic" w:hAnsi="Century Gothic" w:cs="Calibri"/>
                <w:b/>
                <w:bCs/>
                <w:i/>
                <w:iCs/>
                <w:sz w:val="16"/>
                <w:szCs w:val="16"/>
                <w:lang w:val="es-ES"/>
              </w:rPr>
            </w:pPr>
            <w:r w:rsidRPr="00926641">
              <w:rPr>
                <w:rFonts w:ascii="Century Gothic" w:hAnsi="Century Gothic" w:cs="Calibri"/>
                <w:b/>
                <w:bCs/>
                <w:i/>
                <w:iCs/>
                <w:sz w:val="16"/>
                <w:szCs w:val="16"/>
              </w:rPr>
              <w:t>-2.697.</w:t>
            </w:r>
            <w:r w:rsidR="002B03EC">
              <w:rPr>
                <w:rFonts w:ascii="Century Gothic" w:hAnsi="Century Gothic" w:cs="Calibri"/>
                <w:b/>
                <w:bCs/>
                <w:i/>
                <w:iCs/>
                <w:sz w:val="16"/>
                <w:szCs w:val="16"/>
              </w:rPr>
              <w:t>406,01</w:t>
            </w:r>
          </w:p>
        </w:tc>
        <w:tc>
          <w:tcPr>
            <w:tcW w:w="1300" w:type="dxa"/>
            <w:tcBorders>
              <w:top w:val="single" w:sz="4" w:space="0" w:color="auto"/>
              <w:left w:val="nil"/>
              <w:bottom w:val="single" w:sz="4" w:space="0" w:color="auto"/>
              <w:right w:val="nil"/>
            </w:tcBorders>
            <w:shd w:val="clear" w:color="auto" w:fill="auto"/>
            <w:noWrap/>
            <w:vAlign w:val="bottom"/>
            <w:hideMark/>
          </w:tcPr>
          <w:p w14:paraId="64C5FBC1" w14:textId="488F62B5" w:rsidR="00926641" w:rsidRPr="002B03EC" w:rsidRDefault="002B03EC" w:rsidP="000014B9">
            <w:pPr>
              <w:jc w:val="right"/>
              <w:rPr>
                <w:rFonts w:ascii="Century Gothic" w:hAnsi="Century Gothic" w:cs="Calibri"/>
                <w:b/>
                <w:bCs/>
                <w:i/>
                <w:iCs/>
                <w:sz w:val="16"/>
                <w:szCs w:val="16"/>
                <w:lang w:val="es-ES"/>
              </w:rPr>
            </w:pPr>
            <w:r w:rsidRPr="002B03EC">
              <w:rPr>
                <w:rFonts w:ascii="Century Gothic" w:hAnsi="Century Gothic" w:cs="Calibri"/>
                <w:b/>
                <w:bCs/>
                <w:i/>
                <w:iCs/>
                <w:sz w:val="16"/>
                <w:szCs w:val="16"/>
              </w:rPr>
              <w:t>3.045,75</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A57FB19" w14:textId="741525CE" w:rsidR="00926641" w:rsidRPr="00926641" w:rsidRDefault="00926641" w:rsidP="000014B9">
            <w:pPr>
              <w:jc w:val="right"/>
              <w:rPr>
                <w:rFonts w:ascii="Century Gothic" w:hAnsi="Century Gothic" w:cs="Calibri"/>
                <w:b/>
                <w:bCs/>
                <w:i/>
                <w:iCs/>
                <w:sz w:val="16"/>
                <w:szCs w:val="16"/>
                <w:lang w:val="es-ES"/>
              </w:rPr>
            </w:pPr>
            <w:r w:rsidRPr="00926641">
              <w:rPr>
                <w:rFonts w:ascii="Century Gothic" w:hAnsi="Century Gothic" w:cs="Calibri"/>
                <w:b/>
                <w:bCs/>
                <w:i/>
                <w:iCs/>
                <w:sz w:val="16"/>
                <w:szCs w:val="16"/>
              </w:rPr>
              <w:t>-2.694.365,26</w:t>
            </w:r>
          </w:p>
        </w:tc>
      </w:tr>
      <w:tr w:rsidR="00926641" w:rsidRPr="00926641" w14:paraId="54DCA09C" w14:textId="77777777" w:rsidTr="00926641">
        <w:trPr>
          <w:trHeight w:val="255"/>
        </w:trPr>
        <w:tc>
          <w:tcPr>
            <w:tcW w:w="4815" w:type="dxa"/>
            <w:tcBorders>
              <w:top w:val="nil"/>
              <w:left w:val="single" w:sz="4" w:space="0" w:color="auto"/>
              <w:bottom w:val="single" w:sz="4" w:space="0" w:color="auto"/>
              <w:right w:val="nil"/>
            </w:tcBorders>
            <w:shd w:val="clear" w:color="auto" w:fill="auto"/>
            <w:noWrap/>
            <w:vAlign w:val="bottom"/>
            <w:hideMark/>
          </w:tcPr>
          <w:p w14:paraId="4D55EF7C" w14:textId="77777777" w:rsidR="00926641" w:rsidRPr="00926641" w:rsidRDefault="00926641" w:rsidP="000014B9">
            <w:pPr>
              <w:rPr>
                <w:rFonts w:ascii="Century Gothic" w:hAnsi="Century Gothic" w:cs="Calibri"/>
                <w:b/>
                <w:bCs/>
                <w:sz w:val="18"/>
                <w:szCs w:val="18"/>
                <w:lang w:val="es-ES"/>
              </w:rPr>
            </w:pPr>
            <w:r w:rsidRPr="00926641">
              <w:rPr>
                <w:rFonts w:ascii="Century Gothic" w:hAnsi="Century Gothic" w:cs="Calibri"/>
                <w:b/>
                <w:bCs/>
                <w:sz w:val="18"/>
                <w:szCs w:val="18"/>
                <w:lang w:val="es-ES"/>
              </w:rPr>
              <w:t>RESULTADO DEL EJERCICIO</w:t>
            </w:r>
          </w:p>
        </w:tc>
        <w:tc>
          <w:tcPr>
            <w:tcW w:w="1340" w:type="dxa"/>
            <w:tcBorders>
              <w:top w:val="nil"/>
              <w:left w:val="nil"/>
              <w:bottom w:val="single" w:sz="4" w:space="0" w:color="auto"/>
              <w:right w:val="nil"/>
            </w:tcBorders>
            <w:shd w:val="clear" w:color="auto" w:fill="auto"/>
            <w:noWrap/>
            <w:vAlign w:val="bottom"/>
            <w:hideMark/>
          </w:tcPr>
          <w:p w14:paraId="74D154FD" w14:textId="5B177068" w:rsidR="00926641" w:rsidRPr="00926641" w:rsidRDefault="00926641" w:rsidP="000014B9">
            <w:pPr>
              <w:jc w:val="right"/>
              <w:rPr>
                <w:rFonts w:ascii="Century Gothic" w:hAnsi="Century Gothic" w:cs="Calibri"/>
                <w:b/>
                <w:bCs/>
                <w:sz w:val="18"/>
                <w:szCs w:val="18"/>
                <w:lang w:val="es-ES"/>
              </w:rPr>
            </w:pPr>
            <w:r w:rsidRPr="00926641">
              <w:rPr>
                <w:rFonts w:ascii="Century Gothic" w:hAnsi="Century Gothic" w:cs="Calibri"/>
                <w:b/>
                <w:bCs/>
                <w:sz w:val="18"/>
                <w:szCs w:val="18"/>
              </w:rPr>
              <w:t>-2.697.</w:t>
            </w:r>
            <w:r w:rsidR="002B03EC">
              <w:rPr>
                <w:rFonts w:ascii="Century Gothic" w:hAnsi="Century Gothic" w:cs="Calibri"/>
                <w:b/>
                <w:bCs/>
                <w:sz w:val="18"/>
                <w:szCs w:val="18"/>
              </w:rPr>
              <w:t>284,57</w:t>
            </w:r>
          </w:p>
        </w:tc>
        <w:tc>
          <w:tcPr>
            <w:tcW w:w="1300" w:type="dxa"/>
            <w:tcBorders>
              <w:top w:val="nil"/>
              <w:left w:val="nil"/>
              <w:bottom w:val="single" w:sz="4" w:space="0" w:color="auto"/>
              <w:right w:val="nil"/>
            </w:tcBorders>
            <w:shd w:val="clear" w:color="auto" w:fill="auto"/>
            <w:noWrap/>
            <w:vAlign w:val="bottom"/>
            <w:hideMark/>
          </w:tcPr>
          <w:p w14:paraId="1DB67229" w14:textId="7E152D1C" w:rsidR="00926641" w:rsidRPr="002B03EC" w:rsidRDefault="002B03EC" w:rsidP="000014B9">
            <w:pPr>
              <w:jc w:val="right"/>
              <w:rPr>
                <w:rFonts w:ascii="Century Gothic" w:hAnsi="Century Gothic" w:cs="Calibri"/>
                <w:b/>
                <w:bCs/>
                <w:sz w:val="18"/>
                <w:szCs w:val="18"/>
                <w:lang w:val="es-ES"/>
              </w:rPr>
            </w:pPr>
            <w:r w:rsidRPr="002B03EC">
              <w:rPr>
                <w:rFonts w:ascii="Century Gothic" w:hAnsi="Century Gothic" w:cs="Calibri"/>
                <w:b/>
                <w:bCs/>
                <w:sz w:val="18"/>
                <w:szCs w:val="18"/>
              </w:rPr>
              <w:t>3.045,75</w:t>
            </w:r>
          </w:p>
        </w:tc>
        <w:tc>
          <w:tcPr>
            <w:tcW w:w="1540" w:type="dxa"/>
            <w:tcBorders>
              <w:top w:val="nil"/>
              <w:left w:val="nil"/>
              <w:bottom w:val="single" w:sz="4" w:space="0" w:color="auto"/>
              <w:right w:val="single" w:sz="4" w:space="0" w:color="auto"/>
            </w:tcBorders>
            <w:shd w:val="clear" w:color="auto" w:fill="auto"/>
            <w:noWrap/>
            <w:vAlign w:val="bottom"/>
            <w:hideMark/>
          </w:tcPr>
          <w:p w14:paraId="7B46594C" w14:textId="6DD3A3C7" w:rsidR="00926641" w:rsidRPr="00926641" w:rsidRDefault="00926641" w:rsidP="000014B9">
            <w:pPr>
              <w:jc w:val="right"/>
              <w:rPr>
                <w:rFonts w:ascii="Century Gothic" w:hAnsi="Century Gothic" w:cs="Calibri"/>
                <w:b/>
                <w:bCs/>
                <w:sz w:val="18"/>
                <w:szCs w:val="18"/>
                <w:lang w:val="es-ES"/>
              </w:rPr>
            </w:pPr>
            <w:r w:rsidRPr="00926641">
              <w:rPr>
                <w:rFonts w:ascii="Century Gothic" w:hAnsi="Century Gothic" w:cs="Calibri"/>
                <w:b/>
                <w:bCs/>
                <w:sz w:val="18"/>
                <w:szCs w:val="18"/>
              </w:rPr>
              <w:t>-2.694.243,82</w:t>
            </w:r>
          </w:p>
        </w:tc>
      </w:tr>
    </w:tbl>
    <w:p w14:paraId="75A111B3" w14:textId="77777777" w:rsidR="00926641" w:rsidRDefault="00926641" w:rsidP="002B03EC">
      <w:pPr>
        <w:pStyle w:val="Ttulo2"/>
        <w:jc w:val="both"/>
        <w:rPr>
          <w:rFonts w:ascii="Century Gothic" w:hAnsi="Century Gothic"/>
          <w:bCs/>
          <w:iCs/>
        </w:rPr>
      </w:pPr>
    </w:p>
    <w:p w14:paraId="7E9401EA" w14:textId="246AB61E" w:rsidR="000014B9" w:rsidRPr="002B03EC" w:rsidRDefault="002B03EC" w:rsidP="002B03EC">
      <w:pPr>
        <w:pStyle w:val="Prrafodelista"/>
        <w:numPr>
          <w:ilvl w:val="0"/>
          <w:numId w:val="29"/>
        </w:numPr>
        <w:spacing w:after="0"/>
        <w:rPr>
          <w:rFonts w:ascii="Century Gothic" w:hAnsi="Century Gothic"/>
          <w:sz w:val="18"/>
          <w:szCs w:val="18"/>
        </w:rPr>
      </w:pPr>
      <w:r w:rsidRPr="002B03EC">
        <w:rPr>
          <w:rFonts w:ascii="Century Gothic" w:hAnsi="Century Gothic"/>
          <w:sz w:val="18"/>
          <w:szCs w:val="18"/>
        </w:rPr>
        <w:t>El importe de 2.982,50 € se debe a una indemnización del seguro cuyo devengo es el ejercicio 2022.</w:t>
      </w:r>
    </w:p>
    <w:p w14:paraId="38592319" w14:textId="267DC042" w:rsidR="002B03EC" w:rsidRDefault="002B03EC" w:rsidP="002B03EC">
      <w:pPr>
        <w:pStyle w:val="Prrafodelista"/>
        <w:numPr>
          <w:ilvl w:val="0"/>
          <w:numId w:val="29"/>
        </w:numPr>
        <w:spacing w:after="0"/>
        <w:rPr>
          <w:rFonts w:ascii="Century Gothic" w:hAnsi="Century Gothic"/>
          <w:sz w:val="18"/>
          <w:szCs w:val="18"/>
        </w:rPr>
      </w:pPr>
      <w:r w:rsidRPr="002B03EC">
        <w:rPr>
          <w:rFonts w:ascii="Century Gothic" w:hAnsi="Century Gothic"/>
          <w:sz w:val="18"/>
          <w:szCs w:val="18"/>
        </w:rPr>
        <w:t>El importe de 96.238,41 €</w:t>
      </w:r>
      <w:r>
        <w:rPr>
          <w:rFonts w:ascii="Century Gothic" w:hAnsi="Century Gothic"/>
          <w:sz w:val="18"/>
          <w:szCs w:val="18"/>
        </w:rPr>
        <w:t xml:space="preserve"> es por la anulación de facturas cuyo origen son del ejercicio 2019.</w:t>
      </w:r>
    </w:p>
    <w:p w14:paraId="1CD407D5" w14:textId="392B0C5B" w:rsidR="002B03EC" w:rsidRPr="002B03EC" w:rsidRDefault="002B03EC" w:rsidP="002B03EC">
      <w:pPr>
        <w:pStyle w:val="Prrafodelista"/>
        <w:numPr>
          <w:ilvl w:val="0"/>
          <w:numId w:val="29"/>
        </w:numPr>
        <w:spacing w:after="0"/>
        <w:rPr>
          <w:rFonts w:ascii="Century Gothic" w:hAnsi="Century Gothic"/>
          <w:sz w:val="18"/>
          <w:szCs w:val="18"/>
        </w:rPr>
      </w:pPr>
      <w:r>
        <w:rPr>
          <w:rFonts w:ascii="Century Gothic" w:hAnsi="Century Gothic"/>
          <w:sz w:val="18"/>
          <w:szCs w:val="18"/>
        </w:rPr>
        <w:t>El importe de 1.800 € es una fianza no devuelta de ejercicios anteriores.</w:t>
      </w:r>
    </w:p>
    <w:p w14:paraId="3318D9C0" w14:textId="77777777" w:rsidR="002B03EC" w:rsidRPr="002B03EC" w:rsidRDefault="002B03EC" w:rsidP="002B03EC">
      <w:pPr>
        <w:rPr>
          <w:rFonts w:ascii="Century Gothic" w:hAnsi="Century Gothic"/>
          <w:sz w:val="18"/>
          <w:szCs w:val="18"/>
        </w:rPr>
      </w:pPr>
    </w:p>
    <w:p w14:paraId="5C1F1F54" w14:textId="77777777" w:rsidR="002B03EC" w:rsidRPr="000014B9" w:rsidRDefault="002B03EC" w:rsidP="000014B9"/>
    <w:p w14:paraId="1207B0E2" w14:textId="51DF1121" w:rsidR="00461D3B" w:rsidRPr="001E12B7" w:rsidRDefault="006E0C44" w:rsidP="000014B9">
      <w:pPr>
        <w:pStyle w:val="Ttulo2"/>
        <w:jc w:val="both"/>
        <w:rPr>
          <w:rFonts w:ascii="Century Gothic" w:hAnsi="Century Gothic"/>
          <w:bCs/>
          <w:iCs/>
        </w:rPr>
      </w:pPr>
      <w:r>
        <w:rPr>
          <w:rFonts w:ascii="Century Gothic" w:hAnsi="Century Gothic"/>
          <w:bCs/>
          <w:iCs/>
        </w:rPr>
        <w:t xml:space="preserve">2.9. </w:t>
      </w:r>
      <w:r w:rsidR="00461D3B" w:rsidRPr="001E12B7">
        <w:rPr>
          <w:rFonts w:ascii="Century Gothic" w:hAnsi="Century Gothic"/>
          <w:bCs/>
          <w:iCs/>
        </w:rPr>
        <w:t>Importancia relativa</w:t>
      </w:r>
      <w:bookmarkEnd w:id="22"/>
      <w:bookmarkEnd w:id="23"/>
    </w:p>
    <w:p w14:paraId="4C199B6D" w14:textId="5DC5C58F" w:rsidR="00461D3B" w:rsidRDefault="00461D3B" w:rsidP="000014B9">
      <w:pPr>
        <w:pStyle w:val="Textoindependiente"/>
        <w:ind w:left="550"/>
        <w:rPr>
          <w:rFonts w:ascii="Century Gothic" w:hAnsi="Century Gothic"/>
          <w:sz w:val="18"/>
          <w:szCs w:val="18"/>
        </w:rPr>
      </w:pPr>
      <w:r w:rsidRPr="001E12B7">
        <w:rPr>
          <w:rFonts w:ascii="Century Gothic" w:hAnsi="Century Gothic"/>
          <w:sz w:val="18"/>
          <w:szCs w:val="18"/>
        </w:rPr>
        <w:t xml:space="preserve">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cuentas anuales del ejercicio </w:t>
      </w:r>
      <w:r w:rsidR="007558EC">
        <w:rPr>
          <w:rFonts w:ascii="Century Gothic" w:hAnsi="Century Gothic"/>
          <w:sz w:val="18"/>
          <w:szCs w:val="18"/>
        </w:rPr>
        <w:t>2023</w:t>
      </w:r>
      <w:r w:rsidRPr="001E12B7">
        <w:rPr>
          <w:rFonts w:ascii="Century Gothic" w:hAnsi="Century Gothic"/>
          <w:sz w:val="18"/>
          <w:szCs w:val="18"/>
        </w:rPr>
        <w:t>.</w:t>
      </w:r>
    </w:p>
    <w:p w14:paraId="2CD7A8A8" w14:textId="77777777" w:rsidR="000014B9" w:rsidRDefault="000014B9" w:rsidP="000014B9">
      <w:pPr>
        <w:pStyle w:val="Textoindependiente"/>
        <w:ind w:left="550"/>
        <w:rPr>
          <w:rFonts w:ascii="Century Gothic" w:hAnsi="Century Gothic"/>
          <w:sz w:val="18"/>
          <w:szCs w:val="18"/>
        </w:rPr>
      </w:pPr>
    </w:p>
    <w:p w14:paraId="00A263F2" w14:textId="77777777" w:rsidR="002B03EC" w:rsidRDefault="002B03EC" w:rsidP="000014B9">
      <w:pPr>
        <w:pStyle w:val="Textoindependiente"/>
        <w:ind w:left="550"/>
        <w:rPr>
          <w:rFonts w:ascii="Century Gothic" w:hAnsi="Century Gothic"/>
          <w:sz w:val="18"/>
          <w:szCs w:val="18"/>
        </w:rPr>
      </w:pPr>
    </w:p>
    <w:p w14:paraId="59B6FA29" w14:textId="77777777" w:rsidR="000014B9" w:rsidRDefault="000014B9" w:rsidP="000014B9">
      <w:pPr>
        <w:pStyle w:val="Textoindependiente"/>
        <w:ind w:left="550"/>
        <w:rPr>
          <w:rFonts w:ascii="Century Gothic" w:hAnsi="Century Gothic"/>
          <w:sz w:val="18"/>
          <w:szCs w:val="18"/>
        </w:rPr>
      </w:pPr>
    </w:p>
    <w:p w14:paraId="3FE85B6B" w14:textId="77777777" w:rsidR="00EC5052" w:rsidRDefault="00EC5052" w:rsidP="000014B9">
      <w:pPr>
        <w:pStyle w:val="Textoindependiente"/>
        <w:ind w:left="550"/>
        <w:rPr>
          <w:rFonts w:ascii="Century Gothic" w:hAnsi="Century Gothic"/>
          <w:sz w:val="18"/>
          <w:szCs w:val="18"/>
        </w:rPr>
      </w:pPr>
    </w:p>
    <w:p w14:paraId="1A69BDC3" w14:textId="4729E74B" w:rsidR="00023D0F" w:rsidRDefault="00023D0F" w:rsidP="000014B9">
      <w:pPr>
        <w:pStyle w:val="Ttulo1"/>
        <w:tabs>
          <w:tab w:val="left" w:pos="567"/>
        </w:tabs>
        <w:rPr>
          <w:rFonts w:ascii="Century Gothic" w:hAnsi="Century Gothic"/>
          <w:sz w:val="28"/>
          <w:szCs w:val="28"/>
        </w:rPr>
      </w:pPr>
      <w:bookmarkStart w:id="24" w:name="_Toc377380879"/>
      <w:r w:rsidRPr="001E12B7">
        <w:rPr>
          <w:rFonts w:ascii="Century Gothic" w:hAnsi="Century Gothic"/>
          <w:sz w:val="28"/>
          <w:szCs w:val="28"/>
        </w:rPr>
        <w:lastRenderedPageBreak/>
        <w:tab/>
      </w:r>
      <w:bookmarkStart w:id="25" w:name="_Toc99445215"/>
      <w:r w:rsidRPr="001E12B7">
        <w:rPr>
          <w:rFonts w:ascii="Century Gothic" w:hAnsi="Century Gothic"/>
          <w:sz w:val="28"/>
          <w:szCs w:val="28"/>
        </w:rPr>
        <w:t>Aplicación de resultados</w:t>
      </w:r>
      <w:bookmarkEnd w:id="25"/>
    </w:p>
    <w:p w14:paraId="503ECB1F" w14:textId="77777777" w:rsidR="000014B9" w:rsidRPr="000014B9" w:rsidRDefault="000014B9" w:rsidP="000014B9"/>
    <w:p w14:paraId="709CCF67" w14:textId="0C35FDAD" w:rsidR="00023D0F" w:rsidRDefault="00023D0F" w:rsidP="000014B9">
      <w:pPr>
        <w:pStyle w:val="Textoindependiente"/>
        <w:ind w:left="550"/>
        <w:rPr>
          <w:rFonts w:ascii="Century Gothic" w:hAnsi="Century Gothic"/>
          <w:sz w:val="18"/>
          <w:szCs w:val="18"/>
        </w:rPr>
      </w:pPr>
      <w:r w:rsidRPr="001E12B7">
        <w:rPr>
          <w:rFonts w:ascii="Century Gothic" w:hAnsi="Century Gothic"/>
          <w:sz w:val="18"/>
          <w:szCs w:val="18"/>
        </w:rPr>
        <w:t xml:space="preserve">La propuesta de aplicación del resultado del ejercicio es la siguiente: </w:t>
      </w:r>
    </w:p>
    <w:p w14:paraId="5F0A13BB" w14:textId="77777777" w:rsidR="000014B9" w:rsidRDefault="000014B9" w:rsidP="000014B9">
      <w:pPr>
        <w:pStyle w:val="Textoindependiente"/>
        <w:ind w:left="550"/>
        <w:rPr>
          <w:rFonts w:ascii="Century Gothic" w:hAnsi="Century Gothic"/>
          <w:sz w:val="18"/>
          <w:szCs w:val="18"/>
        </w:rPr>
      </w:pPr>
    </w:p>
    <w:p w14:paraId="499402FE" w14:textId="77777777" w:rsidR="000014B9" w:rsidRDefault="000014B9" w:rsidP="000014B9">
      <w:pPr>
        <w:pStyle w:val="Textoindependiente"/>
        <w:ind w:left="550"/>
        <w:rPr>
          <w:rFonts w:ascii="Century Gothic" w:hAnsi="Century Gothic"/>
          <w:sz w:val="18"/>
          <w:szCs w:val="18"/>
        </w:rPr>
      </w:pPr>
    </w:p>
    <w:tbl>
      <w:tblPr>
        <w:tblW w:w="7900" w:type="dxa"/>
        <w:tblInd w:w="557" w:type="dxa"/>
        <w:tblCellMar>
          <w:left w:w="70" w:type="dxa"/>
          <w:right w:w="70" w:type="dxa"/>
        </w:tblCellMar>
        <w:tblLook w:val="04A0" w:firstRow="1" w:lastRow="0" w:firstColumn="1" w:lastColumn="0" w:noHBand="0" w:noVBand="1"/>
      </w:tblPr>
      <w:tblGrid>
        <w:gridCol w:w="4820"/>
        <w:gridCol w:w="1540"/>
        <w:gridCol w:w="1540"/>
      </w:tblGrid>
      <w:tr w:rsidR="00560773" w:rsidRPr="00560773" w14:paraId="375BBC5F" w14:textId="77777777" w:rsidTr="00560773">
        <w:trPr>
          <w:trHeight w:val="300"/>
        </w:trPr>
        <w:tc>
          <w:tcPr>
            <w:tcW w:w="4820" w:type="dxa"/>
            <w:tcBorders>
              <w:top w:val="single" w:sz="8" w:space="0" w:color="auto"/>
              <w:left w:val="single" w:sz="8" w:space="0" w:color="auto"/>
              <w:bottom w:val="single" w:sz="8" w:space="0" w:color="auto"/>
              <w:right w:val="nil"/>
            </w:tcBorders>
            <w:shd w:val="clear" w:color="auto" w:fill="auto"/>
            <w:noWrap/>
            <w:vAlign w:val="center"/>
            <w:hideMark/>
          </w:tcPr>
          <w:p w14:paraId="5044A66B" w14:textId="77777777" w:rsidR="00560773" w:rsidRPr="00560773" w:rsidRDefault="00560773" w:rsidP="00560773">
            <w:pPr>
              <w:rPr>
                <w:rFonts w:ascii="Century Gothic" w:hAnsi="Century Gothic" w:cs="Calibri"/>
                <w:b/>
                <w:bCs/>
                <w:color w:val="000000"/>
                <w:sz w:val="18"/>
                <w:szCs w:val="18"/>
                <w:lang w:val="es-ES"/>
              </w:rPr>
            </w:pPr>
            <w:r w:rsidRPr="00560773">
              <w:rPr>
                <w:rFonts w:ascii="Century Gothic" w:hAnsi="Century Gothic" w:cs="Calibri"/>
                <w:b/>
                <w:bCs/>
                <w:color w:val="000000"/>
                <w:sz w:val="18"/>
                <w:szCs w:val="18"/>
                <w:lang w:val="es-ES"/>
              </w:rPr>
              <w:t>Base de reparto</w:t>
            </w:r>
          </w:p>
        </w:tc>
        <w:tc>
          <w:tcPr>
            <w:tcW w:w="1540" w:type="dxa"/>
            <w:tcBorders>
              <w:top w:val="single" w:sz="8" w:space="0" w:color="auto"/>
              <w:left w:val="nil"/>
              <w:bottom w:val="single" w:sz="8" w:space="0" w:color="auto"/>
              <w:right w:val="nil"/>
            </w:tcBorders>
            <w:shd w:val="clear" w:color="auto" w:fill="auto"/>
            <w:noWrap/>
            <w:vAlign w:val="center"/>
            <w:hideMark/>
          </w:tcPr>
          <w:p w14:paraId="74B13727" w14:textId="2E962461" w:rsidR="00560773" w:rsidRPr="00560773" w:rsidRDefault="007558EC" w:rsidP="00560773">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2023</w:t>
            </w:r>
          </w:p>
        </w:tc>
        <w:tc>
          <w:tcPr>
            <w:tcW w:w="1540" w:type="dxa"/>
            <w:tcBorders>
              <w:top w:val="single" w:sz="8" w:space="0" w:color="auto"/>
              <w:left w:val="nil"/>
              <w:bottom w:val="single" w:sz="8" w:space="0" w:color="auto"/>
              <w:right w:val="single" w:sz="8" w:space="0" w:color="auto"/>
            </w:tcBorders>
            <w:shd w:val="clear" w:color="auto" w:fill="auto"/>
            <w:noWrap/>
            <w:vAlign w:val="center"/>
            <w:hideMark/>
          </w:tcPr>
          <w:p w14:paraId="4D9DBCAB" w14:textId="74E4C7E8" w:rsidR="00560773" w:rsidRPr="00560773" w:rsidRDefault="007558EC" w:rsidP="00560773">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2022</w:t>
            </w:r>
          </w:p>
        </w:tc>
      </w:tr>
      <w:tr w:rsidR="007C46E0" w:rsidRPr="00560773" w14:paraId="383B374E" w14:textId="77777777" w:rsidTr="00560773">
        <w:trPr>
          <w:trHeight w:val="300"/>
        </w:trPr>
        <w:tc>
          <w:tcPr>
            <w:tcW w:w="4820" w:type="dxa"/>
            <w:tcBorders>
              <w:top w:val="nil"/>
              <w:left w:val="single" w:sz="8" w:space="0" w:color="auto"/>
              <w:bottom w:val="nil"/>
              <w:right w:val="nil"/>
            </w:tcBorders>
            <w:shd w:val="clear" w:color="auto" w:fill="auto"/>
            <w:noWrap/>
            <w:vAlign w:val="center"/>
            <w:hideMark/>
          </w:tcPr>
          <w:p w14:paraId="55565097" w14:textId="77777777" w:rsidR="007C46E0" w:rsidRPr="00652E56" w:rsidRDefault="007C46E0" w:rsidP="007C46E0">
            <w:pPr>
              <w:rPr>
                <w:rFonts w:ascii="Century Gothic" w:hAnsi="Century Gothic" w:cs="Calibri"/>
                <w:color w:val="000000"/>
                <w:sz w:val="18"/>
                <w:szCs w:val="18"/>
                <w:lang w:val="es-ES"/>
              </w:rPr>
            </w:pPr>
            <w:r w:rsidRPr="00652E56">
              <w:rPr>
                <w:rFonts w:ascii="Century Gothic" w:hAnsi="Century Gothic" w:cs="Calibri"/>
                <w:color w:val="000000"/>
                <w:sz w:val="18"/>
                <w:szCs w:val="18"/>
                <w:lang w:val="es-ES"/>
              </w:rPr>
              <w:t>Saldo de la cuenta pérdidas y ganancias</w:t>
            </w:r>
          </w:p>
        </w:tc>
        <w:tc>
          <w:tcPr>
            <w:tcW w:w="1540" w:type="dxa"/>
            <w:tcBorders>
              <w:top w:val="nil"/>
              <w:left w:val="nil"/>
              <w:bottom w:val="nil"/>
              <w:right w:val="nil"/>
            </w:tcBorders>
            <w:shd w:val="clear" w:color="auto" w:fill="auto"/>
            <w:noWrap/>
            <w:vAlign w:val="center"/>
            <w:hideMark/>
          </w:tcPr>
          <w:p w14:paraId="6B5EA704" w14:textId="76345B37" w:rsidR="007C46E0" w:rsidRPr="007C46E0" w:rsidRDefault="007C46E0" w:rsidP="007C46E0">
            <w:pPr>
              <w:jc w:val="right"/>
              <w:rPr>
                <w:rFonts w:ascii="Century Gothic" w:hAnsi="Century Gothic" w:cs="Calibri"/>
                <w:color w:val="FF0000"/>
                <w:sz w:val="18"/>
                <w:szCs w:val="18"/>
                <w:lang w:val="es-ES"/>
              </w:rPr>
            </w:pPr>
            <w:r w:rsidRPr="007C46E0">
              <w:rPr>
                <w:rFonts w:ascii="Century Gothic" w:hAnsi="Century Gothic" w:cs="Calibri"/>
                <w:color w:val="000000"/>
                <w:sz w:val="18"/>
                <w:szCs w:val="18"/>
              </w:rPr>
              <w:t>-2.991.415,51</w:t>
            </w:r>
          </w:p>
        </w:tc>
        <w:tc>
          <w:tcPr>
            <w:tcW w:w="1540" w:type="dxa"/>
            <w:tcBorders>
              <w:top w:val="nil"/>
              <w:left w:val="nil"/>
              <w:bottom w:val="nil"/>
              <w:right w:val="single" w:sz="8" w:space="0" w:color="auto"/>
            </w:tcBorders>
            <w:shd w:val="clear" w:color="auto" w:fill="auto"/>
            <w:noWrap/>
            <w:vAlign w:val="center"/>
            <w:hideMark/>
          </w:tcPr>
          <w:p w14:paraId="293A2F74" w14:textId="515F5F5D" w:rsidR="007C46E0" w:rsidRPr="00652E56" w:rsidRDefault="007C46E0" w:rsidP="007C46E0">
            <w:pPr>
              <w:jc w:val="right"/>
              <w:rPr>
                <w:rFonts w:ascii="Century Gothic" w:hAnsi="Century Gothic" w:cs="Calibri"/>
                <w:color w:val="000000"/>
                <w:sz w:val="18"/>
                <w:szCs w:val="18"/>
                <w:lang w:val="es-ES"/>
              </w:rPr>
            </w:pPr>
            <w:r w:rsidRPr="006E0C44">
              <w:rPr>
                <w:rFonts w:ascii="Century Gothic" w:hAnsi="Century Gothic" w:cs="Calibri"/>
                <w:color w:val="000000"/>
                <w:sz w:val="18"/>
                <w:szCs w:val="18"/>
              </w:rPr>
              <w:t>-2.697.284,57</w:t>
            </w:r>
          </w:p>
        </w:tc>
      </w:tr>
      <w:tr w:rsidR="007C46E0" w:rsidRPr="00560773" w14:paraId="1BDCEE04" w14:textId="77777777" w:rsidTr="00560773">
        <w:trPr>
          <w:trHeight w:val="300"/>
        </w:trPr>
        <w:tc>
          <w:tcPr>
            <w:tcW w:w="4820" w:type="dxa"/>
            <w:tcBorders>
              <w:top w:val="nil"/>
              <w:left w:val="single" w:sz="8" w:space="0" w:color="auto"/>
              <w:bottom w:val="nil"/>
              <w:right w:val="nil"/>
            </w:tcBorders>
            <w:shd w:val="clear" w:color="auto" w:fill="auto"/>
            <w:noWrap/>
            <w:vAlign w:val="center"/>
            <w:hideMark/>
          </w:tcPr>
          <w:p w14:paraId="52C56DB9" w14:textId="77777777" w:rsidR="007C46E0" w:rsidRPr="00652E56" w:rsidRDefault="007C46E0" w:rsidP="007C46E0">
            <w:pPr>
              <w:rPr>
                <w:rFonts w:ascii="Century Gothic" w:hAnsi="Century Gothic" w:cs="Calibri"/>
                <w:color w:val="000000"/>
                <w:sz w:val="18"/>
                <w:szCs w:val="18"/>
                <w:lang w:val="es-ES"/>
              </w:rPr>
            </w:pPr>
            <w:r w:rsidRPr="00652E56">
              <w:rPr>
                <w:rFonts w:ascii="Century Gothic" w:hAnsi="Century Gothic" w:cs="Calibri"/>
                <w:color w:val="000000"/>
                <w:sz w:val="18"/>
                <w:szCs w:val="18"/>
                <w:lang w:val="es-ES"/>
              </w:rPr>
              <w:t>Aportaciones socios</w:t>
            </w:r>
          </w:p>
        </w:tc>
        <w:tc>
          <w:tcPr>
            <w:tcW w:w="1540" w:type="dxa"/>
            <w:tcBorders>
              <w:top w:val="nil"/>
              <w:left w:val="nil"/>
              <w:bottom w:val="nil"/>
              <w:right w:val="nil"/>
            </w:tcBorders>
            <w:shd w:val="clear" w:color="auto" w:fill="auto"/>
            <w:noWrap/>
            <w:vAlign w:val="center"/>
            <w:hideMark/>
          </w:tcPr>
          <w:p w14:paraId="7B0F297F" w14:textId="7016C630" w:rsidR="007C46E0" w:rsidRPr="007C46E0" w:rsidRDefault="007C46E0" w:rsidP="007C46E0">
            <w:pPr>
              <w:jc w:val="right"/>
              <w:rPr>
                <w:rFonts w:ascii="Century Gothic" w:hAnsi="Century Gothic" w:cs="Calibri"/>
                <w:color w:val="FF0000"/>
                <w:sz w:val="18"/>
                <w:szCs w:val="18"/>
                <w:lang w:val="es-ES"/>
              </w:rPr>
            </w:pPr>
            <w:r w:rsidRPr="007C46E0">
              <w:rPr>
                <w:rFonts w:ascii="Century Gothic" w:hAnsi="Century Gothic" w:cs="Calibri"/>
                <w:color w:val="000000"/>
                <w:sz w:val="18"/>
                <w:szCs w:val="18"/>
              </w:rPr>
              <w:t>3.100.644,88</w:t>
            </w:r>
          </w:p>
        </w:tc>
        <w:tc>
          <w:tcPr>
            <w:tcW w:w="1540" w:type="dxa"/>
            <w:tcBorders>
              <w:top w:val="nil"/>
              <w:left w:val="nil"/>
              <w:bottom w:val="nil"/>
              <w:right w:val="single" w:sz="8" w:space="0" w:color="auto"/>
            </w:tcBorders>
            <w:shd w:val="clear" w:color="auto" w:fill="auto"/>
            <w:noWrap/>
            <w:vAlign w:val="center"/>
            <w:hideMark/>
          </w:tcPr>
          <w:p w14:paraId="0FB7DE6E" w14:textId="1D35D6BA" w:rsidR="007C46E0" w:rsidRPr="00652E56" w:rsidRDefault="007C46E0" w:rsidP="007C46E0">
            <w:pPr>
              <w:jc w:val="right"/>
              <w:rPr>
                <w:rFonts w:ascii="Century Gothic" w:hAnsi="Century Gothic" w:cs="Calibri"/>
                <w:color w:val="000000"/>
                <w:sz w:val="18"/>
                <w:szCs w:val="18"/>
                <w:lang w:val="es-ES"/>
              </w:rPr>
            </w:pPr>
            <w:r w:rsidRPr="006E0C44">
              <w:rPr>
                <w:rFonts w:ascii="Century Gothic" w:hAnsi="Century Gothic" w:cs="Calibri"/>
                <w:color w:val="000000"/>
                <w:sz w:val="18"/>
                <w:szCs w:val="18"/>
              </w:rPr>
              <w:t>2.814.418,60</w:t>
            </w:r>
          </w:p>
        </w:tc>
      </w:tr>
      <w:tr w:rsidR="007C46E0" w:rsidRPr="00560773" w14:paraId="1D92902B" w14:textId="77777777" w:rsidTr="00560773">
        <w:trPr>
          <w:trHeight w:val="300"/>
        </w:trPr>
        <w:tc>
          <w:tcPr>
            <w:tcW w:w="4820" w:type="dxa"/>
            <w:tcBorders>
              <w:top w:val="nil"/>
              <w:left w:val="single" w:sz="8" w:space="0" w:color="auto"/>
              <w:bottom w:val="single" w:sz="8" w:space="0" w:color="auto"/>
              <w:right w:val="nil"/>
            </w:tcBorders>
            <w:shd w:val="clear" w:color="000000" w:fill="BFBFBF"/>
            <w:noWrap/>
            <w:vAlign w:val="center"/>
            <w:hideMark/>
          </w:tcPr>
          <w:p w14:paraId="05A3D0F2" w14:textId="77777777" w:rsidR="007C46E0" w:rsidRPr="00652E56" w:rsidRDefault="007C46E0" w:rsidP="007C46E0">
            <w:pPr>
              <w:rPr>
                <w:rFonts w:ascii="Century Gothic" w:hAnsi="Century Gothic" w:cs="Calibri"/>
                <w:b/>
                <w:bCs/>
                <w:color w:val="000000"/>
                <w:sz w:val="18"/>
                <w:szCs w:val="18"/>
                <w:lang w:val="es-ES"/>
              </w:rPr>
            </w:pPr>
            <w:r w:rsidRPr="00652E56">
              <w:rPr>
                <w:rFonts w:ascii="Century Gothic" w:hAnsi="Century Gothic" w:cs="Calibri"/>
                <w:b/>
                <w:bCs/>
                <w:color w:val="000000"/>
                <w:sz w:val="18"/>
                <w:szCs w:val="18"/>
                <w:lang w:val="es-ES"/>
              </w:rPr>
              <w:t>Total</w:t>
            </w:r>
          </w:p>
        </w:tc>
        <w:tc>
          <w:tcPr>
            <w:tcW w:w="1540" w:type="dxa"/>
            <w:tcBorders>
              <w:top w:val="nil"/>
              <w:left w:val="nil"/>
              <w:bottom w:val="single" w:sz="8" w:space="0" w:color="auto"/>
              <w:right w:val="nil"/>
            </w:tcBorders>
            <w:shd w:val="clear" w:color="000000" w:fill="BFBFBF"/>
            <w:noWrap/>
            <w:vAlign w:val="center"/>
            <w:hideMark/>
          </w:tcPr>
          <w:p w14:paraId="78937DF2" w14:textId="790DB392" w:rsidR="007C46E0" w:rsidRPr="007C46E0" w:rsidRDefault="007C46E0" w:rsidP="007C46E0">
            <w:pPr>
              <w:jc w:val="right"/>
              <w:rPr>
                <w:rFonts w:ascii="Century Gothic" w:hAnsi="Century Gothic" w:cs="Calibri"/>
                <w:b/>
                <w:bCs/>
                <w:color w:val="FF0000"/>
                <w:sz w:val="18"/>
                <w:szCs w:val="18"/>
                <w:lang w:val="es-ES"/>
              </w:rPr>
            </w:pPr>
            <w:r w:rsidRPr="007C46E0">
              <w:rPr>
                <w:rFonts w:ascii="Century Gothic" w:hAnsi="Century Gothic" w:cs="Calibri"/>
                <w:b/>
                <w:bCs/>
                <w:color w:val="000000"/>
                <w:sz w:val="18"/>
                <w:szCs w:val="18"/>
              </w:rPr>
              <w:t>109.229,37</w:t>
            </w:r>
          </w:p>
        </w:tc>
        <w:tc>
          <w:tcPr>
            <w:tcW w:w="1540" w:type="dxa"/>
            <w:tcBorders>
              <w:top w:val="nil"/>
              <w:left w:val="nil"/>
              <w:bottom w:val="single" w:sz="8" w:space="0" w:color="auto"/>
              <w:right w:val="single" w:sz="8" w:space="0" w:color="auto"/>
            </w:tcBorders>
            <w:shd w:val="clear" w:color="000000" w:fill="BFBFBF"/>
            <w:noWrap/>
            <w:vAlign w:val="center"/>
            <w:hideMark/>
          </w:tcPr>
          <w:p w14:paraId="4D53A94B" w14:textId="5B87157D" w:rsidR="007C46E0" w:rsidRPr="00652E56" w:rsidRDefault="007C46E0" w:rsidP="007C46E0">
            <w:pPr>
              <w:jc w:val="right"/>
              <w:rPr>
                <w:rFonts w:ascii="Century Gothic" w:hAnsi="Century Gothic" w:cs="Calibri"/>
                <w:b/>
                <w:bCs/>
                <w:color w:val="000000"/>
                <w:sz w:val="18"/>
                <w:szCs w:val="18"/>
                <w:lang w:val="es-ES"/>
              </w:rPr>
            </w:pPr>
            <w:r w:rsidRPr="006E0C44">
              <w:rPr>
                <w:rFonts w:ascii="Century Gothic" w:hAnsi="Century Gothic" w:cs="Calibri"/>
                <w:b/>
                <w:bCs/>
                <w:color w:val="000000"/>
                <w:sz w:val="18"/>
                <w:szCs w:val="18"/>
              </w:rPr>
              <w:t>117.134,03</w:t>
            </w:r>
          </w:p>
        </w:tc>
      </w:tr>
      <w:tr w:rsidR="007C46E0" w:rsidRPr="00560773" w14:paraId="42F9ED8D" w14:textId="77777777" w:rsidTr="00560773">
        <w:trPr>
          <w:trHeight w:val="300"/>
        </w:trPr>
        <w:tc>
          <w:tcPr>
            <w:tcW w:w="4820" w:type="dxa"/>
            <w:tcBorders>
              <w:top w:val="nil"/>
              <w:left w:val="single" w:sz="8" w:space="0" w:color="auto"/>
              <w:bottom w:val="single" w:sz="8" w:space="0" w:color="auto"/>
              <w:right w:val="nil"/>
            </w:tcBorders>
            <w:shd w:val="clear" w:color="auto" w:fill="auto"/>
            <w:noWrap/>
            <w:vAlign w:val="bottom"/>
            <w:hideMark/>
          </w:tcPr>
          <w:p w14:paraId="1AB18702" w14:textId="77777777" w:rsidR="007C46E0" w:rsidRPr="00652E56" w:rsidRDefault="007C46E0" w:rsidP="007C46E0">
            <w:pPr>
              <w:rPr>
                <w:rFonts w:ascii="Century Gothic" w:hAnsi="Century Gothic" w:cs="Calibri"/>
                <w:color w:val="000000"/>
                <w:sz w:val="18"/>
                <w:szCs w:val="18"/>
                <w:lang w:val="es-ES"/>
              </w:rPr>
            </w:pPr>
            <w:r w:rsidRPr="00652E56">
              <w:rPr>
                <w:rFonts w:ascii="Century Gothic" w:hAnsi="Century Gothic" w:cs="Calibri"/>
                <w:color w:val="000000"/>
                <w:sz w:val="18"/>
                <w:szCs w:val="18"/>
                <w:lang w:val="es-ES"/>
              </w:rPr>
              <w:t> </w:t>
            </w:r>
          </w:p>
        </w:tc>
        <w:tc>
          <w:tcPr>
            <w:tcW w:w="1540" w:type="dxa"/>
            <w:tcBorders>
              <w:top w:val="nil"/>
              <w:left w:val="nil"/>
              <w:bottom w:val="single" w:sz="8" w:space="0" w:color="auto"/>
              <w:right w:val="nil"/>
            </w:tcBorders>
            <w:shd w:val="clear" w:color="auto" w:fill="auto"/>
            <w:noWrap/>
            <w:vAlign w:val="bottom"/>
            <w:hideMark/>
          </w:tcPr>
          <w:p w14:paraId="279512D9" w14:textId="59EB0606" w:rsidR="007C46E0" w:rsidRPr="007C46E0" w:rsidRDefault="007C46E0" w:rsidP="007C46E0">
            <w:pPr>
              <w:rPr>
                <w:rFonts w:ascii="Century Gothic" w:hAnsi="Century Gothic" w:cs="Calibri"/>
                <w:color w:val="FF0000"/>
                <w:sz w:val="18"/>
                <w:szCs w:val="18"/>
                <w:lang w:val="es-ES"/>
              </w:rPr>
            </w:pPr>
            <w:r w:rsidRPr="007C46E0">
              <w:rPr>
                <w:rFonts w:ascii="Century Gothic" w:hAnsi="Century Gothic" w:cs="Calibri"/>
                <w:color w:val="000000"/>
                <w:sz w:val="18"/>
                <w:szCs w:val="18"/>
              </w:rPr>
              <w:t> </w:t>
            </w:r>
          </w:p>
        </w:tc>
        <w:tc>
          <w:tcPr>
            <w:tcW w:w="1540" w:type="dxa"/>
            <w:tcBorders>
              <w:top w:val="nil"/>
              <w:left w:val="nil"/>
              <w:bottom w:val="single" w:sz="8" w:space="0" w:color="auto"/>
              <w:right w:val="single" w:sz="8" w:space="0" w:color="auto"/>
            </w:tcBorders>
            <w:shd w:val="clear" w:color="auto" w:fill="auto"/>
            <w:noWrap/>
            <w:vAlign w:val="bottom"/>
            <w:hideMark/>
          </w:tcPr>
          <w:p w14:paraId="1D00CE60" w14:textId="6B34E4C7" w:rsidR="007C46E0" w:rsidRPr="00560773" w:rsidRDefault="007C46E0" w:rsidP="007C46E0">
            <w:pPr>
              <w:rPr>
                <w:rFonts w:ascii="Century Gothic" w:hAnsi="Century Gothic" w:cs="Calibri"/>
                <w:color w:val="000000"/>
                <w:sz w:val="18"/>
                <w:szCs w:val="18"/>
                <w:lang w:val="es-ES"/>
              </w:rPr>
            </w:pPr>
            <w:r w:rsidRPr="00652E56">
              <w:rPr>
                <w:rFonts w:ascii="Century Gothic" w:hAnsi="Century Gothic" w:cs="Calibri"/>
                <w:color w:val="000000"/>
                <w:sz w:val="18"/>
                <w:szCs w:val="18"/>
                <w:lang w:val="es-ES"/>
              </w:rPr>
              <w:t> </w:t>
            </w:r>
          </w:p>
        </w:tc>
      </w:tr>
      <w:tr w:rsidR="007C46E0" w:rsidRPr="00560773" w14:paraId="6EC3F013" w14:textId="77777777" w:rsidTr="00560773">
        <w:trPr>
          <w:trHeight w:val="300"/>
        </w:trPr>
        <w:tc>
          <w:tcPr>
            <w:tcW w:w="4820" w:type="dxa"/>
            <w:tcBorders>
              <w:top w:val="nil"/>
              <w:left w:val="single" w:sz="8" w:space="0" w:color="auto"/>
              <w:bottom w:val="single" w:sz="8" w:space="0" w:color="auto"/>
              <w:right w:val="nil"/>
            </w:tcBorders>
            <w:shd w:val="clear" w:color="auto" w:fill="auto"/>
            <w:noWrap/>
            <w:vAlign w:val="center"/>
            <w:hideMark/>
          </w:tcPr>
          <w:p w14:paraId="091B084D" w14:textId="77777777" w:rsidR="007C46E0" w:rsidRPr="00560773" w:rsidRDefault="007C46E0" w:rsidP="007C46E0">
            <w:pPr>
              <w:rPr>
                <w:rFonts w:ascii="Century Gothic" w:hAnsi="Century Gothic" w:cs="Calibri"/>
                <w:b/>
                <w:bCs/>
                <w:color w:val="000000"/>
                <w:sz w:val="18"/>
                <w:szCs w:val="18"/>
                <w:lang w:val="es-ES"/>
              </w:rPr>
            </w:pPr>
            <w:r w:rsidRPr="00560773">
              <w:rPr>
                <w:rFonts w:ascii="Century Gothic" w:hAnsi="Century Gothic" w:cs="Calibri"/>
                <w:b/>
                <w:bCs/>
                <w:color w:val="000000"/>
                <w:sz w:val="18"/>
                <w:szCs w:val="18"/>
                <w:lang w:val="es-ES"/>
              </w:rPr>
              <w:t>Aplicación</w:t>
            </w:r>
          </w:p>
        </w:tc>
        <w:tc>
          <w:tcPr>
            <w:tcW w:w="1540" w:type="dxa"/>
            <w:tcBorders>
              <w:top w:val="nil"/>
              <w:left w:val="nil"/>
              <w:bottom w:val="single" w:sz="8" w:space="0" w:color="auto"/>
              <w:right w:val="nil"/>
            </w:tcBorders>
            <w:shd w:val="clear" w:color="auto" w:fill="auto"/>
            <w:noWrap/>
            <w:vAlign w:val="center"/>
            <w:hideMark/>
          </w:tcPr>
          <w:p w14:paraId="6D1A2FC9" w14:textId="14CEF5F6" w:rsidR="007C46E0" w:rsidRPr="007C46E0" w:rsidRDefault="007C46E0" w:rsidP="007C46E0">
            <w:pPr>
              <w:jc w:val="center"/>
              <w:rPr>
                <w:rFonts w:ascii="Century Gothic" w:hAnsi="Century Gothic" w:cs="Calibri"/>
                <w:b/>
                <w:bCs/>
                <w:color w:val="FF0000"/>
                <w:sz w:val="18"/>
                <w:szCs w:val="18"/>
                <w:lang w:val="es-ES"/>
              </w:rPr>
            </w:pPr>
            <w:r w:rsidRPr="007C46E0">
              <w:rPr>
                <w:rFonts w:ascii="Century Gothic" w:hAnsi="Century Gothic" w:cs="Calibri"/>
                <w:b/>
                <w:bCs/>
                <w:color w:val="000000"/>
                <w:sz w:val="18"/>
                <w:szCs w:val="18"/>
              </w:rPr>
              <w:t>2023</w:t>
            </w:r>
          </w:p>
        </w:tc>
        <w:tc>
          <w:tcPr>
            <w:tcW w:w="1540" w:type="dxa"/>
            <w:tcBorders>
              <w:top w:val="nil"/>
              <w:left w:val="nil"/>
              <w:bottom w:val="single" w:sz="8" w:space="0" w:color="auto"/>
              <w:right w:val="single" w:sz="8" w:space="0" w:color="auto"/>
            </w:tcBorders>
            <w:shd w:val="clear" w:color="auto" w:fill="auto"/>
            <w:noWrap/>
            <w:vAlign w:val="center"/>
            <w:hideMark/>
          </w:tcPr>
          <w:p w14:paraId="20A82C9B" w14:textId="27930075" w:rsidR="007C46E0" w:rsidRPr="00560773" w:rsidRDefault="007C46E0" w:rsidP="007C46E0">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2023</w:t>
            </w:r>
          </w:p>
        </w:tc>
      </w:tr>
      <w:tr w:rsidR="007C46E0" w:rsidRPr="00560773" w14:paraId="604C6984" w14:textId="77777777" w:rsidTr="00560773">
        <w:trPr>
          <w:trHeight w:val="300"/>
        </w:trPr>
        <w:tc>
          <w:tcPr>
            <w:tcW w:w="4820" w:type="dxa"/>
            <w:tcBorders>
              <w:top w:val="nil"/>
              <w:left w:val="single" w:sz="8" w:space="0" w:color="auto"/>
              <w:bottom w:val="nil"/>
              <w:right w:val="nil"/>
            </w:tcBorders>
            <w:shd w:val="clear" w:color="auto" w:fill="auto"/>
            <w:noWrap/>
            <w:vAlign w:val="center"/>
            <w:hideMark/>
          </w:tcPr>
          <w:p w14:paraId="6DDE0AD3" w14:textId="77777777" w:rsidR="007C46E0" w:rsidRPr="00560773" w:rsidRDefault="007C46E0" w:rsidP="007C46E0">
            <w:pPr>
              <w:rPr>
                <w:rFonts w:ascii="Century Gothic" w:hAnsi="Century Gothic" w:cs="Calibri"/>
                <w:color w:val="000000"/>
                <w:sz w:val="18"/>
                <w:szCs w:val="18"/>
                <w:lang w:val="es-ES"/>
              </w:rPr>
            </w:pPr>
            <w:r w:rsidRPr="00560773">
              <w:rPr>
                <w:rFonts w:ascii="Century Gothic" w:hAnsi="Century Gothic" w:cs="Calibri"/>
                <w:color w:val="000000"/>
                <w:sz w:val="18"/>
                <w:szCs w:val="18"/>
                <w:lang w:val="es-ES"/>
              </w:rPr>
              <w:t>Resultados negativos de ejercicios anteriores</w:t>
            </w:r>
          </w:p>
        </w:tc>
        <w:tc>
          <w:tcPr>
            <w:tcW w:w="1540" w:type="dxa"/>
            <w:tcBorders>
              <w:top w:val="nil"/>
              <w:left w:val="nil"/>
              <w:bottom w:val="nil"/>
              <w:right w:val="nil"/>
            </w:tcBorders>
            <w:shd w:val="clear" w:color="auto" w:fill="auto"/>
            <w:noWrap/>
            <w:vAlign w:val="center"/>
            <w:hideMark/>
          </w:tcPr>
          <w:p w14:paraId="7A523FA7" w14:textId="430AC75C" w:rsidR="007C46E0" w:rsidRPr="007C46E0" w:rsidRDefault="007C46E0" w:rsidP="00020CB9">
            <w:pPr>
              <w:jc w:val="right"/>
              <w:rPr>
                <w:rFonts w:ascii="Century Gothic" w:hAnsi="Century Gothic" w:cs="Calibri"/>
                <w:color w:val="FF0000"/>
                <w:sz w:val="18"/>
                <w:szCs w:val="18"/>
                <w:lang w:val="es-ES"/>
              </w:rPr>
            </w:pPr>
            <w:r w:rsidRPr="007C46E0">
              <w:rPr>
                <w:rFonts w:ascii="Century Gothic" w:hAnsi="Century Gothic" w:cs="Calibri"/>
                <w:color w:val="000000"/>
                <w:sz w:val="18"/>
                <w:szCs w:val="18"/>
              </w:rPr>
              <w:t>109.229,37</w:t>
            </w:r>
          </w:p>
        </w:tc>
        <w:tc>
          <w:tcPr>
            <w:tcW w:w="1540" w:type="dxa"/>
            <w:tcBorders>
              <w:top w:val="nil"/>
              <w:left w:val="nil"/>
              <w:bottom w:val="nil"/>
              <w:right w:val="single" w:sz="8" w:space="0" w:color="auto"/>
            </w:tcBorders>
            <w:shd w:val="clear" w:color="auto" w:fill="auto"/>
            <w:noWrap/>
            <w:vAlign w:val="center"/>
            <w:hideMark/>
          </w:tcPr>
          <w:p w14:paraId="4060E560" w14:textId="0EB09773" w:rsidR="007C46E0" w:rsidRPr="00560773" w:rsidRDefault="007C46E0" w:rsidP="00020CB9">
            <w:pPr>
              <w:jc w:val="right"/>
              <w:rPr>
                <w:rFonts w:ascii="Century Gothic" w:hAnsi="Century Gothic" w:cs="Calibri"/>
                <w:color w:val="000000"/>
                <w:sz w:val="18"/>
                <w:szCs w:val="18"/>
                <w:lang w:val="es-ES"/>
              </w:rPr>
            </w:pPr>
            <w:r w:rsidRPr="006E0C44">
              <w:rPr>
                <w:rFonts w:ascii="Century Gothic" w:hAnsi="Century Gothic" w:cs="Calibri"/>
                <w:color w:val="000000"/>
                <w:sz w:val="18"/>
                <w:szCs w:val="18"/>
              </w:rPr>
              <w:t>117.134,03</w:t>
            </w:r>
          </w:p>
        </w:tc>
      </w:tr>
      <w:tr w:rsidR="007C46E0" w:rsidRPr="00560773" w14:paraId="4612454F" w14:textId="77777777" w:rsidTr="00560773">
        <w:trPr>
          <w:trHeight w:val="300"/>
        </w:trPr>
        <w:tc>
          <w:tcPr>
            <w:tcW w:w="4820" w:type="dxa"/>
            <w:tcBorders>
              <w:top w:val="nil"/>
              <w:left w:val="single" w:sz="8" w:space="0" w:color="auto"/>
              <w:bottom w:val="single" w:sz="8" w:space="0" w:color="auto"/>
              <w:right w:val="nil"/>
            </w:tcBorders>
            <w:shd w:val="clear" w:color="000000" w:fill="BFBFBF"/>
            <w:noWrap/>
            <w:vAlign w:val="center"/>
            <w:hideMark/>
          </w:tcPr>
          <w:p w14:paraId="6E78DE64" w14:textId="77777777" w:rsidR="007C46E0" w:rsidRPr="00560773" w:rsidRDefault="007C46E0" w:rsidP="007C46E0">
            <w:pPr>
              <w:rPr>
                <w:rFonts w:ascii="Century Gothic" w:hAnsi="Century Gothic" w:cs="Calibri"/>
                <w:b/>
                <w:bCs/>
                <w:color w:val="000000"/>
                <w:sz w:val="18"/>
                <w:szCs w:val="18"/>
                <w:lang w:val="es-ES"/>
              </w:rPr>
            </w:pPr>
            <w:r w:rsidRPr="00560773">
              <w:rPr>
                <w:rFonts w:ascii="Century Gothic" w:hAnsi="Century Gothic" w:cs="Calibri"/>
                <w:b/>
                <w:bCs/>
                <w:color w:val="000000"/>
                <w:sz w:val="18"/>
                <w:szCs w:val="18"/>
                <w:lang w:val="es-ES"/>
              </w:rPr>
              <w:t>Total</w:t>
            </w:r>
          </w:p>
        </w:tc>
        <w:tc>
          <w:tcPr>
            <w:tcW w:w="1540" w:type="dxa"/>
            <w:tcBorders>
              <w:top w:val="nil"/>
              <w:left w:val="nil"/>
              <w:bottom w:val="single" w:sz="8" w:space="0" w:color="auto"/>
              <w:right w:val="nil"/>
            </w:tcBorders>
            <w:shd w:val="clear" w:color="000000" w:fill="BFBFBF"/>
            <w:noWrap/>
            <w:vAlign w:val="center"/>
            <w:hideMark/>
          </w:tcPr>
          <w:p w14:paraId="2DF8A2AF" w14:textId="765214CC" w:rsidR="007C46E0" w:rsidRPr="007C46E0" w:rsidRDefault="007C46E0" w:rsidP="00020CB9">
            <w:pPr>
              <w:jc w:val="right"/>
              <w:rPr>
                <w:rFonts w:ascii="Century Gothic" w:hAnsi="Century Gothic" w:cs="Calibri"/>
                <w:b/>
                <w:bCs/>
                <w:color w:val="FF0000"/>
                <w:sz w:val="18"/>
                <w:szCs w:val="18"/>
                <w:lang w:val="es-ES"/>
              </w:rPr>
            </w:pPr>
            <w:r w:rsidRPr="007C46E0">
              <w:rPr>
                <w:rFonts w:ascii="Century Gothic" w:hAnsi="Century Gothic" w:cs="Calibri"/>
                <w:b/>
                <w:bCs/>
                <w:color w:val="000000"/>
                <w:sz w:val="18"/>
                <w:szCs w:val="18"/>
              </w:rPr>
              <w:t>109.229,37</w:t>
            </w:r>
          </w:p>
        </w:tc>
        <w:tc>
          <w:tcPr>
            <w:tcW w:w="1540" w:type="dxa"/>
            <w:tcBorders>
              <w:top w:val="nil"/>
              <w:left w:val="nil"/>
              <w:bottom w:val="single" w:sz="8" w:space="0" w:color="auto"/>
              <w:right w:val="single" w:sz="8" w:space="0" w:color="auto"/>
            </w:tcBorders>
            <w:shd w:val="clear" w:color="000000" w:fill="BFBFBF"/>
            <w:noWrap/>
            <w:vAlign w:val="center"/>
            <w:hideMark/>
          </w:tcPr>
          <w:p w14:paraId="3685CCE5" w14:textId="780D8BB9" w:rsidR="007C46E0" w:rsidRPr="00560773" w:rsidRDefault="007C46E0" w:rsidP="00020CB9">
            <w:pPr>
              <w:jc w:val="right"/>
              <w:rPr>
                <w:rFonts w:ascii="Century Gothic" w:hAnsi="Century Gothic" w:cs="Calibri"/>
                <w:b/>
                <w:bCs/>
                <w:color w:val="000000"/>
                <w:sz w:val="18"/>
                <w:szCs w:val="18"/>
                <w:lang w:val="es-ES"/>
              </w:rPr>
            </w:pPr>
            <w:r w:rsidRPr="006E0C44">
              <w:rPr>
                <w:rFonts w:ascii="Century Gothic" w:hAnsi="Century Gothic" w:cs="Calibri"/>
                <w:b/>
                <w:bCs/>
                <w:color w:val="000000"/>
                <w:sz w:val="18"/>
                <w:szCs w:val="18"/>
              </w:rPr>
              <w:t>117.134,03</w:t>
            </w:r>
          </w:p>
        </w:tc>
      </w:tr>
    </w:tbl>
    <w:p w14:paraId="1594F4DA" w14:textId="77777777" w:rsidR="000014B9" w:rsidRDefault="000014B9" w:rsidP="000014B9">
      <w:pPr>
        <w:pStyle w:val="Textoindependiente"/>
        <w:ind w:left="550"/>
        <w:rPr>
          <w:rFonts w:ascii="Century Gothic" w:hAnsi="Century Gothic"/>
          <w:sz w:val="18"/>
          <w:szCs w:val="18"/>
        </w:rPr>
      </w:pPr>
    </w:p>
    <w:p w14:paraId="4F0757D0" w14:textId="65840A88" w:rsidR="008C6636" w:rsidRDefault="008C6636" w:rsidP="000014B9">
      <w:pPr>
        <w:pStyle w:val="Textoindependiente"/>
        <w:ind w:left="550"/>
        <w:rPr>
          <w:rFonts w:ascii="Century Gothic" w:hAnsi="Century Gothic"/>
          <w:sz w:val="18"/>
          <w:szCs w:val="18"/>
        </w:rPr>
      </w:pPr>
      <w:r w:rsidRPr="001E12B7">
        <w:rPr>
          <w:rFonts w:ascii="Century Gothic" w:hAnsi="Century Gothic"/>
          <w:sz w:val="18"/>
          <w:szCs w:val="18"/>
        </w:rPr>
        <w:t>No existe distribución de dividendos a cuenta en el ejercicio</w:t>
      </w:r>
    </w:p>
    <w:p w14:paraId="15227235" w14:textId="77777777" w:rsidR="000014B9" w:rsidRDefault="000014B9" w:rsidP="000014B9">
      <w:pPr>
        <w:pStyle w:val="Textoindependiente"/>
        <w:ind w:left="550"/>
        <w:rPr>
          <w:rFonts w:ascii="Century Gothic" w:hAnsi="Century Gothic"/>
          <w:sz w:val="18"/>
          <w:szCs w:val="18"/>
        </w:rPr>
      </w:pPr>
    </w:p>
    <w:p w14:paraId="15772D24" w14:textId="77777777" w:rsidR="000014B9" w:rsidRDefault="000014B9" w:rsidP="000014B9">
      <w:pPr>
        <w:pStyle w:val="Textoindependiente"/>
        <w:ind w:left="550"/>
        <w:rPr>
          <w:rFonts w:ascii="Century Gothic" w:hAnsi="Century Gothic"/>
          <w:sz w:val="18"/>
          <w:szCs w:val="18"/>
        </w:rPr>
      </w:pPr>
    </w:p>
    <w:p w14:paraId="0D6C8FD3" w14:textId="51B14D63" w:rsidR="00461D3B" w:rsidRDefault="00461D3B" w:rsidP="000014B9">
      <w:pPr>
        <w:pStyle w:val="Ttulo1"/>
        <w:ind w:left="567" w:hanging="567"/>
        <w:rPr>
          <w:rFonts w:ascii="Century Gothic" w:hAnsi="Century Gothic"/>
          <w:sz w:val="28"/>
          <w:szCs w:val="28"/>
        </w:rPr>
      </w:pPr>
      <w:r w:rsidRPr="001E12B7">
        <w:rPr>
          <w:rFonts w:ascii="Century Gothic" w:hAnsi="Century Gothic"/>
          <w:sz w:val="28"/>
          <w:szCs w:val="28"/>
        </w:rPr>
        <w:tab/>
      </w:r>
      <w:bookmarkStart w:id="26" w:name="_Toc99445216"/>
      <w:r w:rsidRPr="001E12B7">
        <w:rPr>
          <w:rFonts w:ascii="Century Gothic" w:hAnsi="Century Gothic"/>
          <w:sz w:val="28"/>
          <w:szCs w:val="28"/>
        </w:rPr>
        <w:t>Normas de registro y valoración</w:t>
      </w:r>
      <w:bookmarkEnd w:id="24"/>
      <w:bookmarkEnd w:id="26"/>
    </w:p>
    <w:p w14:paraId="2CB311E6" w14:textId="77777777" w:rsidR="000014B9" w:rsidRPr="000014B9" w:rsidRDefault="000014B9" w:rsidP="000014B9"/>
    <w:p w14:paraId="64033D1A" w14:textId="46B47A1E" w:rsidR="00BE35AF" w:rsidRPr="001E12B7" w:rsidRDefault="00BE35AF" w:rsidP="000014B9">
      <w:pPr>
        <w:pStyle w:val="Textoindependiente"/>
        <w:ind w:left="550"/>
        <w:rPr>
          <w:rFonts w:ascii="Century Gothic" w:hAnsi="Century Gothic"/>
          <w:sz w:val="18"/>
          <w:szCs w:val="18"/>
        </w:rPr>
      </w:pPr>
      <w:r w:rsidRPr="001E12B7">
        <w:rPr>
          <w:rFonts w:ascii="Century Gothic" w:hAnsi="Century Gothic"/>
          <w:sz w:val="18"/>
          <w:szCs w:val="18"/>
        </w:rPr>
        <w:t>Las principales normas de registro y valoración utilizadas por la Sociedad en la elaboración de sus Cuentas Anuales para presente ejercicio, de acuerdo con las establecidas por el Plan General de Contabilidad aprobado por el Real Decreto 151</w:t>
      </w:r>
      <w:r w:rsidR="00C14BBB">
        <w:rPr>
          <w:rFonts w:ascii="Century Gothic" w:hAnsi="Century Gothic"/>
          <w:sz w:val="18"/>
          <w:szCs w:val="18"/>
        </w:rPr>
        <w:t>4</w:t>
      </w:r>
      <w:r w:rsidRPr="001E12B7">
        <w:rPr>
          <w:rFonts w:ascii="Century Gothic" w:hAnsi="Century Gothic"/>
          <w:sz w:val="18"/>
          <w:szCs w:val="18"/>
        </w:rPr>
        <w:t>/2007 de 16 de noviembre, han sido las siguientes:</w:t>
      </w:r>
    </w:p>
    <w:p w14:paraId="18D6425C" w14:textId="422A8D13" w:rsidR="00461D3B" w:rsidRPr="001E12B7" w:rsidRDefault="00BE35AF" w:rsidP="00461D3B">
      <w:pPr>
        <w:pStyle w:val="Ttulo2"/>
        <w:spacing w:before="100" w:beforeAutospacing="1" w:after="100" w:afterAutospacing="1"/>
        <w:jc w:val="both"/>
        <w:rPr>
          <w:rFonts w:ascii="Century Gothic" w:hAnsi="Century Gothic"/>
          <w:bCs/>
          <w:iCs/>
        </w:rPr>
      </w:pPr>
      <w:bookmarkStart w:id="27" w:name="_Toc377380880"/>
      <w:bookmarkStart w:id="28" w:name="_Toc99445217"/>
      <w:r w:rsidRPr="001E12B7">
        <w:rPr>
          <w:rFonts w:ascii="Century Gothic" w:hAnsi="Century Gothic"/>
          <w:bCs/>
          <w:iCs/>
        </w:rPr>
        <w:t>4</w:t>
      </w:r>
      <w:r w:rsidR="00461D3B" w:rsidRPr="001E12B7">
        <w:rPr>
          <w:rFonts w:ascii="Century Gothic" w:hAnsi="Century Gothic"/>
          <w:bCs/>
          <w:iCs/>
        </w:rPr>
        <w:t>.1. Inmovilizado intangible.</w:t>
      </w:r>
      <w:bookmarkEnd w:id="27"/>
      <w:bookmarkEnd w:id="28"/>
    </w:p>
    <w:p w14:paraId="6EBC7971" w14:textId="6CB25C43" w:rsidR="00461D3B" w:rsidRPr="001E12B7" w:rsidRDefault="00461D3B" w:rsidP="00461D3B">
      <w:pPr>
        <w:pStyle w:val="Textoindependiente"/>
        <w:spacing w:before="100" w:beforeAutospacing="1" w:after="100" w:afterAutospacing="1"/>
        <w:ind w:left="550"/>
        <w:rPr>
          <w:rFonts w:ascii="Century Gothic" w:hAnsi="Century Gothic"/>
          <w:sz w:val="18"/>
          <w:szCs w:val="18"/>
        </w:rPr>
      </w:pPr>
      <w:r w:rsidRPr="001E12B7">
        <w:rPr>
          <w:rFonts w:ascii="Century Gothic" w:hAnsi="Century Gothic"/>
          <w:sz w:val="18"/>
          <w:szCs w:val="18"/>
        </w:rPr>
        <w:t xml:space="preserve">El inmovilizado intangible se valora inicialmente por su coste, ya sea éste el precio de adquisición o el coste de producción. </w:t>
      </w:r>
    </w:p>
    <w:p w14:paraId="4F8BE2D4" w14:textId="77777777" w:rsidR="00461D3B" w:rsidRPr="001E12B7" w:rsidRDefault="00461D3B" w:rsidP="00461D3B">
      <w:pPr>
        <w:pStyle w:val="Textoindependiente"/>
        <w:spacing w:before="100" w:beforeAutospacing="1" w:after="100" w:afterAutospacing="1"/>
        <w:ind w:left="550"/>
        <w:rPr>
          <w:rFonts w:ascii="Century Gothic" w:hAnsi="Century Gothic"/>
          <w:sz w:val="18"/>
          <w:szCs w:val="18"/>
        </w:rPr>
      </w:pPr>
      <w:r w:rsidRPr="001E12B7">
        <w:rPr>
          <w:rFonts w:ascii="Century Gothic" w:hAnsi="Century Gothic"/>
          <w:sz w:val="18"/>
          <w:szCs w:val="18"/>
        </w:rPr>
        <w:t>Después del reconocimiento inicial, el inmovilizado intangible se valora por su coste, menos la amortización acumulada y, en su caso, el importe acumulado de las correcciones por deterioro registradas.</w:t>
      </w:r>
    </w:p>
    <w:p w14:paraId="4489C5BE" w14:textId="77777777" w:rsidR="00461D3B" w:rsidRPr="001E12B7" w:rsidRDefault="00461D3B" w:rsidP="00461D3B">
      <w:pPr>
        <w:pStyle w:val="Textoindependiente"/>
        <w:spacing w:before="100" w:beforeAutospacing="1" w:after="100" w:afterAutospacing="1"/>
        <w:ind w:left="550"/>
        <w:rPr>
          <w:rFonts w:ascii="Century Gothic" w:hAnsi="Century Gothic"/>
          <w:sz w:val="18"/>
          <w:szCs w:val="18"/>
        </w:rPr>
      </w:pPr>
      <w:r w:rsidRPr="001E12B7">
        <w:rPr>
          <w:rFonts w:ascii="Century Gothic" w:hAnsi="Century Gothic"/>
          <w:sz w:val="18"/>
          <w:szCs w:val="18"/>
        </w:rPr>
        <w:t>Los activos intangibles son activos de vida útil definida y, por lo tanto,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w:t>
      </w:r>
    </w:p>
    <w:p w14:paraId="1D0FD2D5" w14:textId="77777777" w:rsidR="00461D3B" w:rsidRPr="001E12B7" w:rsidRDefault="00461D3B" w:rsidP="00461D3B">
      <w:pPr>
        <w:pStyle w:val="Textoindependiente"/>
        <w:spacing w:before="100" w:beforeAutospacing="1" w:after="100" w:afterAutospacing="1"/>
        <w:ind w:left="550"/>
        <w:rPr>
          <w:rFonts w:ascii="Century Gothic" w:hAnsi="Century Gothic"/>
          <w:sz w:val="18"/>
          <w:szCs w:val="18"/>
        </w:rPr>
      </w:pPr>
      <w:r w:rsidRPr="001E12B7">
        <w:rPr>
          <w:rFonts w:ascii="Century Gothic" w:hAnsi="Century Gothic"/>
          <w:sz w:val="18"/>
          <w:szCs w:val="18"/>
        </w:rPr>
        <w:t>La Sociedad incluye en el coste del inmovilizado intangible que necesita un periodo de tiempo superior a un año para estar en condiciones de uso, explotación o venta, los gastos financieros relacionados con la financiación específica o genérica, directamente atribuible a la adquisición, construcción o producción.</w:t>
      </w:r>
    </w:p>
    <w:p w14:paraId="68908BD8" w14:textId="640E2562" w:rsidR="00461D3B" w:rsidRDefault="00461D3B" w:rsidP="004E74B0">
      <w:pPr>
        <w:pStyle w:val="Textoindependiente"/>
        <w:spacing w:before="100" w:beforeAutospacing="1" w:after="100" w:afterAutospacing="1"/>
        <w:ind w:left="550"/>
        <w:rPr>
          <w:rFonts w:ascii="Century Gothic" w:hAnsi="Century Gothic"/>
          <w:sz w:val="18"/>
          <w:szCs w:val="18"/>
        </w:rPr>
      </w:pPr>
      <w:r w:rsidRPr="001E12B7">
        <w:rPr>
          <w:rFonts w:ascii="Century Gothic" w:hAnsi="Century Gothic"/>
          <w:sz w:val="18"/>
          <w:szCs w:val="18"/>
        </w:rPr>
        <w:t>La amortización de los elementos del inmovilizado intangibles de forma lineal durante su vida útil estimada, en función de los siguientes años de vida útil:</w:t>
      </w:r>
    </w:p>
    <w:tbl>
      <w:tblPr>
        <w:tblW w:w="6700" w:type="dxa"/>
        <w:tblInd w:w="562" w:type="dxa"/>
        <w:tblCellMar>
          <w:left w:w="70" w:type="dxa"/>
          <w:right w:w="70" w:type="dxa"/>
        </w:tblCellMar>
        <w:tblLook w:val="04A0" w:firstRow="1" w:lastRow="0" w:firstColumn="1" w:lastColumn="0" w:noHBand="0" w:noVBand="1"/>
      </w:tblPr>
      <w:tblGrid>
        <w:gridCol w:w="4500"/>
        <w:gridCol w:w="2200"/>
      </w:tblGrid>
      <w:tr w:rsidR="00781345" w:rsidRPr="00781345" w14:paraId="7C307758" w14:textId="77777777" w:rsidTr="00781345">
        <w:trPr>
          <w:trHeight w:val="284"/>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9DCB9" w14:textId="77777777" w:rsidR="00781345" w:rsidRPr="00781345" w:rsidRDefault="00781345" w:rsidP="00781345">
            <w:pPr>
              <w:jc w:val="center"/>
              <w:rPr>
                <w:rFonts w:ascii="Century Gothic" w:hAnsi="Century Gothic" w:cs="Calibri"/>
                <w:color w:val="000000"/>
                <w:sz w:val="18"/>
                <w:szCs w:val="18"/>
                <w:lang w:val="es-ES"/>
              </w:rPr>
            </w:pPr>
            <w:r w:rsidRPr="00781345">
              <w:rPr>
                <w:rFonts w:ascii="Century Gothic" w:hAnsi="Century Gothic" w:cs="Calibri"/>
                <w:color w:val="000000"/>
                <w:sz w:val="18"/>
                <w:szCs w:val="18"/>
                <w:lang w:val="es-ES"/>
              </w:rPr>
              <w:t> </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2F055F94" w14:textId="77777777" w:rsidR="00781345" w:rsidRPr="00781345" w:rsidRDefault="00781345" w:rsidP="00781345">
            <w:pPr>
              <w:jc w:val="center"/>
              <w:rPr>
                <w:rFonts w:ascii="Century Gothic" w:hAnsi="Century Gothic" w:cs="Calibri"/>
                <w:color w:val="000000"/>
                <w:sz w:val="18"/>
                <w:szCs w:val="18"/>
                <w:lang w:val="es-ES"/>
              </w:rPr>
            </w:pPr>
            <w:r w:rsidRPr="00781345">
              <w:rPr>
                <w:rFonts w:ascii="Century Gothic" w:hAnsi="Century Gothic" w:cs="Calibri"/>
                <w:color w:val="000000"/>
                <w:sz w:val="18"/>
                <w:szCs w:val="18"/>
                <w:lang w:val="es-ES"/>
              </w:rPr>
              <w:t>Porcentaje de Amortización anual</w:t>
            </w:r>
          </w:p>
        </w:tc>
      </w:tr>
      <w:tr w:rsidR="00781345" w:rsidRPr="00781345" w14:paraId="61906463" w14:textId="77777777" w:rsidTr="00781345">
        <w:trPr>
          <w:trHeight w:val="284"/>
        </w:trPr>
        <w:tc>
          <w:tcPr>
            <w:tcW w:w="4500" w:type="dxa"/>
            <w:tcBorders>
              <w:top w:val="nil"/>
              <w:left w:val="single" w:sz="4" w:space="0" w:color="auto"/>
              <w:bottom w:val="single" w:sz="4" w:space="0" w:color="auto"/>
              <w:right w:val="single" w:sz="4" w:space="0" w:color="auto"/>
            </w:tcBorders>
            <w:shd w:val="clear" w:color="auto" w:fill="auto"/>
            <w:vAlign w:val="center"/>
            <w:hideMark/>
          </w:tcPr>
          <w:p w14:paraId="6A5F6F37" w14:textId="77777777" w:rsidR="00781345" w:rsidRPr="00781345" w:rsidRDefault="00781345" w:rsidP="00781345">
            <w:pPr>
              <w:rPr>
                <w:rFonts w:ascii="Century Gothic" w:hAnsi="Century Gothic" w:cs="Calibri"/>
                <w:color w:val="000000"/>
                <w:sz w:val="18"/>
                <w:szCs w:val="18"/>
                <w:lang w:val="es-ES"/>
              </w:rPr>
            </w:pPr>
            <w:r w:rsidRPr="00781345">
              <w:rPr>
                <w:rFonts w:ascii="Century Gothic" w:hAnsi="Century Gothic" w:cs="Calibri"/>
                <w:color w:val="000000"/>
                <w:sz w:val="18"/>
                <w:szCs w:val="18"/>
                <w:lang w:val="es-ES"/>
              </w:rPr>
              <w:t>Patentes, licencias, marcas y similares</w:t>
            </w:r>
          </w:p>
        </w:tc>
        <w:tc>
          <w:tcPr>
            <w:tcW w:w="2200" w:type="dxa"/>
            <w:tcBorders>
              <w:top w:val="nil"/>
              <w:left w:val="nil"/>
              <w:bottom w:val="single" w:sz="4" w:space="0" w:color="auto"/>
              <w:right w:val="single" w:sz="4" w:space="0" w:color="auto"/>
            </w:tcBorders>
            <w:shd w:val="clear" w:color="auto" w:fill="auto"/>
            <w:vAlign w:val="center"/>
            <w:hideMark/>
          </w:tcPr>
          <w:p w14:paraId="6A3A81BF" w14:textId="77777777" w:rsidR="00781345" w:rsidRPr="00781345" w:rsidRDefault="00781345" w:rsidP="00781345">
            <w:pPr>
              <w:jc w:val="center"/>
              <w:rPr>
                <w:rFonts w:ascii="Century Gothic" w:hAnsi="Century Gothic" w:cs="Calibri"/>
                <w:color w:val="000000"/>
                <w:sz w:val="18"/>
                <w:szCs w:val="18"/>
                <w:lang w:val="es-ES"/>
              </w:rPr>
            </w:pPr>
            <w:r w:rsidRPr="00781345">
              <w:rPr>
                <w:rFonts w:ascii="Century Gothic" w:hAnsi="Century Gothic" w:cs="Calibri"/>
                <w:color w:val="000000"/>
                <w:sz w:val="18"/>
                <w:szCs w:val="18"/>
                <w:lang w:val="es-ES"/>
              </w:rPr>
              <w:t>25%</w:t>
            </w:r>
          </w:p>
        </w:tc>
      </w:tr>
      <w:tr w:rsidR="00781345" w:rsidRPr="00781345" w14:paraId="3A817135" w14:textId="77777777" w:rsidTr="00781345">
        <w:trPr>
          <w:trHeight w:val="284"/>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B68084C" w14:textId="77777777" w:rsidR="00781345" w:rsidRPr="00781345" w:rsidRDefault="00781345" w:rsidP="00781345">
            <w:pPr>
              <w:rPr>
                <w:rFonts w:ascii="Century Gothic" w:hAnsi="Century Gothic" w:cs="Calibri"/>
                <w:color w:val="000000"/>
                <w:sz w:val="18"/>
                <w:szCs w:val="18"/>
                <w:lang w:val="es-ES"/>
              </w:rPr>
            </w:pPr>
            <w:r w:rsidRPr="00781345">
              <w:rPr>
                <w:rFonts w:ascii="Century Gothic" w:hAnsi="Century Gothic" w:cs="Calibri"/>
                <w:color w:val="000000"/>
                <w:sz w:val="18"/>
                <w:szCs w:val="18"/>
                <w:lang w:val="es-ES"/>
              </w:rPr>
              <w:t>Aplicaciones Informáticas</w:t>
            </w:r>
          </w:p>
        </w:tc>
        <w:tc>
          <w:tcPr>
            <w:tcW w:w="2200" w:type="dxa"/>
            <w:tcBorders>
              <w:top w:val="nil"/>
              <w:left w:val="nil"/>
              <w:bottom w:val="single" w:sz="4" w:space="0" w:color="auto"/>
              <w:right w:val="single" w:sz="4" w:space="0" w:color="auto"/>
            </w:tcBorders>
            <w:shd w:val="clear" w:color="auto" w:fill="auto"/>
            <w:noWrap/>
            <w:vAlign w:val="bottom"/>
            <w:hideMark/>
          </w:tcPr>
          <w:p w14:paraId="61133FBF" w14:textId="77777777" w:rsidR="00781345" w:rsidRPr="00781345" w:rsidRDefault="00781345" w:rsidP="00781345">
            <w:pPr>
              <w:jc w:val="center"/>
              <w:rPr>
                <w:rFonts w:ascii="Century Gothic" w:hAnsi="Century Gothic" w:cs="Calibri"/>
                <w:color w:val="000000"/>
                <w:sz w:val="18"/>
                <w:szCs w:val="18"/>
                <w:lang w:val="es-ES"/>
              </w:rPr>
            </w:pPr>
            <w:r w:rsidRPr="00781345">
              <w:rPr>
                <w:rFonts w:ascii="Century Gothic" w:hAnsi="Century Gothic" w:cs="Calibri"/>
                <w:color w:val="000000"/>
                <w:sz w:val="18"/>
                <w:szCs w:val="18"/>
                <w:lang w:val="es-ES"/>
              </w:rPr>
              <w:t>25%- 33%</w:t>
            </w:r>
          </w:p>
        </w:tc>
      </w:tr>
      <w:tr w:rsidR="00781345" w:rsidRPr="00781345" w14:paraId="62071181" w14:textId="77777777" w:rsidTr="00781345">
        <w:trPr>
          <w:trHeight w:val="284"/>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2E0CA89" w14:textId="77777777" w:rsidR="00781345" w:rsidRPr="00781345" w:rsidRDefault="00781345" w:rsidP="00781345">
            <w:pPr>
              <w:rPr>
                <w:rFonts w:ascii="Century Gothic" w:hAnsi="Century Gothic" w:cs="Calibri"/>
                <w:color w:val="000000"/>
                <w:sz w:val="18"/>
                <w:szCs w:val="18"/>
                <w:lang w:val="es-ES"/>
              </w:rPr>
            </w:pPr>
            <w:r w:rsidRPr="00781345">
              <w:rPr>
                <w:rFonts w:ascii="Century Gothic" w:hAnsi="Century Gothic" w:cs="Calibri"/>
                <w:color w:val="000000"/>
                <w:sz w:val="18"/>
                <w:szCs w:val="18"/>
                <w:lang w:val="es-ES"/>
              </w:rPr>
              <w:t>Otro inmovilizado intangible</w:t>
            </w:r>
          </w:p>
        </w:tc>
        <w:tc>
          <w:tcPr>
            <w:tcW w:w="2200" w:type="dxa"/>
            <w:tcBorders>
              <w:top w:val="nil"/>
              <w:left w:val="nil"/>
              <w:bottom w:val="single" w:sz="4" w:space="0" w:color="auto"/>
              <w:right w:val="single" w:sz="4" w:space="0" w:color="auto"/>
            </w:tcBorders>
            <w:shd w:val="clear" w:color="auto" w:fill="auto"/>
            <w:noWrap/>
            <w:vAlign w:val="bottom"/>
            <w:hideMark/>
          </w:tcPr>
          <w:p w14:paraId="54C699CC" w14:textId="77777777" w:rsidR="00781345" w:rsidRPr="00781345" w:rsidRDefault="00781345" w:rsidP="00781345">
            <w:pPr>
              <w:jc w:val="center"/>
              <w:rPr>
                <w:rFonts w:ascii="Century Gothic" w:hAnsi="Century Gothic" w:cs="Calibri"/>
                <w:color w:val="000000"/>
                <w:sz w:val="18"/>
                <w:szCs w:val="18"/>
                <w:lang w:val="es-ES"/>
              </w:rPr>
            </w:pPr>
            <w:r w:rsidRPr="00781345">
              <w:rPr>
                <w:rFonts w:ascii="Century Gothic" w:hAnsi="Century Gothic" w:cs="Calibri"/>
                <w:color w:val="000000"/>
                <w:sz w:val="18"/>
                <w:szCs w:val="18"/>
                <w:lang w:val="es-ES"/>
              </w:rPr>
              <w:t>25%- 33%</w:t>
            </w:r>
          </w:p>
        </w:tc>
      </w:tr>
    </w:tbl>
    <w:p w14:paraId="2A8B10A4" w14:textId="77777777" w:rsidR="0037217F" w:rsidRPr="001E12B7" w:rsidRDefault="0037217F" w:rsidP="0037217F">
      <w:pPr>
        <w:pStyle w:val="Textoindependiente"/>
        <w:spacing w:before="100" w:beforeAutospacing="1" w:after="100" w:afterAutospacing="1"/>
        <w:ind w:left="550"/>
        <w:rPr>
          <w:rFonts w:ascii="Century Gothic" w:hAnsi="Century Gothic"/>
          <w:sz w:val="18"/>
          <w:szCs w:val="18"/>
        </w:rPr>
      </w:pPr>
      <w:r w:rsidRPr="001E12B7">
        <w:rPr>
          <w:rFonts w:ascii="Century Gothic" w:hAnsi="Century Gothic"/>
          <w:sz w:val="18"/>
          <w:szCs w:val="18"/>
        </w:rPr>
        <w:lastRenderedPageBreak/>
        <w:t xml:space="preserve">No existen circunstancias que hacen calificar como indefinida, la vida útil de determinados elementos del inmovilizado intangible. </w:t>
      </w:r>
    </w:p>
    <w:p w14:paraId="407261C8" w14:textId="4D52BBAE" w:rsidR="0037217F" w:rsidRPr="001E12B7" w:rsidRDefault="0037217F" w:rsidP="0037217F">
      <w:pPr>
        <w:pStyle w:val="Textoindependiente"/>
        <w:spacing w:before="100" w:beforeAutospacing="1" w:after="100" w:afterAutospacing="1"/>
        <w:ind w:left="550"/>
        <w:rPr>
          <w:rFonts w:ascii="Century Gothic" w:hAnsi="Century Gothic"/>
          <w:sz w:val="18"/>
          <w:szCs w:val="18"/>
        </w:rPr>
      </w:pPr>
      <w:r w:rsidRPr="001E12B7">
        <w:rPr>
          <w:rFonts w:ascii="Century Gothic" w:hAnsi="Century Gothic"/>
          <w:sz w:val="18"/>
          <w:szCs w:val="18"/>
        </w:rPr>
        <w:t>En el caso de que, al cierre del ejercicio, el valor contable de alguno de los elementos del inmovilizado intangible fuese superior al importe recuperable (mayor importe entre su valor razonable menos sus costes de venta y su valor en uso), se reconoce la correspondiente pérdida por deterioro de valor.</w:t>
      </w:r>
    </w:p>
    <w:p w14:paraId="603845CB" w14:textId="7CA4C631" w:rsidR="00461D3B" w:rsidRPr="001E12B7" w:rsidRDefault="0037217F" w:rsidP="00461D3B">
      <w:pPr>
        <w:pStyle w:val="Ttulo2"/>
        <w:spacing w:before="100" w:beforeAutospacing="1" w:after="100" w:afterAutospacing="1"/>
        <w:jc w:val="both"/>
        <w:rPr>
          <w:rFonts w:ascii="Century Gothic" w:hAnsi="Century Gothic"/>
          <w:bCs/>
          <w:iCs/>
        </w:rPr>
      </w:pPr>
      <w:bookmarkStart w:id="29" w:name="_Toc377380881"/>
      <w:bookmarkStart w:id="30" w:name="_Toc99445218"/>
      <w:r w:rsidRPr="00716273">
        <w:rPr>
          <w:rFonts w:ascii="Century Gothic" w:hAnsi="Century Gothic"/>
          <w:bCs/>
          <w:iCs/>
        </w:rPr>
        <w:t>4</w:t>
      </w:r>
      <w:r w:rsidR="00461D3B" w:rsidRPr="00716273">
        <w:rPr>
          <w:rFonts w:ascii="Century Gothic" w:hAnsi="Century Gothic"/>
          <w:bCs/>
          <w:iCs/>
        </w:rPr>
        <w:t>.2. Inmovilizado material.</w:t>
      </w:r>
      <w:bookmarkEnd w:id="29"/>
      <w:bookmarkEnd w:id="30"/>
    </w:p>
    <w:p w14:paraId="19CABFB1" w14:textId="77777777" w:rsidR="00D73AAB" w:rsidRPr="00D73AAB" w:rsidRDefault="00D73AAB" w:rsidP="00D73AAB">
      <w:pPr>
        <w:pStyle w:val="Textoindependiente"/>
        <w:spacing w:before="100" w:beforeAutospacing="1" w:after="100" w:afterAutospacing="1"/>
        <w:ind w:left="550"/>
        <w:rPr>
          <w:rFonts w:ascii="Century Gothic" w:hAnsi="Century Gothic"/>
          <w:sz w:val="18"/>
          <w:szCs w:val="18"/>
        </w:rPr>
      </w:pPr>
      <w:r w:rsidRPr="00D73AAB">
        <w:rPr>
          <w:rFonts w:ascii="Century Gothic" w:hAnsi="Century Gothic"/>
          <w:sz w:val="18"/>
          <w:szCs w:val="18"/>
        </w:rPr>
        <w:t xml:space="preserve">Los bienes comprendidos en el inmovilizado material se hallan valorados al precio de adquisición o al coste de producción. Los impuestos indirectos que gravan los elementos de inmovilizado material, solo se incluyen cuando no son recuperables de la Hacienda Pública. Para aquellos inmovilizados que necesitan un período de tiempo superior al año para estar en condiciones de uso, se incluye en el precio de adquisición o coste de producción, los gastos financieros devengados antes de la puesta en condiciones de funcionamiento. </w:t>
      </w:r>
    </w:p>
    <w:p w14:paraId="3D049998" w14:textId="77777777" w:rsidR="00D73AAB" w:rsidRPr="00D73AAB" w:rsidRDefault="00D73AAB" w:rsidP="00D73AAB">
      <w:pPr>
        <w:pStyle w:val="Textoindependiente"/>
        <w:spacing w:before="100" w:beforeAutospacing="1" w:after="100" w:afterAutospacing="1"/>
        <w:ind w:left="550"/>
        <w:rPr>
          <w:rFonts w:ascii="Century Gothic" w:hAnsi="Century Gothic"/>
          <w:sz w:val="18"/>
          <w:szCs w:val="18"/>
        </w:rPr>
      </w:pPr>
      <w:r w:rsidRPr="00D73AAB">
        <w:rPr>
          <w:rFonts w:ascii="Century Gothic" w:hAnsi="Century Gothic"/>
          <w:sz w:val="18"/>
          <w:szCs w:val="18"/>
        </w:rPr>
        <w:t xml:space="preserve">El precio de adquisición incluye, además del importe facturado por el vendedor después de deducir cualquier descuento o rebaja en el precio, todos los gastos adicionales y directamente relacionados que se produzcan hasta su puesta en condiciones de funcionamiento, incluida la ubicación en el lugar y cualquier otra condición necesaria para que pueda operar de la forma prevista. </w:t>
      </w:r>
    </w:p>
    <w:p w14:paraId="74851F34" w14:textId="77777777" w:rsidR="00D73AAB" w:rsidRPr="00D73AAB" w:rsidRDefault="00D73AAB" w:rsidP="00D73AAB">
      <w:pPr>
        <w:pStyle w:val="Textoindependiente"/>
        <w:spacing w:before="100" w:beforeAutospacing="1" w:after="100" w:afterAutospacing="1"/>
        <w:ind w:left="550"/>
        <w:rPr>
          <w:rFonts w:ascii="Century Gothic" w:hAnsi="Century Gothic"/>
          <w:sz w:val="18"/>
          <w:szCs w:val="18"/>
        </w:rPr>
      </w:pPr>
      <w:r w:rsidRPr="00D73AAB">
        <w:rPr>
          <w:rFonts w:ascii="Century Gothic" w:hAnsi="Century Gothic"/>
          <w:sz w:val="18"/>
          <w:szCs w:val="18"/>
        </w:rPr>
        <w:t>El coste de producción se obtiene añadiendo al precio de adquisición de las materias primas y otras materias consumibles, los demás costes directamente imputables a dichos bienes, así como la parte que razonablemente corresponda de los costes indirectamente imputables.</w:t>
      </w:r>
    </w:p>
    <w:p w14:paraId="320AF691" w14:textId="77777777" w:rsidR="00D73AAB" w:rsidRPr="00D73AAB" w:rsidRDefault="00D73AAB" w:rsidP="00D73AAB">
      <w:pPr>
        <w:pStyle w:val="Textoindependiente"/>
        <w:spacing w:before="100" w:beforeAutospacing="1" w:after="100" w:afterAutospacing="1"/>
        <w:ind w:left="550"/>
        <w:rPr>
          <w:rFonts w:ascii="Century Gothic" w:hAnsi="Century Gothic"/>
          <w:sz w:val="18"/>
          <w:szCs w:val="18"/>
        </w:rPr>
      </w:pPr>
      <w:r w:rsidRPr="00D73AAB">
        <w:rPr>
          <w:rFonts w:ascii="Century Gothic" w:hAnsi="Century Gothic"/>
          <w:sz w:val="18"/>
          <w:szCs w:val="18"/>
        </w:rPr>
        <w:t>Asimismo, formará parte del valor del inmovilizado material, la estimación inicial del valor actual de las obligaciones asumidas derivadas del desmantelamiento o retiro y otras asociadas al citado activo, tales como los costes de rehabilitación del lugar sobre el que se asienta, siempre que estas obligaciones den lugar al registro de provisiones de acuerdo con lo dispuesto en la norma aplicable a éstas.</w:t>
      </w:r>
    </w:p>
    <w:p w14:paraId="69A1E912" w14:textId="77777777" w:rsidR="00D73AAB" w:rsidRPr="00D73AAB" w:rsidRDefault="00D73AAB" w:rsidP="00D73AAB">
      <w:pPr>
        <w:pStyle w:val="Textoindependiente"/>
        <w:spacing w:before="100" w:beforeAutospacing="1" w:after="100" w:afterAutospacing="1"/>
        <w:ind w:left="550"/>
        <w:rPr>
          <w:rFonts w:ascii="Century Gothic" w:hAnsi="Century Gothic"/>
          <w:sz w:val="18"/>
          <w:szCs w:val="18"/>
        </w:rPr>
      </w:pPr>
      <w:r w:rsidRPr="00D73AAB">
        <w:rPr>
          <w:rFonts w:ascii="Century Gothic" w:hAnsi="Century Gothic"/>
          <w:sz w:val="18"/>
          <w:szCs w:val="18"/>
        </w:rPr>
        <w:t>Los costes de renovación, ampliación o mejora de los bienes del inmovilizado material son incorporados al activo como mayor valor del bien exclusivamente cuando suponen un aumento de su capacidad, productividad o alargamiento de su vida útil y siempre que es posible conocer o estimar el valor neto contable de los elementos que resultan dados de baja del inventario por haber sido sustituidos.</w:t>
      </w:r>
    </w:p>
    <w:p w14:paraId="13DB4C4B" w14:textId="7C43E208" w:rsidR="00D73AAB" w:rsidRPr="00D73AAB" w:rsidRDefault="00D73AAB" w:rsidP="00D73AAB">
      <w:pPr>
        <w:pStyle w:val="Textoindependiente"/>
        <w:spacing w:before="100" w:beforeAutospacing="1" w:after="100" w:afterAutospacing="1"/>
        <w:ind w:left="550"/>
        <w:rPr>
          <w:rFonts w:ascii="Century Gothic" w:hAnsi="Century Gothic"/>
          <w:sz w:val="18"/>
          <w:szCs w:val="18"/>
        </w:rPr>
      </w:pPr>
      <w:r w:rsidRPr="00D73AAB">
        <w:rPr>
          <w:rFonts w:ascii="Century Gothic" w:hAnsi="Century Gothic"/>
          <w:sz w:val="18"/>
          <w:szCs w:val="18"/>
        </w:rPr>
        <w:t xml:space="preserve">La amortización del inmovilizado material se calcula sistemáticamente por el método lineal en función de la vida útil de los respectivos bienes, atendiendo a la depreciación efectivamente sufrida por su funcionamiento, uso y disfrute. </w:t>
      </w:r>
    </w:p>
    <w:p w14:paraId="357467F9" w14:textId="5343410B" w:rsidR="00D73AAB" w:rsidRPr="00D73AAB" w:rsidRDefault="00D73AAB" w:rsidP="00D73AAB">
      <w:pPr>
        <w:pStyle w:val="Textoindependiente"/>
        <w:spacing w:before="100" w:beforeAutospacing="1" w:after="100" w:afterAutospacing="1"/>
        <w:ind w:left="550"/>
        <w:rPr>
          <w:rFonts w:ascii="Century Gothic" w:hAnsi="Century Gothic"/>
          <w:sz w:val="18"/>
          <w:szCs w:val="18"/>
        </w:rPr>
      </w:pPr>
      <w:r w:rsidRPr="00D73AAB">
        <w:rPr>
          <w:rFonts w:ascii="Century Gothic" w:hAnsi="Century Gothic"/>
          <w:sz w:val="18"/>
          <w:szCs w:val="18"/>
        </w:rPr>
        <w:t xml:space="preserve">En el caso de que, al cierre del ejercicio, el valor contable de alguno de los elementos fuese superior al importe recuperable (mayor importe entre su valor razonable menos sus costes de venta y su valor en uso), o que se detectasen factores identificativos de obsolescencia a que pudieran estar afectos los inmovilizados, se reconoce la correspondiente pérdida por deterioro de valor.  </w:t>
      </w:r>
    </w:p>
    <w:p w14:paraId="0833113C" w14:textId="499A5A30" w:rsidR="00461D3B" w:rsidRDefault="00D73AAB" w:rsidP="00D73AAB">
      <w:pPr>
        <w:pStyle w:val="Textoindependiente"/>
        <w:spacing w:before="100" w:beforeAutospacing="1" w:after="100" w:afterAutospacing="1"/>
        <w:ind w:left="550"/>
        <w:rPr>
          <w:rFonts w:ascii="Century Gothic" w:hAnsi="Century Gothic"/>
          <w:sz w:val="18"/>
          <w:szCs w:val="18"/>
        </w:rPr>
      </w:pPr>
      <w:r w:rsidRPr="00D73AAB">
        <w:rPr>
          <w:rFonts w:ascii="Century Gothic" w:hAnsi="Century Gothic"/>
          <w:sz w:val="18"/>
          <w:szCs w:val="18"/>
        </w:rPr>
        <w:t>Los años de vida útil estimada utilizados en el cálculo de la depreciación experimentada por los elementos que componen el inmovilizado material son los siguientes</w:t>
      </w:r>
      <w:r w:rsidR="00461D3B" w:rsidRPr="001E12B7">
        <w:rPr>
          <w:rFonts w:ascii="Century Gothic" w:hAnsi="Century Gothic"/>
          <w:sz w:val="18"/>
          <w:szCs w:val="18"/>
        </w:rPr>
        <w:t>:</w:t>
      </w:r>
    </w:p>
    <w:tbl>
      <w:tblPr>
        <w:tblW w:w="8222" w:type="dxa"/>
        <w:tblInd w:w="562" w:type="dxa"/>
        <w:tblCellMar>
          <w:left w:w="70" w:type="dxa"/>
          <w:right w:w="70" w:type="dxa"/>
        </w:tblCellMar>
        <w:tblLook w:val="04A0" w:firstRow="1" w:lastRow="0" w:firstColumn="1" w:lastColumn="0" w:noHBand="0" w:noVBand="1"/>
      </w:tblPr>
      <w:tblGrid>
        <w:gridCol w:w="3261"/>
        <w:gridCol w:w="4961"/>
      </w:tblGrid>
      <w:tr w:rsidR="002C03AB" w:rsidRPr="002C03AB" w14:paraId="46A7682C" w14:textId="77777777" w:rsidTr="002C03AB">
        <w:trPr>
          <w:trHeight w:val="28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0A7E4" w14:textId="77777777" w:rsidR="002C03AB" w:rsidRPr="002C03AB" w:rsidRDefault="002C03AB" w:rsidP="002C03AB">
            <w:pPr>
              <w:jc w:val="center"/>
              <w:rPr>
                <w:rFonts w:ascii="Century Gothic" w:hAnsi="Century Gothic" w:cs="Calibri"/>
                <w:color w:val="000000"/>
                <w:sz w:val="18"/>
                <w:szCs w:val="18"/>
                <w:lang w:val="es-ES"/>
              </w:rPr>
            </w:pPr>
            <w:r w:rsidRPr="002C03AB">
              <w:rPr>
                <w:rFonts w:ascii="Century Gothic" w:hAnsi="Century Gothic" w:cs="Calibri"/>
                <w:color w:val="000000"/>
                <w:sz w:val="18"/>
                <w:szCs w:val="18"/>
                <w:lang w:val="es-ES"/>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1F9588A2" w14:textId="77777777" w:rsidR="002C03AB" w:rsidRPr="002C03AB" w:rsidRDefault="002C03AB" w:rsidP="002C03AB">
            <w:pPr>
              <w:jc w:val="center"/>
              <w:rPr>
                <w:rFonts w:ascii="Century Gothic" w:hAnsi="Century Gothic" w:cs="Calibri"/>
                <w:color w:val="000000"/>
                <w:sz w:val="18"/>
                <w:szCs w:val="18"/>
                <w:lang w:val="es-ES"/>
              </w:rPr>
            </w:pPr>
            <w:r w:rsidRPr="002C03AB">
              <w:rPr>
                <w:rFonts w:ascii="Century Gothic" w:hAnsi="Century Gothic" w:cs="Calibri"/>
                <w:color w:val="000000"/>
                <w:sz w:val="18"/>
                <w:szCs w:val="18"/>
                <w:lang w:val="es-ES"/>
              </w:rPr>
              <w:t>Porcentaje de Amortización anual</w:t>
            </w:r>
          </w:p>
        </w:tc>
      </w:tr>
      <w:tr w:rsidR="002C03AB" w:rsidRPr="002C03AB" w14:paraId="78C0370E" w14:textId="77777777" w:rsidTr="002C03AB">
        <w:trPr>
          <w:trHeight w:val="28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F54381A" w14:textId="19482145" w:rsidR="002C03AB" w:rsidRPr="002C03AB" w:rsidRDefault="002C03AB" w:rsidP="002C03AB">
            <w:pPr>
              <w:rPr>
                <w:rFonts w:ascii="Century Gothic" w:hAnsi="Century Gothic" w:cs="Calibri"/>
                <w:color w:val="000000"/>
                <w:sz w:val="18"/>
                <w:szCs w:val="18"/>
                <w:lang w:val="es-ES"/>
              </w:rPr>
            </w:pPr>
            <w:r w:rsidRPr="002C03AB">
              <w:rPr>
                <w:rFonts w:ascii="Century Gothic" w:hAnsi="Century Gothic" w:cs="Calibri"/>
                <w:color w:val="000000"/>
                <w:sz w:val="18"/>
                <w:szCs w:val="18"/>
                <w:lang w:val="es-ES"/>
              </w:rPr>
              <w:t>Construcciones</w:t>
            </w:r>
          </w:p>
        </w:tc>
        <w:tc>
          <w:tcPr>
            <w:tcW w:w="4961" w:type="dxa"/>
            <w:tcBorders>
              <w:top w:val="nil"/>
              <w:left w:val="nil"/>
              <w:bottom w:val="single" w:sz="4" w:space="0" w:color="auto"/>
              <w:right w:val="single" w:sz="4" w:space="0" w:color="auto"/>
            </w:tcBorders>
            <w:shd w:val="clear" w:color="auto" w:fill="auto"/>
            <w:vAlign w:val="center"/>
            <w:hideMark/>
          </w:tcPr>
          <w:p w14:paraId="7CF9084C" w14:textId="77777777" w:rsidR="002C03AB" w:rsidRPr="002C03AB" w:rsidRDefault="002C03AB" w:rsidP="002C03AB">
            <w:pPr>
              <w:jc w:val="center"/>
              <w:rPr>
                <w:rFonts w:ascii="Century Gothic" w:hAnsi="Century Gothic" w:cs="Calibri"/>
                <w:color w:val="000000"/>
                <w:sz w:val="18"/>
                <w:szCs w:val="18"/>
                <w:lang w:val="es-ES"/>
              </w:rPr>
            </w:pPr>
            <w:r w:rsidRPr="002C03AB">
              <w:rPr>
                <w:rFonts w:ascii="Century Gothic" w:hAnsi="Century Gothic" w:cs="Calibri"/>
                <w:color w:val="000000"/>
                <w:sz w:val="18"/>
                <w:szCs w:val="18"/>
              </w:rPr>
              <w:t>2%</w:t>
            </w:r>
          </w:p>
        </w:tc>
      </w:tr>
      <w:tr w:rsidR="002C03AB" w:rsidRPr="002C03AB" w14:paraId="74962226" w14:textId="77777777" w:rsidTr="002C03AB">
        <w:trPr>
          <w:trHeight w:val="28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10D0036" w14:textId="77777777" w:rsidR="002C03AB" w:rsidRPr="002C03AB" w:rsidRDefault="002C03AB" w:rsidP="002C03AB">
            <w:pPr>
              <w:rPr>
                <w:rFonts w:ascii="Century Gothic" w:hAnsi="Century Gothic" w:cs="Calibri"/>
                <w:color w:val="000000"/>
                <w:sz w:val="18"/>
                <w:szCs w:val="18"/>
                <w:lang w:val="es-ES"/>
              </w:rPr>
            </w:pPr>
            <w:r w:rsidRPr="002C03AB">
              <w:rPr>
                <w:rFonts w:ascii="Century Gothic" w:hAnsi="Century Gothic" w:cs="Calibri"/>
                <w:color w:val="000000"/>
                <w:sz w:val="18"/>
                <w:szCs w:val="18"/>
                <w:lang w:val="es-ES"/>
              </w:rPr>
              <w:t>Instalaciones técnicas</w:t>
            </w:r>
          </w:p>
        </w:tc>
        <w:tc>
          <w:tcPr>
            <w:tcW w:w="4961" w:type="dxa"/>
            <w:tcBorders>
              <w:top w:val="nil"/>
              <w:left w:val="nil"/>
              <w:bottom w:val="single" w:sz="4" w:space="0" w:color="auto"/>
              <w:right w:val="single" w:sz="4" w:space="0" w:color="auto"/>
            </w:tcBorders>
            <w:shd w:val="clear" w:color="auto" w:fill="auto"/>
            <w:vAlign w:val="center"/>
            <w:hideMark/>
          </w:tcPr>
          <w:p w14:paraId="6ACDCF49" w14:textId="77777777" w:rsidR="002C03AB" w:rsidRPr="002C03AB" w:rsidRDefault="002C03AB" w:rsidP="002C03AB">
            <w:pPr>
              <w:jc w:val="center"/>
              <w:rPr>
                <w:rFonts w:ascii="Century Gothic" w:hAnsi="Century Gothic" w:cs="Calibri"/>
                <w:color w:val="000000"/>
                <w:sz w:val="18"/>
                <w:szCs w:val="18"/>
                <w:lang w:val="es-ES"/>
              </w:rPr>
            </w:pPr>
            <w:r w:rsidRPr="002C03AB">
              <w:rPr>
                <w:rFonts w:ascii="Century Gothic" w:hAnsi="Century Gothic" w:cs="Calibri"/>
                <w:color w:val="000000"/>
                <w:sz w:val="18"/>
                <w:szCs w:val="18"/>
              </w:rPr>
              <w:t>7%,8%, 8,33%, 10%,12,5%,14,29% 15% y 25%</w:t>
            </w:r>
          </w:p>
        </w:tc>
      </w:tr>
      <w:tr w:rsidR="002C03AB" w:rsidRPr="002C03AB" w14:paraId="179B74FE" w14:textId="77777777" w:rsidTr="002C03AB">
        <w:trPr>
          <w:trHeight w:val="28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EA8F022" w14:textId="77777777" w:rsidR="002C03AB" w:rsidRPr="002C03AB" w:rsidRDefault="002C03AB" w:rsidP="002C03AB">
            <w:pPr>
              <w:rPr>
                <w:rFonts w:ascii="Century Gothic" w:hAnsi="Century Gothic" w:cs="Calibri"/>
                <w:color w:val="000000"/>
                <w:sz w:val="18"/>
                <w:szCs w:val="18"/>
                <w:lang w:val="es-ES"/>
              </w:rPr>
            </w:pPr>
            <w:r w:rsidRPr="002C03AB">
              <w:rPr>
                <w:rFonts w:ascii="Century Gothic" w:hAnsi="Century Gothic" w:cs="Calibri"/>
                <w:color w:val="000000"/>
                <w:sz w:val="18"/>
                <w:szCs w:val="18"/>
                <w:lang w:val="es-ES"/>
              </w:rPr>
              <w:t>Maquinaria</w:t>
            </w:r>
          </w:p>
        </w:tc>
        <w:tc>
          <w:tcPr>
            <w:tcW w:w="4961" w:type="dxa"/>
            <w:tcBorders>
              <w:top w:val="nil"/>
              <w:left w:val="nil"/>
              <w:bottom w:val="single" w:sz="4" w:space="0" w:color="auto"/>
              <w:right w:val="single" w:sz="4" w:space="0" w:color="auto"/>
            </w:tcBorders>
            <w:shd w:val="clear" w:color="auto" w:fill="auto"/>
            <w:vAlign w:val="center"/>
            <w:hideMark/>
          </w:tcPr>
          <w:p w14:paraId="72112A94" w14:textId="77777777" w:rsidR="002C03AB" w:rsidRPr="002C03AB" w:rsidRDefault="002C03AB" w:rsidP="002C03AB">
            <w:pPr>
              <w:jc w:val="center"/>
              <w:rPr>
                <w:rFonts w:ascii="Century Gothic" w:hAnsi="Century Gothic" w:cs="Calibri"/>
                <w:color w:val="000000"/>
                <w:sz w:val="18"/>
                <w:szCs w:val="18"/>
                <w:lang w:val="es-ES"/>
              </w:rPr>
            </w:pPr>
            <w:r w:rsidRPr="002C03AB">
              <w:rPr>
                <w:rFonts w:ascii="Century Gothic" w:hAnsi="Century Gothic" w:cs="Calibri"/>
                <w:color w:val="000000"/>
                <w:sz w:val="18"/>
                <w:szCs w:val="18"/>
              </w:rPr>
              <w:t>8,33%, 10%, 12,5% y 25%</w:t>
            </w:r>
          </w:p>
        </w:tc>
      </w:tr>
      <w:tr w:rsidR="002C03AB" w:rsidRPr="002C03AB" w14:paraId="5E9DFCCF" w14:textId="77777777" w:rsidTr="002C03AB">
        <w:trPr>
          <w:trHeight w:val="28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E3E640" w14:textId="77777777" w:rsidR="002C03AB" w:rsidRPr="002C03AB" w:rsidRDefault="002C03AB" w:rsidP="002C03AB">
            <w:pPr>
              <w:rPr>
                <w:rFonts w:ascii="Century Gothic" w:hAnsi="Century Gothic" w:cs="Calibri"/>
                <w:color w:val="000000"/>
                <w:sz w:val="18"/>
                <w:szCs w:val="18"/>
                <w:lang w:val="es-ES"/>
              </w:rPr>
            </w:pPr>
            <w:r w:rsidRPr="002C03AB">
              <w:rPr>
                <w:rFonts w:ascii="Century Gothic" w:hAnsi="Century Gothic" w:cs="Calibri"/>
                <w:color w:val="000000"/>
                <w:sz w:val="18"/>
                <w:szCs w:val="18"/>
                <w:lang w:val="es-ES"/>
              </w:rPr>
              <w:t>Utillaje</w:t>
            </w:r>
          </w:p>
        </w:tc>
        <w:tc>
          <w:tcPr>
            <w:tcW w:w="4961" w:type="dxa"/>
            <w:tcBorders>
              <w:top w:val="nil"/>
              <w:left w:val="nil"/>
              <w:bottom w:val="single" w:sz="4" w:space="0" w:color="auto"/>
              <w:right w:val="single" w:sz="4" w:space="0" w:color="auto"/>
            </w:tcBorders>
            <w:shd w:val="clear" w:color="auto" w:fill="auto"/>
            <w:vAlign w:val="center"/>
            <w:hideMark/>
          </w:tcPr>
          <w:p w14:paraId="5F050502" w14:textId="77777777" w:rsidR="002C03AB" w:rsidRPr="002C03AB" w:rsidRDefault="002C03AB" w:rsidP="002C03AB">
            <w:pPr>
              <w:jc w:val="center"/>
              <w:rPr>
                <w:rFonts w:ascii="Century Gothic" w:hAnsi="Century Gothic" w:cs="Calibri"/>
                <w:color w:val="000000"/>
                <w:sz w:val="18"/>
                <w:szCs w:val="18"/>
                <w:lang w:val="es-ES"/>
              </w:rPr>
            </w:pPr>
            <w:r w:rsidRPr="002C03AB">
              <w:rPr>
                <w:rFonts w:ascii="Century Gothic" w:hAnsi="Century Gothic" w:cs="Calibri"/>
                <w:color w:val="000000"/>
                <w:sz w:val="18"/>
                <w:szCs w:val="18"/>
              </w:rPr>
              <w:t>8,33%, 10%, 12% y 12,50%.</w:t>
            </w:r>
          </w:p>
        </w:tc>
      </w:tr>
      <w:tr w:rsidR="002C03AB" w:rsidRPr="002C03AB" w14:paraId="580D47B3" w14:textId="77777777" w:rsidTr="002C03AB">
        <w:trPr>
          <w:trHeight w:val="28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F87E4B" w14:textId="77777777" w:rsidR="002C03AB" w:rsidRPr="002C03AB" w:rsidRDefault="002C03AB" w:rsidP="002C03AB">
            <w:pPr>
              <w:rPr>
                <w:rFonts w:ascii="Century Gothic" w:hAnsi="Century Gothic" w:cs="Calibri"/>
                <w:color w:val="000000"/>
                <w:sz w:val="18"/>
                <w:szCs w:val="18"/>
                <w:lang w:val="es-ES"/>
              </w:rPr>
            </w:pPr>
            <w:r w:rsidRPr="002C03AB">
              <w:rPr>
                <w:rFonts w:ascii="Century Gothic" w:hAnsi="Century Gothic" w:cs="Calibri"/>
                <w:color w:val="000000"/>
                <w:sz w:val="18"/>
                <w:szCs w:val="18"/>
                <w:lang w:val="es-ES"/>
              </w:rPr>
              <w:t>Otras instalaciones</w:t>
            </w:r>
          </w:p>
        </w:tc>
        <w:tc>
          <w:tcPr>
            <w:tcW w:w="4961" w:type="dxa"/>
            <w:tcBorders>
              <w:top w:val="nil"/>
              <w:left w:val="nil"/>
              <w:bottom w:val="single" w:sz="4" w:space="0" w:color="auto"/>
              <w:right w:val="single" w:sz="4" w:space="0" w:color="auto"/>
            </w:tcBorders>
            <w:shd w:val="clear" w:color="auto" w:fill="auto"/>
            <w:vAlign w:val="center"/>
            <w:hideMark/>
          </w:tcPr>
          <w:p w14:paraId="7111EF11" w14:textId="77777777" w:rsidR="002C03AB" w:rsidRPr="002C03AB" w:rsidRDefault="002C03AB" w:rsidP="002C03AB">
            <w:pPr>
              <w:jc w:val="center"/>
              <w:rPr>
                <w:rFonts w:ascii="Century Gothic" w:hAnsi="Century Gothic" w:cs="Calibri"/>
                <w:color w:val="000000"/>
                <w:sz w:val="18"/>
                <w:szCs w:val="18"/>
                <w:lang w:val="es-ES"/>
              </w:rPr>
            </w:pPr>
            <w:r w:rsidRPr="002C03AB">
              <w:rPr>
                <w:rFonts w:ascii="Century Gothic" w:hAnsi="Century Gothic" w:cs="Calibri"/>
                <w:color w:val="000000"/>
                <w:sz w:val="18"/>
                <w:szCs w:val="18"/>
              </w:rPr>
              <w:t>8,33%, 10%, 12% y 12,50%.</w:t>
            </w:r>
          </w:p>
        </w:tc>
      </w:tr>
      <w:tr w:rsidR="002C03AB" w:rsidRPr="002C03AB" w14:paraId="05FA4A51" w14:textId="77777777" w:rsidTr="002C03AB">
        <w:trPr>
          <w:trHeight w:val="28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8486DB" w14:textId="77777777" w:rsidR="002C03AB" w:rsidRPr="002C03AB" w:rsidRDefault="002C03AB" w:rsidP="002C03AB">
            <w:pPr>
              <w:rPr>
                <w:rFonts w:ascii="Century Gothic" w:hAnsi="Century Gothic" w:cs="Calibri"/>
                <w:color w:val="000000"/>
                <w:sz w:val="18"/>
                <w:szCs w:val="18"/>
                <w:lang w:val="es-ES"/>
              </w:rPr>
            </w:pPr>
            <w:r w:rsidRPr="002C03AB">
              <w:rPr>
                <w:rFonts w:ascii="Century Gothic" w:hAnsi="Century Gothic" w:cs="Calibri"/>
                <w:color w:val="000000"/>
                <w:sz w:val="18"/>
                <w:szCs w:val="18"/>
                <w:lang w:val="es-ES"/>
              </w:rPr>
              <w:lastRenderedPageBreak/>
              <w:t>Mobiliario</w:t>
            </w:r>
          </w:p>
        </w:tc>
        <w:tc>
          <w:tcPr>
            <w:tcW w:w="4961" w:type="dxa"/>
            <w:tcBorders>
              <w:top w:val="nil"/>
              <w:left w:val="nil"/>
              <w:bottom w:val="single" w:sz="4" w:space="0" w:color="auto"/>
              <w:right w:val="single" w:sz="4" w:space="0" w:color="auto"/>
            </w:tcBorders>
            <w:shd w:val="clear" w:color="auto" w:fill="auto"/>
            <w:vAlign w:val="center"/>
            <w:hideMark/>
          </w:tcPr>
          <w:p w14:paraId="47363774" w14:textId="77777777" w:rsidR="002C03AB" w:rsidRPr="002C03AB" w:rsidRDefault="002C03AB" w:rsidP="002C03AB">
            <w:pPr>
              <w:jc w:val="center"/>
              <w:rPr>
                <w:rFonts w:ascii="Century Gothic" w:hAnsi="Century Gothic" w:cs="Calibri"/>
                <w:color w:val="000000"/>
                <w:sz w:val="18"/>
                <w:szCs w:val="18"/>
                <w:lang w:val="es-ES"/>
              </w:rPr>
            </w:pPr>
            <w:r w:rsidRPr="002C03AB">
              <w:rPr>
                <w:rFonts w:ascii="Century Gothic" w:hAnsi="Century Gothic" w:cs="Calibri"/>
                <w:color w:val="000000"/>
                <w:sz w:val="18"/>
                <w:szCs w:val="18"/>
              </w:rPr>
              <w:t>10%, 12% y 25%</w:t>
            </w:r>
          </w:p>
        </w:tc>
      </w:tr>
      <w:tr w:rsidR="002C03AB" w:rsidRPr="002C03AB" w14:paraId="56CE3AE4" w14:textId="77777777" w:rsidTr="002C03AB">
        <w:trPr>
          <w:trHeight w:val="28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E01AB7D" w14:textId="77777777" w:rsidR="002C03AB" w:rsidRPr="002C03AB" w:rsidRDefault="002C03AB" w:rsidP="002C03AB">
            <w:pPr>
              <w:rPr>
                <w:rFonts w:ascii="Century Gothic" w:hAnsi="Century Gothic" w:cs="Calibri"/>
                <w:color w:val="000000"/>
                <w:sz w:val="18"/>
                <w:szCs w:val="18"/>
                <w:lang w:val="es-ES"/>
              </w:rPr>
            </w:pPr>
            <w:r w:rsidRPr="002C03AB">
              <w:rPr>
                <w:rFonts w:ascii="Century Gothic" w:hAnsi="Century Gothic" w:cs="Calibri"/>
                <w:color w:val="000000"/>
                <w:sz w:val="18"/>
                <w:szCs w:val="18"/>
                <w:lang w:val="es-ES"/>
              </w:rPr>
              <w:t>Equipos proceso de información</w:t>
            </w:r>
          </w:p>
        </w:tc>
        <w:tc>
          <w:tcPr>
            <w:tcW w:w="4961" w:type="dxa"/>
            <w:tcBorders>
              <w:top w:val="nil"/>
              <w:left w:val="nil"/>
              <w:bottom w:val="single" w:sz="4" w:space="0" w:color="auto"/>
              <w:right w:val="single" w:sz="4" w:space="0" w:color="auto"/>
            </w:tcBorders>
            <w:shd w:val="clear" w:color="auto" w:fill="auto"/>
            <w:vAlign w:val="center"/>
            <w:hideMark/>
          </w:tcPr>
          <w:p w14:paraId="511CBEBD" w14:textId="77777777" w:rsidR="002C03AB" w:rsidRPr="002C03AB" w:rsidRDefault="002C03AB" w:rsidP="002C03AB">
            <w:pPr>
              <w:jc w:val="center"/>
              <w:rPr>
                <w:rFonts w:ascii="Century Gothic" w:hAnsi="Century Gothic" w:cs="Calibri"/>
                <w:color w:val="000000"/>
                <w:sz w:val="18"/>
                <w:szCs w:val="18"/>
                <w:lang w:val="es-ES"/>
              </w:rPr>
            </w:pPr>
            <w:r w:rsidRPr="002C03AB">
              <w:rPr>
                <w:rFonts w:ascii="Century Gothic" w:hAnsi="Century Gothic" w:cs="Calibri"/>
                <w:color w:val="000000"/>
                <w:sz w:val="18"/>
                <w:szCs w:val="18"/>
              </w:rPr>
              <w:t>10%, 15%, 25% y 33,33%</w:t>
            </w:r>
          </w:p>
        </w:tc>
      </w:tr>
      <w:tr w:rsidR="002C03AB" w:rsidRPr="002C03AB" w14:paraId="308B4ED0" w14:textId="77777777" w:rsidTr="002C03AB">
        <w:trPr>
          <w:trHeight w:val="28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B61BB0" w14:textId="77777777" w:rsidR="002C03AB" w:rsidRPr="002C03AB" w:rsidRDefault="002C03AB" w:rsidP="002C03AB">
            <w:pPr>
              <w:rPr>
                <w:rFonts w:ascii="Century Gothic" w:hAnsi="Century Gothic" w:cs="Calibri"/>
                <w:color w:val="000000"/>
                <w:sz w:val="18"/>
                <w:szCs w:val="18"/>
                <w:lang w:val="es-ES"/>
              </w:rPr>
            </w:pPr>
            <w:r w:rsidRPr="002C03AB">
              <w:rPr>
                <w:rFonts w:ascii="Century Gothic" w:hAnsi="Century Gothic" w:cs="Calibri"/>
                <w:color w:val="000000"/>
                <w:sz w:val="18"/>
                <w:szCs w:val="18"/>
                <w:lang w:val="es-ES"/>
              </w:rPr>
              <w:t xml:space="preserve">Elementos de transporte </w:t>
            </w:r>
          </w:p>
        </w:tc>
        <w:tc>
          <w:tcPr>
            <w:tcW w:w="4961" w:type="dxa"/>
            <w:tcBorders>
              <w:top w:val="nil"/>
              <w:left w:val="nil"/>
              <w:bottom w:val="single" w:sz="4" w:space="0" w:color="auto"/>
              <w:right w:val="single" w:sz="4" w:space="0" w:color="auto"/>
            </w:tcBorders>
            <w:shd w:val="clear" w:color="auto" w:fill="auto"/>
            <w:vAlign w:val="center"/>
            <w:hideMark/>
          </w:tcPr>
          <w:p w14:paraId="25510721" w14:textId="77777777" w:rsidR="002C03AB" w:rsidRPr="002C03AB" w:rsidRDefault="002C03AB" w:rsidP="002C03AB">
            <w:pPr>
              <w:jc w:val="center"/>
              <w:rPr>
                <w:rFonts w:ascii="Century Gothic" w:hAnsi="Century Gothic" w:cs="Calibri"/>
                <w:color w:val="000000"/>
                <w:sz w:val="18"/>
                <w:szCs w:val="18"/>
                <w:lang w:val="es-ES"/>
              </w:rPr>
            </w:pPr>
            <w:r w:rsidRPr="002C03AB">
              <w:rPr>
                <w:rFonts w:ascii="Century Gothic" w:hAnsi="Century Gothic" w:cs="Calibri"/>
                <w:color w:val="000000"/>
                <w:sz w:val="18"/>
                <w:szCs w:val="18"/>
              </w:rPr>
              <w:t>8,33%, 10%, 12% y 12,50%.</w:t>
            </w:r>
          </w:p>
        </w:tc>
      </w:tr>
      <w:tr w:rsidR="002C03AB" w:rsidRPr="002C03AB" w14:paraId="44920832" w14:textId="77777777" w:rsidTr="002C03AB">
        <w:trPr>
          <w:trHeight w:val="28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5B4286" w14:textId="77777777" w:rsidR="002C03AB" w:rsidRPr="002C03AB" w:rsidRDefault="002C03AB" w:rsidP="002C03AB">
            <w:pPr>
              <w:rPr>
                <w:rFonts w:ascii="Century Gothic" w:hAnsi="Century Gothic" w:cs="Calibri"/>
                <w:color w:val="000000"/>
                <w:sz w:val="18"/>
                <w:szCs w:val="18"/>
                <w:lang w:val="es-ES"/>
              </w:rPr>
            </w:pPr>
            <w:r w:rsidRPr="002C03AB">
              <w:rPr>
                <w:rFonts w:ascii="Century Gothic" w:hAnsi="Century Gothic" w:cs="Calibri"/>
                <w:color w:val="000000"/>
                <w:sz w:val="18"/>
                <w:szCs w:val="18"/>
                <w:lang w:val="es-ES"/>
              </w:rPr>
              <w:t>Otro Inmovilizado</w:t>
            </w:r>
          </w:p>
        </w:tc>
        <w:tc>
          <w:tcPr>
            <w:tcW w:w="4961" w:type="dxa"/>
            <w:tcBorders>
              <w:top w:val="nil"/>
              <w:left w:val="nil"/>
              <w:bottom w:val="single" w:sz="4" w:space="0" w:color="auto"/>
              <w:right w:val="single" w:sz="4" w:space="0" w:color="auto"/>
            </w:tcBorders>
            <w:shd w:val="clear" w:color="auto" w:fill="auto"/>
            <w:vAlign w:val="center"/>
            <w:hideMark/>
          </w:tcPr>
          <w:p w14:paraId="2713FB07" w14:textId="77777777" w:rsidR="002C03AB" w:rsidRPr="002C03AB" w:rsidRDefault="002C03AB" w:rsidP="002C03AB">
            <w:pPr>
              <w:jc w:val="center"/>
              <w:rPr>
                <w:rFonts w:ascii="Century Gothic" w:hAnsi="Century Gothic" w:cs="Calibri"/>
                <w:color w:val="000000"/>
                <w:sz w:val="18"/>
                <w:szCs w:val="18"/>
                <w:lang w:val="es-ES"/>
              </w:rPr>
            </w:pPr>
            <w:r w:rsidRPr="002C03AB">
              <w:rPr>
                <w:rFonts w:ascii="Century Gothic" w:hAnsi="Century Gothic" w:cs="Calibri"/>
                <w:color w:val="000000"/>
                <w:sz w:val="18"/>
                <w:szCs w:val="18"/>
              </w:rPr>
              <w:t>6,67%,8% 10%, 12,50%, 14,29%, 15%, 16,67%, 20% y 25%</w:t>
            </w:r>
          </w:p>
        </w:tc>
      </w:tr>
    </w:tbl>
    <w:p w14:paraId="17B8B505" w14:textId="238985BE" w:rsidR="00461D3B" w:rsidRPr="001E12B7" w:rsidRDefault="0037217F" w:rsidP="00461D3B">
      <w:pPr>
        <w:pStyle w:val="Ttulo2"/>
        <w:spacing w:before="100" w:beforeAutospacing="1" w:after="100" w:afterAutospacing="1"/>
        <w:jc w:val="both"/>
        <w:rPr>
          <w:rFonts w:ascii="Century Gothic" w:hAnsi="Century Gothic"/>
          <w:bCs/>
          <w:iCs/>
        </w:rPr>
      </w:pPr>
      <w:bookmarkStart w:id="31" w:name="_Toc377380883"/>
      <w:bookmarkStart w:id="32" w:name="_Toc99445220"/>
      <w:r w:rsidRPr="001E12B7">
        <w:rPr>
          <w:rFonts w:ascii="Century Gothic" w:hAnsi="Century Gothic"/>
          <w:bCs/>
          <w:iCs/>
        </w:rPr>
        <w:t>4</w:t>
      </w:r>
      <w:r w:rsidR="00461D3B" w:rsidRPr="001E12B7">
        <w:rPr>
          <w:rFonts w:ascii="Century Gothic" w:hAnsi="Century Gothic"/>
          <w:bCs/>
          <w:iCs/>
        </w:rPr>
        <w:t>.</w:t>
      </w:r>
      <w:r w:rsidR="002C03AB">
        <w:rPr>
          <w:rFonts w:ascii="Century Gothic" w:hAnsi="Century Gothic"/>
          <w:bCs/>
          <w:iCs/>
        </w:rPr>
        <w:t>3</w:t>
      </w:r>
      <w:r w:rsidR="00461D3B" w:rsidRPr="001E12B7">
        <w:rPr>
          <w:rFonts w:ascii="Century Gothic" w:hAnsi="Century Gothic"/>
          <w:bCs/>
          <w:iCs/>
        </w:rPr>
        <w:t>. Permutas.</w:t>
      </w:r>
      <w:bookmarkEnd w:id="31"/>
      <w:bookmarkEnd w:id="32"/>
    </w:p>
    <w:p w14:paraId="240541DB" w14:textId="77777777" w:rsidR="00461D3B" w:rsidRPr="001E12B7" w:rsidRDefault="00461D3B" w:rsidP="00461D3B">
      <w:pPr>
        <w:spacing w:before="100" w:beforeAutospacing="1" w:after="100" w:afterAutospacing="1"/>
        <w:ind w:left="550"/>
        <w:contextualSpacing/>
        <w:jc w:val="both"/>
        <w:rPr>
          <w:rFonts w:ascii="Century Gothic" w:hAnsi="Century Gothic" w:cs="Arial"/>
          <w:sz w:val="18"/>
          <w:szCs w:val="18"/>
        </w:rPr>
      </w:pPr>
      <w:r w:rsidRPr="001E12B7">
        <w:rPr>
          <w:rFonts w:ascii="Century Gothic" w:hAnsi="Century Gothic" w:cs="Arial"/>
          <w:sz w:val="18"/>
          <w:szCs w:val="18"/>
        </w:rPr>
        <w:t>En las permutas de carácter comercial, se valora el inmovilizado material recibido por el valor razonable del activo entregado más las contrapartidas monetarias que se han entregado a cambio salvo que se tenga una evidencia más clara del valor razonable del activo recibido y con el límite de este último.</w:t>
      </w:r>
    </w:p>
    <w:p w14:paraId="78BC3B82" w14:textId="77777777" w:rsidR="00461D3B" w:rsidRPr="001E12B7" w:rsidRDefault="00461D3B" w:rsidP="00461D3B">
      <w:pPr>
        <w:spacing w:before="100" w:beforeAutospacing="1" w:after="100" w:afterAutospacing="1"/>
        <w:ind w:left="990"/>
        <w:contextualSpacing/>
        <w:jc w:val="both"/>
        <w:rPr>
          <w:rFonts w:ascii="Century Gothic" w:hAnsi="Century Gothic" w:cs="Arial"/>
          <w:sz w:val="18"/>
          <w:szCs w:val="18"/>
        </w:rPr>
      </w:pPr>
    </w:p>
    <w:p w14:paraId="6843D8F8" w14:textId="77777777" w:rsidR="00461D3B" w:rsidRPr="001E12B7" w:rsidRDefault="00461D3B" w:rsidP="00461D3B">
      <w:pPr>
        <w:spacing w:before="100" w:beforeAutospacing="1" w:after="100" w:afterAutospacing="1"/>
        <w:ind w:left="550"/>
        <w:contextualSpacing/>
        <w:jc w:val="both"/>
        <w:rPr>
          <w:rFonts w:ascii="Century Gothic" w:hAnsi="Century Gothic" w:cs="Arial"/>
          <w:sz w:val="18"/>
          <w:szCs w:val="18"/>
        </w:rPr>
      </w:pPr>
      <w:r w:rsidRPr="001E12B7">
        <w:rPr>
          <w:rFonts w:ascii="Century Gothic" w:hAnsi="Century Gothic" w:cs="Arial"/>
          <w:sz w:val="18"/>
          <w:szCs w:val="18"/>
        </w:rPr>
        <w:t>Se ha considerado una permuta de carácter comercial cuando:</w:t>
      </w:r>
    </w:p>
    <w:p w14:paraId="0DE78DEB" w14:textId="77777777" w:rsidR="00461D3B" w:rsidRPr="001E12B7" w:rsidRDefault="00461D3B" w:rsidP="00E24585">
      <w:pPr>
        <w:pStyle w:val="Textoindependiente"/>
        <w:numPr>
          <w:ilvl w:val="0"/>
          <w:numId w:val="9"/>
        </w:numPr>
        <w:tabs>
          <w:tab w:val="clear" w:pos="90"/>
          <w:tab w:val="clear" w:pos="288"/>
          <w:tab w:val="clear" w:pos="1728"/>
          <w:tab w:val="clear" w:pos="2448"/>
          <w:tab w:val="clear" w:pos="3168"/>
          <w:tab w:val="clear" w:pos="3888"/>
          <w:tab w:val="clear" w:pos="4608"/>
          <w:tab w:val="clear" w:pos="5328"/>
          <w:tab w:val="clear" w:pos="6048"/>
          <w:tab w:val="clear" w:pos="6768"/>
        </w:tabs>
        <w:autoSpaceDE w:val="0"/>
        <w:autoSpaceDN w:val="0"/>
        <w:adjustRightInd w:val="0"/>
        <w:spacing w:before="100" w:beforeAutospacing="1" w:after="100" w:afterAutospacing="1"/>
        <w:rPr>
          <w:rFonts w:ascii="Century Gothic" w:hAnsi="Century Gothic"/>
          <w:sz w:val="18"/>
          <w:szCs w:val="18"/>
        </w:rPr>
      </w:pPr>
      <w:r w:rsidRPr="001E12B7">
        <w:rPr>
          <w:rFonts w:ascii="Century Gothic" w:hAnsi="Century Gothic"/>
          <w:sz w:val="18"/>
          <w:szCs w:val="18"/>
        </w:rPr>
        <w:t>El riesgo, calendario e importe de los flujos de efectivo del inmovilizado recibido difiere de la configuración de los flujos de efectivo del activo entregado; o</w:t>
      </w:r>
    </w:p>
    <w:p w14:paraId="073C3276" w14:textId="77777777" w:rsidR="00461D3B" w:rsidRPr="001E12B7" w:rsidRDefault="00461D3B" w:rsidP="00E24585">
      <w:pPr>
        <w:pStyle w:val="Textoindependiente"/>
        <w:numPr>
          <w:ilvl w:val="0"/>
          <w:numId w:val="9"/>
        </w:numPr>
        <w:tabs>
          <w:tab w:val="clear" w:pos="90"/>
          <w:tab w:val="clear" w:pos="288"/>
          <w:tab w:val="clear" w:pos="1728"/>
          <w:tab w:val="clear" w:pos="2448"/>
          <w:tab w:val="clear" w:pos="3168"/>
          <w:tab w:val="clear" w:pos="3888"/>
          <w:tab w:val="clear" w:pos="4608"/>
          <w:tab w:val="clear" w:pos="5328"/>
          <w:tab w:val="clear" w:pos="6048"/>
          <w:tab w:val="clear" w:pos="6768"/>
        </w:tabs>
        <w:autoSpaceDE w:val="0"/>
        <w:autoSpaceDN w:val="0"/>
        <w:adjustRightInd w:val="0"/>
        <w:spacing w:before="100" w:beforeAutospacing="1" w:after="100" w:afterAutospacing="1"/>
        <w:rPr>
          <w:rFonts w:ascii="Century Gothic" w:hAnsi="Century Gothic"/>
          <w:sz w:val="18"/>
          <w:szCs w:val="18"/>
        </w:rPr>
      </w:pPr>
      <w:r w:rsidRPr="001E12B7">
        <w:rPr>
          <w:rFonts w:ascii="Century Gothic" w:hAnsi="Century Gothic"/>
          <w:sz w:val="18"/>
          <w:szCs w:val="18"/>
        </w:rPr>
        <w:t>El valor actual de los flujos de efectivo después de impuestos de las actividades de la Sociedad afectadas por la permuta, se ve modificado como consecuencia de la permuta.</w:t>
      </w:r>
    </w:p>
    <w:p w14:paraId="2B689449" w14:textId="77777777" w:rsidR="00461D3B" w:rsidRPr="001E12B7" w:rsidRDefault="00461D3B" w:rsidP="00461D3B">
      <w:pPr>
        <w:pStyle w:val="Textoindependiente"/>
        <w:spacing w:before="100" w:beforeAutospacing="1" w:after="100" w:afterAutospacing="1"/>
        <w:ind w:left="550"/>
        <w:rPr>
          <w:rFonts w:ascii="Century Gothic" w:hAnsi="Century Gothic"/>
          <w:sz w:val="18"/>
          <w:szCs w:val="18"/>
        </w:rPr>
      </w:pPr>
      <w:r w:rsidRPr="001E12B7">
        <w:rPr>
          <w:rFonts w:ascii="Century Gothic" w:hAnsi="Century Gothic"/>
          <w:sz w:val="18"/>
          <w:szCs w:val="18"/>
        </w:rPr>
        <w:t>Cuando la permuta no tenga carácter comercial o cuando no pueda obtenerse una estimación fiable del valor razonable de los elementos que intervienen en la operación, el inmovilizado material recibido se valora por el valor contable del bien entregado más, en su caso, las contrapartidas monetarias que se hubieran entregado a cambio, con el límite, cuando esté disponible, del valor razonable del inmovilizado recibido si éste fuera menor.</w:t>
      </w:r>
    </w:p>
    <w:p w14:paraId="660D8FEE" w14:textId="3F17985D" w:rsidR="00461D3B" w:rsidRPr="001E12B7" w:rsidRDefault="0037217F" w:rsidP="00461D3B">
      <w:pPr>
        <w:pStyle w:val="Ttulo2"/>
        <w:spacing w:before="100" w:beforeAutospacing="1" w:after="100" w:afterAutospacing="1"/>
        <w:jc w:val="both"/>
        <w:rPr>
          <w:rFonts w:ascii="Century Gothic" w:hAnsi="Century Gothic"/>
          <w:bCs/>
          <w:iCs/>
        </w:rPr>
      </w:pPr>
      <w:bookmarkStart w:id="33" w:name="_Toc377380884"/>
      <w:bookmarkStart w:id="34" w:name="_Toc99445221"/>
      <w:r w:rsidRPr="008C6636">
        <w:rPr>
          <w:rFonts w:ascii="Century Gothic" w:hAnsi="Century Gothic"/>
          <w:bCs/>
          <w:iCs/>
        </w:rPr>
        <w:t>4</w:t>
      </w:r>
      <w:r w:rsidR="00461D3B" w:rsidRPr="008C6636">
        <w:rPr>
          <w:rFonts w:ascii="Century Gothic" w:hAnsi="Century Gothic"/>
          <w:bCs/>
          <w:iCs/>
        </w:rPr>
        <w:t>.</w:t>
      </w:r>
      <w:r w:rsidR="001A3675">
        <w:rPr>
          <w:rFonts w:ascii="Century Gothic" w:hAnsi="Century Gothic"/>
          <w:bCs/>
          <w:iCs/>
        </w:rPr>
        <w:t>4</w:t>
      </w:r>
      <w:r w:rsidR="00461D3B" w:rsidRPr="008C6636">
        <w:rPr>
          <w:rFonts w:ascii="Century Gothic" w:hAnsi="Century Gothic"/>
          <w:bCs/>
          <w:iCs/>
        </w:rPr>
        <w:t>. Activos financieros y pasivos financieros.</w:t>
      </w:r>
      <w:bookmarkEnd w:id="33"/>
      <w:bookmarkEnd w:id="34"/>
    </w:p>
    <w:p w14:paraId="600212F0" w14:textId="77777777" w:rsidR="008C6636" w:rsidRPr="001E12B7" w:rsidRDefault="008C6636" w:rsidP="008C6636">
      <w:pPr>
        <w:pStyle w:val="Textoindependiente"/>
        <w:spacing w:before="100" w:beforeAutospacing="1" w:after="100" w:afterAutospacing="1"/>
        <w:ind w:left="550"/>
        <w:rPr>
          <w:rFonts w:ascii="Century Gothic" w:hAnsi="Century Gothic"/>
          <w:sz w:val="18"/>
          <w:szCs w:val="18"/>
        </w:rPr>
      </w:pPr>
      <w:bookmarkStart w:id="35" w:name="_Toc377380885"/>
      <w:r w:rsidRPr="001E12B7">
        <w:rPr>
          <w:rFonts w:ascii="Century Gothic" w:hAnsi="Century Gothic"/>
          <w:sz w:val="18"/>
          <w:szCs w:val="18"/>
        </w:rPr>
        <w:t xml:space="preserve">La sociedad tiene registrados en el </w:t>
      </w:r>
      <w:r>
        <w:rPr>
          <w:rFonts w:ascii="Century Gothic" w:hAnsi="Century Gothic"/>
          <w:sz w:val="18"/>
          <w:szCs w:val="18"/>
        </w:rPr>
        <w:t>epígrafe</w:t>
      </w:r>
      <w:r w:rsidRPr="001E12B7">
        <w:rPr>
          <w:rFonts w:ascii="Century Gothic" w:hAnsi="Century Gothic"/>
          <w:sz w:val="18"/>
          <w:szCs w:val="18"/>
        </w:rPr>
        <w:t xml:space="preserve"> de instrumentos financieros, aquellos contratos que dan lugar a un activo financiero en una empresa y, simultáneamente, a un pasivo financiero o a un instrumento de patrimonio en otra empresa. Se consideran, por tanto, instrumentos financieros, los siguientes. La presente norma resulta de aplicación a los siguientes:</w:t>
      </w:r>
    </w:p>
    <w:p w14:paraId="4A9D7ADF" w14:textId="77777777" w:rsidR="008C6636" w:rsidRDefault="008C6636" w:rsidP="008C6636">
      <w:pPr>
        <w:pStyle w:val="Textoindependiente"/>
        <w:spacing w:before="100" w:beforeAutospacing="1" w:after="100" w:afterAutospacing="1"/>
        <w:ind w:left="708"/>
        <w:rPr>
          <w:rFonts w:ascii="Century Gothic" w:hAnsi="Century Gothic"/>
          <w:sz w:val="18"/>
          <w:szCs w:val="18"/>
        </w:rPr>
      </w:pPr>
      <w:r w:rsidRPr="001E12B7">
        <w:rPr>
          <w:rFonts w:ascii="Century Gothic" w:hAnsi="Century Gothic"/>
          <w:sz w:val="18"/>
          <w:szCs w:val="18"/>
        </w:rPr>
        <w:t>a) Activos financieros:</w:t>
      </w:r>
    </w:p>
    <w:p w14:paraId="37B3FBE7" w14:textId="67CEAC07" w:rsidR="008C6636" w:rsidRDefault="008C6636" w:rsidP="001A3675">
      <w:pPr>
        <w:pStyle w:val="Textoindependiente"/>
        <w:spacing w:before="100" w:beforeAutospacing="1" w:after="100" w:afterAutospacing="1"/>
        <w:ind w:left="708"/>
        <w:rPr>
          <w:rFonts w:ascii="Century Gothic" w:hAnsi="Century Gothic"/>
          <w:sz w:val="18"/>
          <w:szCs w:val="18"/>
        </w:rPr>
      </w:pPr>
      <w:r w:rsidRPr="00372B5E">
        <w:rPr>
          <w:rFonts w:ascii="Century Gothic" w:hAnsi="Century Gothic"/>
          <w:sz w:val="18"/>
          <w:szCs w:val="18"/>
        </w:rPr>
        <w:t>En el momento de reconocimiento inicial, la Sociedad clasifica todos los activos financieros en una de las categorías enumeradas a continuación, que determina el método de valoración inicial y posterior aplicable:</w:t>
      </w:r>
    </w:p>
    <w:p w14:paraId="0ED3A0EA"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Activos financieros a valor razonable con cambios en la cuenta de pérdidas y ganancias</w:t>
      </w:r>
    </w:p>
    <w:p w14:paraId="67D0FC3C"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Activos financieros a coste amortizado</w:t>
      </w:r>
    </w:p>
    <w:p w14:paraId="576971B9"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Activos financieros a valor razonable con cambios en el patrimonio neto</w:t>
      </w:r>
    </w:p>
    <w:p w14:paraId="033C9D94"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Activos financieros a coste</w:t>
      </w:r>
    </w:p>
    <w:p w14:paraId="4775E24D" w14:textId="77777777" w:rsidR="008C6636" w:rsidRDefault="008C6636" w:rsidP="008C6636">
      <w:pPr>
        <w:pStyle w:val="Textoindependiente"/>
        <w:spacing w:before="100" w:beforeAutospacing="1" w:after="100" w:afterAutospacing="1"/>
        <w:ind w:left="708"/>
        <w:rPr>
          <w:rFonts w:ascii="Century Gothic" w:hAnsi="Century Gothic"/>
          <w:sz w:val="18"/>
          <w:szCs w:val="18"/>
        </w:rPr>
      </w:pPr>
      <w:r w:rsidRPr="001E12B7">
        <w:rPr>
          <w:rFonts w:ascii="Century Gothic" w:hAnsi="Century Gothic"/>
          <w:sz w:val="18"/>
          <w:szCs w:val="18"/>
        </w:rPr>
        <w:t>b) Pasivos financieros:</w:t>
      </w:r>
    </w:p>
    <w:p w14:paraId="10776BE9" w14:textId="77777777" w:rsidR="008C6636" w:rsidRDefault="008C6636" w:rsidP="008C6636">
      <w:pPr>
        <w:pStyle w:val="Textoindependiente"/>
        <w:spacing w:before="100" w:beforeAutospacing="1" w:after="100" w:afterAutospacing="1"/>
        <w:ind w:left="708"/>
        <w:rPr>
          <w:rFonts w:ascii="Century Gothic" w:hAnsi="Century Gothic"/>
          <w:sz w:val="18"/>
          <w:szCs w:val="18"/>
        </w:rPr>
      </w:pPr>
      <w:r w:rsidRPr="00372B5E">
        <w:rPr>
          <w:rFonts w:ascii="Century Gothic" w:hAnsi="Century Gothic"/>
          <w:sz w:val="18"/>
          <w:szCs w:val="18"/>
        </w:rPr>
        <w:t>En el momento de reconocimiento inicial, la Sociedad clasifica todos los pasivos financieros en una de las categorías enumeradas a continuación:</w:t>
      </w:r>
    </w:p>
    <w:p w14:paraId="50737C25"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Pasivos financieros a coste amortizado</w:t>
      </w:r>
    </w:p>
    <w:p w14:paraId="796E819D" w14:textId="77777777" w:rsidR="008C6636" w:rsidRPr="001E12B7"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Pasivos financieros a valor razonable con cambios en la cuenta de pérdidas y ganancias</w:t>
      </w:r>
    </w:p>
    <w:p w14:paraId="1F6F4CA3" w14:textId="77777777" w:rsidR="008C6636" w:rsidRPr="001E12B7" w:rsidRDefault="008C6636" w:rsidP="008C6636">
      <w:pPr>
        <w:pStyle w:val="Textoindependiente"/>
        <w:spacing w:before="100" w:beforeAutospacing="1" w:after="100" w:afterAutospacing="1"/>
        <w:ind w:left="708"/>
        <w:contextualSpacing/>
        <w:rPr>
          <w:rFonts w:ascii="Century Gothic" w:hAnsi="Century Gothic"/>
          <w:sz w:val="18"/>
          <w:szCs w:val="18"/>
        </w:rPr>
      </w:pPr>
    </w:p>
    <w:p w14:paraId="0BDBD293" w14:textId="4AEA037E" w:rsidR="008C6636" w:rsidRPr="001E12B7" w:rsidRDefault="008C6636" w:rsidP="008C6636">
      <w:pPr>
        <w:pStyle w:val="Textoindependiente"/>
        <w:spacing w:before="100" w:beforeAutospacing="1" w:after="100" w:afterAutospacing="1"/>
        <w:ind w:left="550"/>
        <w:contextualSpacing/>
        <w:rPr>
          <w:rFonts w:ascii="Century Gothic" w:hAnsi="Century Gothic"/>
          <w:sz w:val="20"/>
        </w:rPr>
      </w:pPr>
      <w:r w:rsidRPr="001E12B7">
        <w:rPr>
          <w:rFonts w:ascii="Century Gothic" w:hAnsi="Century Gothic"/>
          <w:sz w:val="20"/>
          <w:lang w:val="es-ES"/>
        </w:rPr>
        <w:t>4</w:t>
      </w:r>
      <w:r w:rsidRPr="001E12B7">
        <w:rPr>
          <w:rFonts w:ascii="Century Gothic" w:hAnsi="Century Gothic"/>
          <w:sz w:val="20"/>
        </w:rPr>
        <w:t>.</w:t>
      </w:r>
      <w:r w:rsidR="001A3675">
        <w:rPr>
          <w:rFonts w:ascii="Century Gothic" w:hAnsi="Century Gothic"/>
          <w:sz w:val="20"/>
        </w:rPr>
        <w:t>4</w:t>
      </w:r>
      <w:r w:rsidRPr="001E12B7">
        <w:rPr>
          <w:rFonts w:ascii="Century Gothic" w:hAnsi="Century Gothic"/>
          <w:sz w:val="20"/>
        </w:rPr>
        <w:t xml:space="preserve">.1. </w:t>
      </w:r>
      <w:r w:rsidRPr="00372B5E">
        <w:rPr>
          <w:rFonts w:ascii="Century Gothic" w:hAnsi="Century Gothic"/>
          <w:sz w:val="20"/>
        </w:rPr>
        <w:t>Activos financieros</w:t>
      </w:r>
    </w:p>
    <w:p w14:paraId="0B29FE37" w14:textId="77777777" w:rsidR="008C6636" w:rsidRPr="001E12B7" w:rsidRDefault="008C6636" w:rsidP="008C6636">
      <w:pPr>
        <w:pStyle w:val="Textoindependiente"/>
        <w:spacing w:before="100" w:beforeAutospacing="1" w:after="100" w:afterAutospacing="1"/>
        <w:ind w:left="550"/>
        <w:contextualSpacing/>
        <w:rPr>
          <w:rFonts w:ascii="Century Gothic" w:hAnsi="Century Gothic"/>
          <w:sz w:val="18"/>
          <w:szCs w:val="18"/>
        </w:rPr>
      </w:pPr>
    </w:p>
    <w:p w14:paraId="650A28EB"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i/>
          <w:iCs/>
          <w:sz w:val="18"/>
          <w:szCs w:val="18"/>
          <w:u w:val="single"/>
        </w:rPr>
      </w:pPr>
      <w:r w:rsidRPr="00372B5E">
        <w:rPr>
          <w:rFonts w:ascii="Century Gothic" w:hAnsi="Century Gothic"/>
          <w:i/>
          <w:iCs/>
          <w:sz w:val="18"/>
          <w:szCs w:val="18"/>
          <w:u w:val="single"/>
        </w:rPr>
        <w:t>Activos financieros a valor razonable con cambios en la cuenta de pérdidas y ganancias</w:t>
      </w:r>
    </w:p>
    <w:p w14:paraId="51D0AE44"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4DBA39F3"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 xml:space="preserve">La Sociedad clasifica un activo financiero en esta categoría salvo que proceda su clasificación en alguna de las restantes. </w:t>
      </w:r>
    </w:p>
    <w:p w14:paraId="7C4DF18C"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553872A2"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En todo caso, los activos financieros mantenidos para negociar se incluyen en esta categoría. La Sociedad considera que un activo financiero se mantiene para negociar cuando se cumple al menos una de las siguientes tres circunstancias:</w:t>
      </w:r>
    </w:p>
    <w:p w14:paraId="7192848B"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1CF3C494"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Se origina o adquiere con el propósito de venderlo en el corto plazo.</w:t>
      </w:r>
    </w:p>
    <w:p w14:paraId="4EC933D0"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Forma parte, en el momento de su reconocimiento inicial, de una cartera de instrumentos financieros identificados y gestionados conjuntamente de la que existan evidencias de actuaciones recientes para obtener ganancias en el corto plazo.</w:t>
      </w:r>
    </w:p>
    <w:p w14:paraId="17D5886F"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Es un instrumento financiero derivado, siempre que no sea un contrato de garantía financiera ni haya sido designado como instrumento de cobertura.</w:t>
      </w:r>
    </w:p>
    <w:p w14:paraId="75DFC3F1"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Los activos financieros clasificados en esta categoría se valoran inicialmente a valor razonable que, salvo evidencia en contrario, se asume que es el precio de la transacción, que equivale al valor razonable de la contraprestación entregada. Los costes de transacción directamente atribuibles se reconocen en la cuenta de pérdidas y ganancias del ejercicio (esto es, no se capitalizan).</w:t>
      </w:r>
    </w:p>
    <w:p w14:paraId="246CE88B"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Con posterioridad al reconocimiento inicial, la Sociedad valora los activos financieros comprendidos en esta categoría a valor razonable con cambios en la cuenta de pérdidas y ganancias (resultado financiero).</w:t>
      </w:r>
    </w:p>
    <w:p w14:paraId="0121D6DF"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0A3CC93C"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i/>
          <w:iCs/>
          <w:sz w:val="18"/>
          <w:szCs w:val="18"/>
          <w:u w:val="single"/>
        </w:rPr>
      </w:pPr>
      <w:r w:rsidRPr="00372B5E">
        <w:rPr>
          <w:rFonts w:ascii="Century Gothic" w:hAnsi="Century Gothic"/>
          <w:i/>
          <w:iCs/>
          <w:sz w:val="18"/>
          <w:szCs w:val="18"/>
          <w:u w:val="single"/>
        </w:rPr>
        <w:t>Activos financieros a coste amortizado</w:t>
      </w:r>
    </w:p>
    <w:p w14:paraId="5900BA52"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0BF8B19F"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La Sociedad clasifica un activo financiero en esta categoría, incluso cuando esté admitido a negociación en un mercado organizado, si se cumplen las siguientes condiciones:</w:t>
      </w:r>
    </w:p>
    <w:p w14:paraId="5EC2EA0A"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76997432"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 xml:space="preserve">La Sociedad mantiene la inversión bajo un modelo de gestión cuyo objetivo es recibir los flujos de efectivo derivados de la ejecución del contrato. </w:t>
      </w:r>
    </w:p>
    <w:p w14:paraId="780B97F3"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Las características contractuales del activo financiero dan lugar, en fechas especificadas, a flujos de efectivo que son únicamente cobros de principal e intereses sobre el importe del principal pendiente. Esto es, los flujos de efectivo son inherentes a un acuerdo que tiene la naturaleza de préstamo ordinario o común, sin perjuicio de que la operación se acuerde a un tipo de interés cero o por debajo de mercado.</w:t>
      </w:r>
    </w:p>
    <w:p w14:paraId="6FD133CB"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Con carácter general, se incluyen en esta categoría los créditos por operaciones comerciales (“clientes comerciales”) y los créditos por operaciones no comerciales (“otros deudores”).</w:t>
      </w:r>
    </w:p>
    <w:p w14:paraId="47BCEFF3"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364E2B33"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Los activos financieros clasificados en esta categoría se valoran inicialmente por su valor razonable, que, salvo evidencia en contrario, se asume que es el precio de la transacción, que equivale al valor razonable de la contraprestación entregada, más los costes de transacción que les sean directamente atribuibles. Esto es, los costes de transacción inherentes se capitalizan.</w:t>
      </w:r>
    </w:p>
    <w:p w14:paraId="6FDC08E9"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674EB420"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No obstante, los créditos por operaciones comerciales con vencimiento no superior a un año y que no tengan un tipo de interés contractual explícito, así como los créditos al personal, los dividendos a cobrar y los desembolsos exigidos sobre instrumentos de patrimonio, cuyo importe se espera recibir en el corto plazo, se valoran por su valor nominal cuando el efecto de no actualizar los flujos de efectivo no es significativo.</w:t>
      </w:r>
    </w:p>
    <w:p w14:paraId="5161159A"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148696F4"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Para la valoración posterior se utiliza el método del coste amortizado. Los intereses devengados se contabilizan en la cuenta de pérdidas y ganancias (ingresos financieros), aplicando el método del tipo de interés efectivo.</w:t>
      </w:r>
    </w:p>
    <w:p w14:paraId="0A59D899"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33D723C6"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Los créditos con vencimiento no superior a un año que, tal y como se ha expuesto anteriormente, se valoren inicialmente por su valor nominal, continuarán valorándose por dicho importe, salvo que se hubieran deteriorado.</w:t>
      </w:r>
    </w:p>
    <w:p w14:paraId="5F8433A0"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6DBD7303"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lastRenderedPageBreak/>
        <w:t>En general, cuando los flujos de efectivo contractuales de un activo financiero a coste amortizado se modifican debido a las dificultades financieras del emisor, la Sociedad analiza si procede contabilizar una pérdida por deterioro de valor.</w:t>
      </w:r>
    </w:p>
    <w:p w14:paraId="17F23DE4"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433D1AC9"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i/>
          <w:iCs/>
          <w:sz w:val="18"/>
          <w:szCs w:val="18"/>
          <w:u w:val="single"/>
        </w:rPr>
      </w:pPr>
      <w:r w:rsidRPr="00372B5E">
        <w:rPr>
          <w:rFonts w:ascii="Century Gothic" w:hAnsi="Century Gothic"/>
          <w:i/>
          <w:iCs/>
          <w:sz w:val="18"/>
          <w:szCs w:val="18"/>
          <w:u w:val="single"/>
        </w:rPr>
        <w:t>Activos financieros a valor razonable con cambios en el patrimonio neto</w:t>
      </w:r>
    </w:p>
    <w:p w14:paraId="1A396B63"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27D96AB1"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Se incluyen los activos financieros que cumplen las siguientes condiciones:</w:t>
      </w:r>
    </w:p>
    <w:p w14:paraId="5ADEC4D7"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2F326351"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El instrumento financiero no se mantiene para negociar ni procede clasificarlo a coste amortizado.</w:t>
      </w:r>
    </w:p>
    <w:p w14:paraId="3B18F3E4"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Las características contractuales del activo financiero dan lugar, en fechas especificadas, a flujos de efectivo que son únicamente cobros de principal e intereses sobre el importe del principal pendiente.</w:t>
      </w:r>
    </w:p>
    <w:p w14:paraId="47514705"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La Sociedad no utiliza la opción de clasificar en esta categoría inversiones en instrumentos de patrimonio.</w:t>
      </w:r>
    </w:p>
    <w:p w14:paraId="141E78D0"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700D8FE9"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Los activos financieros incluidos en esta categoría se valoran inicialmente por su valor razonable, que, salvo evidencia en contrario, se asume que es el precio de la transacción, que equivale al valor razonable de la contraprestación entregada, más los costes de transacción que les sean directamente atribuibles. Esto es, los costes de transacción inherentes se capitalizan.</w:t>
      </w:r>
    </w:p>
    <w:p w14:paraId="5356E15E"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4710B993"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La valoración posterior es a valor razonable, sin deducir los costes de transacción en que se pudiera incurrir en su enajenación. Los cambios que se producen en el valor razonable se registran directamente en el patrimonio neto, hasta que el activo financiero cause baja del balance o se deteriore, momento en que el importe así reconocido, se imputa a la cuenta de pérdidas y ganancias.</w:t>
      </w:r>
    </w:p>
    <w:p w14:paraId="67AC21DA"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519BA626"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Las correcciones valorativas por deterioro del valor y las pérdidas y ganancias que resulten por diferencias de cambio en activos financieros monetarios en moneda extranjera, se registran en la cuenta de pérdidas y ganancias y no en patrimonio neto.</w:t>
      </w:r>
    </w:p>
    <w:p w14:paraId="5B41E69B"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0A38AA3E"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También se registran en la cuenta de pérdidas y ganancias el importe de los intereses, calculados según el método del tipo de interés efectivo, y de los dividendos devengados (ingreso financiero).</w:t>
      </w:r>
    </w:p>
    <w:p w14:paraId="3AE7CF83"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6A1096E6"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i/>
          <w:iCs/>
          <w:sz w:val="18"/>
          <w:szCs w:val="18"/>
          <w:u w:val="single"/>
        </w:rPr>
      </w:pPr>
      <w:r w:rsidRPr="00372B5E">
        <w:rPr>
          <w:rFonts w:ascii="Century Gothic" w:hAnsi="Century Gothic"/>
          <w:i/>
          <w:iCs/>
          <w:sz w:val="18"/>
          <w:szCs w:val="18"/>
          <w:u w:val="single"/>
        </w:rPr>
        <w:t>Activos financieros a coste</w:t>
      </w:r>
    </w:p>
    <w:p w14:paraId="1979EC3E"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7568D592"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La Sociedad incluye en esta categoría, en todo caso:</w:t>
      </w:r>
    </w:p>
    <w:p w14:paraId="51D63414"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2198CECA"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Las inversiones en el patrimonio de empresas del grupo, multigrupo y asociadas (en los estados financieros individuales).</w:t>
      </w:r>
    </w:p>
    <w:p w14:paraId="7E41E7F5"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Las restantes inversiones en instrumentos de patrimonio cuyo valor razonable no puede determinarse por referencia a un precio cotizado en un mercado activo para un instrumento idéntico, o no puede estimarse con fiabilidad, y los derivados que tienen como subyacente a estas inversiones.</w:t>
      </w:r>
    </w:p>
    <w:p w14:paraId="416C9445"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Los activos financieros híbridos cuyo valor razonable no puede estimarse de manera fiable, salvo que se cumplan los requisitos para su contabilización a coste amortizado.</w:t>
      </w:r>
    </w:p>
    <w:p w14:paraId="7D80F50D"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Las aportaciones realizadas como consecuencia de un contrato de cuentas en participación y similares.</w:t>
      </w:r>
    </w:p>
    <w:p w14:paraId="5745F9B1"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Los préstamos participativos cuyos intereses tienen carácter contingente, bien porque se pacte un tipo de interés fijo o variable condicionado al cumplimiento de un hito en la empresa prestataria (por ejemplo, la obtención de beneficios), o bien porque se calculen exclusivamente por referencia a la evolución de la actividad de la citada empresa.</w:t>
      </w:r>
    </w:p>
    <w:p w14:paraId="3288F2D0" w14:textId="77777777" w:rsidR="008C6636"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Cualquier otro activo financiero que inicialmente procediese clasificar en la cartera de valor razonable con cambios en la cuenta de pérdidas y ganancias cuando no sea posible obtener una estimación fiable de su valor razonable.</w:t>
      </w:r>
    </w:p>
    <w:p w14:paraId="4AD7E489"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lastRenderedPageBreak/>
        <w:t>Las inversiones incluidas en esta categoría se valoran inicialmente al coste, que es equivale al valor razonable de la contraprestación entregada más los costes de transacción que les sean directamente atribuibles. Esto es, los costes de transacción inherentes se capitalizan.</w:t>
      </w:r>
    </w:p>
    <w:p w14:paraId="576746D7"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3015959A"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En el caso de inversiones en empresas del grupo, si existiera una inversión anterior a su calificación como empresa del grupo, multigrupo o asociada, se considerará como coste de dicha inversión el valor contable que debiera tener la misma inmediatamente antes de que la empresa pase a tener esa calificación.</w:t>
      </w:r>
    </w:p>
    <w:p w14:paraId="4718F336"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23373649"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La valoración posterior es también a coste, menos, en su caso, el importe acumulado de las correcciones valorativas por deterioro.</w:t>
      </w:r>
    </w:p>
    <w:p w14:paraId="182A55EE"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2B2F42E9"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Las aportaciones realizadas como consecuencia de un contrato de cuentas en participación y similares se valoran al coste, incrementado o disminuido por el beneficio o la pérdida, respectivamente, que correspondan a la empresa como partícipe no gestor, y menos, en su caso, el importe acumulado de las correcciones valorativas por deterioro.</w:t>
      </w:r>
    </w:p>
    <w:p w14:paraId="4F26A801"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19081385"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Se aplica este mismo criterio en los préstamos participativos cuyos intereses tienen carácter contingente, bien porque se pacta un tipo de interés fijo o variable condicionado al cumplimiento de un hito en la empresa prestataria (por ejemplo, la obtención de beneficios), o bien porque se calculan exclusivamente por referencia a la evolución de la actividad de la citada empresa. Si además de un interés contingente se acuerda un interés fijo irrevocable, este último se contabiliza como un ingreso financiero en función de su devengo. Los costes de transacción se imputan a la cuenta de pérdidas y ganancias de forma lineal a lo largo de la vida del préstamo participativo.</w:t>
      </w:r>
    </w:p>
    <w:p w14:paraId="65E19108"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1985D732"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i/>
          <w:iCs/>
          <w:sz w:val="18"/>
          <w:szCs w:val="18"/>
          <w:u w:val="single"/>
        </w:rPr>
      </w:pPr>
      <w:r w:rsidRPr="00372B5E">
        <w:rPr>
          <w:rFonts w:ascii="Century Gothic" w:hAnsi="Century Gothic"/>
          <w:i/>
          <w:iCs/>
          <w:sz w:val="18"/>
          <w:szCs w:val="18"/>
          <w:u w:val="single"/>
        </w:rPr>
        <w:t>Baja de balance de activos financieros</w:t>
      </w:r>
    </w:p>
    <w:p w14:paraId="3E9D533C"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348EF5DF"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La Sociedad da de baja de balance un activo financiero cuando:</w:t>
      </w:r>
    </w:p>
    <w:p w14:paraId="6B7B3404"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70876CA5"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Expiran los derechos contractuales sobre los flujos de efectivo del activo. En este sentido, se da de baja un activo financiero cuando ha vencido y la Sociedad ha recibido el importe correspondiente.</w:t>
      </w:r>
    </w:p>
    <w:p w14:paraId="165FE510" w14:textId="77777777" w:rsidR="008C6636"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 xml:space="preserve">Se hayan cedido los derechos contractuales sobre los flujos de efectivo del activo financiero. En este caso, se da de baja el activo financiero cuando se han transferido de manera sustancial los riesgos y beneficios inherentes a su propiedad. En particular, en las operaciones de venta con pacto de recompra, </w:t>
      </w:r>
      <w:proofErr w:type="spellStart"/>
      <w:r w:rsidRPr="00372B5E">
        <w:rPr>
          <w:rFonts w:ascii="Century Gothic" w:hAnsi="Century Gothic"/>
          <w:sz w:val="18"/>
          <w:szCs w:val="18"/>
        </w:rPr>
        <w:t>factoring</w:t>
      </w:r>
      <w:proofErr w:type="spellEnd"/>
      <w:r w:rsidRPr="00372B5E">
        <w:rPr>
          <w:rFonts w:ascii="Century Gothic" w:hAnsi="Century Gothic"/>
          <w:sz w:val="18"/>
          <w:szCs w:val="18"/>
        </w:rPr>
        <w:t xml:space="preserve"> y titulizaciones, se da de baja el activo financiero una vez que se ha comparado la exposición de la Sociedad, antes y después de la cesión, a la variación en los importes y en el calendario de los flujos de efectivo netos del activo transferido, se deduce que se han transferido los riesgos y beneficios.</w:t>
      </w:r>
    </w:p>
    <w:p w14:paraId="77E358AC"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i/>
          <w:iCs/>
          <w:sz w:val="18"/>
          <w:szCs w:val="18"/>
          <w:u w:val="single"/>
        </w:rPr>
      </w:pPr>
      <w:r w:rsidRPr="00372B5E">
        <w:rPr>
          <w:rFonts w:ascii="Century Gothic" w:hAnsi="Century Gothic"/>
          <w:i/>
          <w:iCs/>
          <w:sz w:val="18"/>
          <w:szCs w:val="18"/>
          <w:u w:val="single"/>
        </w:rPr>
        <w:t>Deterioro del valor de los activos financieros</w:t>
      </w:r>
    </w:p>
    <w:p w14:paraId="67CDB1B9"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5927EE22"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i/>
          <w:iCs/>
          <w:sz w:val="18"/>
          <w:szCs w:val="18"/>
        </w:rPr>
      </w:pPr>
      <w:r w:rsidRPr="00372B5E">
        <w:rPr>
          <w:rFonts w:ascii="Century Gothic" w:hAnsi="Century Gothic"/>
          <w:i/>
          <w:iCs/>
          <w:sz w:val="18"/>
          <w:szCs w:val="18"/>
        </w:rPr>
        <w:t>Instrumentos de deuda a coste amortizado o valor razonable con cambios en patrimonio neto</w:t>
      </w:r>
    </w:p>
    <w:p w14:paraId="6BE765B7"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273615BE"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Al menos al cierre del ejercicio, la Sociedad analiza si existe evidencia objetiva de que el valor de un activo financiero, o de un grupo de activos financieros con similares características de riesgo valorados colectivamente, se ha deteriorado como resultado de uno o más eventos que hayan ocurrido después de su reconocimiento inicial y que ocasionen una reducción o retraso en los flujos de efectivo estimados futuros, que pueden venir motivados por la insolvencia del deudor.</w:t>
      </w:r>
    </w:p>
    <w:p w14:paraId="60ECE207"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7AA815BC"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En caso de que exista dicha evidencia, la pérdida por deterioro se calcula como la diferencia entre el valor en libros y el valor actual de los flujos de efectivo futuros, incluidos, en su caso, los procedentes de la ejecución de las garantías reales y personales, que se estima van a generar, descontados al tipo de interés efectivo calculado en el momento de su reconocimiento inicial. Para los activos financieros a tipo de interés variable, se emplea el tipo de interés efectivo que corresponda a la fecha de cierre de las cuentas anuales de acuerdo con las condiciones contractuales. En el cálculo de las pérdidas por deterioro de un grupo de activos financieros, la Sociedad utiliza modelos basados en fórmulas o métodos estadísticos.</w:t>
      </w:r>
    </w:p>
    <w:p w14:paraId="1D56BC6B"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238716BC"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lastRenderedPageBreak/>
        <w:t>Las correcciones de valor por deterioro, así como su reversión cuando el importe de dicha pérdida disminuyese por causas relacionadas con un evento posterior, se reconocen como un gasto o un ingreso, respectivamente, en la cuenta de pérdidas y ganancias. La reversión del deterioro tiene como límite el valor en libros del activo que estaría reconocido en la fecha de reversión si no se hubiese registrado el deterioro del valor.</w:t>
      </w:r>
    </w:p>
    <w:p w14:paraId="107FF72D"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183A3AC3"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Como sustituto del valor actual de los flujos de efectivo futuros la Sociedad utiliza el valor de mercado del instrumento, siempre que éste sea lo suficientemente fiable como para considerarlo representativo del valor que pudiera recuperar la empresa.</w:t>
      </w:r>
    </w:p>
    <w:p w14:paraId="0CED1446"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7E2F7534"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En el caso de activos a valor razonable con cambio en patrimonio neto, las pérdidas acumuladas reconocidas en el patrimonio neto por disminución del valor razonable, siempre que exista una evidencia objetiva de deterioro en el valor del activo, se reconocen en la cuenta de pérdidas y ganancias.</w:t>
      </w:r>
    </w:p>
    <w:p w14:paraId="7DB0396F"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6C9846BD"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i/>
          <w:iCs/>
          <w:sz w:val="18"/>
          <w:szCs w:val="18"/>
        </w:rPr>
      </w:pPr>
      <w:r w:rsidRPr="00372B5E">
        <w:rPr>
          <w:rFonts w:ascii="Century Gothic" w:hAnsi="Century Gothic"/>
          <w:i/>
          <w:iCs/>
          <w:sz w:val="18"/>
          <w:szCs w:val="18"/>
        </w:rPr>
        <w:t>Instrumentos de patrimonio a valor razonable con cambios en patrimonio neto</w:t>
      </w:r>
    </w:p>
    <w:p w14:paraId="28DEC4C3"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052F2950"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En este tipo de inversiones, la Sociedad asume que el instrumento se ha deteriorado ante una caída de un año y medio o de un cuarenta por ciento en su cotización, sin que se haya producido la recuperación de su valor, sin perjuicio de que pudiera ser necesario reconocer una pérdida por deterioro antes de que haya transcurrido dicho plazo o descendido la cotización en el mencionado porcentaje.</w:t>
      </w:r>
    </w:p>
    <w:p w14:paraId="7D508593"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Las correcciones de valor por deterioro se reconocen como un gasto en la cuenta de pérdidas y ganancias</w:t>
      </w:r>
      <w:r>
        <w:rPr>
          <w:rFonts w:ascii="Century Gothic" w:hAnsi="Century Gothic"/>
          <w:sz w:val="18"/>
          <w:szCs w:val="18"/>
        </w:rPr>
        <w:t>.</w:t>
      </w:r>
    </w:p>
    <w:p w14:paraId="15215C5B"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3BE0BD97"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En el caso de que se incrementase el valor razonable, la corrección valorativa reconocida en ejercicios anteriores no revierte con abono a la cuenta de pérdidas y ganancias y se registra el incremento de valor razonable directamente contra el patrimonio neto.</w:t>
      </w:r>
    </w:p>
    <w:p w14:paraId="37D61BFA"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 </w:t>
      </w:r>
    </w:p>
    <w:p w14:paraId="2BFC22A8"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i/>
          <w:iCs/>
          <w:sz w:val="18"/>
          <w:szCs w:val="18"/>
        </w:rPr>
      </w:pPr>
      <w:r w:rsidRPr="00372B5E">
        <w:rPr>
          <w:rFonts w:ascii="Century Gothic" w:hAnsi="Century Gothic"/>
          <w:i/>
          <w:iCs/>
          <w:sz w:val="18"/>
          <w:szCs w:val="18"/>
        </w:rPr>
        <w:t>Activos financieros a coste</w:t>
      </w:r>
    </w:p>
    <w:p w14:paraId="02CA62E6"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2940B932"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En este caso, el importe de la corrección valorativa es la diferencia entre su valor en libros y el importe recuperable, entendido éste como el mayor importe entre su valor razonable menos los costes de venta y el valor actual de los flujos de efectivo futuros derivados de la inversión, que para el caso de instrumentos de patrimonio se calculan, bien mediante la estimación de los que se espera recibir como consecuencia del reparto de dividendos realizado por la empresa participada y de la enajenación o baja en cuentas de la inversión en la misma, bien mediante la estimación de su participación en los flujos de efectivo que se espera sean generados por la empresa participada, procedentes tanto de sus actividades ordinarias como de su enajenación o baja en cuentas. Salvo mejor evidencia del importe recuperable de las inversiones en instrumentos de patrimonio, la estimación de la pérdida por deterioro de esta clase de activos se calcula en función del patrimonio neto de la entidad participada y de las plusvalías tácitas existentes en la fecha de la valoración, netas del efecto impositivo.</w:t>
      </w:r>
    </w:p>
    <w:p w14:paraId="330D6A04"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24A8E46F"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El reconocimiento de las correcciones valorativas por deterioro de valor y, en su caso, su reversión, se registran como un gasto o un ingreso, respectivamente, en la cuenta de pérdidas y ganancias. La reversión del deterioro tiene como límite el valor en libros de la inversión que estaría reconocida en la fecha de reversión si no se hubiese registrado el deterioro del valor.</w:t>
      </w:r>
    </w:p>
    <w:p w14:paraId="7E504D03"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69A7725C"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i/>
          <w:iCs/>
          <w:sz w:val="18"/>
          <w:szCs w:val="18"/>
          <w:u w:val="single"/>
        </w:rPr>
      </w:pPr>
      <w:r w:rsidRPr="00372B5E">
        <w:rPr>
          <w:rFonts w:ascii="Century Gothic" w:hAnsi="Century Gothic"/>
          <w:i/>
          <w:iCs/>
          <w:sz w:val="18"/>
          <w:szCs w:val="18"/>
          <w:u w:val="single"/>
        </w:rPr>
        <w:t>Intereses y dividendos recibidos de activos financieros</w:t>
      </w:r>
    </w:p>
    <w:p w14:paraId="57DB2071"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0C7873E8"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Los intereses y dividendos de activos financieros devengados con posterioridad al momento de la adquisición se registran como ingresos en la cuenta de pérdidas y ganancias. Los intereses se reconocen utilizando el método del tipo de interés efectivo y los dividendos cuando se declara el derecho a recibirlos.</w:t>
      </w:r>
    </w:p>
    <w:p w14:paraId="0403517E"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0E5A09D2" w14:textId="77777777" w:rsidR="008C6636" w:rsidRPr="001E12B7"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 xml:space="preserve">Si los dividendos distribuidos proceden inequívocamente de resultados generados con anterioridad a la fecha de adquisición porque se hayan distribuido importes superiores a los beneficios generados por la participada desde la adquisición, no se reconocerán como ingresos, y minorarán el valor contable de la inversión. El juicio sobre si se han generado beneficios por la participada se realizará atendiendo exclusivamente a los beneficios </w:t>
      </w:r>
      <w:r w:rsidRPr="00372B5E">
        <w:rPr>
          <w:rFonts w:ascii="Century Gothic" w:hAnsi="Century Gothic"/>
          <w:sz w:val="18"/>
          <w:szCs w:val="18"/>
        </w:rPr>
        <w:lastRenderedPageBreak/>
        <w:t>contabilizados en la cuenta de pérdidas y ganancias individual desde la fecha de adquisición, salvo que de forma indubitada el reparto con cargo a dichos beneficios deba calificarse como una recuperación de la inversión desde la perspectiva de la entidad que recibe el dividendo.</w:t>
      </w:r>
    </w:p>
    <w:p w14:paraId="2F3775DC" w14:textId="77777777" w:rsidR="008C6636" w:rsidRPr="001E12B7" w:rsidRDefault="008C6636" w:rsidP="008C6636">
      <w:pPr>
        <w:pStyle w:val="Textoindependiente"/>
        <w:spacing w:before="100" w:beforeAutospacing="1" w:after="100" w:afterAutospacing="1"/>
        <w:contextualSpacing/>
        <w:rPr>
          <w:rFonts w:ascii="Century Gothic" w:hAnsi="Century Gothic"/>
          <w:i/>
          <w:sz w:val="18"/>
          <w:szCs w:val="18"/>
        </w:rPr>
      </w:pPr>
    </w:p>
    <w:p w14:paraId="7DB15814" w14:textId="01BC1C0B" w:rsidR="008C6636" w:rsidRPr="001E12B7" w:rsidRDefault="008C6636" w:rsidP="008C6636">
      <w:pPr>
        <w:pStyle w:val="Textoindependiente"/>
        <w:spacing w:before="100" w:beforeAutospacing="1" w:after="100" w:afterAutospacing="1"/>
        <w:ind w:left="550"/>
        <w:rPr>
          <w:rFonts w:ascii="Century Gothic" w:hAnsi="Century Gothic"/>
          <w:sz w:val="20"/>
        </w:rPr>
      </w:pPr>
      <w:r w:rsidRPr="001E12B7">
        <w:rPr>
          <w:rFonts w:ascii="Century Gothic" w:hAnsi="Century Gothic"/>
          <w:sz w:val="20"/>
          <w:lang w:val="es-ES"/>
        </w:rPr>
        <w:t>4</w:t>
      </w:r>
      <w:r w:rsidRPr="001E12B7">
        <w:rPr>
          <w:rFonts w:ascii="Century Gothic" w:hAnsi="Century Gothic"/>
          <w:sz w:val="20"/>
        </w:rPr>
        <w:t>.</w:t>
      </w:r>
      <w:r w:rsidR="001A3675">
        <w:rPr>
          <w:rFonts w:ascii="Century Gothic" w:hAnsi="Century Gothic"/>
          <w:sz w:val="20"/>
        </w:rPr>
        <w:t>4</w:t>
      </w:r>
      <w:r w:rsidRPr="001E12B7">
        <w:rPr>
          <w:rFonts w:ascii="Century Gothic" w:hAnsi="Century Gothic"/>
          <w:sz w:val="20"/>
        </w:rPr>
        <w:t>.2. Pasivos financieros</w:t>
      </w:r>
    </w:p>
    <w:p w14:paraId="178CEB55" w14:textId="77777777" w:rsidR="008C6636" w:rsidRDefault="008C6636" w:rsidP="008C6636">
      <w:pPr>
        <w:pStyle w:val="Textoindependiente"/>
        <w:spacing w:before="100" w:beforeAutospacing="1" w:after="100" w:afterAutospacing="1"/>
        <w:ind w:left="1134"/>
        <w:contextualSpacing/>
        <w:rPr>
          <w:rFonts w:ascii="Century Gothic" w:hAnsi="Century Gothic"/>
          <w:i/>
          <w:iCs/>
          <w:sz w:val="18"/>
          <w:szCs w:val="18"/>
          <w:u w:val="single"/>
        </w:rPr>
      </w:pPr>
      <w:r w:rsidRPr="00372B5E">
        <w:rPr>
          <w:rFonts w:ascii="Century Gothic" w:hAnsi="Century Gothic"/>
          <w:i/>
          <w:iCs/>
          <w:sz w:val="18"/>
          <w:szCs w:val="18"/>
          <w:u w:val="single"/>
        </w:rPr>
        <w:t xml:space="preserve">Pasivos financieros a coste amortizado </w:t>
      </w:r>
    </w:p>
    <w:p w14:paraId="142CDD4B"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i/>
          <w:iCs/>
          <w:sz w:val="18"/>
          <w:szCs w:val="18"/>
          <w:u w:val="single"/>
        </w:rPr>
      </w:pPr>
    </w:p>
    <w:p w14:paraId="18324FAE"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La Sociedad clasifica todos los pasivos financieros en esta categoría excepto cuando deban valorarse a valor razonable con cambios en la cuenta de pérdidas y ganancias.</w:t>
      </w:r>
    </w:p>
    <w:p w14:paraId="5D2779FC"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4E7FA617"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Con carácter general, se incluyen en esta categoría los débitos por operaciones comerciales (“proveedores”) y los débitos por operaciones no comerciales (“otros acreedores”).</w:t>
      </w:r>
    </w:p>
    <w:p w14:paraId="1213AFA1"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18455CDA"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Los préstamos participativos que tienen las características de un préstamo ordinario o común también se incluyen en esta categoría sin perjuicio de que la operación se acuerde a un tipo de interés cero o por debajo de mercado.</w:t>
      </w:r>
    </w:p>
    <w:p w14:paraId="3807D4DD"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1F7DE892"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Los pasivos financieros incluidos en esta categoría se valoran inicialmente por su valor razonable, que, salvo evidencia en contrario, se considera que es el precio de la transacción, que equivale al valor razonable de la contraprestación recibida ajustado por los costes de transacción que les sean directamente atribuibles. Esto es, los costes de transacción inherentes se capitalizan.</w:t>
      </w:r>
    </w:p>
    <w:p w14:paraId="3C4FEB0D"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60F92C89"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No obstante, los débitos por operaciones comerciales con vencimiento no superior a un año y que no tienen un tipo de interés contractual, así como los desembolsos exigidos por terceros sobre participaciones, cuyo importe se espera pagar en el corto plazo, se valoran por su valor nominal, cuando el efecto de no actualizar los flujos de efectivo no sea significativo.</w:t>
      </w:r>
    </w:p>
    <w:p w14:paraId="522E634D"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58A47184"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Para la valoración posterior se utiliza el método de coste amortizado. Los intereses devengados se contabilizan en la cuenta de pérdidas y ganancias (gasto financiero), aplicando el método del tipo de interés efectivo.</w:t>
      </w:r>
    </w:p>
    <w:p w14:paraId="37A3A80D"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1C72BF0F"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No obstante, los débitos con vencimiento no superior a un año que, de acuerdo con lo dispuesto anteriormente, se valoren inicialmente por su valor nominal, continuarán valorándose por dicho importe.</w:t>
      </w:r>
    </w:p>
    <w:p w14:paraId="79186F19"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396B0B51"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Las aportaciones recibidas como consecuencia de un contrato de cuentas en participación y similares, se valoran al coste, incrementado o disminuido por el beneficio o la pérdida, respectivamente, que deba atribuirse a los partícipes no gestores.</w:t>
      </w:r>
    </w:p>
    <w:p w14:paraId="5A9DF85E"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794E1519"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Se aplica este mismo criterio en los préstamos participativos cuyos intereses tienen carácter contingente, bien porque se pacte un tipo de interés fijo o variable condicionado al cumplimiento de un hito en la empresa prestataria (por ejemplo, la obtención de beneficios), o bien porque se calculen exclusivamente por referencia a la evolución de la actividad de la citada empresa. Los gastos financieros se reconocen en la cuenta de pérdidas y ganancias de acuerdo con el principio de devengo, y los costes de transacción se imputarán a la cuenta de pérdidas y ganancias con arreglo a un criterio financiero o, si no resultase aplicable, de forma lineal a lo largo de la vida del préstamo participativo.</w:t>
      </w:r>
    </w:p>
    <w:p w14:paraId="438C4FF3"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78E3FE75" w14:textId="77777777" w:rsidR="008C6636" w:rsidRDefault="008C6636" w:rsidP="008C6636">
      <w:pPr>
        <w:pStyle w:val="Textoindependiente"/>
        <w:spacing w:before="100" w:beforeAutospacing="1" w:after="100" w:afterAutospacing="1"/>
        <w:ind w:left="1134"/>
        <w:contextualSpacing/>
        <w:rPr>
          <w:rFonts w:ascii="Century Gothic" w:hAnsi="Century Gothic"/>
          <w:i/>
          <w:iCs/>
          <w:sz w:val="18"/>
          <w:szCs w:val="18"/>
          <w:u w:val="single"/>
        </w:rPr>
      </w:pPr>
      <w:r w:rsidRPr="00372B5E">
        <w:rPr>
          <w:rFonts w:ascii="Century Gothic" w:hAnsi="Century Gothic"/>
          <w:i/>
          <w:iCs/>
          <w:sz w:val="18"/>
          <w:szCs w:val="18"/>
          <w:u w:val="single"/>
        </w:rPr>
        <w:t>Pasivos financieros a valor razonable con cambios en la cuenta de pérdidas y ganancias</w:t>
      </w:r>
    </w:p>
    <w:p w14:paraId="5DA5BEE5"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i/>
          <w:iCs/>
          <w:sz w:val="18"/>
          <w:szCs w:val="18"/>
          <w:u w:val="single"/>
        </w:rPr>
      </w:pPr>
    </w:p>
    <w:p w14:paraId="3A9942B7" w14:textId="77777777" w:rsidR="008C6636" w:rsidRDefault="008C6636" w:rsidP="008C6636">
      <w:pPr>
        <w:pStyle w:val="Textoindependiente"/>
        <w:tabs>
          <w:tab w:val="clear" w:pos="90"/>
          <w:tab w:val="clear" w:pos="1728"/>
        </w:tabs>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En esta categoría la Sociedad incluye los pasivos financieros que cumplan alguna de las siguientes condiciones:</w:t>
      </w:r>
    </w:p>
    <w:p w14:paraId="24A1330F" w14:textId="77777777" w:rsidR="008C6636" w:rsidRPr="00372B5E" w:rsidRDefault="008C6636" w:rsidP="008C6636">
      <w:pPr>
        <w:pStyle w:val="Textoindependiente"/>
        <w:tabs>
          <w:tab w:val="clear" w:pos="90"/>
          <w:tab w:val="clear" w:pos="1728"/>
        </w:tabs>
        <w:spacing w:before="100" w:beforeAutospacing="1" w:after="100" w:afterAutospacing="1"/>
        <w:ind w:left="1134"/>
        <w:contextualSpacing/>
        <w:rPr>
          <w:rFonts w:ascii="Century Gothic" w:hAnsi="Century Gothic"/>
          <w:sz w:val="18"/>
          <w:szCs w:val="18"/>
        </w:rPr>
      </w:pPr>
    </w:p>
    <w:p w14:paraId="5730925A"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Son pasivos que se mantienen para negociar.</w:t>
      </w:r>
    </w:p>
    <w:p w14:paraId="7D6B609B"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Desde el momento del reconocimiento inicial, ha sido designado irrevocablemente para contabilizarlo al valor razonable con cambios en la cuenta de pérdidas y ganancias (“opción de valor razonable</w:t>
      </w:r>
      <w:r>
        <w:rPr>
          <w:rFonts w:ascii="Century Gothic" w:hAnsi="Century Gothic"/>
          <w:sz w:val="18"/>
          <w:szCs w:val="18"/>
        </w:rPr>
        <w:t>.</w:t>
      </w:r>
    </w:p>
    <w:p w14:paraId="1B661951"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Opcionalmente y de forma irrevocable, se podrán incluir en su integridad en esta categoría los pasivos financieros híbridos con derivado implícito separable.</w:t>
      </w:r>
    </w:p>
    <w:p w14:paraId="36E5E768"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lastRenderedPageBreak/>
        <w:t xml:space="preserve">Los pasivos financieros incluidos en esta categoría se valoran inicialmente por su razonable, que, salvo evidencia en contrario, se asume que es el precio de la transacción, que equivale al valor razonable de la contraprestación recibida. Los costes de transacción que les sean directamente atribuibles se reconocen directamente en la cuenta de pérdidas y ganancias del ejercicio. </w:t>
      </w:r>
    </w:p>
    <w:p w14:paraId="2CEB565A"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5B5C7ECE"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Después del reconocimiento inicial la empresa valora los pasivos financieros comprendidos en esta categoría a valor razonable con cambios en la cuenta de pérdidas y ganancias.</w:t>
      </w:r>
    </w:p>
    <w:p w14:paraId="067982F3"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7EA15D25" w14:textId="77777777" w:rsidR="008C6636" w:rsidRDefault="008C6636" w:rsidP="008C6636">
      <w:pPr>
        <w:pStyle w:val="Textoindependiente"/>
        <w:spacing w:before="100" w:beforeAutospacing="1" w:after="100" w:afterAutospacing="1"/>
        <w:ind w:left="1134"/>
        <w:contextualSpacing/>
        <w:rPr>
          <w:rFonts w:ascii="Century Gothic" w:hAnsi="Century Gothic"/>
          <w:i/>
          <w:iCs/>
          <w:sz w:val="18"/>
          <w:szCs w:val="18"/>
          <w:u w:val="single"/>
        </w:rPr>
      </w:pPr>
      <w:r w:rsidRPr="003B2382">
        <w:rPr>
          <w:rFonts w:ascii="Century Gothic" w:hAnsi="Century Gothic"/>
          <w:i/>
          <w:iCs/>
          <w:sz w:val="18"/>
          <w:szCs w:val="18"/>
          <w:u w:val="single"/>
        </w:rPr>
        <w:t>Baja de balance de pasivos financieros</w:t>
      </w:r>
    </w:p>
    <w:p w14:paraId="0F7F4F7A" w14:textId="77777777" w:rsidR="008C6636" w:rsidRPr="003B2382" w:rsidRDefault="008C6636" w:rsidP="008C6636">
      <w:pPr>
        <w:pStyle w:val="Textoindependiente"/>
        <w:spacing w:before="100" w:beforeAutospacing="1" w:after="100" w:afterAutospacing="1"/>
        <w:ind w:left="1134"/>
        <w:contextualSpacing/>
        <w:rPr>
          <w:rFonts w:ascii="Century Gothic" w:hAnsi="Century Gothic"/>
          <w:i/>
          <w:iCs/>
          <w:sz w:val="18"/>
          <w:szCs w:val="18"/>
          <w:u w:val="single"/>
        </w:rPr>
      </w:pPr>
    </w:p>
    <w:p w14:paraId="2218B8B0" w14:textId="77777777" w:rsidR="008C6636" w:rsidRDefault="008C6636" w:rsidP="008C6636">
      <w:pPr>
        <w:pStyle w:val="Textoindependiente"/>
        <w:tabs>
          <w:tab w:val="clear" w:pos="90"/>
          <w:tab w:val="clear" w:pos="1728"/>
        </w:tabs>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La Sociedad da de baja de balance un pasivo financiero previamente reconocido cuando se da alguna de las siguientes circunstancias:</w:t>
      </w:r>
    </w:p>
    <w:p w14:paraId="297208B6" w14:textId="77777777" w:rsidR="008C6636" w:rsidRPr="00372B5E" w:rsidRDefault="008C6636" w:rsidP="008C6636">
      <w:pPr>
        <w:pStyle w:val="Textoindependiente"/>
        <w:tabs>
          <w:tab w:val="clear" w:pos="90"/>
          <w:tab w:val="clear" w:pos="1728"/>
        </w:tabs>
        <w:spacing w:before="100" w:beforeAutospacing="1" w:after="100" w:afterAutospacing="1"/>
        <w:contextualSpacing/>
        <w:rPr>
          <w:rFonts w:ascii="Century Gothic" w:hAnsi="Century Gothic"/>
          <w:sz w:val="18"/>
          <w:szCs w:val="18"/>
        </w:rPr>
      </w:pPr>
    </w:p>
    <w:p w14:paraId="16C5009E" w14:textId="77777777" w:rsidR="008C6636" w:rsidRPr="003B2382"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La obligación se haya extinguido porque se ha realizado el pago al acreedor para cancelar la deuda (a través de pagos en efectivo u otros bienes o servicios), o porque al deudor se le exime legalmente de cualquier responsabilidad sobre el pasivo.</w:t>
      </w:r>
    </w:p>
    <w:p w14:paraId="1EB5605A" w14:textId="77777777" w:rsidR="008C6636"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Se adquieran pasivos financieros propios, aunque sea con la intención de recolocarlos en el futuro.</w:t>
      </w:r>
    </w:p>
    <w:p w14:paraId="2F3E23F4"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 xml:space="preserve">Se produce un intercambio de instrumentos de deuda entre un prestamista y un prestatario, siempre que tengan condiciones sustancialmente diferentes, reconociéndose el nuevo pasivo financiero que surja; de la misma forma se registra una modificación sustancial de las condiciones actuales de un pasivo financiero, como se indica para las reestructuraciones de deuda. </w:t>
      </w:r>
    </w:p>
    <w:p w14:paraId="7DF61783" w14:textId="77777777" w:rsidR="008C6636" w:rsidRPr="00372B5E" w:rsidRDefault="008C6636" w:rsidP="008C6636">
      <w:pPr>
        <w:pStyle w:val="Textoindependiente"/>
        <w:tabs>
          <w:tab w:val="clear" w:pos="90"/>
          <w:tab w:val="clear" w:pos="1728"/>
        </w:tabs>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La contabilización de la baja de un pasivo financiero se realiza de la siguiente forma: la diferencia entre el valor en libros del pasivo financiero (o de la parte de él que se haya dado de baja) y la contraprestación pagada, incluidos los costes de transacción atribuibles, y en la que se ha de recoger asimismo cualquier activo cedido diferente del efectivo o pasivo asumido, se reconoce en la cuenta de pérdidas y ganancias del ejercicio en que tenga lugar.</w:t>
      </w:r>
    </w:p>
    <w:p w14:paraId="64F0EE8E" w14:textId="77777777" w:rsidR="008C6636"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09FCA212" w14:textId="77777777" w:rsidR="008C6636" w:rsidRPr="003B2382" w:rsidRDefault="008C6636" w:rsidP="008C6636">
      <w:pPr>
        <w:pStyle w:val="Textoindependiente"/>
        <w:spacing w:before="100" w:beforeAutospacing="1" w:after="100" w:afterAutospacing="1"/>
        <w:ind w:left="1134"/>
        <w:contextualSpacing/>
        <w:rPr>
          <w:rFonts w:ascii="Century Gothic" w:hAnsi="Century Gothic"/>
          <w:i/>
          <w:iCs/>
          <w:sz w:val="18"/>
          <w:szCs w:val="18"/>
          <w:u w:val="single"/>
        </w:rPr>
      </w:pPr>
      <w:r w:rsidRPr="003B2382">
        <w:rPr>
          <w:rFonts w:ascii="Century Gothic" w:hAnsi="Century Gothic"/>
          <w:i/>
          <w:iCs/>
          <w:sz w:val="18"/>
          <w:szCs w:val="18"/>
          <w:u w:val="single"/>
        </w:rPr>
        <w:t>Reestructuración de deudas</w:t>
      </w:r>
    </w:p>
    <w:p w14:paraId="3BE22FE8" w14:textId="77777777" w:rsidR="008C6636" w:rsidRPr="00372B5E" w:rsidRDefault="008C6636" w:rsidP="008C6636">
      <w:pPr>
        <w:pStyle w:val="Textoindependiente"/>
        <w:spacing w:before="100" w:beforeAutospacing="1" w:after="100" w:afterAutospacing="1"/>
        <w:ind w:left="1134"/>
        <w:contextualSpacing/>
        <w:rPr>
          <w:rFonts w:ascii="Century Gothic" w:hAnsi="Century Gothic"/>
          <w:sz w:val="18"/>
          <w:szCs w:val="18"/>
        </w:rPr>
      </w:pPr>
    </w:p>
    <w:p w14:paraId="6F54A6ED" w14:textId="77777777" w:rsidR="008C6636" w:rsidRDefault="008C6636" w:rsidP="008C6636">
      <w:pPr>
        <w:pStyle w:val="Textoindependiente"/>
        <w:tabs>
          <w:tab w:val="clear" w:pos="90"/>
          <w:tab w:val="clear" w:pos="1728"/>
        </w:tabs>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La Sociedad, en determinados casos, lleva a cabo reestructuraciones de sus compromisos de deuda con sus acreedores. Por ejemplo: alargar el plazo de pago del principal a cambio de un tipo de interés mayor, no pagar y agregar los intereses en un único pago “</w:t>
      </w:r>
      <w:proofErr w:type="spellStart"/>
      <w:r w:rsidRPr="00372B5E">
        <w:rPr>
          <w:rFonts w:ascii="Century Gothic" w:hAnsi="Century Gothic"/>
          <w:sz w:val="18"/>
          <w:szCs w:val="18"/>
        </w:rPr>
        <w:t>bullet</w:t>
      </w:r>
      <w:proofErr w:type="spellEnd"/>
      <w:r w:rsidRPr="00372B5E">
        <w:rPr>
          <w:rFonts w:ascii="Century Gothic" w:hAnsi="Century Gothic"/>
          <w:sz w:val="18"/>
          <w:szCs w:val="18"/>
        </w:rPr>
        <w:t>” de principal e intereses al final de la vida de la deuda, etc. Las formas en que esos cambios en los términos de una deuda pueden llevarse a cabo son varias:</w:t>
      </w:r>
    </w:p>
    <w:p w14:paraId="1D94D586" w14:textId="77777777" w:rsidR="008C6636" w:rsidRPr="00372B5E" w:rsidRDefault="008C6636" w:rsidP="008C6636">
      <w:pPr>
        <w:pStyle w:val="Textoindependiente"/>
        <w:tabs>
          <w:tab w:val="clear" w:pos="90"/>
          <w:tab w:val="clear" w:pos="1728"/>
        </w:tabs>
        <w:spacing w:before="100" w:beforeAutospacing="1" w:after="100" w:afterAutospacing="1"/>
        <w:ind w:left="1134"/>
        <w:contextualSpacing/>
        <w:rPr>
          <w:rFonts w:ascii="Century Gothic" w:hAnsi="Century Gothic"/>
          <w:sz w:val="18"/>
          <w:szCs w:val="18"/>
        </w:rPr>
      </w:pPr>
    </w:p>
    <w:p w14:paraId="71D0403B" w14:textId="77777777" w:rsidR="008C6636"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 xml:space="preserve">Pago inmediato del nominal (antes del vencimiento) seguido de una refinanciación de todo o parte del importe nominal a través de una nueva deuda (“intercambio de deuda”). </w:t>
      </w:r>
    </w:p>
    <w:p w14:paraId="5D3D0D5F" w14:textId="77777777" w:rsidR="008C6636" w:rsidRPr="00372B5E" w:rsidRDefault="008C6636" w:rsidP="008C6636">
      <w:pPr>
        <w:pStyle w:val="Textoindependiente"/>
        <w:numPr>
          <w:ilvl w:val="0"/>
          <w:numId w:val="11"/>
        </w:numPr>
        <w:tabs>
          <w:tab w:val="clear" w:pos="90"/>
          <w:tab w:val="clear" w:pos="288"/>
          <w:tab w:val="clear" w:pos="1068"/>
          <w:tab w:val="clear" w:pos="1728"/>
          <w:tab w:val="clear" w:pos="2448"/>
          <w:tab w:val="clear" w:pos="3168"/>
          <w:tab w:val="clear" w:pos="3888"/>
          <w:tab w:val="clear" w:pos="4608"/>
          <w:tab w:val="clear" w:pos="5328"/>
          <w:tab w:val="clear" w:pos="6048"/>
          <w:tab w:val="clear" w:pos="6768"/>
          <w:tab w:val="num" w:pos="1226"/>
        </w:tabs>
        <w:autoSpaceDE w:val="0"/>
        <w:autoSpaceDN w:val="0"/>
        <w:adjustRightInd w:val="0"/>
        <w:spacing w:before="100" w:beforeAutospacing="1" w:after="100" w:afterAutospacing="1"/>
        <w:ind w:left="1226"/>
        <w:rPr>
          <w:rFonts w:ascii="Century Gothic" w:hAnsi="Century Gothic"/>
          <w:sz w:val="18"/>
          <w:szCs w:val="18"/>
        </w:rPr>
      </w:pPr>
      <w:r w:rsidRPr="00372B5E">
        <w:rPr>
          <w:rFonts w:ascii="Century Gothic" w:hAnsi="Century Gothic"/>
          <w:sz w:val="18"/>
          <w:szCs w:val="18"/>
        </w:rPr>
        <w:t xml:space="preserve">Modificación de los términos del contrato de deuda antes de su vencimiento (“modificación de deuda”). </w:t>
      </w:r>
    </w:p>
    <w:p w14:paraId="0A36CBC2" w14:textId="77777777" w:rsidR="008C6636" w:rsidRDefault="008C6636" w:rsidP="008C6636">
      <w:pPr>
        <w:pStyle w:val="Textoindependiente"/>
        <w:tabs>
          <w:tab w:val="clear" w:pos="90"/>
          <w:tab w:val="clear" w:pos="1728"/>
        </w:tabs>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 xml:space="preserve">En estos casos de “intercambio de deuda” o de “modificación de deuda” con el mismo acreedor, la Sociedad analiza si ha existido un cambio sustancial en las condiciones de la deuda original. </w:t>
      </w:r>
    </w:p>
    <w:p w14:paraId="73338792" w14:textId="77777777" w:rsidR="008C6636" w:rsidRPr="00372B5E" w:rsidRDefault="008C6636" w:rsidP="008C6636">
      <w:pPr>
        <w:pStyle w:val="Textoindependiente"/>
        <w:tabs>
          <w:tab w:val="clear" w:pos="90"/>
          <w:tab w:val="clear" w:pos="1728"/>
        </w:tabs>
        <w:spacing w:before="100" w:beforeAutospacing="1" w:after="100" w:afterAutospacing="1"/>
        <w:ind w:left="1134"/>
        <w:contextualSpacing/>
        <w:rPr>
          <w:rFonts w:ascii="Century Gothic" w:hAnsi="Century Gothic"/>
          <w:sz w:val="18"/>
          <w:szCs w:val="18"/>
        </w:rPr>
      </w:pPr>
    </w:p>
    <w:p w14:paraId="1AE4F1CA" w14:textId="77777777" w:rsidR="008C6636" w:rsidRPr="00372B5E" w:rsidRDefault="008C6636" w:rsidP="008C6636">
      <w:pPr>
        <w:pStyle w:val="Textoindependiente"/>
        <w:tabs>
          <w:tab w:val="clear" w:pos="90"/>
          <w:tab w:val="clear" w:pos="1728"/>
        </w:tabs>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 xml:space="preserve">Las condiciones de los contratos se considerarán sustancialmente diferentes, entre otros casos, cuando el valor actual de los flujos de efectivo del nuevo contrato, incluida cualquier comisión pagada, neta de cualquier comisión recibida, difiera al menos en un diez por ciento del valor actual de los flujos de efectivo remanentes del contrato original, actualizados ambos importes al tipo de interés efectivo de este último. </w:t>
      </w:r>
    </w:p>
    <w:p w14:paraId="5C1C8EB3" w14:textId="77777777" w:rsidR="008C6636" w:rsidRDefault="008C6636" w:rsidP="008C6636">
      <w:pPr>
        <w:pStyle w:val="Textoindependiente"/>
        <w:tabs>
          <w:tab w:val="clear" w:pos="90"/>
          <w:tab w:val="clear" w:pos="1728"/>
        </w:tabs>
        <w:spacing w:before="100" w:beforeAutospacing="1" w:after="100" w:afterAutospacing="1"/>
        <w:ind w:left="1134"/>
        <w:contextualSpacing/>
        <w:rPr>
          <w:rFonts w:ascii="Century Gothic" w:hAnsi="Century Gothic"/>
          <w:sz w:val="18"/>
          <w:szCs w:val="18"/>
        </w:rPr>
      </w:pPr>
      <w:r w:rsidRPr="00372B5E">
        <w:rPr>
          <w:rFonts w:ascii="Century Gothic" w:hAnsi="Century Gothic"/>
          <w:sz w:val="18"/>
          <w:szCs w:val="18"/>
        </w:rPr>
        <w:t xml:space="preserve">Ciertas modificaciones en la determinación de los flujos de efectivo pueden no superar este análisis cuantitativo, pero pueden dar lugar también a una modificación sustancial del pasivo, tales como: un cambio de tipo de interés fijo a variable en la remuneración del pasivo, la </w:t>
      </w:r>
      <w:proofErr w:type="spellStart"/>
      <w:r w:rsidRPr="00372B5E">
        <w:rPr>
          <w:rFonts w:ascii="Century Gothic" w:hAnsi="Century Gothic"/>
          <w:sz w:val="18"/>
          <w:szCs w:val="18"/>
        </w:rPr>
        <w:t>reexpresión</w:t>
      </w:r>
      <w:proofErr w:type="spellEnd"/>
      <w:r w:rsidRPr="00372B5E">
        <w:rPr>
          <w:rFonts w:ascii="Century Gothic" w:hAnsi="Century Gothic"/>
          <w:sz w:val="18"/>
          <w:szCs w:val="18"/>
        </w:rPr>
        <w:t xml:space="preserve"> del pasivo a una divisa distinta, un préstamo a tipo de interés fijo que se convierte en un préstamo participativo, entre otros casos.</w:t>
      </w:r>
    </w:p>
    <w:p w14:paraId="3F1C929A" w14:textId="3128AD4C" w:rsidR="00461D3B" w:rsidRPr="001E12B7" w:rsidRDefault="0037217F" w:rsidP="008C6636">
      <w:pPr>
        <w:pStyle w:val="Ttulo2"/>
        <w:tabs>
          <w:tab w:val="clear" w:pos="90"/>
          <w:tab w:val="clear" w:pos="288"/>
          <w:tab w:val="left" w:pos="284"/>
        </w:tabs>
        <w:spacing w:before="100" w:beforeAutospacing="1" w:after="100" w:afterAutospacing="1"/>
        <w:jc w:val="both"/>
        <w:rPr>
          <w:rFonts w:ascii="Century Gothic" w:hAnsi="Century Gothic"/>
          <w:bCs/>
          <w:iCs/>
        </w:rPr>
      </w:pPr>
      <w:bookmarkStart w:id="36" w:name="_Toc99445222"/>
      <w:r w:rsidRPr="001E12B7">
        <w:rPr>
          <w:rFonts w:ascii="Century Gothic" w:hAnsi="Century Gothic"/>
          <w:bCs/>
          <w:iCs/>
        </w:rPr>
        <w:lastRenderedPageBreak/>
        <w:t>4</w:t>
      </w:r>
      <w:r w:rsidR="00461D3B" w:rsidRPr="001E12B7">
        <w:rPr>
          <w:rFonts w:ascii="Century Gothic" w:hAnsi="Century Gothic"/>
          <w:bCs/>
          <w:iCs/>
        </w:rPr>
        <w:t>.</w:t>
      </w:r>
      <w:r w:rsidR="001A3675">
        <w:rPr>
          <w:rFonts w:ascii="Century Gothic" w:hAnsi="Century Gothic"/>
          <w:bCs/>
          <w:iCs/>
        </w:rPr>
        <w:t>5</w:t>
      </w:r>
      <w:r w:rsidR="00461D3B" w:rsidRPr="001E12B7">
        <w:rPr>
          <w:rFonts w:ascii="Century Gothic" w:hAnsi="Century Gothic"/>
          <w:bCs/>
          <w:iCs/>
        </w:rPr>
        <w:t>. Existencias.</w:t>
      </w:r>
      <w:bookmarkEnd w:id="35"/>
      <w:bookmarkEnd w:id="36"/>
    </w:p>
    <w:p w14:paraId="463101E6" w14:textId="0FE0136E" w:rsidR="00461D3B" w:rsidRPr="001A3675" w:rsidRDefault="00461D3B" w:rsidP="00461D3B">
      <w:pPr>
        <w:pStyle w:val="Textoindependiente"/>
        <w:spacing w:before="100" w:beforeAutospacing="1" w:after="100" w:afterAutospacing="1"/>
        <w:ind w:left="567"/>
        <w:rPr>
          <w:rFonts w:ascii="Century Gothic" w:hAnsi="Century Gothic"/>
          <w:sz w:val="18"/>
          <w:szCs w:val="18"/>
        </w:rPr>
      </w:pPr>
      <w:r w:rsidRPr="001E12B7">
        <w:rPr>
          <w:rFonts w:ascii="Century Gothic" w:hAnsi="Century Gothic"/>
          <w:sz w:val="18"/>
          <w:szCs w:val="18"/>
        </w:rPr>
        <w:t xml:space="preserve">Se valoran al precio de adquisición o coste de producción. El precio </w:t>
      </w:r>
      <w:r w:rsidR="00D6719B" w:rsidRPr="001E12B7">
        <w:rPr>
          <w:rFonts w:ascii="Century Gothic" w:hAnsi="Century Gothic"/>
          <w:sz w:val="18"/>
          <w:szCs w:val="18"/>
        </w:rPr>
        <w:t>de adquisición</w:t>
      </w:r>
      <w:r w:rsidRPr="001E12B7">
        <w:rPr>
          <w:rFonts w:ascii="Century Gothic" w:hAnsi="Century Gothic"/>
          <w:sz w:val="18"/>
          <w:szCs w:val="18"/>
        </w:rPr>
        <w:t xml:space="preserve"> es el importe facturado por el proveedor, deducidos los descuentos y los intereses incorporados al nominal de los débitos más los gastos adicionales para que las existencias se encuentren ubicados para su venta: transportes, aranceles, seguros y otros atribuibles a la adquisición. En cuanto al coste de producción, las existencias se valoran añadiendo al coste de adquisición de las materias primas y otras materias consumibles, los costes directamente imputables al producto y la parte que razonablemente </w:t>
      </w:r>
      <w:r w:rsidRPr="001A3675">
        <w:rPr>
          <w:rFonts w:ascii="Century Gothic" w:hAnsi="Century Gothic"/>
          <w:sz w:val="18"/>
          <w:szCs w:val="18"/>
        </w:rPr>
        <w:t xml:space="preserve">corresponde los costes indirectamente imputables a los productos. </w:t>
      </w:r>
    </w:p>
    <w:p w14:paraId="6122BA3B" w14:textId="48AB2F1B" w:rsidR="00461D3B" w:rsidRPr="001A3675" w:rsidRDefault="00461D3B" w:rsidP="00461D3B">
      <w:pPr>
        <w:pStyle w:val="Textoindependiente"/>
        <w:spacing w:before="100" w:beforeAutospacing="1" w:after="100" w:afterAutospacing="1"/>
        <w:ind w:left="567"/>
        <w:rPr>
          <w:rFonts w:ascii="Century Gothic" w:hAnsi="Century Gothic"/>
          <w:sz w:val="18"/>
          <w:szCs w:val="18"/>
        </w:rPr>
      </w:pPr>
      <w:r w:rsidRPr="001A3675">
        <w:rPr>
          <w:rFonts w:ascii="Century Gothic" w:hAnsi="Century Gothic"/>
          <w:sz w:val="18"/>
          <w:szCs w:val="18"/>
        </w:rPr>
        <w:t>La Sociedad utiliza el coste medio ponderado para la asignación de valor a las existencias.</w:t>
      </w:r>
    </w:p>
    <w:p w14:paraId="0C4F55EF" w14:textId="7F8F6C76" w:rsidR="00461D3B" w:rsidRPr="001A3675" w:rsidRDefault="00461D3B" w:rsidP="00461D3B">
      <w:pPr>
        <w:pStyle w:val="Textoindependiente"/>
        <w:spacing w:before="100" w:beforeAutospacing="1" w:after="100" w:afterAutospacing="1"/>
        <w:ind w:left="567"/>
        <w:rPr>
          <w:rFonts w:ascii="Century Gothic" w:hAnsi="Century Gothic"/>
          <w:sz w:val="18"/>
          <w:szCs w:val="18"/>
        </w:rPr>
      </w:pPr>
      <w:r w:rsidRPr="001A3675">
        <w:rPr>
          <w:rFonts w:ascii="Century Gothic" w:hAnsi="Century Gothic"/>
          <w:sz w:val="18"/>
          <w:szCs w:val="18"/>
        </w:rPr>
        <w:t xml:space="preserve">Los impuestos indirectos que gravan las existencias sólo se incorporan al precio de adquisición o coste de producción cuando no son recuperables directamente de la Hacienda </w:t>
      </w:r>
      <w:r w:rsidR="00D6719B" w:rsidRPr="001A3675">
        <w:rPr>
          <w:rFonts w:ascii="Century Gothic" w:hAnsi="Century Gothic"/>
          <w:sz w:val="18"/>
          <w:szCs w:val="18"/>
        </w:rPr>
        <w:t>Pública</w:t>
      </w:r>
      <w:r w:rsidRPr="001A3675">
        <w:rPr>
          <w:rFonts w:ascii="Century Gothic" w:hAnsi="Century Gothic"/>
          <w:sz w:val="18"/>
          <w:szCs w:val="18"/>
        </w:rPr>
        <w:t>.</w:t>
      </w:r>
    </w:p>
    <w:p w14:paraId="5AA065E6" w14:textId="64A43BCD" w:rsidR="00461D3B" w:rsidRPr="001A3675" w:rsidRDefault="00461D3B" w:rsidP="00461D3B">
      <w:pPr>
        <w:pStyle w:val="Textoindependiente"/>
        <w:spacing w:before="100" w:beforeAutospacing="1" w:after="100" w:afterAutospacing="1"/>
        <w:ind w:left="567"/>
        <w:rPr>
          <w:rFonts w:ascii="Century Gothic" w:hAnsi="Century Gothic"/>
          <w:sz w:val="18"/>
          <w:szCs w:val="18"/>
        </w:rPr>
      </w:pPr>
      <w:r w:rsidRPr="001A3675">
        <w:rPr>
          <w:rFonts w:ascii="Century Gothic" w:hAnsi="Century Gothic"/>
          <w:sz w:val="18"/>
          <w:szCs w:val="18"/>
        </w:rPr>
        <w:t>Dado que las existencias de la Sociedad no necesitan un periodo de tiempo superior a un año para estar en condiciones de ser vendidas, no se incluyen gastos financieros en el precio de adquisición o coste de producción.</w:t>
      </w:r>
    </w:p>
    <w:p w14:paraId="56720B9C" w14:textId="77777777" w:rsidR="00461D3B" w:rsidRPr="001E12B7" w:rsidRDefault="00461D3B" w:rsidP="00461D3B">
      <w:pPr>
        <w:pStyle w:val="Textoindependiente"/>
        <w:spacing w:before="100" w:beforeAutospacing="1" w:after="100" w:afterAutospacing="1"/>
        <w:ind w:left="567"/>
        <w:rPr>
          <w:rFonts w:ascii="Century Gothic" w:hAnsi="Century Gothic"/>
          <w:sz w:val="18"/>
          <w:szCs w:val="18"/>
        </w:rPr>
      </w:pPr>
      <w:r w:rsidRPr="001E12B7">
        <w:rPr>
          <w:rFonts w:ascii="Century Gothic" w:hAnsi="Century Gothic"/>
          <w:sz w:val="18"/>
          <w:szCs w:val="18"/>
        </w:rPr>
        <w:t>Los anticipos a proveedores a cuenta de suministros futuros de existencias se valoran por su coste.</w:t>
      </w:r>
    </w:p>
    <w:p w14:paraId="1F4CDFBA" w14:textId="77777777" w:rsidR="00461D3B" w:rsidRPr="001E12B7" w:rsidRDefault="00461D3B" w:rsidP="00461D3B">
      <w:pPr>
        <w:pStyle w:val="Textoindependiente"/>
        <w:spacing w:before="100" w:beforeAutospacing="1" w:after="100" w:afterAutospacing="1"/>
        <w:ind w:left="567"/>
        <w:rPr>
          <w:rFonts w:ascii="Century Gothic" w:hAnsi="Century Gothic"/>
          <w:sz w:val="18"/>
          <w:szCs w:val="18"/>
        </w:rPr>
      </w:pPr>
      <w:r w:rsidRPr="001E12B7">
        <w:rPr>
          <w:rFonts w:ascii="Century Gothic" w:hAnsi="Century Gothic"/>
          <w:sz w:val="18"/>
          <w:szCs w:val="18"/>
        </w:rPr>
        <w:t xml:space="preserve">Cuando el valor neto realizable de las existencias es inferior a su precio de adquisición o a su coste de producción, se efectúan las oportunas correcciones valorativas reconociéndolas como un gasto en la cuenta de pérdidas y ganancias. </w:t>
      </w:r>
    </w:p>
    <w:p w14:paraId="632FB883" w14:textId="77777777" w:rsidR="00461D3B" w:rsidRPr="001E12B7" w:rsidRDefault="00461D3B" w:rsidP="00461D3B">
      <w:pPr>
        <w:pStyle w:val="Textoindependiente"/>
        <w:spacing w:before="100" w:beforeAutospacing="1" w:after="100" w:afterAutospacing="1"/>
        <w:ind w:left="567"/>
        <w:rPr>
          <w:rFonts w:ascii="Century Gothic" w:hAnsi="Century Gothic"/>
          <w:sz w:val="18"/>
          <w:szCs w:val="18"/>
        </w:rPr>
      </w:pPr>
      <w:r w:rsidRPr="001E12B7">
        <w:rPr>
          <w:rFonts w:ascii="Century Gothic" w:hAnsi="Century Gothic"/>
          <w:sz w:val="18"/>
          <w:szCs w:val="18"/>
        </w:rPr>
        <w:t>Si dejan de existir las circunstancias que causaron la corrección del valor de las existencias, el importe de la corrección es objeto de reversión reconociéndolo como un ingreso en la cuenta de pérdidas y ganancias.</w:t>
      </w:r>
    </w:p>
    <w:p w14:paraId="38C6608B" w14:textId="3E66D9AD" w:rsidR="00461D3B" w:rsidRPr="001E12B7" w:rsidRDefault="0037217F" w:rsidP="00461D3B">
      <w:pPr>
        <w:pStyle w:val="Ttulo2"/>
        <w:spacing w:before="100" w:beforeAutospacing="1" w:after="100" w:afterAutospacing="1"/>
        <w:jc w:val="both"/>
        <w:rPr>
          <w:rFonts w:ascii="Century Gothic" w:hAnsi="Century Gothic"/>
          <w:bCs/>
          <w:iCs/>
        </w:rPr>
      </w:pPr>
      <w:bookmarkStart w:id="37" w:name="_Toc377380886"/>
      <w:bookmarkStart w:id="38" w:name="_Toc99445223"/>
      <w:r w:rsidRPr="001E12B7">
        <w:rPr>
          <w:rFonts w:ascii="Century Gothic" w:hAnsi="Century Gothic"/>
          <w:bCs/>
          <w:iCs/>
        </w:rPr>
        <w:t>4</w:t>
      </w:r>
      <w:r w:rsidR="00461D3B" w:rsidRPr="001E12B7">
        <w:rPr>
          <w:rFonts w:ascii="Century Gothic" w:hAnsi="Century Gothic"/>
          <w:bCs/>
          <w:iCs/>
        </w:rPr>
        <w:t>.</w:t>
      </w:r>
      <w:r w:rsidR="001A3675">
        <w:rPr>
          <w:rFonts w:ascii="Century Gothic" w:hAnsi="Century Gothic"/>
          <w:bCs/>
          <w:iCs/>
        </w:rPr>
        <w:t>6</w:t>
      </w:r>
      <w:r w:rsidR="00461D3B" w:rsidRPr="001E12B7">
        <w:rPr>
          <w:rFonts w:ascii="Century Gothic" w:hAnsi="Century Gothic"/>
          <w:bCs/>
          <w:iCs/>
        </w:rPr>
        <w:t>. Transacciones en moneda extranjera.</w:t>
      </w:r>
      <w:bookmarkEnd w:id="37"/>
      <w:bookmarkEnd w:id="38"/>
    </w:p>
    <w:p w14:paraId="2D727E01" w14:textId="77777777" w:rsidR="00461D3B" w:rsidRPr="001E12B7" w:rsidRDefault="00461D3B" w:rsidP="00461D3B">
      <w:pPr>
        <w:pStyle w:val="Textoindependiente"/>
        <w:spacing w:before="100" w:beforeAutospacing="1" w:after="100" w:afterAutospacing="1"/>
        <w:ind w:left="567"/>
        <w:rPr>
          <w:rFonts w:ascii="Century Gothic" w:hAnsi="Century Gothic"/>
          <w:sz w:val="18"/>
          <w:szCs w:val="18"/>
        </w:rPr>
      </w:pPr>
      <w:r w:rsidRPr="001E12B7">
        <w:rPr>
          <w:rFonts w:ascii="Century Gothic" w:hAnsi="Century Gothic"/>
          <w:sz w:val="18"/>
          <w:szCs w:val="18"/>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w:t>
      </w:r>
    </w:p>
    <w:p w14:paraId="1C58A71C" w14:textId="0C771902" w:rsidR="00461D3B" w:rsidRPr="001E12B7" w:rsidRDefault="0037217F" w:rsidP="00461D3B">
      <w:pPr>
        <w:pStyle w:val="Ttulo2"/>
        <w:spacing w:before="100" w:beforeAutospacing="1" w:after="100" w:afterAutospacing="1"/>
        <w:jc w:val="both"/>
        <w:rPr>
          <w:rFonts w:ascii="Century Gothic" w:hAnsi="Century Gothic"/>
          <w:bCs/>
          <w:iCs/>
        </w:rPr>
      </w:pPr>
      <w:bookmarkStart w:id="39" w:name="_Toc377380887"/>
      <w:bookmarkStart w:id="40" w:name="_Toc99445224"/>
      <w:r w:rsidRPr="001E12B7">
        <w:rPr>
          <w:rFonts w:ascii="Century Gothic" w:hAnsi="Century Gothic"/>
          <w:bCs/>
          <w:iCs/>
        </w:rPr>
        <w:t>4</w:t>
      </w:r>
      <w:r w:rsidR="00461D3B" w:rsidRPr="001E12B7">
        <w:rPr>
          <w:rFonts w:ascii="Century Gothic" w:hAnsi="Century Gothic"/>
          <w:bCs/>
          <w:iCs/>
        </w:rPr>
        <w:t>.</w:t>
      </w:r>
      <w:r w:rsidR="001A3675">
        <w:rPr>
          <w:rFonts w:ascii="Century Gothic" w:hAnsi="Century Gothic"/>
          <w:bCs/>
          <w:iCs/>
        </w:rPr>
        <w:t>7</w:t>
      </w:r>
      <w:r w:rsidR="00461D3B" w:rsidRPr="001E12B7">
        <w:rPr>
          <w:rFonts w:ascii="Century Gothic" w:hAnsi="Century Gothic"/>
          <w:bCs/>
          <w:iCs/>
        </w:rPr>
        <w:t>. Impuestos sobre beneficios.</w:t>
      </w:r>
      <w:bookmarkEnd w:id="39"/>
      <w:bookmarkEnd w:id="40"/>
    </w:p>
    <w:p w14:paraId="100FA03C" w14:textId="77777777" w:rsidR="00461D3B" w:rsidRPr="001E12B7" w:rsidRDefault="00461D3B" w:rsidP="00461D3B">
      <w:pPr>
        <w:pStyle w:val="Textoindependiente"/>
        <w:spacing w:before="100" w:beforeAutospacing="1" w:after="100" w:afterAutospacing="1"/>
        <w:ind w:left="567"/>
        <w:rPr>
          <w:rFonts w:ascii="Century Gothic" w:hAnsi="Century Gothic"/>
          <w:sz w:val="18"/>
          <w:szCs w:val="18"/>
        </w:rPr>
      </w:pPr>
      <w:r w:rsidRPr="001E12B7">
        <w:rPr>
          <w:rFonts w:ascii="Century Gothic" w:hAnsi="Century Gothic"/>
          <w:sz w:val="18"/>
          <w:szCs w:val="18"/>
        </w:rPr>
        <w:t xml:space="preserve">El </w:t>
      </w:r>
      <w:r w:rsidRPr="001E12B7">
        <w:rPr>
          <w:rFonts w:ascii="Century Gothic" w:hAnsi="Century Gothic"/>
          <w:sz w:val="18"/>
          <w:szCs w:val="18"/>
          <w:lang w:val="es-ES"/>
        </w:rPr>
        <w:t>impuesto sobre beneficios</w:t>
      </w:r>
      <w:r w:rsidRPr="001E12B7">
        <w:rPr>
          <w:rFonts w:ascii="Century Gothic" w:hAnsi="Century Gothic"/>
          <w:sz w:val="18"/>
          <w:szCs w:val="18"/>
        </w:rPr>
        <w:t xml:space="preserv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 </w:t>
      </w:r>
    </w:p>
    <w:p w14:paraId="4282E714" w14:textId="11379D95" w:rsidR="00461D3B" w:rsidRPr="001E12B7" w:rsidRDefault="005476B1" w:rsidP="00461D3B">
      <w:pPr>
        <w:pStyle w:val="Textoindependiente"/>
        <w:spacing w:before="100" w:beforeAutospacing="1" w:after="100" w:afterAutospacing="1"/>
        <w:ind w:left="567"/>
        <w:rPr>
          <w:rFonts w:ascii="Century Gothic" w:hAnsi="Century Gothic"/>
          <w:sz w:val="18"/>
          <w:szCs w:val="18"/>
        </w:rPr>
      </w:pPr>
      <w:r w:rsidRPr="005476B1">
        <w:rPr>
          <w:rFonts w:ascii="Century Gothic" w:hAnsi="Century Gothic"/>
          <w:sz w:val="18"/>
          <w:szCs w:val="18"/>
        </w:rPr>
        <w:t>Los activos y pasivos por impuestos diferidos incluyen las diferencias temporarias que se identifican como aquellos importes que se prevén pagaderos o recuperables por las diferencias entre los importes en libros de los activos y pasivos y su valor fiscal, así como las bases imponibles negativas pendientes de compensación y los créditos por deducciones fiscales no aplicadas fiscalmente. Dichos importes se registran aplicando a la diferencia temporal o crédito que corresponda el tipo de gravamen al que se espera recuperarlos o liquidarlos</w:t>
      </w:r>
      <w:r w:rsidR="00461D3B" w:rsidRPr="001E12B7">
        <w:rPr>
          <w:rFonts w:ascii="Century Gothic" w:hAnsi="Century Gothic"/>
          <w:sz w:val="18"/>
          <w:szCs w:val="18"/>
        </w:rPr>
        <w:t>.</w:t>
      </w:r>
    </w:p>
    <w:p w14:paraId="4CDD2F12" w14:textId="3DC4BB08" w:rsidR="00461D3B" w:rsidRPr="001E12B7" w:rsidRDefault="0037217F" w:rsidP="00461D3B">
      <w:pPr>
        <w:pStyle w:val="Ttulo2"/>
        <w:spacing w:before="100" w:beforeAutospacing="1" w:after="100" w:afterAutospacing="1"/>
        <w:jc w:val="both"/>
        <w:rPr>
          <w:rFonts w:ascii="Century Gothic" w:hAnsi="Century Gothic"/>
          <w:bCs/>
          <w:iCs/>
        </w:rPr>
      </w:pPr>
      <w:bookmarkStart w:id="41" w:name="_Toc377380888"/>
      <w:bookmarkStart w:id="42" w:name="_Toc99445225"/>
      <w:r w:rsidRPr="001E12B7">
        <w:rPr>
          <w:rFonts w:ascii="Century Gothic" w:hAnsi="Century Gothic"/>
          <w:bCs/>
          <w:iCs/>
        </w:rPr>
        <w:t>4</w:t>
      </w:r>
      <w:r w:rsidR="00461D3B" w:rsidRPr="001E12B7">
        <w:rPr>
          <w:rFonts w:ascii="Century Gothic" w:hAnsi="Century Gothic"/>
          <w:bCs/>
          <w:iCs/>
        </w:rPr>
        <w:t>.</w:t>
      </w:r>
      <w:r w:rsidR="001A3675">
        <w:rPr>
          <w:rFonts w:ascii="Century Gothic" w:hAnsi="Century Gothic"/>
          <w:bCs/>
          <w:iCs/>
        </w:rPr>
        <w:t>8</w:t>
      </w:r>
      <w:r w:rsidR="00461D3B" w:rsidRPr="001E12B7">
        <w:rPr>
          <w:rFonts w:ascii="Century Gothic" w:hAnsi="Century Gothic"/>
          <w:bCs/>
          <w:iCs/>
        </w:rPr>
        <w:t>. Ingresos y gastos.</w:t>
      </w:r>
      <w:bookmarkEnd w:id="41"/>
      <w:bookmarkEnd w:id="42"/>
    </w:p>
    <w:p w14:paraId="5C6392B7" w14:textId="09F11466" w:rsidR="00461D3B" w:rsidRPr="001E12B7" w:rsidRDefault="005476B1" w:rsidP="00461D3B">
      <w:pPr>
        <w:pStyle w:val="Textoindependiente"/>
        <w:spacing w:before="100" w:beforeAutospacing="1" w:after="100" w:afterAutospacing="1"/>
        <w:ind w:left="567"/>
        <w:rPr>
          <w:rFonts w:ascii="Century Gothic" w:hAnsi="Century Gothic"/>
          <w:sz w:val="18"/>
          <w:szCs w:val="18"/>
        </w:rPr>
      </w:pPr>
      <w:r w:rsidRPr="005476B1">
        <w:rPr>
          <w:rFonts w:ascii="Century Gothic" w:hAnsi="Century Gothic"/>
          <w:sz w:val="18"/>
          <w:szCs w:val="18"/>
        </w:rPr>
        <w:t>Los ingresos y gastos se imputan en función del criterio del devengo, es decir, cuando se produce la corriente real de bienes y servicios que los mismos representan, con independencia del momento en que se produzca la corriente monetaria o financiera derivada de ellos</w:t>
      </w:r>
      <w:r w:rsidR="00461D3B" w:rsidRPr="001E12B7">
        <w:rPr>
          <w:rFonts w:ascii="Century Gothic" w:hAnsi="Century Gothic"/>
          <w:sz w:val="18"/>
          <w:szCs w:val="18"/>
        </w:rPr>
        <w:t>.</w:t>
      </w:r>
    </w:p>
    <w:p w14:paraId="6E9A6582" w14:textId="77777777" w:rsidR="00461D3B" w:rsidRPr="001E12B7" w:rsidRDefault="00461D3B" w:rsidP="00461D3B">
      <w:pPr>
        <w:pStyle w:val="Textoindependiente"/>
        <w:spacing w:before="100" w:beforeAutospacing="1" w:after="100" w:afterAutospacing="1"/>
        <w:ind w:left="567"/>
        <w:rPr>
          <w:rFonts w:ascii="Century Gothic" w:hAnsi="Century Gothic"/>
          <w:sz w:val="18"/>
          <w:szCs w:val="18"/>
        </w:rPr>
      </w:pPr>
      <w:r w:rsidRPr="001E12B7">
        <w:rPr>
          <w:rFonts w:ascii="Century Gothic" w:hAnsi="Century Gothic"/>
          <w:sz w:val="18"/>
          <w:szCs w:val="18"/>
        </w:rPr>
        <w:lastRenderedPageBreak/>
        <w:t>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Sociedad incluye los intereses incorporados a los créditos comerciales con vencimiento no superior a un año que no tienen un tipo de interés contractual, cuando el efecto de no actualizar los flujos de efectivo no es significativo.</w:t>
      </w:r>
    </w:p>
    <w:p w14:paraId="34352E3A" w14:textId="77777777" w:rsidR="00461D3B" w:rsidRPr="001E12B7" w:rsidRDefault="00461D3B" w:rsidP="00461D3B">
      <w:pPr>
        <w:pStyle w:val="Textoindependiente"/>
        <w:spacing w:before="100" w:beforeAutospacing="1" w:after="100" w:afterAutospacing="1"/>
        <w:ind w:left="567"/>
        <w:rPr>
          <w:rFonts w:ascii="Century Gothic" w:hAnsi="Century Gothic"/>
          <w:sz w:val="18"/>
          <w:szCs w:val="18"/>
        </w:rPr>
      </w:pPr>
      <w:r w:rsidRPr="001E12B7">
        <w:rPr>
          <w:rFonts w:ascii="Century Gothic" w:hAnsi="Century Gothic"/>
          <w:sz w:val="18"/>
          <w:szCs w:val="18"/>
        </w:rPr>
        <w:t>Los descuentos concedidos a clientes se reconocen en el momento en que es probable que se van a cumplir las condiciones que determinan su concesión como una reducción de los ingresos por ventas.</w:t>
      </w:r>
    </w:p>
    <w:p w14:paraId="773B469A" w14:textId="77777777" w:rsidR="00461D3B" w:rsidRPr="001E12B7" w:rsidRDefault="00461D3B" w:rsidP="00461D3B">
      <w:pPr>
        <w:pStyle w:val="Textoindependiente"/>
        <w:spacing w:before="100" w:beforeAutospacing="1" w:after="100" w:afterAutospacing="1"/>
        <w:ind w:left="567"/>
        <w:rPr>
          <w:rFonts w:ascii="Century Gothic" w:hAnsi="Century Gothic"/>
          <w:sz w:val="18"/>
          <w:szCs w:val="18"/>
        </w:rPr>
      </w:pPr>
      <w:r w:rsidRPr="001E12B7">
        <w:rPr>
          <w:rFonts w:ascii="Century Gothic" w:hAnsi="Century Gothic"/>
          <w:sz w:val="18"/>
          <w:szCs w:val="18"/>
        </w:rPr>
        <w:t xml:space="preserve">Los anticipos a cuenta de ventas futuras figuran valorados por el valor recibido. </w:t>
      </w:r>
    </w:p>
    <w:p w14:paraId="3810727D" w14:textId="4954EBC1" w:rsidR="00461D3B" w:rsidRPr="001E12B7" w:rsidRDefault="0037217F" w:rsidP="00461D3B">
      <w:pPr>
        <w:pStyle w:val="Ttulo2"/>
        <w:spacing w:before="100" w:beforeAutospacing="1" w:after="100" w:afterAutospacing="1"/>
        <w:jc w:val="both"/>
        <w:rPr>
          <w:rFonts w:ascii="Century Gothic" w:hAnsi="Century Gothic"/>
          <w:bCs/>
          <w:iCs/>
        </w:rPr>
      </w:pPr>
      <w:bookmarkStart w:id="43" w:name="_Toc377380889"/>
      <w:bookmarkStart w:id="44" w:name="_Toc99445226"/>
      <w:r w:rsidRPr="001E12B7">
        <w:rPr>
          <w:rFonts w:ascii="Century Gothic" w:hAnsi="Century Gothic"/>
          <w:bCs/>
          <w:iCs/>
        </w:rPr>
        <w:t>4</w:t>
      </w:r>
      <w:r w:rsidR="00461D3B" w:rsidRPr="001E12B7">
        <w:rPr>
          <w:rFonts w:ascii="Century Gothic" w:hAnsi="Century Gothic"/>
          <w:bCs/>
          <w:iCs/>
        </w:rPr>
        <w:t>.</w:t>
      </w:r>
      <w:r w:rsidR="001A3675">
        <w:rPr>
          <w:rFonts w:ascii="Century Gothic" w:hAnsi="Century Gothic"/>
          <w:bCs/>
          <w:iCs/>
        </w:rPr>
        <w:t>9</w:t>
      </w:r>
      <w:r w:rsidR="00461D3B" w:rsidRPr="001E12B7">
        <w:rPr>
          <w:rFonts w:ascii="Century Gothic" w:hAnsi="Century Gothic"/>
          <w:bCs/>
          <w:iCs/>
        </w:rPr>
        <w:t>. Provisiones y contingencias.</w:t>
      </w:r>
      <w:bookmarkEnd w:id="43"/>
      <w:bookmarkEnd w:id="44"/>
    </w:p>
    <w:p w14:paraId="6A04F8A7" w14:textId="6E5EDD1D" w:rsidR="00461D3B" w:rsidRDefault="00461D3B" w:rsidP="00461D3B">
      <w:pPr>
        <w:pStyle w:val="Textoindependiente"/>
        <w:spacing w:before="100" w:beforeAutospacing="1" w:after="100" w:afterAutospacing="1"/>
        <w:ind w:left="567"/>
        <w:rPr>
          <w:rFonts w:ascii="Century Gothic" w:hAnsi="Century Gothic"/>
          <w:sz w:val="18"/>
          <w:szCs w:val="18"/>
        </w:rPr>
      </w:pPr>
      <w:r w:rsidRPr="001E12B7">
        <w:rPr>
          <w:rFonts w:ascii="Century Gothic" w:hAnsi="Century Gothic"/>
          <w:sz w:val="18"/>
          <w:szCs w:val="18"/>
        </w:rPr>
        <w:t xml:space="preserve">Las obligaciones existentes a la fecha del balance surgidas como consecuencia de sucesos pasados de los que pueden derivarse perjuicios patrimoniales para la Sociedad cuyo importe y momento de cancelación son indeterminados se registran en el balance como provisiones por el valor actual del importe más probable que se estima que la Sociedad tendrá que desembolsar para cancelar la obligación. </w:t>
      </w:r>
    </w:p>
    <w:p w14:paraId="17D18558" w14:textId="477C8E2A" w:rsidR="0070795F" w:rsidRPr="001E12B7" w:rsidRDefault="0070795F" w:rsidP="0070795F">
      <w:pPr>
        <w:pStyle w:val="Ttulo2"/>
        <w:spacing w:before="100" w:beforeAutospacing="1" w:after="100" w:afterAutospacing="1"/>
        <w:jc w:val="both"/>
        <w:rPr>
          <w:rFonts w:ascii="Century Gothic" w:hAnsi="Century Gothic"/>
          <w:bCs/>
          <w:iCs/>
        </w:rPr>
      </w:pPr>
      <w:bookmarkStart w:id="45" w:name="_Toc99445227"/>
      <w:r w:rsidRPr="001E12B7">
        <w:rPr>
          <w:rFonts w:ascii="Century Gothic" w:hAnsi="Century Gothic"/>
          <w:bCs/>
          <w:iCs/>
        </w:rPr>
        <w:t>4.1</w:t>
      </w:r>
      <w:r w:rsidR="001A3675">
        <w:rPr>
          <w:rFonts w:ascii="Century Gothic" w:hAnsi="Century Gothic"/>
          <w:bCs/>
          <w:iCs/>
        </w:rPr>
        <w:t>0</w:t>
      </w:r>
      <w:r w:rsidRPr="001E12B7">
        <w:rPr>
          <w:rFonts w:ascii="Century Gothic" w:hAnsi="Century Gothic"/>
          <w:bCs/>
          <w:iCs/>
        </w:rPr>
        <w:t>.</w:t>
      </w:r>
      <w:r w:rsidRPr="001E12B7">
        <w:rPr>
          <w:rFonts w:ascii="Century Gothic" w:hAnsi="Century Gothic"/>
        </w:rPr>
        <w:t xml:space="preserve"> </w:t>
      </w:r>
      <w:r w:rsidRPr="0070795F">
        <w:rPr>
          <w:rFonts w:ascii="Century Gothic" w:hAnsi="Century Gothic"/>
          <w:bCs/>
          <w:iCs/>
        </w:rPr>
        <w:t>Criterios empleados para el registro y valoración de los gastos de personal</w:t>
      </w:r>
      <w:r w:rsidRPr="001E12B7">
        <w:rPr>
          <w:rFonts w:ascii="Century Gothic" w:hAnsi="Century Gothic"/>
          <w:bCs/>
          <w:iCs/>
        </w:rPr>
        <w:t>.</w:t>
      </w:r>
      <w:bookmarkEnd w:id="45"/>
    </w:p>
    <w:p w14:paraId="0319D337" w14:textId="449DF27F" w:rsidR="0070795F" w:rsidRPr="0070795F" w:rsidRDefault="0070795F" w:rsidP="0070795F">
      <w:pPr>
        <w:pStyle w:val="Textoindependiente"/>
        <w:spacing w:before="100" w:beforeAutospacing="1" w:after="100" w:afterAutospacing="1"/>
        <w:ind w:left="567"/>
        <w:rPr>
          <w:rFonts w:ascii="Century Gothic" w:hAnsi="Century Gothic"/>
          <w:sz w:val="18"/>
          <w:szCs w:val="18"/>
        </w:rPr>
      </w:pPr>
      <w:r w:rsidRPr="0070795F">
        <w:rPr>
          <w:rFonts w:ascii="Century Gothic" w:hAnsi="Century Gothic"/>
          <w:sz w:val="18"/>
          <w:szCs w:val="18"/>
        </w:rPr>
        <w:t>Las retribuciones a largo plazo al personal tendrán el carácter de aportación definida cuando consistan en contribuciones de carácter predeterminado a una entidad separada –como puede ser una entidad aseguradora o un plan de pensiones-, siempre que la empresa no tenga la obligación legal, contractual o implícita de realizar contribuciones adicionales si la entidad separada no pudiera atender los compromisos asumidos.</w:t>
      </w:r>
    </w:p>
    <w:p w14:paraId="7893A8F0" w14:textId="7A6CC4B4" w:rsidR="0070795F" w:rsidRPr="0070795F" w:rsidRDefault="0070795F" w:rsidP="0070795F">
      <w:pPr>
        <w:pStyle w:val="Textoindependiente"/>
        <w:spacing w:before="100" w:beforeAutospacing="1" w:after="100" w:afterAutospacing="1"/>
        <w:ind w:left="567"/>
        <w:rPr>
          <w:rFonts w:ascii="Century Gothic" w:hAnsi="Century Gothic"/>
          <w:sz w:val="18"/>
          <w:szCs w:val="18"/>
        </w:rPr>
      </w:pPr>
      <w:r w:rsidRPr="0070795F">
        <w:rPr>
          <w:rFonts w:ascii="Century Gothic" w:hAnsi="Century Gothic"/>
          <w:sz w:val="18"/>
          <w:szCs w:val="18"/>
        </w:rPr>
        <w:t>Las contribuciones a realizar por retribuciones de aportación definida darán lugar a un pasivo por retribuciones a largo plazo al personal cuando, al cierre del ejercicio, figuren contribuciones devengadas no satisfechas.</w:t>
      </w:r>
    </w:p>
    <w:p w14:paraId="48559F6A" w14:textId="30CD3AE6" w:rsidR="0070795F" w:rsidRPr="001E12B7" w:rsidRDefault="0070795F" w:rsidP="0070795F">
      <w:pPr>
        <w:pStyle w:val="Textoindependiente"/>
        <w:spacing w:before="100" w:beforeAutospacing="1" w:after="100" w:afterAutospacing="1"/>
        <w:ind w:left="567"/>
        <w:rPr>
          <w:rFonts w:ascii="Century Gothic" w:hAnsi="Century Gothic"/>
          <w:sz w:val="18"/>
          <w:szCs w:val="18"/>
        </w:rPr>
      </w:pPr>
      <w:r w:rsidRPr="0070795F">
        <w:rPr>
          <w:rFonts w:ascii="Century Gothic" w:hAnsi="Century Gothic"/>
          <w:sz w:val="18"/>
          <w:szCs w:val="18"/>
        </w:rPr>
        <w:t>Las retribuciones a largo plazo al personal que no tengan el carácter de aportación definida se considerarán de prestación definida. En este caso, el importe a reconocer como provisión por retribuciones al personal a largo plazo será la diferencia entre el valor actual de las retribuciones comprometidas y el valor razonable de los eventuales activos afectos a los compromisos con los que se liquidarán las obligaciones. Asimismo, en su caso, se minorará en el importe procedente de costes por servicios pasados todavía no reconocidos. Todas las variaciones en los importes anteriores que se produzcan en el ejercicio se reconocerán en la cuenta de pérdidas y ganancias, salvo aquellas que conforme se señala en los párrafos siguientes se deban imputar directamente en el patrimonio neto.</w:t>
      </w:r>
    </w:p>
    <w:p w14:paraId="0F34A603" w14:textId="51695124" w:rsidR="00461D3B" w:rsidRPr="001E12B7" w:rsidRDefault="0037217F" w:rsidP="00461D3B">
      <w:pPr>
        <w:pStyle w:val="Ttulo2"/>
        <w:spacing w:before="100" w:beforeAutospacing="1" w:after="100" w:afterAutospacing="1"/>
        <w:jc w:val="both"/>
        <w:rPr>
          <w:rFonts w:ascii="Century Gothic" w:hAnsi="Century Gothic"/>
          <w:bCs/>
          <w:iCs/>
        </w:rPr>
      </w:pPr>
      <w:bookmarkStart w:id="46" w:name="_Toc377380890"/>
      <w:bookmarkStart w:id="47" w:name="_Toc99445228"/>
      <w:r w:rsidRPr="001E12B7">
        <w:rPr>
          <w:rFonts w:ascii="Century Gothic" w:hAnsi="Century Gothic"/>
          <w:bCs/>
          <w:iCs/>
        </w:rPr>
        <w:t>4</w:t>
      </w:r>
      <w:r w:rsidR="00461D3B" w:rsidRPr="001E12B7">
        <w:rPr>
          <w:rFonts w:ascii="Century Gothic" w:hAnsi="Century Gothic"/>
          <w:bCs/>
          <w:iCs/>
        </w:rPr>
        <w:t>.1</w:t>
      </w:r>
      <w:r w:rsidR="001A3675">
        <w:rPr>
          <w:rFonts w:ascii="Century Gothic" w:hAnsi="Century Gothic"/>
          <w:bCs/>
          <w:iCs/>
        </w:rPr>
        <w:t>1</w:t>
      </w:r>
      <w:r w:rsidR="00461D3B" w:rsidRPr="001E12B7">
        <w:rPr>
          <w:rFonts w:ascii="Century Gothic" w:hAnsi="Century Gothic"/>
          <w:bCs/>
          <w:iCs/>
        </w:rPr>
        <w:t>.</w:t>
      </w:r>
      <w:r w:rsidR="00461D3B" w:rsidRPr="001E12B7">
        <w:rPr>
          <w:rFonts w:ascii="Century Gothic" w:hAnsi="Century Gothic"/>
        </w:rPr>
        <w:t xml:space="preserve"> </w:t>
      </w:r>
      <w:r w:rsidR="00461D3B" w:rsidRPr="001E12B7">
        <w:rPr>
          <w:rFonts w:ascii="Century Gothic" w:hAnsi="Century Gothic"/>
          <w:bCs/>
          <w:iCs/>
        </w:rPr>
        <w:t>Subvenciones, donaciones y legados.</w:t>
      </w:r>
      <w:bookmarkEnd w:id="46"/>
      <w:bookmarkEnd w:id="47"/>
    </w:p>
    <w:p w14:paraId="212F2E67" w14:textId="77777777" w:rsidR="00A25793" w:rsidRPr="00A25793" w:rsidRDefault="00A25793" w:rsidP="00A25793">
      <w:pPr>
        <w:pStyle w:val="Textoindependiente"/>
        <w:spacing w:before="100" w:beforeAutospacing="1" w:after="100" w:afterAutospacing="1"/>
        <w:ind w:left="567"/>
        <w:rPr>
          <w:rFonts w:ascii="Century Gothic" w:hAnsi="Century Gothic"/>
          <w:sz w:val="18"/>
          <w:szCs w:val="18"/>
        </w:rPr>
      </w:pPr>
      <w:r w:rsidRPr="00A25793">
        <w:rPr>
          <w:rFonts w:ascii="Century Gothic" w:hAnsi="Century Gothic"/>
          <w:sz w:val="18"/>
          <w:szCs w:val="18"/>
        </w:rPr>
        <w:t xml:space="preserve">Las subvenciones, donaciones y legados no reintegrables se contabilizan como ingresos directamente imputados al patrimonio neto y se reconocen en la cuenta de pérdidas y ganancias como ingresos sobre una base sistemática y racional de forma correlacionada con los gastos derivados del gasto o inversión objeto de la subvención. </w:t>
      </w:r>
    </w:p>
    <w:p w14:paraId="62D1E80D" w14:textId="586E841A" w:rsidR="00461D3B" w:rsidRPr="001E12B7" w:rsidRDefault="00A25793" w:rsidP="00A25793">
      <w:pPr>
        <w:pStyle w:val="Textoindependiente"/>
        <w:spacing w:before="100" w:beforeAutospacing="1" w:after="100" w:afterAutospacing="1"/>
        <w:ind w:left="567"/>
        <w:rPr>
          <w:rFonts w:ascii="Century Gothic" w:hAnsi="Century Gothic"/>
          <w:sz w:val="18"/>
          <w:szCs w:val="18"/>
        </w:rPr>
      </w:pPr>
      <w:r w:rsidRPr="00A25793">
        <w:rPr>
          <w:rFonts w:ascii="Century Gothic" w:hAnsi="Century Gothic"/>
          <w:sz w:val="18"/>
          <w:szCs w:val="18"/>
        </w:rPr>
        <w:t>Las subvenciones, donaciones y legados que tengan carácter de reintegrables se registran como pasivos de la entidad hasta que adquieren la condición de no reintegrables. La imputación a resultados de las subvenciones, donaciones y legados que tengan el carácter de no reintegrables se ha sido efectuada atendiendo a su finalidad</w:t>
      </w:r>
      <w:r w:rsidR="00461D3B" w:rsidRPr="001E12B7">
        <w:rPr>
          <w:rFonts w:ascii="Century Gothic" w:hAnsi="Century Gothic"/>
          <w:sz w:val="18"/>
          <w:szCs w:val="18"/>
        </w:rPr>
        <w:t xml:space="preserve">. </w:t>
      </w:r>
    </w:p>
    <w:p w14:paraId="00540980" w14:textId="40A4D200" w:rsidR="00461D3B" w:rsidRPr="001E12B7" w:rsidRDefault="0037217F" w:rsidP="00461D3B">
      <w:pPr>
        <w:pStyle w:val="Ttulo2"/>
        <w:spacing w:before="100" w:beforeAutospacing="1" w:after="100" w:afterAutospacing="1"/>
        <w:jc w:val="both"/>
        <w:rPr>
          <w:rFonts w:ascii="Century Gothic" w:hAnsi="Century Gothic"/>
          <w:bCs/>
          <w:iCs/>
        </w:rPr>
      </w:pPr>
      <w:bookmarkStart w:id="48" w:name="_Toc377380892"/>
      <w:bookmarkStart w:id="49" w:name="_Toc99445230"/>
      <w:r w:rsidRPr="001E12B7">
        <w:rPr>
          <w:rFonts w:ascii="Century Gothic" w:hAnsi="Century Gothic"/>
          <w:bCs/>
          <w:iCs/>
        </w:rPr>
        <w:lastRenderedPageBreak/>
        <w:t>4</w:t>
      </w:r>
      <w:r w:rsidR="00461D3B" w:rsidRPr="001E12B7">
        <w:rPr>
          <w:rFonts w:ascii="Century Gothic" w:hAnsi="Century Gothic"/>
          <w:bCs/>
          <w:iCs/>
        </w:rPr>
        <w:t>.1</w:t>
      </w:r>
      <w:r w:rsidR="001A3675">
        <w:rPr>
          <w:rFonts w:ascii="Century Gothic" w:hAnsi="Century Gothic"/>
          <w:bCs/>
          <w:iCs/>
        </w:rPr>
        <w:t>2</w:t>
      </w:r>
      <w:r w:rsidR="00461D3B" w:rsidRPr="001E12B7">
        <w:rPr>
          <w:rFonts w:ascii="Century Gothic" w:hAnsi="Century Gothic"/>
          <w:bCs/>
          <w:iCs/>
        </w:rPr>
        <w:t>.</w:t>
      </w:r>
      <w:r w:rsidR="00461D3B" w:rsidRPr="001E12B7">
        <w:rPr>
          <w:rFonts w:ascii="Century Gothic" w:hAnsi="Century Gothic"/>
        </w:rPr>
        <w:t xml:space="preserve"> </w:t>
      </w:r>
      <w:r w:rsidR="00461D3B" w:rsidRPr="001E12B7">
        <w:rPr>
          <w:rFonts w:ascii="Century Gothic" w:hAnsi="Century Gothic"/>
          <w:bCs/>
          <w:iCs/>
        </w:rPr>
        <w:t>Criterios empleados en transacciones entre partes vinculadas.</w:t>
      </w:r>
      <w:bookmarkEnd w:id="48"/>
      <w:bookmarkEnd w:id="49"/>
    </w:p>
    <w:p w14:paraId="32FD11FF" w14:textId="77777777" w:rsidR="00461D3B" w:rsidRPr="001E12B7" w:rsidRDefault="00461D3B" w:rsidP="00461D3B">
      <w:pPr>
        <w:pStyle w:val="Textoindependiente"/>
        <w:spacing w:before="100" w:beforeAutospacing="1" w:after="100" w:afterAutospacing="1"/>
        <w:ind w:left="567"/>
        <w:rPr>
          <w:rFonts w:ascii="Century Gothic" w:hAnsi="Century Gothic"/>
          <w:sz w:val="18"/>
          <w:szCs w:val="18"/>
        </w:rPr>
      </w:pPr>
      <w:r w:rsidRPr="001E12B7">
        <w:rPr>
          <w:rFonts w:ascii="Century Gothic" w:hAnsi="Century Gothic"/>
          <w:sz w:val="18"/>
          <w:szCs w:val="18"/>
        </w:rPr>
        <w:t>En el supuesto de existir, 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w:t>
      </w:r>
    </w:p>
    <w:p w14:paraId="31A83AB5" w14:textId="77777777" w:rsidR="00461D3B" w:rsidRPr="001E12B7" w:rsidRDefault="00461D3B" w:rsidP="00461D3B">
      <w:pPr>
        <w:pStyle w:val="Textoindependiente"/>
        <w:spacing w:before="100" w:beforeAutospacing="1" w:after="100" w:afterAutospacing="1"/>
        <w:ind w:left="567"/>
        <w:rPr>
          <w:rFonts w:ascii="Century Gothic" w:hAnsi="Century Gothic"/>
          <w:sz w:val="18"/>
          <w:szCs w:val="18"/>
        </w:rPr>
      </w:pPr>
      <w:r w:rsidRPr="001E12B7">
        <w:rPr>
          <w:rFonts w:ascii="Century Gothic" w:hAnsi="Century Gothic"/>
          <w:sz w:val="18"/>
          <w:szCs w:val="18"/>
        </w:rPr>
        <w:t>Esta norma de valoración afecta a las partes vinculadas que se explicitan en la Norma de elaboración de cuentas anuales 13ª del Plan General de Contabilidad. En este sentido:</w:t>
      </w:r>
    </w:p>
    <w:p w14:paraId="130C15B1" w14:textId="1C136B19" w:rsidR="00A25793" w:rsidRPr="00A25793" w:rsidRDefault="00461D3B" w:rsidP="00A25793">
      <w:pPr>
        <w:pStyle w:val="Textoindependiente"/>
        <w:numPr>
          <w:ilvl w:val="1"/>
          <w:numId w:val="12"/>
        </w:numPr>
        <w:tabs>
          <w:tab w:val="clear" w:pos="90"/>
          <w:tab w:val="clear" w:pos="288"/>
          <w:tab w:val="clear" w:pos="939"/>
          <w:tab w:val="clear" w:pos="1728"/>
          <w:tab w:val="clear" w:pos="2448"/>
          <w:tab w:val="clear" w:pos="3168"/>
          <w:tab w:val="clear" w:pos="3888"/>
          <w:tab w:val="clear" w:pos="4608"/>
          <w:tab w:val="clear" w:pos="5328"/>
          <w:tab w:val="clear" w:pos="6048"/>
          <w:tab w:val="clear" w:pos="6768"/>
        </w:tabs>
        <w:autoSpaceDE w:val="0"/>
        <w:autoSpaceDN w:val="0"/>
        <w:adjustRightInd w:val="0"/>
        <w:spacing w:before="100" w:beforeAutospacing="1" w:after="100" w:afterAutospacing="1"/>
        <w:ind w:left="1320"/>
        <w:rPr>
          <w:rFonts w:ascii="Century Gothic" w:hAnsi="Century Gothic"/>
          <w:sz w:val="18"/>
          <w:szCs w:val="18"/>
        </w:rPr>
      </w:pPr>
      <w:r w:rsidRPr="001E12B7">
        <w:rPr>
          <w:rFonts w:ascii="Century Gothic" w:hAnsi="Century Gothic"/>
          <w:sz w:val="18"/>
          <w:szCs w:val="18"/>
        </w:rPr>
        <w:t>Se entenderá que una empresa forma parte del grupo cuando ambas estén 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w:t>
      </w:r>
    </w:p>
    <w:p w14:paraId="539F497B" w14:textId="77777777" w:rsidR="00A25793" w:rsidRDefault="00461D3B" w:rsidP="00A25793">
      <w:pPr>
        <w:pStyle w:val="Textoindependiente"/>
        <w:numPr>
          <w:ilvl w:val="1"/>
          <w:numId w:val="12"/>
        </w:numPr>
        <w:tabs>
          <w:tab w:val="clear" w:pos="90"/>
          <w:tab w:val="clear" w:pos="288"/>
          <w:tab w:val="clear" w:pos="939"/>
          <w:tab w:val="clear" w:pos="1728"/>
          <w:tab w:val="clear" w:pos="2448"/>
          <w:tab w:val="clear" w:pos="3168"/>
          <w:tab w:val="clear" w:pos="3888"/>
          <w:tab w:val="clear" w:pos="4608"/>
          <w:tab w:val="clear" w:pos="5328"/>
          <w:tab w:val="clear" w:pos="6048"/>
          <w:tab w:val="clear" w:pos="6768"/>
        </w:tabs>
        <w:autoSpaceDE w:val="0"/>
        <w:autoSpaceDN w:val="0"/>
        <w:adjustRightInd w:val="0"/>
        <w:spacing w:before="100" w:beforeAutospacing="1" w:after="100" w:afterAutospacing="1"/>
        <w:ind w:left="1320"/>
        <w:rPr>
          <w:rFonts w:ascii="Century Gothic" w:hAnsi="Century Gothic"/>
          <w:sz w:val="18"/>
          <w:szCs w:val="18"/>
        </w:rPr>
      </w:pPr>
      <w:r w:rsidRPr="00A25793">
        <w:rPr>
          <w:rFonts w:ascii="Century Gothic" w:hAnsi="Century Gothic"/>
          <w:sz w:val="18"/>
          <w:szCs w:val="18"/>
        </w:rPr>
        <w:t>Se entenderá que una empresa es asociada cuando, sin que se trate de una empresa del grupo en el sentido señalado, la empresa o las personas físicas dominantes, ejerzan sobre esa empresa asociada una influencia significativa, tal como se desarrolla detenidamente en la citada Norma de elaboración de cuentas anuales 13ª.</w:t>
      </w:r>
    </w:p>
    <w:p w14:paraId="5CD3927D" w14:textId="0C487AE5" w:rsidR="00461D3B" w:rsidRPr="00A25793" w:rsidRDefault="00461D3B" w:rsidP="00A25793">
      <w:pPr>
        <w:pStyle w:val="Textoindependiente"/>
        <w:numPr>
          <w:ilvl w:val="1"/>
          <w:numId w:val="12"/>
        </w:numPr>
        <w:tabs>
          <w:tab w:val="clear" w:pos="90"/>
          <w:tab w:val="clear" w:pos="288"/>
          <w:tab w:val="clear" w:pos="939"/>
          <w:tab w:val="clear" w:pos="1728"/>
          <w:tab w:val="clear" w:pos="2448"/>
          <w:tab w:val="clear" w:pos="3168"/>
          <w:tab w:val="clear" w:pos="3888"/>
          <w:tab w:val="clear" w:pos="4608"/>
          <w:tab w:val="clear" w:pos="5328"/>
          <w:tab w:val="clear" w:pos="6048"/>
          <w:tab w:val="clear" w:pos="6768"/>
        </w:tabs>
        <w:autoSpaceDE w:val="0"/>
        <w:autoSpaceDN w:val="0"/>
        <w:adjustRightInd w:val="0"/>
        <w:spacing w:before="100" w:beforeAutospacing="1" w:after="100" w:afterAutospacing="1"/>
        <w:ind w:left="1320"/>
        <w:rPr>
          <w:rFonts w:ascii="Century Gothic" w:hAnsi="Century Gothic"/>
          <w:sz w:val="18"/>
          <w:szCs w:val="18"/>
        </w:rPr>
      </w:pPr>
      <w:r w:rsidRPr="00A25793">
        <w:rPr>
          <w:rFonts w:ascii="Century Gothic" w:hAnsi="Century Gothic"/>
          <w:sz w:val="18"/>
          <w:szCs w:val="18"/>
        </w:rPr>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14:paraId="3BA79B94" w14:textId="52AC5577" w:rsidR="00461D3B" w:rsidRPr="001E12B7" w:rsidRDefault="00461D3B" w:rsidP="00461D3B">
      <w:pPr>
        <w:pStyle w:val="Textoindependiente"/>
        <w:spacing w:before="100" w:beforeAutospacing="1" w:after="100" w:afterAutospacing="1"/>
        <w:ind w:left="567"/>
        <w:rPr>
          <w:rFonts w:ascii="Century Gothic" w:hAnsi="Century Gothic"/>
          <w:sz w:val="18"/>
          <w:szCs w:val="18"/>
        </w:rPr>
      </w:pPr>
      <w:r w:rsidRPr="001E12B7">
        <w:rPr>
          <w:rFonts w:ascii="Century Gothic" w:hAnsi="Century Gothic"/>
          <w:sz w:val="18"/>
          <w:szCs w:val="18"/>
        </w:rPr>
        <w:t xml:space="preserve">Se consideran partes vinculadas a la Sociedad, adicionalmente a las empresas del grupo, asociadas y multigrupo,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w:t>
      </w:r>
      <w:r w:rsidR="00CA0F06" w:rsidRPr="001E12B7">
        <w:rPr>
          <w:rFonts w:ascii="Century Gothic" w:hAnsi="Century Gothic"/>
          <w:sz w:val="18"/>
          <w:szCs w:val="18"/>
        </w:rPr>
        <w:t>Asimismo,</w:t>
      </w:r>
      <w:r w:rsidRPr="001E12B7">
        <w:rPr>
          <w:rFonts w:ascii="Century Gothic" w:hAnsi="Century Gothic"/>
          <w:sz w:val="18"/>
          <w:szCs w:val="18"/>
        </w:rPr>
        <w:t xml:space="preserve">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14:paraId="28085243" w14:textId="1CEA692A" w:rsidR="00461D3B" w:rsidRPr="001E12B7" w:rsidRDefault="00461D3B" w:rsidP="00461D3B">
      <w:pPr>
        <w:pStyle w:val="Ttulo1"/>
        <w:spacing w:before="100" w:beforeAutospacing="1" w:after="100" w:afterAutospacing="1"/>
        <w:rPr>
          <w:rFonts w:ascii="Century Gothic" w:hAnsi="Century Gothic"/>
          <w:sz w:val="28"/>
          <w:szCs w:val="28"/>
        </w:rPr>
      </w:pPr>
      <w:r w:rsidRPr="001E12B7">
        <w:rPr>
          <w:rFonts w:ascii="Century Gothic" w:hAnsi="Century Gothic"/>
          <w:sz w:val="28"/>
          <w:szCs w:val="28"/>
        </w:rPr>
        <w:br w:type="page"/>
      </w:r>
      <w:bookmarkStart w:id="50" w:name="_Toc221951471"/>
      <w:bookmarkStart w:id="51" w:name="_Toc377380893"/>
      <w:r w:rsidRPr="001E12B7">
        <w:rPr>
          <w:rFonts w:ascii="Century Gothic" w:hAnsi="Century Gothic"/>
          <w:sz w:val="28"/>
          <w:szCs w:val="28"/>
        </w:rPr>
        <w:lastRenderedPageBreak/>
        <w:t xml:space="preserve"> </w:t>
      </w:r>
      <w:r w:rsidRPr="001E12B7">
        <w:rPr>
          <w:rFonts w:ascii="Century Gothic" w:hAnsi="Century Gothic"/>
          <w:sz w:val="28"/>
          <w:szCs w:val="28"/>
        </w:rPr>
        <w:tab/>
      </w:r>
      <w:bookmarkStart w:id="52" w:name="OLE_LINK3"/>
      <w:bookmarkStart w:id="53" w:name="_Toc99445231"/>
      <w:r w:rsidRPr="001E12B7">
        <w:rPr>
          <w:rFonts w:ascii="Century Gothic" w:hAnsi="Century Gothic"/>
          <w:sz w:val="28"/>
          <w:szCs w:val="28"/>
        </w:rPr>
        <w:t>Inmovilizado material</w:t>
      </w:r>
      <w:bookmarkEnd w:id="50"/>
      <w:r w:rsidRPr="001E12B7">
        <w:rPr>
          <w:rFonts w:ascii="Century Gothic" w:hAnsi="Century Gothic"/>
          <w:sz w:val="28"/>
          <w:szCs w:val="28"/>
        </w:rPr>
        <w:t>, intangible e inversiones inmobiliarias</w:t>
      </w:r>
      <w:bookmarkEnd w:id="51"/>
      <w:bookmarkEnd w:id="52"/>
      <w:bookmarkEnd w:id="53"/>
    </w:p>
    <w:p w14:paraId="3CD37358" w14:textId="04CE349B" w:rsidR="0070795F" w:rsidRPr="001E12B7" w:rsidRDefault="0070795F" w:rsidP="0070795F">
      <w:pPr>
        <w:pStyle w:val="Ttulo2"/>
        <w:spacing w:before="100" w:beforeAutospacing="1" w:after="100" w:afterAutospacing="1"/>
        <w:jc w:val="both"/>
        <w:rPr>
          <w:rFonts w:ascii="Century Gothic" w:hAnsi="Century Gothic"/>
          <w:bCs/>
          <w:iCs/>
        </w:rPr>
      </w:pPr>
      <w:bookmarkStart w:id="54" w:name="_Toc99445232"/>
      <w:r>
        <w:rPr>
          <w:rFonts w:ascii="Century Gothic" w:hAnsi="Century Gothic"/>
          <w:bCs/>
          <w:iCs/>
        </w:rPr>
        <w:t>5</w:t>
      </w:r>
      <w:r w:rsidRPr="001E12B7">
        <w:rPr>
          <w:rFonts w:ascii="Century Gothic" w:hAnsi="Century Gothic"/>
          <w:bCs/>
          <w:iCs/>
        </w:rPr>
        <w:t>.1.</w:t>
      </w:r>
      <w:r w:rsidRPr="001E12B7">
        <w:rPr>
          <w:rFonts w:ascii="Century Gothic" w:hAnsi="Century Gothic"/>
        </w:rPr>
        <w:t xml:space="preserve"> </w:t>
      </w:r>
      <w:r>
        <w:rPr>
          <w:rFonts w:ascii="Century Gothic" w:hAnsi="Century Gothic"/>
          <w:bCs/>
          <w:iCs/>
        </w:rPr>
        <w:t>Inmovilizado intangible</w:t>
      </w:r>
      <w:r w:rsidRPr="001E12B7">
        <w:rPr>
          <w:rFonts w:ascii="Century Gothic" w:hAnsi="Century Gothic"/>
          <w:bCs/>
          <w:iCs/>
        </w:rPr>
        <w:t>.</w:t>
      </w:r>
      <w:bookmarkEnd w:id="54"/>
    </w:p>
    <w:p w14:paraId="01426184" w14:textId="2BAFC4C0" w:rsidR="0070795F" w:rsidRDefault="006C635A" w:rsidP="0070795F">
      <w:pPr>
        <w:pStyle w:val="Textoindependiente"/>
        <w:spacing w:before="100" w:beforeAutospacing="1" w:after="100" w:afterAutospacing="1"/>
        <w:ind w:left="567"/>
        <w:rPr>
          <w:rFonts w:ascii="Century Gothic" w:hAnsi="Century Gothic"/>
          <w:sz w:val="18"/>
          <w:szCs w:val="18"/>
        </w:rPr>
      </w:pPr>
      <w:r w:rsidRPr="006C635A">
        <w:rPr>
          <w:rFonts w:ascii="Century Gothic" w:hAnsi="Century Gothic"/>
          <w:sz w:val="18"/>
          <w:szCs w:val="18"/>
        </w:rPr>
        <w:t xml:space="preserve">El epígrafe de Inmovilizado Intangible ha presentado los siguientes movimientos durante el ejercicio </w:t>
      </w:r>
      <w:r w:rsidR="007558EC">
        <w:rPr>
          <w:rFonts w:ascii="Century Gothic" w:hAnsi="Century Gothic"/>
          <w:sz w:val="18"/>
          <w:szCs w:val="18"/>
        </w:rPr>
        <w:t>2023</w:t>
      </w:r>
      <w:r>
        <w:rPr>
          <w:rFonts w:ascii="Century Gothic" w:hAnsi="Century Gothic"/>
          <w:sz w:val="18"/>
          <w:szCs w:val="18"/>
        </w:rPr>
        <w:t>:</w:t>
      </w:r>
    </w:p>
    <w:tbl>
      <w:tblPr>
        <w:tblW w:w="8921" w:type="dxa"/>
        <w:tblInd w:w="557" w:type="dxa"/>
        <w:tblCellMar>
          <w:left w:w="70" w:type="dxa"/>
          <w:right w:w="70" w:type="dxa"/>
        </w:tblCellMar>
        <w:tblLook w:val="04A0" w:firstRow="1" w:lastRow="0" w:firstColumn="1" w:lastColumn="0" w:noHBand="0" w:noVBand="1"/>
      </w:tblPr>
      <w:tblGrid>
        <w:gridCol w:w="3109"/>
        <w:gridCol w:w="1134"/>
        <w:gridCol w:w="1134"/>
        <w:gridCol w:w="1276"/>
        <w:gridCol w:w="992"/>
        <w:gridCol w:w="1276"/>
      </w:tblGrid>
      <w:tr w:rsidR="007C46E0" w:rsidRPr="007C46E0" w14:paraId="70D2F4DC" w14:textId="77777777" w:rsidTr="00C30DCF">
        <w:trPr>
          <w:trHeight w:val="227"/>
        </w:trPr>
        <w:tc>
          <w:tcPr>
            <w:tcW w:w="3109"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5908EFBB" w14:textId="77777777" w:rsidR="002F6FF5" w:rsidRPr="007C46E0" w:rsidRDefault="002F6FF5" w:rsidP="002F6FF5">
            <w:pPr>
              <w:rPr>
                <w:rFonts w:ascii="Century Gothic" w:hAnsi="Century Gothic" w:cs="Calibri"/>
                <w:b/>
                <w:bCs/>
                <w:sz w:val="16"/>
                <w:szCs w:val="16"/>
                <w:lang w:val="es-ES"/>
              </w:rPr>
            </w:pPr>
            <w:r w:rsidRPr="007C46E0">
              <w:rPr>
                <w:rFonts w:ascii="Century Gothic" w:hAnsi="Century Gothic" w:cs="Calibri"/>
                <w:b/>
                <w:bCs/>
                <w:sz w:val="16"/>
                <w:szCs w:val="16"/>
                <w:lang w:val="es-ES"/>
              </w:rPr>
              <w:t>Concepto</w:t>
            </w:r>
          </w:p>
        </w:tc>
        <w:tc>
          <w:tcPr>
            <w:tcW w:w="1134" w:type="dxa"/>
            <w:tcBorders>
              <w:top w:val="single" w:sz="8" w:space="0" w:color="auto"/>
              <w:left w:val="nil"/>
              <w:bottom w:val="single" w:sz="8" w:space="0" w:color="auto"/>
              <w:right w:val="nil"/>
            </w:tcBorders>
            <w:shd w:val="clear" w:color="000000" w:fill="D9D9D9"/>
            <w:vAlign w:val="bottom"/>
            <w:hideMark/>
          </w:tcPr>
          <w:p w14:paraId="46E1C727" w14:textId="6EDF8F95" w:rsidR="002F6FF5" w:rsidRPr="007C46E0" w:rsidRDefault="002F6FF5" w:rsidP="002F6FF5">
            <w:pPr>
              <w:jc w:val="center"/>
              <w:rPr>
                <w:rFonts w:ascii="Century Gothic" w:hAnsi="Century Gothic" w:cs="Calibri"/>
                <w:b/>
                <w:bCs/>
                <w:sz w:val="16"/>
                <w:szCs w:val="16"/>
                <w:lang w:val="es-ES"/>
              </w:rPr>
            </w:pPr>
            <w:r w:rsidRPr="007C46E0">
              <w:rPr>
                <w:rFonts w:ascii="Century Gothic" w:hAnsi="Century Gothic" w:cs="Calibri"/>
                <w:b/>
                <w:bCs/>
                <w:sz w:val="16"/>
                <w:szCs w:val="16"/>
                <w:lang w:val="es-ES"/>
              </w:rPr>
              <w:t>01/01/</w:t>
            </w:r>
            <w:r w:rsidR="007558EC" w:rsidRPr="007C46E0">
              <w:rPr>
                <w:rFonts w:ascii="Century Gothic" w:hAnsi="Century Gothic" w:cs="Calibri"/>
                <w:b/>
                <w:bCs/>
                <w:sz w:val="16"/>
                <w:szCs w:val="16"/>
                <w:lang w:val="es-ES"/>
              </w:rPr>
              <w:t>2023</w:t>
            </w:r>
          </w:p>
        </w:tc>
        <w:tc>
          <w:tcPr>
            <w:tcW w:w="1134" w:type="dxa"/>
            <w:tcBorders>
              <w:top w:val="single" w:sz="8" w:space="0" w:color="auto"/>
              <w:left w:val="nil"/>
              <w:bottom w:val="single" w:sz="8" w:space="0" w:color="auto"/>
              <w:right w:val="nil"/>
            </w:tcBorders>
            <w:shd w:val="clear" w:color="000000" w:fill="D9D9D9"/>
            <w:vAlign w:val="bottom"/>
            <w:hideMark/>
          </w:tcPr>
          <w:p w14:paraId="5EA2046C" w14:textId="77777777" w:rsidR="002F6FF5" w:rsidRPr="007C46E0" w:rsidRDefault="002F6FF5" w:rsidP="002F6FF5">
            <w:pPr>
              <w:jc w:val="center"/>
              <w:rPr>
                <w:rFonts w:ascii="Century Gothic" w:hAnsi="Century Gothic" w:cs="Calibri"/>
                <w:b/>
                <w:bCs/>
                <w:sz w:val="16"/>
                <w:szCs w:val="16"/>
                <w:lang w:val="es-ES"/>
              </w:rPr>
            </w:pPr>
            <w:r w:rsidRPr="007C46E0">
              <w:rPr>
                <w:rFonts w:ascii="Century Gothic" w:hAnsi="Century Gothic" w:cs="Calibri"/>
                <w:b/>
                <w:bCs/>
                <w:sz w:val="16"/>
                <w:szCs w:val="16"/>
                <w:lang w:val="es-ES"/>
              </w:rPr>
              <w:t>Aumentos</w:t>
            </w:r>
          </w:p>
        </w:tc>
        <w:tc>
          <w:tcPr>
            <w:tcW w:w="1276" w:type="dxa"/>
            <w:tcBorders>
              <w:top w:val="single" w:sz="8" w:space="0" w:color="auto"/>
              <w:left w:val="nil"/>
              <w:bottom w:val="single" w:sz="8" w:space="0" w:color="auto"/>
              <w:right w:val="nil"/>
            </w:tcBorders>
            <w:shd w:val="clear" w:color="000000" w:fill="D9D9D9"/>
            <w:vAlign w:val="bottom"/>
            <w:hideMark/>
          </w:tcPr>
          <w:p w14:paraId="08909A99" w14:textId="77777777" w:rsidR="002F6FF5" w:rsidRPr="007C46E0" w:rsidRDefault="002F6FF5" w:rsidP="002F6FF5">
            <w:pPr>
              <w:jc w:val="center"/>
              <w:rPr>
                <w:rFonts w:ascii="Century Gothic" w:hAnsi="Century Gothic" w:cs="Calibri"/>
                <w:b/>
                <w:bCs/>
                <w:sz w:val="16"/>
                <w:szCs w:val="16"/>
                <w:lang w:val="es-ES"/>
              </w:rPr>
            </w:pPr>
            <w:r w:rsidRPr="007C46E0">
              <w:rPr>
                <w:rFonts w:ascii="Century Gothic" w:hAnsi="Century Gothic" w:cs="Calibri"/>
                <w:b/>
                <w:bCs/>
                <w:sz w:val="16"/>
                <w:szCs w:val="16"/>
                <w:lang w:val="es-ES"/>
              </w:rPr>
              <w:t>Disminuciones</w:t>
            </w:r>
          </w:p>
        </w:tc>
        <w:tc>
          <w:tcPr>
            <w:tcW w:w="992" w:type="dxa"/>
            <w:tcBorders>
              <w:top w:val="single" w:sz="8" w:space="0" w:color="auto"/>
              <w:left w:val="nil"/>
              <w:bottom w:val="single" w:sz="8" w:space="0" w:color="auto"/>
              <w:right w:val="nil"/>
            </w:tcBorders>
            <w:shd w:val="clear" w:color="000000" w:fill="D9D9D9"/>
            <w:vAlign w:val="bottom"/>
            <w:hideMark/>
          </w:tcPr>
          <w:p w14:paraId="2E87A09F" w14:textId="77777777" w:rsidR="002F6FF5" w:rsidRPr="007C46E0" w:rsidRDefault="002F6FF5" w:rsidP="002F6FF5">
            <w:pPr>
              <w:jc w:val="center"/>
              <w:rPr>
                <w:rFonts w:ascii="Century Gothic" w:hAnsi="Century Gothic" w:cs="Calibri"/>
                <w:b/>
                <w:bCs/>
                <w:sz w:val="16"/>
                <w:szCs w:val="16"/>
                <w:lang w:val="es-ES"/>
              </w:rPr>
            </w:pPr>
            <w:r w:rsidRPr="007C46E0">
              <w:rPr>
                <w:rFonts w:ascii="Century Gothic" w:hAnsi="Century Gothic" w:cs="Calibri"/>
                <w:b/>
                <w:bCs/>
                <w:sz w:val="16"/>
                <w:szCs w:val="16"/>
                <w:lang w:val="es-ES"/>
              </w:rPr>
              <w:t>Traspasos</w:t>
            </w:r>
          </w:p>
        </w:tc>
        <w:tc>
          <w:tcPr>
            <w:tcW w:w="1276" w:type="dxa"/>
            <w:tcBorders>
              <w:top w:val="single" w:sz="8" w:space="0" w:color="auto"/>
              <w:left w:val="nil"/>
              <w:bottom w:val="single" w:sz="8" w:space="0" w:color="auto"/>
              <w:right w:val="single" w:sz="8" w:space="0" w:color="auto"/>
            </w:tcBorders>
            <w:shd w:val="clear" w:color="000000" w:fill="D9D9D9"/>
            <w:vAlign w:val="bottom"/>
            <w:hideMark/>
          </w:tcPr>
          <w:p w14:paraId="2429C0B7" w14:textId="7FE060DD" w:rsidR="002F6FF5" w:rsidRPr="007C46E0" w:rsidRDefault="002F6FF5" w:rsidP="002F6FF5">
            <w:pPr>
              <w:jc w:val="center"/>
              <w:rPr>
                <w:rFonts w:ascii="Century Gothic" w:hAnsi="Century Gothic" w:cs="Calibri"/>
                <w:b/>
                <w:bCs/>
                <w:sz w:val="16"/>
                <w:szCs w:val="16"/>
                <w:lang w:val="es-ES"/>
              </w:rPr>
            </w:pPr>
            <w:r w:rsidRPr="007C46E0">
              <w:rPr>
                <w:rFonts w:ascii="Century Gothic" w:hAnsi="Century Gothic" w:cs="Calibri"/>
                <w:b/>
                <w:bCs/>
                <w:sz w:val="16"/>
                <w:szCs w:val="16"/>
                <w:lang w:val="es-ES"/>
              </w:rPr>
              <w:t>31/12/</w:t>
            </w:r>
            <w:r w:rsidR="007558EC" w:rsidRPr="007C46E0">
              <w:rPr>
                <w:rFonts w:ascii="Century Gothic" w:hAnsi="Century Gothic" w:cs="Calibri"/>
                <w:b/>
                <w:bCs/>
                <w:sz w:val="16"/>
                <w:szCs w:val="16"/>
                <w:lang w:val="es-ES"/>
              </w:rPr>
              <w:t>2023</w:t>
            </w:r>
          </w:p>
        </w:tc>
      </w:tr>
      <w:tr w:rsidR="007C46E0" w:rsidRPr="007C46E0" w14:paraId="6A9B49D8"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68088797" w14:textId="77777777" w:rsidR="002F6FF5" w:rsidRPr="007C46E0" w:rsidRDefault="002F6FF5" w:rsidP="002F6FF5">
            <w:pPr>
              <w:rPr>
                <w:rFonts w:ascii="Century Gothic" w:hAnsi="Century Gothic" w:cs="Calibri"/>
                <w:b/>
                <w:bCs/>
                <w:sz w:val="16"/>
                <w:szCs w:val="16"/>
                <w:lang w:val="es-ES"/>
              </w:rPr>
            </w:pPr>
            <w:r w:rsidRPr="007C46E0">
              <w:rPr>
                <w:rFonts w:ascii="Century Gothic" w:hAnsi="Century Gothic" w:cs="Calibri"/>
                <w:b/>
                <w:bCs/>
                <w:sz w:val="16"/>
                <w:szCs w:val="16"/>
                <w:lang w:val="es-ES"/>
              </w:rPr>
              <w:t>COSTE</w:t>
            </w:r>
          </w:p>
        </w:tc>
        <w:tc>
          <w:tcPr>
            <w:tcW w:w="1134" w:type="dxa"/>
            <w:tcBorders>
              <w:top w:val="nil"/>
              <w:left w:val="nil"/>
              <w:bottom w:val="nil"/>
              <w:right w:val="nil"/>
            </w:tcBorders>
            <w:shd w:val="clear" w:color="auto" w:fill="auto"/>
            <w:noWrap/>
            <w:vAlign w:val="bottom"/>
            <w:hideMark/>
          </w:tcPr>
          <w:p w14:paraId="2A46ACCF" w14:textId="77777777" w:rsidR="002F6FF5" w:rsidRPr="007C46E0" w:rsidRDefault="002F6FF5" w:rsidP="002F6FF5">
            <w:pPr>
              <w:rPr>
                <w:rFonts w:ascii="Century Gothic" w:hAnsi="Century Gothic" w:cs="Calibri"/>
                <w:b/>
                <w:bCs/>
                <w:sz w:val="16"/>
                <w:szCs w:val="16"/>
                <w:lang w:val="es-ES"/>
              </w:rPr>
            </w:pPr>
          </w:p>
        </w:tc>
        <w:tc>
          <w:tcPr>
            <w:tcW w:w="1134" w:type="dxa"/>
            <w:tcBorders>
              <w:top w:val="nil"/>
              <w:left w:val="nil"/>
              <w:bottom w:val="nil"/>
              <w:right w:val="nil"/>
            </w:tcBorders>
            <w:shd w:val="clear" w:color="auto" w:fill="auto"/>
            <w:noWrap/>
            <w:vAlign w:val="bottom"/>
            <w:hideMark/>
          </w:tcPr>
          <w:p w14:paraId="74604BD3" w14:textId="77777777" w:rsidR="002F6FF5" w:rsidRPr="007C46E0" w:rsidRDefault="002F6FF5" w:rsidP="002F6FF5">
            <w:pPr>
              <w:rPr>
                <w:sz w:val="16"/>
                <w:szCs w:val="16"/>
                <w:lang w:val="es-ES"/>
              </w:rPr>
            </w:pPr>
          </w:p>
        </w:tc>
        <w:tc>
          <w:tcPr>
            <w:tcW w:w="1276" w:type="dxa"/>
            <w:tcBorders>
              <w:top w:val="nil"/>
              <w:left w:val="nil"/>
              <w:bottom w:val="nil"/>
              <w:right w:val="nil"/>
            </w:tcBorders>
            <w:shd w:val="clear" w:color="auto" w:fill="auto"/>
            <w:noWrap/>
            <w:vAlign w:val="bottom"/>
            <w:hideMark/>
          </w:tcPr>
          <w:p w14:paraId="2D49DA8F" w14:textId="77777777" w:rsidR="002F6FF5" w:rsidRPr="007C46E0" w:rsidRDefault="002F6FF5" w:rsidP="002F6FF5">
            <w:pPr>
              <w:rPr>
                <w:sz w:val="16"/>
                <w:szCs w:val="16"/>
                <w:lang w:val="es-ES"/>
              </w:rPr>
            </w:pPr>
          </w:p>
        </w:tc>
        <w:tc>
          <w:tcPr>
            <w:tcW w:w="992" w:type="dxa"/>
            <w:tcBorders>
              <w:top w:val="nil"/>
              <w:left w:val="nil"/>
              <w:bottom w:val="nil"/>
              <w:right w:val="nil"/>
            </w:tcBorders>
            <w:shd w:val="clear" w:color="auto" w:fill="auto"/>
            <w:noWrap/>
            <w:vAlign w:val="bottom"/>
            <w:hideMark/>
          </w:tcPr>
          <w:p w14:paraId="05527200" w14:textId="77777777" w:rsidR="002F6FF5" w:rsidRPr="007C46E0" w:rsidRDefault="002F6FF5" w:rsidP="002F6FF5">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46EC1981" w14:textId="77777777" w:rsidR="002F6FF5" w:rsidRPr="007C46E0" w:rsidRDefault="002F6FF5" w:rsidP="002F6FF5">
            <w:pPr>
              <w:rPr>
                <w:rFonts w:ascii="Century Gothic" w:hAnsi="Century Gothic" w:cs="Calibri"/>
                <w:sz w:val="16"/>
                <w:szCs w:val="16"/>
                <w:lang w:val="es-ES"/>
              </w:rPr>
            </w:pPr>
            <w:r w:rsidRPr="007C46E0">
              <w:rPr>
                <w:rFonts w:ascii="Century Gothic" w:hAnsi="Century Gothic" w:cs="Calibri"/>
                <w:sz w:val="16"/>
                <w:szCs w:val="16"/>
                <w:lang w:val="es-ES"/>
              </w:rPr>
              <w:t> </w:t>
            </w:r>
          </w:p>
        </w:tc>
      </w:tr>
      <w:tr w:rsidR="007C46E0" w:rsidRPr="007C46E0" w14:paraId="3B96AAF1"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626CD775" w14:textId="77777777" w:rsidR="007C46E0" w:rsidRPr="007C46E0" w:rsidRDefault="007C46E0" w:rsidP="007C46E0">
            <w:pPr>
              <w:rPr>
                <w:rFonts w:ascii="Century Gothic" w:hAnsi="Century Gothic" w:cs="Calibri"/>
                <w:sz w:val="16"/>
                <w:szCs w:val="16"/>
                <w:lang w:val="es-ES"/>
              </w:rPr>
            </w:pPr>
            <w:r w:rsidRPr="007C46E0">
              <w:rPr>
                <w:rFonts w:ascii="Century Gothic" w:hAnsi="Century Gothic" w:cs="Calibri"/>
                <w:sz w:val="16"/>
                <w:szCs w:val="16"/>
                <w:lang w:val="es-ES"/>
              </w:rPr>
              <w:t>Patentes, licencias, marcas y similares</w:t>
            </w:r>
          </w:p>
        </w:tc>
        <w:tc>
          <w:tcPr>
            <w:tcW w:w="1134" w:type="dxa"/>
            <w:tcBorders>
              <w:top w:val="nil"/>
              <w:left w:val="nil"/>
              <w:bottom w:val="nil"/>
              <w:right w:val="nil"/>
            </w:tcBorders>
            <w:shd w:val="clear" w:color="auto" w:fill="auto"/>
            <w:noWrap/>
            <w:vAlign w:val="bottom"/>
            <w:hideMark/>
          </w:tcPr>
          <w:p w14:paraId="0492843E" w14:textId="019FBBEF" w:rsidR="007C46E0" w:rsidRPr="004061CC" w:rsidRDefault="007C46E0" w:rsidP="007C46E0">
            <w:pPr>
              <w:jc w:val="right"/>
              <w:rPr>
                <w:rFonts w:ascii="Century Gothic" w:hAnsi="Century Gothic" w:cs="Calibri"/>
                <w:sz w:val="16"/>
                <w:szCs w:val="16"/>
                <w:lang w:val="es-ES"/>
              </w:rPr>
            </w:pPr>
            <w:r w:rsidRPr="004061CC">
              <w:rPr>
                <w:rFonts w:ascii="Century Gothic" w:hAnsi="Century Gothic" w:cs="Calibri"/>
                <w:sz w:val="16"/>
                <w:szCs w:val="16"/>
              </w:rPr>
              <w:t>49.955,04</w:t>
            </w:r>
          </w:p>
        </w:tc>
        <w:tc>
          <w:tcPr>
            <w:tcW w:w="1134" w:type="dxa"/>
            <w:tcBorders>
              <w:top w:val="nil"/>
              <w:left w:val="nil"/>
              <w:bottom w:val="nil"/>
              <w:right w:val="nil"/>
            </w:tcBorders>
            <w:shd w:val="clear" w:color="auto" w:fill="auto"/>
            <w:noWrap/>
            <w:vAlign w:val="bottom"/>
            <w:hideMark/>
          </w:tcPr>
          <w:p w14:paraId="03E7DEBF" w14:textId="77777777" w:rsidR="007C46E0" w:rsidRPr="004061CC" w:rsidRDefault="007C46E0" w:rsidP="007C46E0">
            <w:pPr>
              <w:jc w:val="right"/>
              <w:rPr>
                <w:rFonts w:ascii="Century Gothic" w:hAnsi="Century Gothic" w:cs="Calibri"/>
                <w:sz w:val="16"/>
                <w:szCs w:val="16"/>
                <w:lang w:val="es-ES"/>
              </w:rPr>
            </w:pPr>
          </w:p>
        </w:tc>
        <w:tc>
          <w:tcPr>
            <w:tcW w:w="1276" w:type="dxa"/>
            <w:tcBorders>
              <w:top w:val="nil"/>
              <w:left w:val="nil"/>
              <w:bottom w:val="nil"/>
              <w:right w:val="nil"/>
            </w:tcBorders>
            <w:shd w:val="clear" w:color="auto" w:fill="auto"/>
            <w:noWrap/>
            <w:vAlign w:val="bottom"/>
            <w:hideMark/>
          </w:tcPr>
          <w:p w14:paraId="7158FCE8" w14:textId="77777777" w:rsidR="007C46E0" w:rsidRPr="004061CC" w:rsidRDefault="007C46E0" w:rsidP="007C46E0">
            <w:pPr>
              <w:rPr>
                <w:sz w:val="16"/>
                <w:szCs w:val="16"/>
                <w:lang w:val="es-ES"/>
              </w:rPr>
            </w:pPr>
          </w:p>
        </w:tc>
        <w:tc>
          <w:tcPr>
            <w:tcW w:w="992" w:type="dxa"/>
            <w:tcBorders>
              <w:top w:val="nil"/>
              <w:left w:val="nil"/>
              <w:bottom w:val="nil"/>
              <w:right w:val="nil"/>
            </w:tcBorders>
            <w:shd w:val="clear" w:color="auto" w:fill="auto"/>
            <w:noWrap/>
            <w:vAlign w:val="bottom"/>
            <w:hideMark/>
          </w:tcPr>
          <w:p w14:paraId="7DEB40F8" w14:textId="77777777" w:rsidR="007C46E0" w:rsidRPr="004061CC" w:rsidRDefault="007C46E0" w:rsidP="007C46E0">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4528717D" w14:textId="6630F502" w:rsidR="007C46E0" w:rsidRPr="004061CC" w:rsidRDefault="007C46E0" w:rsidP="007C46E0">
            <w:pPr>
              <w:jc w:val="right"/>
              <w:rPr>
                <w:rFonts w:ascii="Century Gothic" w:hAnsi="Century Gothic" w:cs="Calibri"/>
                <w:sz w:val="16"/>
                <w:szCs w:val="16"/>
                <w:lang w:val="es-ES"/>
              </w:rPr>
            </w:pPr>
            <w:r w:rsidRPr="004061CC">
              <w:rPr>
                <w:rFonts w:ascii="Century Gothic" w:hAnsi="Century Gothic" w:cs="Calibri"/>
                <w:sz w:val="16"/>
                <w:szCs w:val="16"/>
              </w:rPr>
              <w:t>49.955,04</w:t>
            </w:r>
          </w:p>
        </w:tc>
      </w:tr>
      <w:tr w:rsidR="007C46E0" w:rsidRPr="007C46E0" w14:paraId="1C7797D0"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1E28B3EC" w14:textId="77777777" w:rsidR="007C46E0" w:rsidRPr="007C46E0" w:rsidRDefault="007C46E0" w:rsidP="007C46E0">
            <w:pPr>
              <w:rPr>
                <w:rFonts w:ascii="Century Gothic" w:hAnsi="Century Gothic" w:cs="Calibri"/>
                <w:sz w:val="16"/>
                <w:szCs w:val="16"/>
                <w:lang w:val="es-ES"/>
              </w:rPr>
            </w:pPr>
            <w:r w:rsidRPr="007C46E0">
              <w:rPr>
                <w:rFonts w:ascii="Century Gothic" w:hAnsi="Century Gothic" w:cs="Calibri"/>
                <w:sz w:val="16"/>
                <w:szCs w:val="16"/>
                <w:lang w:val="es-ES"/>
              </w:rPr>
              <w:t>Aplicaciones Informáticas</w:t>
            </w:r>
          </w:p>
        </w:tc>
        <w:tc>
          <w:tcPr>
            <w:tcW w:w="1134" w:type="dxa"/>
            <w:tcBorders>
              <w:top w:val="nil"/>
              <w:left w:val="nil"/>
              <w:bottom w:val="nil"/>
              <w:right w:val="nil"/>
            </w:tcBorders>
            <w:shd w:val="clear" w:color="auto" w:fill="auto"/>
            <w:noWrap/>
            <w:vAlign w:val="bottom"/>
            <w:hideMark/>
          </w:tcPr>
          <w:p w14:paraId="1A8B2C72" w14:textId="11FAF387" w:rsidR="007C46E0" w:rsidRPr="004061CC" w:rsidRDefault="007C46E0" w:rsidP="007C46E0">
            <w:pPr>
              <w:jc w:val="right"/>
              <w:rPr>
                <w:rFonts w:ascii="Century Gothic" w:hAnsi="Century Gothic" w:cs="Calibri"/>
                <w:sz w:val="16"/>
                <w:szCs w:val="16"/>
                <w:lang w:val="es-ES"/>
              </w:rPr>
            </w:pPr>
            <w:r w:rsidRPr="004061CC">
              <w:rPr>
                <w:rFonts w:ascii="Century Gothic" w:hAnsi="Century Gothic" w:cs="Calibri"/>
                <w:sz w:val="16"/>
                <w:szCs w:val="16"/>
              </w:rPr>
              <w:t>358.783,73</w:t>
            </w:r>
          </w:p>
        </w:tc>
        <w:tc>
          <w:tcPr>
            <w:tcW w:w="1134" w:type="dxa"/>
            <w:tcBorders>
              <w:top w:val="nil"/>
              <w:left w:val="nil"/>
              <w:bottom w:val="nil"/>
              <w:right w:val="nil"/>
            </w:tcBorders>
            <w:shd w:val="clear" w:color="auto" w:fill="auto"/>
            <w:noWrap/>
            <w:vAlign w:val="bottom"/>
            <w:hideMark/>
          </w:tcPr>
          <w:p w14:paraId="6834BE5E" w14:textId="77777777" w:rsidR="007C46E0" w:rsidRPr="004061CC" w:rsidRDefault="007C46E0" w:rsidP="007C46E0">
            <w:pPr>
              <w:jc w:val="right"/>
              <w:rPr>
                <w:rFonts w:ascii="Century Gothic" w:hAnsi="Century Gothic" w:cs="Calibri"/>
                <w:sz w:val="16"/>
                <w:szCs w:val="16"/>
                <w:lang w:val="es-ES"/>
              </w:rPr>
            </w:pPr>
          </w:p>
        </w:tc>
        <w:tc>
          <w:tcPr>
            <w:tcW w:w="1276" w:type="dxa"/>
            <w:tcBorders>
              <w:top w:val="nil"/>
              <w:left w:val="nil"/>
              <w:bottom w:val="nil"/>
              <w:right w:val="nil"/>
            </w:tcBorders>
            <w:shd w:val="clear" w:color="auto" w:fill="auto"/>
            <w:noWrap/>
            <w:vAlign w:val="bottom"/>
            <w:hideMark/>
          </w:tcPr>
          <w:p w14:paraId="4A781BC0" w14:textId="77777777" w:rsidR="007C46E0" w:rsidRPr="004061CC" w:rsidRDefault="007C46E0" w:rsidP="007C46E0">
            <w:pPr>
              <w:rPr>
                <w:sz w:val="16"/>
                <w:szCs w:val="16"/>
                <w:lang w:val="es-ES"/>
              </w:rPr>
            </w:pPr>
          </w:p>
        </w:tc>
        <w:tc>
          <w:tcPr>
            <w:tcW w:w="992" w:type="dxa"/>
            <w:tcBorders>
              <w:top w:val="nil"/>
              <w:left w:val="nil"/>
              <w:bottom w:val="nil"/>
              <w:right w:val="nil"/>
            </w:tcBorders>
            <w:shd w:val="clear" w:color="auto" w:fill="auto"/>
            <w:noWrap/>
            <w:vAlign w:val="bottom"/>
            <w:hideMark/>
          </w:tcPr>
          <w:p w14:paraId="7CCD7B66" w14:textId="77777777" w:rsidR="007C46E0" w:rsidRPr="004061CC" w:rsidRDefault="007C46E0" w:rsidP="007C46E0">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7203F269" w14:textId="0B33F179" w:rsidR="007C46E0" w:rsidRPr="004061CC" w:rsidRDefault="007C46E0" w:rsidP="007C46E0">
            <w:pPr>
              <w:jc w:val="right"/>
              <w:rPr>
                <w:rFonts w:ascii="Century Gothic" w:hAnsi="Century Gothic" w:cs="Calibri"/>
                <w:sz w:val="16"/>
                <w:szCs w:val="16"/>
                <w:lang w:val="es-ES"/>
              </w:rPr>
            </w:pPr>
            <w:r w:rsidRPr="004061CC">
              <w:rPr>
                <w:rFonts w:ascii="Century Gothic" w:hAnsi="Century Gothic" w:cs="Calibri"/>
                <w:sz w:val="16"/>
                <w:szCs w:val="16"/>
              </w:rPr>
              <w:t>358.783,73</w:t>
            </w:r>
          </w:p>
        </w:tc>
      </w:tr>
      <w:tr w:rsidR="007C46E0" w:rsidRPr="007C46E0" w14:paraId="22C9FEC8"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3307CF2B" w14:textId="77777777" w:rsidR="007C46E0" w:rsidRPr="007C46E0" w:rsidRDefault="007C46E0" w:rsidP="007C46E0">
            <w:pPr>
              <w:rPr>
                <w:rFonts w:ascii="Century Gothic" w:hAnsi="Century Gothic" w:cs="Calibri"/>
                <w:sz w:val="16"/>
                <w:szCs w:val="16"/>
                <w:lang w:val="es-ES"/>
              </w:rPr>
            </w:pPr>
            <w:r w:rsidRPr="007C46E0">
              <w:rPr>
                <w:rFonts w:ascii="Century Gothic" w:hAnsi="Century Gothic" w:cs="Calibri"/>
                <w:sz w:val="16"/>
                <w:szCs w:val="16"/>
                <w:lang w:val="es-ES"/>
              </w:rPr>
              <w:t>Aplicaciones Informáticas en curso</w:t>
            </w:r>
          </w:p>
        </w:tc>
        <w:tc>
          <w:tcPr>
            <w:tcW w:w="1134" w:type="dxa"/>
            <w:tcBorders>
              <w:top w:val="nil"/>
              <w:left w:val="nil"/>
              <w:bottom w:val="nil"/>
              <w:right w:val="nil"/>
            </w:tcBorders>
            <w:shd w:val="clear" w:color="auto" w:fill="auto"/>
            <w:noWrap/>
            <w:vAlign w:val="bottom"/>
            <w:hideMark/>
          </w:tcPr>
          <w:p w14:paraId="4DA37ED6" w14:textId="7D33C787" w:rsidR="007C46E0" w:rsidRPr="004061CC" w:rsidRDefault="007C46E0" w:rsidP="007C46E0">
            <w:pPr>
              <w:jc w:val="right"/>
              <w:rPr>
                <w:rFonts w:ascii="Century Gothic" w:hAnsi="Century Gothic" w:cs="Calibri"/>
                <w:sz w:val="16"/>
                <w:szCs w:val="16"/>
                <w:lang w:val="es-ES"/>
              </w:rPr>
            </w:pPr>
            <w:r w:rsidRPr="004061CC">
              <w:rPr>
                <w:rFonts w:ascii="Century Gothic" w:hAnsi="Century Gothic" w:cs="Calibri"/>
                <w:sz w:val="16"/>
                <w:szCs w:val="16"/>
              </w:rPr>
              <w:t>0,00</w:t>
            </w:r>
          </w:p>
        </w:tc>
        <w:tc>
          <w:tcPr>
            <w:tcW w:w="1134" w:type="dxa"/>
            <w:tcBorders>
              <w:top w:val="nil"/>
              <w:left w:val="nil"/>
              <w:bottom w:val="nil"/>
              <w:right w:val="nil"/>
            </w:tcBorders>
            <w:shd w:val="clear" w:color="auto" w:fill="auto"/>
            <w:noWrap/>
            <w:vAlign w:val="bottom"/>
            <w:hideMark/>
          </w:tcPr>
          <w:p w14:paraId="1445A5E5" w14:textId="77777777" w:rsidR="007C46E0" w:rsidRPr="004061CC" w:rsidRDefault="007C46E0" w:rsidP="007C46E0">
            <w:pPr>
              <w:jc w:val="right"/>
              <w:rPr>
                <w:rFonts w:ascii="Century Gothic" w:hAnsi="Century Gothic" w:cs="Calibri"/>
                <w:sz w:val="16"/>
                <w:szCs w:val="16"/>
                <w:lang w:val="es-ES"/>
              </w:rPr>
            </w:pPr>
          </w:p>
        </w:tc>
        <w:tc>
          <w:tcPr>
            <w:tcW w:w="1276" w:type="dxa"/>
            <w:tcBorders>
              <w:top w:val="nil"/>
              <w:left w:val="nil"/>
              <w:bottom w:val="nil"/>
              <w:right w:val="nil"/>
            </w:tcBorders>
            <w:shd w:val="clear" w:color="auto" w:fill="auto"/>
            <w:noWrap/>
            <w:vAlign w:val="bottom"/>
            <w:hideMark/>
          </w:tcPr>
          <w:p w14:paraId="4EFA06FA" w14:textId="77777777" w:rsidR="007C46E0" w:rsidRPr="004061CC" w:rsidRDefault="007C46E0" w:rsidP="007C46E0">
            <w:pPr>
              <w:rPr>
                <w:sz w:val="16"/>
                <w:szCs w:val="16"/>
                <w:lang w:val="es-ES"/>
              </w:rPr>
            </w:pPr>
          </w:p>
        </w:tc>
        <w:tc>
          <w:tcPr>
            <w:tcW w:w="992" w:type="dxa"/>
            <w:tcBorders>
              <w:top w:val="nil"/>
              <w:left w:val="nil"/>
              <w:bottom w:val="nil"/>
              <w:right w:val="nil"/>
            </w:tcBorders>
            <w:shd w:val="clear" w:color="auto" w:fill="auto"/>
            <w:noWrap/>
            <w:vAlign w:val="bottom"/>
            <w:hideMark/>
          </w:tcPr>
          <w:p w14:paraId="68EA74EB" w14:textId="77777777" w:rsidR="007C46E0" w:rsidRPr="004061CC" w:rsidRDefault="007C46E0" w:rsidP="007C46E0">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05943BE2" w14:textId="634989FB" w:rsidR="007C46E0" w:rsidRPr="004061CC" w:rsidRDefault="007C46E0" w:rsidP="007C46E0">
            <w:pPr>
              <w:jc w:val="right"/>
              <w:rPr>
                <w:rFonts w:ascii="Century Gothic" w:hAnsi="Century Gothic" w:cs="Calibri"/>
                <w:sz w:val="16"/>
                <w:szCs w:val="16"/>
                <w:lang w:val="es-ES"/>
              </w:rPr>
            </w:pPr>
            <w:r w:rsidRPr="004061CC">
              <w:rPr>
                <w:rFonts w:ascii="Century Gothic" w:hAnsi="Century Gothic" w:cs="Calibri"/>
                <w:sz w:val="16"/>
                <w:szCs w:val="16"/>
              </w:rPr>
              <w:t>0,00</w:t>
            </w:r>
          </w:p>
        </w:tc>
      </w:tr>
      <w:tr w:rsidR="007C46E0" w:rsidRPr="007C46E0" w14:paraId="6D80F927" w14:textId="77777777" w:rsidTr="00C30DCF">
        <w:trPr>
          <w:trHeight w:val="227"/>
        </w:trPr>
        <w:tc>
          <w:tcPr>
            <w:tcW w:w="3109" w:type="dxa"/>
            <w:tcBorders>
              <w:top w:val="nil"/>
              <w:left w:val="single" w:sz="8" w:space="0" w:color="auto"/>
              <w:bottom w:val="single" w:sz="8" w:space="0" w:color="auto"/>
              <w:right w:val="nil"/>
            </w:tcBorders>
            <w:shd w:val="clear" w:color="auto" w:fill="auto"/>
            <w:noWrap/>
            <w:vAlign w:val="center"/>
            <w:hideMark/>
          </w:tcPr>
          <w:p w14:paraId="3A40028B" w14:textId="77777777" w:rsidR="007C46E0" w:rsidRPr="007C46E0" w:rsidRDefault="007C46E0" w:rsidP="007C46E0">
            <w:pPr>
              <w:rPr>
                <w:rFonts w:ascii="Century Gothic" w:hAnsi="Century Gothic" w:cs="Calibri"/>
                <w:b/>
                <w:bCs/>
                <w:i/>
                <w:iCs/>
                <w:sz w:val="16"/>
                <w:szCs w:val="16"/>
                <w:lang w:val="es-ES"/>
              </w:rPr>
            </w:pPr>
            <w:r w:rsidRPr="007C46E0">
              <w:rPr>
                <w:rFonts w:ascii="Century Gothic" w:hAnsi="Century Gothic" w:cs="Calibri"/>
                <w:b/>
                <w:bCs/>
                <w:i/>
                <w:iCs/>
                <w:sz w:val="16"/>
                <w:szCs w:val="16"/>
                <w:lang w:val="es-ES"/>
              </w:rPr>
              <w:t>Total Coste</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14:paraId="44AE57B3" w14:textId="713914FA" w:rsidR="007C46E0" w:rsidRPr="004061CC" w:rsidRDefault="007C46E0" w:rsidP="007C46E0">
            <w:pPr>
              <w:jc w:val="right"/>
              <w:rPr>
                <w:rFonts w:ascii="Century Gothic" w:hAnsi="Century Gothic" w:cs="Calibri"/>
                <w:b/>
                <w:bCs/>
                <w:i/>
                <w:iCs/>
                <w:sz w:val="16"/>
                <w:szCs w:val="16"/>
                <w:lang w:val="es-ES"/>
              </w:rPr>
            </w:pPr>
            <w:r w:rsidRPr="004061CC">
              <w:rPr>
                <w:rFonts w:ascii="Century Gothic" w:hAnsi="Century Gothic" w:cs="Calibri"/>
                <w:b/>
                <w:bCs/>
                <w:i/>
                <w:iCs/>
                <w:sz w:val="16"/>
                <w:szCs w:val="16"/>
              </w:rPr>
              <w:t>408.738,77</w:t>
            </w:r>
          </w:p>
        </w:tc>
        <w:tc>
          <w:tcPr>
            <w:tcW w:w="1134" w:type="dxa"/>
            <w:tcBorders>
              <w:top w:val="single" w:sz="8" w:space="0" w:color="auto"/>
              <w:left w:val="nil"/>
              <w:bottom w:val="single" w:sz="8" w:space="0" w:color="auto"/>
              <w:right w:val="nil"/>
            </w:tcBorders>
            <w:shd w:val="clear" w:color="auto" w:fill="auto"/>
            <w:noWrap/>
            <w:vAlign w:val="bottom"/>
            <w:hideMark/>
          </w:tcPr>
          <w:p w14:paraId="6F67599F" w14:textId="6D881F08" w:rsidR="007C46E0" w:rsidRPr="004061CC" w:rsidRDefault="007C46E0" w:rsidP="007C46E0">
            <w:pPr>
              <w:jc w:val="right"/>
              <w:rPr>
                <w:rFonts w:ascii="Century Gothic" w:hAnsi="Century Gothic" w:cs="Calibri"/>
                <w:b/>
                <w:bCs/>
                <w:i/>
                <w:iCs/>
                <w:sz w:val="16"/>
                <w:szCs w:val="16"/>
                <w:lang w:val="es-ES"/>
              </w:rPr>
            </w:pPr>
            <w:r w:rsidRPr="004061CC">
              <w:rPr>
                <w:rFonts w:ascii="Century Gothic" w:hAnsi="Century Gothic" w:cs="Calibri"/>
                <w:b/>
                <w:bCs/>
                <w:i/>
                <w:iCs/>
                <w:sz w:val="16"/>
                <w:szCs w:val="16"/>
              </w:rPr>
              <w:t>0,00</w:t>
            </w:r>
          </w:p>
        </w:tc>
        <w:tc>
          <w:tcPr>
            <w:tcW w:w="1276" w:type="dxa"/>
            <w:tcBorders>
              <w:top w:val="single" w:sz="8" w:space="0" w:color="auto"/>
              <w:left w:val="nil"/>
              <w:bottom w:val="single" w:sz="8" w:space="0" w:color="auto"/>
              <w:right w:val="nil"/>
            </w:tcBorders>
            <w:shd w:val="clear" w:color="auto" w:fill="auto"/>
            <w:noWrap/>
            <w:vAlign w:val="bottom"/>
            <w:hideMark/>
          </w:tcPr>
          <w:p w14:paraId="6AE622AB" w14:textId="2AFEFCF4" w:rsidR="007C46E0" w:rsidRPr="004061CC" w:rsidRDefault="007C46E0" w:rsidP="007C46E0">
            <w:pPr>
              <w:jc w:val="right"/>
              <w:rPr>
                <w:rFonts w:ascii="Century Gothic" w:hAnsi="Century Gothic" w:cs="Calibri"/>
                <w:b/>
                <w:bCs/>
                <w:i/>
                <w:iCs/>
                <w:sz w:val="16"/>
                <w:szCs w:val="16"/>
                <w:lang w:val="es-ES"/>
              </w:rPr>
            </w:pPr>
            <w:r w:rsidRPr="004061CC">
              <w:rPr>
                <w:rFonts w:ascii="Century Gothic" w:hAnsi="Century Gothic" w:cs="Calibri"/>
                <w:b/>
                <w:bCs/>
                <w:i/>
                <w:iCs/>
                <w:sz w:val="16"/>
                <w:szCs w:val="16"/>
              </w:rPr>
              <w:t>0,00</w:t>
            </w:r>
          </w:p>
        </w:tc>
        <w:tc>
          <w:tcPr>
            <w:tcW w:w="992" w:type="dxa"/>
            <w:tcBorders>
              <w:top w:val="single" w:sz="8" w:space="0" w:color="auto"/>
              <w:left w:val="nil"/>
              <w:bottom w:val="single" w:sz="8" w:space="0" w:color="auto"/>
              <w:right w:val="nil"/>
            </w:tcBorders>
            <w:shd w:val="clear" w:color="auto" w:fill="auto"/>
            <w:noWrap/>
            <w:vAlign w:val="bottom"/>
            <w:hideMark/>
          </w:tcPr>
          <w:p w14:paraId="19CCE858" w14:textId="533D75D6" w:rsidR="007C46E0" w:rsidRPr="004061CC" w:rsidRDefault="007C46E0" w:rsidP="007C46E0">
            <w:pPr>
              <w:jc w:val="right"/>
              <w:rPr>
                <w:rFonts w:ascii="Century Gothic" w:hAnsi="Century Gothic" w:cs="Calibri"/>
                <w:b/>
                <w:bCs/>
                <w:i/>
                <w:iCs/>
                <w:sz w:val="16"/>
                <w:szCs w:val="16"/>
                <w:lang w:val="es-ES"/>
              </w:rPr>
            </w:pPr>
            <w:r w:rsidRPr="004061CC">
              <w:rPr>
                <w:rFonts w:ascii="Century Gothic" w:hAnsi="Century Gothic" w:cs="Calibri"/>
                <w:b/>
                <w:bCs/>
                <w:i/>
                <w:iCs/>
                <w:sz w:val="16"/>
                <w:szCs w:val="16"/>
              </w:rPr>
              <w:t>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64FA32EF" w14:textId="2B62BD04" w:rsidR="007C46E0" w:rsidRPr="004061CC" w:rsidRDefault="007C46E0" w:rsidP="007C46E0">
            <w:pPr>
              <w:jc w:val="right"/>
              <w:rPr>
                <w:rFonts w:ascii="Century Gothic" w:hAnsi="Century Gothic" w:cs="Calibri"/>
                <w:b/>
                <w:bCs/>
                <w:i/>
                <w:iCs/>
                <w:sz w:val="16"/>
                <w:szCs w:val="16"/>
                <w:lang w:val="es-ES"/>
              </w:rPr>
            </w:pPr>
            <w:r w:rsidRPr="004061CC">
              <w:rPr>
                <w:rFonts w:ascii="Century Gothic" w:hAnsi="Century Gothic" w:cs="Calibri"/>
                <w:b/>
                <w:bCs/>
                <w:i/>
                <w:iCs/>
                <w:sz w:val="16"/>
                <w:szCs w:val="16"/>
              </w:rPr>
              <w:t>408.738,77</w:t>
            </w:r>
          </w:p>
        </w:tc>
      </w:tr>
      <w:tr w:rsidR="007C46E0" w:rsidRPr="007C46E0" w14:paraId="395A4DCF"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07E33074" w14:textId="77777777" w:rsidR="007C46E0" w:rsidRPr="007C46E0" w:rsidRDefault="007C46E0" w:rsidP="007C46E0">
            <w:pPr>
              <w:rPr>
                <w:rFonts w:ascii="Century Gothic" w:hAnsi="Century Gothic" w:cs="Calibri"/>
                <w:b/>
                <w:bCs/>
                <w:sz w:val="16"/>
                <w:szCs w:val="16"/>
                <w:lang w:val="es-ES"/>
              </w:rPr>
            </w:pPr>
            <w:r w:rsidRPr="007C46E0">
              <w:rPr>
                <w:rFonts w:ascii="Century Gothic" w:hAnsi="Century Gothic" w:cs="Calibri"/>
                <w:b/>
                <w:bCs/>
                <w:sz w:val="16"/>
                <w:szCs w:val="16"/>
                <w:lang w:val="es-ES"/>
              </w:rPr>
              <w:t>AMORTIZACIÓN</w:t>
            </w:r>
          </w:p>
        </w:tc>
        <w:tc>
          <w:tcPr>
            <w:tcW w:w="1134" w:type="dxa"/>
            <w:tcBorders>
              <w:top w:val="nil"/>
              <w:left w:val="nil"/>
              <w:bottom w:val="nil"/>
              <w:right w:val="nil"/>
            </w:tcBorders>
            <w:shd w:val="clear" w:color="auto" w:fill="auto"/>
            <w:noWrap/>
            <w:vAlign w:val="bottom"/>
            <w:hideMark/>
          </w:tcPr>
          <w:p w14:paraId="31C6792E" w14:textId="77777777" w:rsidR="007C46E0" w:rsidRPr="004061CC" w:rsidRDefault="007C46E0" w:rsidP="007C46E0">
            <w:pPr>
              <w:rPr>
                <w:rFonts w:ascii="Century Gothic" w:hAnsi="Century Gothic" w:cs="Calibri"/>
                <w:b/>
                <w:bCs/>
                <w:sz w:val="16"/>
                <w:szCs w:val="16"/>
                <w:lang w:val="es-ES"/>
              </w:rPr>
            </w:pPr>
          </w:p>
        </w:tc>
        <w:tc>
          <w:tcPr>
            <w:tcW w:w="1134" w:type="dxa"/>
            <w:tcBorders>
              <w:top w:val="nil"/>
              <w:left w:val="nil"/>
              <w:bottom w:val="nil"/>
              <w:right w:val="nil"/>
            </w:tcBorders>
            <w:shd w:val="clear" w:color="auto" w:fill="auto"/>
            <w:noWrap/>
            <w:vAlign w:val="bottom"/>
            <w:hideMark/>
          </w:tcPr>
          <w:p w14:paraId="2623A58A" w14:textId="77777777" w:rsidR="007C46E0" w:rsidRPr="004061CC" w:rsidRDefault="007C46E0" w:rsidP="007C46E0">
            <w:pPr>
              <w:rPr>
                <w:sz w:val="16"/>
                <w:szCs w:val="16"/>
                <w:lang w:val="es-ES"/>
              </w:rPr>
            </w:pPr>
          </w:p>
        </w:tc>
        <w:tc>
          <w:tcPr>
            <w:tcW w:w="1276" w:type="dxa"/>
            <w:tcBorders>
              <w:top w:val="nil"/>
              <w:left w:val="nil"/>
              <w:bottom w:val="nil"/>
              <w:right w:val="nil"/>
            </w:tcBorders>
            <w:shd w:val="clear" w:color="auto" w:fill="auto"/>
            <w:noWrap/>
            <w:vAlign w:val="bottom"/>
            <w:hideMark/>
          </w:tcPr>
          <w:p w14:paraId="40927214" w14:textId="77777777" w:rsidR="007C46E0" w:rsidRPr="004061CC" w:rsidRDefault="007C46E0" w:rsidP="007C46E0">
            <w:pPr>
              <w:rPr>
                <w:sz w:val="16"/>
                <w:szCs w:val="16"/>
                <w:lang w:val="es-ES"/>
              </w:rPr>
            </w:pPr>
          </w:p>
        </w:tc>
        <w:tc>
          <w:tcPr>
            <w:tcW w:w="992" w:type="dxa"/>
            <w:tcBorders>
              <w:top w:val="nil"/>
              <w:left w:val="nil"/>
              <w:bottom w:val="nil"/>
              <w:right w:val="nil"/>
            </w:tcBorders>
            <w:shd w:val="clear" w:color="auto" w:fill="auto"/>
            <w:noWrap/>
            <w:vAlign w:val="bottom"/>
            <w:hideMark/>
          </w:tcPr>
          <w:p w14:paraId="4D2F4607" w14:textId="77777777" w:rsidR="007C46E0" w:rsidRPr="004061CC" w:rsidRDefault="007C46E0" w:rsidP="007C46E0">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299E4F70" w14:textId="673339E2" w:rsidR="007C46E0" w:rsidRPr="004061CC" w:rsidRDefault="007C46E0" w:rsidP="007C46E0">
            <w:pPr>
              <w:rPr>
                <w:rFonts w:ascii="Century Gothic" w:hAnsi="Century Gothic" w:cs="Calibri"/>
                <w:sz w:val="16"/>
                <w:szCs w:val="16"/>
                <w:lang w:val="es-ES"/>
              </w:rPr>
            </w:pPr>
            <w:r w:rsidRPr="004061CC">
              <w:rPr>
                <w:rFonts w:ascii="Century Gothic" w:hAnsi="Century Gothic" w:cs="Calibri"/>
                <w:sz w:val="16"/>
                <w:szCs w:val="16"/>
              </w:rPr>
              <w:t> </w:t>
            </w:r>
          </w:p>
        </w:tc>
      </w:tr>
      <w:tr w:rsidR="007C46E0" w:rsidRPr="007C46E0" w14:paraId="1DEF4767"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5867DB09" w14:textId="77777777" w:rsidR="007C46E0" w:rsidRPr="007C46E0" w:rsidRDefault="007C46E0" w:rsidP="007C46E0">
            <w:pPr>
              <w:rPr>
                <w:rFonts w:ascii="Century Gothic" w:hAnsi="Century Gothic" w:cs="Calibri"/>
                <w:sz w:val="16"/>
                <w:szCs w:val="16"/>
                <w:lang w:val="es-ES"/>
              </w:rPr>
            </w:pPr>
            <w:r w:rsidRPr="007C46E0">
              <w:rPr>
                <w:rFonts w:ascii="Century Gothic" w:hAnsi="Century Gothic" w:cs="Calibri"/>
                <w:sz w:val="16"/>
                <w:szCs w:val="16"/>
                <w:lang w:val="es-ES"/>
              </w:rPr>
              <w:t>Patentes, licencias, marcas y similares</w:t>
            </w:r>
          </w:p>
        </w:tc>
        <w:tc>
          <w:tcPr>
            <w:tcW w:w="1134" w:type="dxa"/>
            <w:tcBorders>
              <w:top w:val="nil"/>
              <w:left w:val="nil"/>
              <w:bottom w:val="nil"/>
              <w:right w:val="nil"/>
            </w:tcBorders>
            <w:shd w:val="clear" w:color="auto" w:fill="auto"/>
            <w:noWrap/>
            <w:vAlign w:val="bottom"/>
            <w:hideMark/>
          </w:tcPr>
          <w:p w14:paraId="234AC422" w14:textId="4A5DE2B0" w:rsidR="007C46E0" w:rsidRPr="004061CC" w:rsidRDefault="007C46E0" w:rsidP="007C46E0">
            <w:pPr>
              <w:jc w:val="right"/>
              <w:rPr>
                <w:rFonts w:ascii="Century Gothic" w:hAnsi="Century Gothic" w:cs="Calibri"/>
                <w:sz w:val="16"/>
                <w:szCs w:val="16"/>
                <w:lang w:val="es-ES"/>
              </w:rPr>
            </w:pPr>
            <w:r w:rsidRPr="004061CC">
              <w:rPr>
                <w:rFonts w:ascii="Century Gothic" w:hAnsi="Century Gothic" w:cs="Calibri"/>
                <w:sz w:val="16"/>
                <w:szCs w:val="16"/>
              </w:rPr>
              <w:t>-49.955,04</w:t>
            </w:r>
          </w:p>
        </w:tc>
        <w:tc>
          <w:tcPr>
            <w:tcW w:w="1134" w:type="dxa"/>
            <w:tcBorders>
              <w:top w:val="nil"/>
              <w:left w:val="nil"/>
              <w:bottom w:val="nil"/>
              <w:right w:val="nil"/>
            </w:tcBorders>
            <w:shd w:val="clear" w:color="auto" w:fill="auto"/>
            <w:noWrap/>
            <w:vAlign w:val="bottom"/>
            <w:hideMark/>
          </w:tcPr>
          <w:p w14:paraId="06531A5B" w14:textId="77777777" w:rsidR="007C46E0" w:rsidRPr="004061CC" w:rsidRDefault="007C46E0" w:rsidP="007C46E0">
            <w:pPr>
              <w:jc w:val="right"/>
              <w:rPr>
                <w:rFonts w:ascii="Century Gothic" w:hAnsi="Century Gothic" w:cs="Calibri"/>
                <w:sz w:val="16"/>
                <w:szCs w:val="16"/>
                <w:lang w:val="es-ES"/>
              </w:rPr>
            </w:pPr>
          </w:p>
        </w:tc>
        <w:tc>
          <w:tcPr>
            <w:tcW w:w="1276" w:type="dxa"/>
            <w:tcBorders>
              <w:top w:val="nil"/>
              <w:left w:val="nil"/>
              <w:bottom w:val="nil"/>
              <w:right w:val="nil"/>
            </w:tcBorders>
            <w:shd w:val="clear" w:color="auto" w:fill="auto"/>
            <w:noWrap/>
            <w:vAlign w:val="bottom"/>
            <w:hideMark/>
          </w:tcPr>
          <w:p w14:paraId="3D26CBE8" w14:textId="77777777" w:rsidR="007C46E0" w:rsidRPr="004061CC" w:rsidRDefault="007C46E0" w:rsidP="007C46E0">
            <w:pPr>
              <w:rPr>
                <w:sz w:val="16"/>
                <w:szCs w:val="16"/>
                <w:lang w:val="es-ES"/>
              </w:rPr>
            </w:pPr>
          </w:p>
        </w:tc>
        <w:tc>
          <w:tcPr>
            <w:tcW w:w="992" w:type="dxa"/>
            <w:tcBorders>
              <w:top w:val="nil"/>
              <w:left w:val="nil"/>
              <w:bottom w:val="nil"/>
              <w:right w:val="nil"/>
            </w:tcBorders>
            <w:shd w:val="clear" w:color="auto" w:fill="auto"/>
            <w:noWrap/>
            <w:vAlign w:val="bottom"/>
            <w:hideMark/>
          </w:tcPr>
          <w:p w14:paraId="14695BA0" w14:textId="77777777" w:rsidR="007C46E0" w:rsidRPr="004061CC" w:rsidRDefault="007C46E0" w:rsidP="007C46E0">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28ECC286" w14:textId="1BDB51B1" w:rsidR="007C46E0" w:rsidRPr="004061CC" w:rsidRDefault="007C46E0" w:rsidP="007C46E0">
            <w:pPr>
              <w:jc w:val="right"/>
              <w:rPr>
                <w:rFonts w:ascii="Century Gothic" w:hAnsi="Century Gothic" w:cs="Calibri"/>
                <w:sz w:val="16"/>
                <w:szCs w:val="16"/>
                <w:lang w:val="es-ES"/>
              </w:rPr>
            </w:pPr>
            <w:r w:rsidRPr="004061CC">
              <w:rPr>
                <w:rFonts w:ascii="Century Gothic" w:hAnsi="Century Gothic" w:cs="Calibri"/>
                <w:sz w:val="16"/>
                <w:szCs w:val="16"/>
              </w:rPr>
              <w:t>-49.955,04</w:t>
            </w:r>
          </w:p>
        </w:tc>
      </w:tr>
      <w:tr w:rsidR="007C46E0" w:rsidRPr="007C46E0" w14:paraId="2CE512AD"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7F930126" w14:textId="77777777" w:rsidR="007C46E0" w:rsidRPr="007C46E0" w:rsidRDefault="007C46E0" w:rsidP="007C46E0">
            <w:pPr>
              <w:rPr>
                <w:rFonts w:ascii="Century Gothic" w:hAnsi="Century Gothic" w:cs="Calibri"/>
                <w:sz w:val="16"/>
                <w:szCs w:val="16"/>
                <w:lang w:val="es-ES"/>
              </w:rPr>
            </w:pPr>
            <w:r w:rsidRPr="007C46E0">
              <w:rPr>
                <w:rFonts w:ascii="Century Gothic" w:hAnsi="Century Gothic" w:cs="Calibri"/>
                <w:sz w:val="16"/>
                <w:szCs w:val="16"/>
                <w:lang w:val="es-ES"/>
              </w:rPr>
              <w:t>Aplicaciones Informáticas</w:t>
            </w:r>
          </w:p>
        </w:tc>
        <w:tc>
          <w:tcPr>
            <w:tcW w:w="1134" w:type="dxa"/>
            <w:tcBorders>
              <w:top w:val="nil"/>
              <w:left w:val="nil"/>
              <w:bottom w:val="nil"/>
              <w:right w:val="nil"/>
            </w:tcBorders>
            <w:shd w:val="clear" w:color="auto" w:fill="auto"/>
            <w:noWrap/>
            <w:vAlign w:val="bottom"/>
            <w:hideMark/>
          </w:tcPr>
          <w:p w14:paraId="459FFAA0" w14:textId="072D0BF2" w:rsidR="007C46E0" w:rsidRPr="004061CC" w:rsidRDefault="007C46E0" w:rsidP="007C46E0">
            <w:pPr>
              <w:jc w:val="right"/>
              <w:rPr>
                <w:rFonts w:ascii="Century Gothic" w:hAnsi="Century Gothic" w:cs="Calibri"/>
                <w:sz w:val="16"/>
                <w:szCs w:val="16"/>
                <w:lang w:val="es-ES"/>
              </w:rPr>
            </w:pPr>
            <w:r w:rsidRPr="004061CC">
              <w:rPr>
                <w:rFonts w:ascii="Century Gothic" w:hAnsi="Century Gothic" w:cs="Calibri"/>
                <w:sz w:val="16"/>
                <w:szCs w:val="16"/>
              </w:rPr>
              <w:t>-297.981,80</w:t>
            </w:r>
          </w:p>
        </w:tc>
        <w:tc>
          <w:tcPr>
            <w:tcW w:w="1134" w:type="dxa"/>
            <w:tcBorders>
              <w:top w:val="nil"/>
              <w:left w:val="nil"/>
              <w:bottom w:val="nil"/>
              <w:right w:val="nil"/>
            </w:tcBorders>
            <w:shd w:val="clear" w:color="auto" w:fill="auto"/>
            <w:noWrap/>
            <w:vAlign w:val="bottom"/>
            <w:hideMark/>
          </w:tcPr>
          <w:p w14:paraId="255EB4A7" w14:textId="5B621119" w:rsidR="007C46E0" w:rsidRPr="004061CC" w:rsidRDefault="007C46E0" w:rsidP="007C46E0">
            <w:pPr>
              <w:jc w:val="right"/>
              <w:rPr>
                <w:rFonts w:ascii="Century Gothic" w:hAnsi="Century Gothic" w:cs="Calibri"/>
                <w:sz w:val="16"/>
                <w:szCs w:val="16"/>
                <w:lang w:val="es-ES"/>
              </w:rPr>
            </w:pPr>
            <w:r w:rsidRPr="004061CC">
              <w:rPr>
                <w:rFonts w:ascii="Century Gothic" w:hAnsi="Century Gothic" w:cs="Calibri"/>
                <w:sz w:val="16"/>
                <w:szCs w:val="16"/>
              </w:rPr>
              <w:t>-30.697,84</w:t>
            </w:r>
          </w:p>
        </w:tc>
        <w:tc>
          <w:tcPr>
            <w:tcW w:w="1276" w:type="dxa"/>
            <w:tcBorders>
              <w:top w:val="nil"/>
              <w:left w:val="nil"/>
              <w:bottom w:val="nil"/>
              <w:right w:val="nil"/>
            </w:tcBorders>
            <w:shd w:val="clear" w:color="auto" w:fill="auto"/>
            <w:noWrap/>
            <w:vAlign w:val="bottom"/>
            <w:hideMark/>
          </w:tcPr>
          <w:p w14:paraId="3D452D0E" w14:textId="77777777" w:rsidR="007C46E0" w:rsidRPr="004061CC" w:rsidRDefault="007C46E0" w:rsidP="007C46E0">
            <w:pPr>
              <w:jc w:val="right"/>
              <w:rPr>
                <w:rFonts w:ascii="Century Gothic" w:hAnsi="Century Gothic" w:cs="Calibri"/>
                <w:sz w:val="16"/>
                <w:szCs w:val="16"/>
                <w:lang w:val="es-ES"/>
              </w:rPr>
            </w:pPr>
          </w:p>
        </w:tc>
        <w:tc>
          <w:tcPr>
            <w:tcW w:w="992" w:type="dxa"/>
            <w:tcBorders>
              <w:top w:val="nil"/>
              <w:left w:val="nil"/>
              <w:bottom w:val="nil"/>
              <w:right w:val="nil"/>
            </w:tcBorders>
            <w:shd w:val="clear" w:color="auto" w:fill="auto"/>
            <w:noWrap/>
            <w:vAlign w:val="bottom"/>
            <w:hideMark/>
          </w:tcPr>
          <w:p w14:paraId="21DE4961" w14:textId="77777777" w:rsidR="007C46E0" w:rsidRPr="004061CC" w:rsidRDefault="007C46E0" w:rsidP="007C46E0">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67B1D92A" w14:textId="400855BB" w:rsidR="007C46E0" w:rsidRPr="004061CC" w:rsidRDefault="007C46E0" w:rsidP="007C46E0">
            <w:pPr>
              <w:jc w:val="right"/>
              <w:rPr>
                <w:rFonts w:ascii="Century Gothic" w:hAnsi="Century Gothic" w:cs="Calibri"/>
                <w:sz w:val="16"/>
                <w:szCs w:val="16"/>
                <w:lang w:val="es-ES"/>
              </w:rPr>
            </w:pPr>
            <w:r w:rsidRPr="004061CC">
              <w:rPr>
                <w:rFonts w:ascii="Century Gothic" w:hAnsi="Century Gothic" w:cs="Calibri"/>
                <w:sz w:val="16"/>
                <w:szCs w:val="16"/>
              </w:rPr>
              <w:t>-328.679,64</w:t>
            </w:r>
          </w:p>
        </w:tc>
      </w:tr>
      <w:tr w:rsidR="007C46E0" w:rsidRPr="007C46E0" w14:paraId="308DCB0A" w14:textId="77777777" w:rsidTr="00C30DCF">
        <w:trPr>
          <w:trHeight w:val="227"/>
        </w:trPr>
        <w:tc>
          <w:tcPr>
            <w:tcW w:w="3109" w:type="dxa"/>
            <w:tcBorders>
              <w:top w:val="nil"/>
              <w:left w:val="single" w:sz="8" w:space="0" w:color="auto"/>
              <w:bottom w:val="single" w:sz="8" w:space="0" w:color="auto"/>
              <w:right w:val="nil"/>
            </w:tcBorders>
            <w:shd w:val="clear" w:color="auto" w:fill="auto"/>
            <w:noWrap/>
            <w:vAlign w:val="center"/>
            <w:hideMark/>
          </w:tcPr>
          <w:p w14:paraId="6B0A3855" w14:textId="77777777" w:rsidR="007C46E0" w:rsidRPr="007C46E0" w:rsidRDefault="007C46E0" w:rsidP="007C46E0">
            <w:pPr>
              <w:rPr>
                <w:rFonts w:ascii="Century Gothic" w:hAnsi="Century Gothic" w:cs="Calibri"/>
                <w:b/>
                <w:bCs/>
                <w:i/>
                <w:iCs/>
                <w:sz w:val="16"/>
                <w:szCs w:val="16"/>
                <w:lang w:val="es-ES"/>
              </w:rPr>
            </w:pPr>
            <w:r w:rsidRPr="007C46E0">
              <w:rPr>
                <w:rFonts w:ascii="Century Gothic" w:hAnsi="Century Gothic" w:cs="Calibri"/>
                <w:b/>
                <w:bCs/>
                <w:i/>
                <w:iCs/>
                <w:sz w:val="16"/>
                <w:szCs w:val="16"/>
                <w:lang w:val="es-ES"/>
              </w:rPr>
              <w:t>Total Amortización</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14:paraId="02200BA5" w14:textId="5FC2DC1F" w:rsidR="007C46E0" w:rsidRPr="004061CC" w:rsidRDefault="007C46E0" w:rsidP="007C46E0">
            <w:pPr>
              <w:jc w:val="right"/>
              <w:rPr>
                <w:rFonts w:ascii="Century Gothic" w:hAnsi="Century Gothic" w:cs="Calibri"/>
                <w:b/>
                <w:bCs/>
                <w:i/>
                <w:iCs/>
                <w:sz w:val="16"/>
                <w:szCs w:val="16"/>
                <w:lang w:val="es-ES"/>
              </w:rPr>
            </w:pPr>
            <w:r w:rsidRPr="004061CC">
              <w:rPr>
                <w:rFonts w:ascii="Century Gothic" w:hAnsi="Century Gothic" w:cs="Calibri"/>
                <w:b/>
                <w:bCs/>
                <w:i/>
                <w:iCs/>
                <w:sz w:val="16"/>
                <w:szCs w:val="16"/>
              </w:rPr>
              <w:t>-347.936,84</w:t>
            </w:r>
          </w:p>
        </w:tc>
        <w:tc>
          <w:tcPr>
            <w:tcW w:w="1134" w:type="dxa"/>
            <w:tcBorders>
              <w:top w:val="single" w:sz="8" w:space="0" w:color="auto"/>
              <w:left w:val="nil"/>
              <w:bottom w:val="single" w:sz="8" w:space="0" w:color="auto"/>
              <w:right w:val="nil"/>
            </w:tcBorders>
            <w:shd w:val="clear" w:color="auto" w:fill="auto"/>
            <w:noWrap/>
            <w:vAlign w:val="bottom"/>
            <w:hideMark/>
          </w:tcPr>
          <w:p w14:paraId="226B68AC" w14:textId="3BA4BF9D" w:rsidR="007C46E0" w:rsidRPr="004061CC" w:rsidRDefault="007C46E0" w:rsidP="007C46E0">
            <w:pPr>
              <w:jc w:val="right"/>
              <w:rPr>
                <w:rFonts w:ascii="Century Gothic" w:hAnsi="Century Gothic" w:cs="Calibri"/>
                <w:b/>
                <w:bCs/>
                <w:i/>
                <w:iCs/>
                <w:sz w:val="16"/>
                <w:szCs w:val="16"/>
                <w:lang w:val="es-ES"/>
              </w:rPr>
            </w:pPr>
            <w:r w:rsidRPr="004061CC">
              <w:rPr>
                <w:rFonts w:ascii="Century Gothic" w:hAnsi="Century Gothic" w:cs="Calibri"/>
                <w:b/>
                <w:bCs/>
                <w:i/>
                <w:iCs/>
                <w:sz w:val="16"/>
                <w:szCs w:val="16"/>
              </w:rPr>
              <w:t>-30.697,84</w:t>
            </w:r>
          </w:p>
        </w:tc>
        <w:tc>
          <w:tcPr>
            <w:tcW w:w="1276" w:type="dxa"/>
            <w:tcBorders>
              <w:top w:val="single" w:sz="8" w:space="0" w:color="auto"/>
              <w:left w:val="nil"/>
              <w:bottom w:val="single" w:sz="8" w:space="0" w:color="auto"/>
              <w:right w:val="nil"/>
            </w:tcBorders>
            <w:shd w:val="clear" w:color="auto" w:fill="auto"/>
            <w:noWrap/>
            <w:vAlign w:val="bottom"/>
            <w:hideMark/>
          </w:tcPr>
          <w:p w14:paraId="0D9B5D04" w14:textId="55B72663" w:rsidR="007C46E0" w:rsidRPr="004061CC" w:rsidRDefault="007C46E0" w:rsidP="007C46E0">
            <w:pPr>
              <w:jc w:val="right"/>
              <w:rPr>
                <w:rFonts w:ascii="Century Gothic" w:hAnsi="Century Gothic" w:cs="Calibri"/>
                <w:b/>
                <w:bCs/>
                <w:i/>
                <w:iCs/>
                <w:sz w:val="16"/>
                <w:szCs w:val="16"/>
                <w:lang w:val="es-ES"/>
              </w:rPr>
            </w:pPr>
            <w:r w:rsidRPr="004061CC">
              <w:rPr>
                <w:rFonts w:ascii="Century Gothic" w:hAnsi="Century Gothic" w:cs="Calibri"/>
                <w:b/>
                <w:bCs/>
                <w:i/>
                <w:iCs/>
                <w:sz w:val="16"/>
                <w:szCs w:val="16"/>
              </w:rPr>
              <w:t>0,00</w:t>
            </w:r>
          </w:p>
        </w:tc>
        <w:tc>
          <w:tcPr>
            <w:tcW w:w="992" w:type="dxa"/>
            <w:tcBorders>
              <w:top w:val="single" w:sz="8" w:space="0" w:color="auto"/>
              <w:left w:val="nil"/>
              <w:bottom w:val="single" w:sz="8" w:space="0" w:color="auto"/>
              <w:right w:val="nil"/>
            </w:tcBorders>
            <w:shd w:val="clear" w:color="auto" w:fill="auto"/>
            <w:noWrap/>
            <w:vAlign w:val="bottom"/>
            <w:hideMark/>
          </w:tcPr>
          <w:p w14:paraId="1C4C145C" w14:textId="71DAADCB" w:rsidR="007C46E0" w:rsidRPr="004061CC" w:rsidRDefault="007C46E0" w:rsidP="007C46E0">
            <w:pPr>
              <w:jc w:val="right"/>
              <w:rPr>
                <w:rFonts w:ascii="Century Gothic" w:hAnsi="Century Gothic" w:cs="Calibri"/>
                <w:b/>
                <w:bCs/>
                <w:i/>
                <w:iCs/>
                <w:sz w:val="16"/>
                <w:szCs w:val="16"/>
                <w:lang w:val="es-ES"/>
              </w:rPr>
            </w:pPr>
            <w:r w:rsidRPr="004061CC">
              <w:rPr>
                <w:rFonts w:ascii="Century Gothic" w:hAnsi="Century Gothic" w:cs="Calibri"/>
                <w:b/>
                <w:bCs/>
                <w:i/>
                <w:iCs/>
                <w:sz w:val="16"/>
                <w:szCs w:val="16"/>
              </w:rPr>
              <w:t>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2DB5BFDA" w14:textId="536C853C" w:rsidR="007C46E0" w:rsidRPr="004061CC" w:rsidRDefault="007C46E0" w:rsidP="007C46E0">
            <w:pPr>
              <w:jc w:val="right"/>
              <w:rPr>
                <w:rFonts w:ascii="Century Gothic" w:hAnsi="Century Gothic" w:cs="Calibri"/>
                <w:b/>
                <w:bCs/>
                <w:i/>
                <w:iCs/>
                <w:sz w:val="16"/>
                <w:szCs w:val="16"/>
                <w:lang w:val="es-ES"/>
              </w:rPr>
            </w:pPr>
            <w:r w:rsidRPr="004061CC">
              <w:rPr>
                <w:rFonts w:ascii="Century Gothic" w:hAnsi="Century Gothic" w:cs="Calibri"/>
                <w:b/>
                <w:bCs/>
                <w:i/>
                <w:iCs/>
                <w:sz w:val="16"/>
                <w:szCs w:val="16"/>
              </w:rPr>
              <w:t>-378.634,68</w:t>
            </w:r>
          </w:p>
        </w:tc>
      </w:tr>
      <w:tr w:rsidR="007C46E0" w:rsidRPr="007C46E0" w14:paraId="1CFC93E8"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4AB304FD" w14:textId="77777777" w:rsidR="007C46E0" w:rsidRPr="007C46E0" w:rsidRDefault="007C46E0" w:rsidP="007C46E0">
            <w:pPr>
              <w:rPr>
                <w:rFonts w:ascii="Century Gothic" w:hAnsi="Century Gothic" w:cs="Calibri"/>
                <w:b/>
                <w:bCs/>
                <w:sz w:val="16"/>
                <w:szCs w:val="16"/>
                <w:lang w:val="es-ES"/>
              </w:rPr>
            </w:pPr>
            <w:r w:rsidRPr="007C46E0">
              <w:rPr>
                <w:rFonts w:ascii="Century Gothic" w:hAnsi="Century Gothic" w:cs="Calibri"/>
                <w:b/>
                <w:bCs/>
                <w:sz w:val="16"/>
                <w:szCs w:val="16"/>
                <w:lang w:val="es-ES"/>
              </w:rPr>
              <w:t>DETERIORO DE VALOR</w:t>
            </w:r>
          </w:p>
        </w:tc>
        <w:tc>
          <w:tcPr>
            <w:tcW w:w="1134" w:type="dxa"/>
            <w:tcBorders>
              <w:top w:val="nil"/>
              <w:left w:val="nil"/>
              <w:bottom w:val="nil"/>
              <w:right w:val="nil"/>
            </w:tcBorders>
            <w:shd w:val="clear" w:color="auto" w:fill="auto"/>
            <w:noWrap/>
            <w:vAlign w:val="bottom"/>
            <w:hideMark/>
          </w:tcPr>
          <w:p w14:paraId="50D34D41" w14:textId="77777777" w:rsidR="007C46E0" w:rsidRPr="004061CC" w:rsidRDefault="007C46E0" w:rsidP="007C46E0">
            <w:pPr>
              <w:rPr>
                <w:rFonts w:ascii="Century Gothic" w:hAnsi="Century Gothic" w:cs="Calibri"/>
                <w:b/>
                <w:bCs/>
                <w:sz w:val="16"/>
                <w:szCs w:val="16"/>
                <w:lang w:val="es-ES"/>
              </w:rPr>
            </w:pPr>
          </w:p>
        </w:tc>
        <w:tc>
          <w:tcPr>
            <w:tcW w:w="1134" w:type="dxa"/>
            <w:tcBorders>
              <w:top w:val="nil"/>
              <w:left w:val="nil"/>
              <w:bottom w:val="nil"/>
              <w:right w:val="nil"/>
            </w:tcBorders>
            <w:shd w:val="clear" w:color="auto" w:fill="auto"/>
            <w:noWrap/>
            <w:vAlign w:val="bottom"/>
            <w:hideMark/>
          </w:tcPr>
          <w:p w14:paraId="55478D4E" w14:textId="77777777" w:rsidR="007C46E0" w:rsidRPr="004061CC" w:rsidRDefault="007C46E0" w:rsidP="007C46E0">
            <w:pPr>
              <w:rPr>
                <w:sz w:val="16"/>
                <w:szCs w:val="16"/>
                <w:lang w:val="es-ES"/>
              </w:rPr>
            </w:pPr>
          </w:p>
        </w:tc>
        <w:tc>
          <w:tcPr>
            <w:tcW w:w="1276" w:type="dxa"/>
            <w:tcBorders>
              <w:top w:val="nil"/>
              <w:left w:val="nil"/>
              <w:bottom w:val="nil"/>
              <w:right w:val="nil"/>
            </w:tcBorders>
            <w:shd w:val="clear" w:color="auto" w:fill="auto"/>
            <w:noWrap/>
            <w:vAlign w:val="bottom"/>
            <w:hideMark/>
          </w:tcPr>
          <w:p w14:paraId="3504C93F" w14:textId="77777777" w:rsidR="007C46E0" w:rsidRPr="004061CC" w:rsidRDefault="007C46E0" w:rsidP="007C46E0">
            <w:pPr>
              <w:rPr>
                <w:sz w:val="16"/>
                <w:szCs w:val="16"/>
                <w:lang w:val="es-ES"/>
              </w:rPr>
            </w:pPr>
          </w:p>
        </w:tc>
        <w:tc>
          <w:tcPr>
            <w:tcW w:w="992" w:type="dxa"/>
            <w:tcBorders>
              <w:top w:val="nil"/>
              <w:left w:val="nil"/>
              <w:bottom w:val="nil"/>
              <w:right w:val="nil"/>
            </w:tcBorders>
            <w:shd w:val="clear" w:color="auto" w:fill="auto"/>
            <w:noWrap/>
            <w:vAlign w:val="bottom"/>
            <w:hideMark/>
          </w:tcPr>
          <w:p w14:paraId="13A93C8C" w14:textId="77777777" w:rsidR="007C46E0" w:rsidRPr="004061CC" w:rsidRDefault="007C46E0" w:rsidP="007C46E0">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5E848559" w14:textId="082D54DC" w:rsidR="007C46E0" w:rsidRPr="004061CC" w:rsidRDefault="007C46E0" w:rsidP="007C46E0">
            <w:pPr>
              <w:rPr>
                <w:rFonts w:ascii="Century Gothic" w:hAnsi="Century Gothic" w:cs="Calibri"/>
                <w:sz w:val="16"/>
                <w:szCs w:val="16"/>
                <w:lang w:val="es-ES"/>
              </w:rPr>
            </w:pPr>
            <w:r w:rsidRPr="004061CC">
              <w:rPr>
                <w:rFonts w:ascii="Century Gothic" w:hAnsi="Century Gothic" w:cs="Calibri"/>
                <w:sz w:val="16"/>
                <w:szCs w:val="16"/>
              </w:rPr>
              <w:t> </w:t>
            </w:r>
          </w:p>
        </w:tc>
      </w:tr>
      <w:tr w:rsidR="007C46E0" w:rsidRPr="007C46E0" w14:paraId="0AB14317"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20C2E654" w14:textId="77777777" w:rsidR="007C46E0" w:rsidRPr="007C46E0" w:rsidRDefault="007C46E0" w:rsidP="007C46E0">
            <w:pPr>
              <w:rPr>
                <w:rFonts w:ascii="Century Gothic" w:hAnsi="Century Gothic" w:cs="Calibri"/>
                <w:sz w:val="16"/>
                <w:szCs w:val="16"/>
                <w:lang w:val="es-ES"/>
              </w:rPr>
            </w:pPr>
            <w:r w:rsidRPr="007C46E0">
              <w:rPr>
                <w:rFonts w:ascii="Century Gothic" w:hAnsi="Century Gothic" w:cs="Calibri"/>
                <w:sz w:val="16"/>
                <w:szCs w:val="16"/>
                <w:lang w:val="es-ES"/>
              </w:rPr>
              <w:t>Patentes, licencias, marcas y similares</w:t>
            </w:r>
          </w:p>
        </w:tc>
        <w:tc>
          <w:tcPr>
            <w:tcW w:w="1134" w:type="dxa"/>
            <w:tcBorders>
              <w:top w:val="nil"/>
              <w:left w:val="nil"/>
              <w:bottom w:val="nil"/>
              <w:right w:val="nil"/>
            </w:tcBorders>
            <w:shd w:val="clear" w:color="auto" w:fill="auto"/>
            <w:noWrap/>
            <w:vAlign w:val="bottom"/>
            <w:hideMark/>
          </w:tcPr>
          <w:p w14:paraId="700ADD15" w14:textId="4E5488E2" w:rsidR="007C46E0" w:rsidRPr="004061CC" w:rsidRDefault="007C46E0" w:rsidP="007C46E0">
            <w:pPr>
              <w:jc w:val="right"/>
              <w:rPr>
                <w:rFonts w:ascii="Century Gothic" w:hAnsi="Century Gothic" w:cs="Calibri"/>
                <w:sz w:val="16"/>
                <w:szCs w:val="16"/>
                <w:lang w:val="es-ES"/>
              </w:rPr>
            </w:pPr>
            <w:r w:rsidRPr="004061CC">
              <w:rPr>
                <w:rFonts w:ascii="Century Gothic" w:hAnsi="Century Gothic" w:cs="Calibri"/>
                <w:sz w:val="16"/>
                <w:szCs w:val="16"/>
              </w:rPr>
              <w:t>0,00</w:t>
            </w:r>
          </w:p>
        </w:tc>
        <w:tc>
          <w:tcPr>
            <w:tcW w:w="1134" w:type="dxa"/>
            <w:tcBorders>
              <w:top w:val="nil"/>
              <w:left w:val="nil"/>
              <w:bottom w:val="nil"/>
              <w:right w:val="nil"/>
            </w:tcBorders>
            <w:shd w:val="clear" w:color="auto" w:fill="auto"/>
            <w:noWrap/>
            <w:vAlign w:val="bottom"/>
            <w:hideMark/>
          </w:tcPr>
          <w:p w14:paraId="6BD07426" w14:textId="77777777" w:rsidR="007C46E0" w:rsidRPr="004061CC" w:rsidRDefault="007C46E0" w:rsidP="007C46E0">
            <w:pPr>
              <w:jc w:val="right"/>
              <w:rPr>
                <w:rFonts w:ascii="Century Gothic" w:hAnsi="Century Gothic" w:cs="Calibri"/>
                <w:sz w:val="16"/>
                <w:szCs w:val="16"/>
                <w:lang w:val="es-ES"/>
              </w:rPr>
            </w:pPr>
          </w:p>
        </w:tc>
        <w:tc>
          <w:tcPr>
            <w:tcW w:w="1276" w:type="dxa"/>
            <w:tcBorders>
              <w:top w:val="nil"/>
              <w:left w:val="nil"/>
              <w:bottom w:val="nil"/>
              <w:right w:val="nil"/>
            </w:tcBorders>
            <w:shd w:val="clear" w:color="auto" w:fill="auto"/>
            <w:noWrap/>
            <w:vAlign w:val="bottom"/>
            <w:hideMark/>
          </w:tcPr>
          <w:p w14:paraId="3704CA05" w14:textId="77777777" w:rsidR="007C46E0" w:rsidRPr="004061CC" w:rsidRDefault="007C46E0" w:rsidP="007C46E0">
            <w:pPr>
              <w:rPr>
                <w:sz w:val="16"/>
                <w:szCs w:val="16"/>
                <w:lang w:val="es-ES"/>
              </w:rPr>
            </w:pPr>
          </w:p>
        </w:tc>
        <w:tc>
          <w:tcPr>
            <w:tcW w:w="992" w:type="dxa"/>
            <w:tcBorders>
              <w:top w:val="nil"/>
              <w:left w:val="nil"/>
              <w:bottom w:val="nil"/>
              <w:right w:val="nil"/>
            </w:tcBorders>
            <w:shd w:val="clear" w:color="auto" w:fill="auto"/>
            <w:noWrap/>
            <w:vAlign w:val="bottom"/>
            <w:hideMark/>
          </w:tcPr>
          <w:p w14:paraId="4DC6F12A" w14:textId="77777777" w:rsidR="007C46E0" w:rsidRPr="004061CC" w:rsidRDefault="007C46E0" w:rsidP="007C46E0">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641EBFCF" w14:textId="4E3F0E03" w:rsidR="007C46E0" w:rsidRPr="004061CC" w:rsidRDefault="007C46E0" w:rsidP="007C46E0">
            <w:pPr>
              <w:jc w:val="right"/>
              <w:rPr>
                <w:rFonts w:ascii="Century Gothic" w:hAnsi="Century Gothic" w:cs="Calibri"/>
                <w:sz w:val="16"/>
                <w:szCs w:val="16"/>
                <w:lang w:val="es-ES"/>
              </w:rPr>
            </w:pPr>
            <w:r w:rsidRPr="004061CC">
              <w:rPr>
                <w:rFonts w:ascii="Century Gothic" w:hAnsi="Century Gothic" w:cs="Calibri"/>
                <w:sz w:val="16"/>
                <w:szCs w:val="16"/>
              </w:rPr>
              <w:t>0,00</w:t>
            </w:r>
          </w:p>
        </w:tc>
      </w:tr>
      <w:tr w:rsidR="007C46E0" w:rsidRPr="007C46E0" w14:paraId="27B72327"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4D67897E" w14:textId="77777777" w:rsidR="007C46E0" w:rsidRPr="007C46E0" w:rsidRDefault="007C46E0" w:rsidP="007C46E0">
            <w:pPr>
              <w:rPr>
                <w:rFonts w:ascii="Century Gothic" w:hAnsi="Century Gothic" w:cs="Calibri"/>
                <w:sz w:val="16"/>
                <w:szCs w:val="16"/>
                <w:lang w:val="es-ES"/>
              </w:rPr>
            </w:pPr>
            <w:r w:rsidRPr="007C46E0">
              <w:rPr>
                <w:rFonts w:ascii="Century Gothic" w:hAnsi="Century Gothic" w:cs="Calibri"/>
                <w:sz w:val="16"/>
                <w:szCs w:val="16"/>
                <w:lang w:val="es-ES"/>
              </w:rPr>
              <w:t>Aplicaciones Informáticas</w:t>
            </w:r>
          </w:p>
        </w:tc>
        <w:tc>
          <w:tcPr>
            <w:tcW w:w="1134" w:type="dxa"/>
            <w:tcBorders>
              <w:top w:val="nil"/>
              <w:left w:val="nil"/>
              <w:bottom w:val="nil"/>
              <w:right w:val="nil"/>
            </w:tcBorders>
            <w:shd w:val="clear" w:color="auto" w:fill="auto"/>
            <w:noWrap/>
            <w:vAlign w:val="bottom"/>
            <w:hideMark/>
          </w:tcPr>
          <w:p w14:paraId="18129333" w14:textId="56A0DC15" w:rsidR="007C46E0" w:rsidRPr="004061CC" w:rsidRDefault="007C46E0" w:rsidP="007C46E0">
            <w:pPr>
              <w:jc w:val="right"/>
              <w:rPr>
                <w:rFonts w:ascii="Century Gothic" w:hAnsi="Century Gothic" w:cs="Calibri"/>
                <w:sz w:val="16"/>
                <w:szCs w:val="16"/>
                <w:lang w:val="es-ES"/>
              </w:rPr>
            </w:pPr>
            <w:r w:rsidRPr="004061CC">
              <w:rPr>
                <w:rFonts w:ascii="Century Gothic" w:hAnsi="Century Gothic" w:cs="Calibri"/>
                <w:sz w:val="16"/>
                <w:szCs w:val="16"/>
              </w:rPr>
              <w:t>0,00</w:t>
            </w:r>
          </w:p>
        </w:tc>
        <w:tc>
          <w:tcPr>
            <w:tcW w:w="1134" w:type="dxa"/>
            <w:tcBorders>
              <w:top w:val="nil"/>
              <w:left w:val="nil"/>
              <w:bottom w:val="nil"/>
              <w:right w:val="nil"/>
            </w:tcBorders>
            <w:shd w:val="clear" w:color="auto" w:fill="auto"/>
            <w:noWrap/>
            <w:vAlign w:val="bottom"/>
            <w:hideMark/>
          </w:tcPr>
          <w:p w14:paraId="1BA5B8A3" w14:textId="77777777" w:rsidR="007C46E0" w:rsidRPr="004061CC" w:rsidRDefault="007C46E0" w:rsidP="007C46E0">
            <w:pPr>
              <w:jc w:val="right"/>
              <w:rPr>
                <w:rFonts w:ascii="Century Gothic" w:hAnsi="Century Gothic" w:cs="Calibri"/>
                <w:sz w:val="16"/>
                <w:szCs w:val="16"/>
                <w:lang w:val="es-ES"/>
              </w:rPr>
            </w:pPr>
          </w:p>
        </w:tc>
        <w:tc>
          <w:tcPr>
            <w:tcW w:w="1276" w:type="dxa"/>
            <w:tcBorders>
              <w:top w:val="nil"/>
              <w:left w:val="nil"/>
              <w:bottom w:val="nil"/>
              <w:right w:val="nil"/>
            </w:tcBorders>
            <w:shd w:val="clear" w:color="auto" w:fill="auto"/>
            <w:noWrap/>
            <w:vAlign w:val="bottom"/>
            <w:hideMark/>
          </w:tcPr>
          <w:p w14:paraId="3FA90607" w14:textId="77777777" w:rsidR="007C46E0" w:rsidRPr="004061CC" w:rsidRDefault="007C46E0" w:rsidP="007C46E0">
            <w:pPr>
              <w:rPr>
                <w:sz w:val="16"/>
                <w:szCs w:val="16"/>
                <w:lang w:val="es-ES"/>
              </w:rPr>
            </w:pPr>
          </w:p>
        </w:tc>
        <w:tc>
          <w:tcPr>
            <w:tcW w:w="992" w:type="dxa"/>
            <w:tcBorders>
              <w:top w:val="nil"/>
              <w:left w:val="nil"/>
              <w:bottom w:val="nil"/>
              <w:right w:val="nil"/>
            </w:tcBorders>
            <w:shd w:val="clear" w:color="auto" w:fill="auto"/>
            <w:noWrap/>
            <w:vAlign w:val="bottom"/>
            <w:hideMark/>
          </w:tcPr>
          <w:p w14:paraId="525918F4" w14:textId="77777777" w:rsidR="007C46E0" w:rsidRPr="004061CC" w:rsidRDefault="007C46E0" w:rsidP="007C46E0">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3F1F1D63" w14:textId="3A19B0EC" w:rsidR="007C46E0" w:rsidRPr="004061CC" w:rsidRDefault="007C46E0" w:rsidP="007C46E0">
            <w:pPr>
              <w:jc w:val="right"/>
              <w:rPr>
                <w:rFonts w:ascii="Century Gothic" w:hAnsi="Century Gothic" w:cs="Calibri"/>
                <w:sz w:val="16"/>
                <w:szCs w:val="16"/>
                <w:lang w:val="es-ES"/>
              </w:rPr>
            </w:pPr>
            <w:r w:rsidRPr="004061CC">
              <w:rPr>
                <w:rFonts w:ascii="Century Gothic" w:hAnsi="Century Gothic" w:cs="Calibri"/>
                <w:sz w:val="16"/>
                <w:szCs w:val="16"/>
              </w:rPr>
              <w:t>0,00</w:t>
            </w:r>
          </w:p>
        </w:tc>
      </w:tr>
      <w:tr w:rsidR="007C46E0" w:rsidRPr="007C46E0" w14:paraId="523FA9D3" w14:textId="77777777" w:rsidTr="00C30DCF">
        <w:trPr>
          <w:trHeight w:val="227"/>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37CC4DE2" w14:textId="77777777" w:rsidR="007C46E0" w:rsidRPr="007C46E0" w:rsidRDefault="007C46E0" w:rsidP="007C46E0">
            <w:pPr>
              <w:rPr>
                <w:rFonts w:ascii="Century Gothic" w:hAnsi="Century Gothic" w:cs="Calibri"/>
                <w:sz w:val="16"/>
                <w:szCs w:val="16"/>
                <w:lang w:val="es-ES"/>
              </w:rPr>
            </w:pPr>
            <w:r w:rsidRPr="007C46E0">
              <w:rPr>
                <w:rFonts w:ascii="Century Gothic" w:hAnsi="Century Gothic" w:cs="Calibri"/>
                <w:sz w:val="16"/>
                <w:szCs w:val="16"/>
                <w:lang w:val="es-ES"/>
              </w:rPr>
              <w:t>Otro inmovilizado intangible</w:t>
            </w:r>
          </w:p>
        </w:tc>
        <w:tc>
          <w:tcPr>
            <w:tcW w:w="1134" w:type="dxa"/>
            <w:tcBorders>
              <w:top w:val="nil"/>
              <w:left w:val="nil"/>
              <w:bottom w:val="nil"/>
              <w:right w:val="nil"/>
            </w:tcBorders>
            <w:shd w:val="clear" w:color="auto" w:fill="auto"/>
            <w:noWrap/>
            <w:vAlign w:val="bottom"/>
            <w:hideMark/>
          </w:tcPr>
          <w:p w14:paraId="33D4B237" w14:textId="081D0D64" w:rsidR="007C46E0" w:rsidRPr="004061CC" w:rsidRDefault="007C46E0" w:rsidP="007C46E0">
            <w:pPr>
              <w:jc w:val="right"/>
              <w:rPr>
                <w:rFonts w:ascii="Century Gothic" w:hAnsi="Century Gothic" w:cs="Calibri"/>
                <w:sz w:val="16"/>
                <w:szCs w:val="16"/>
                <w:lang w:val="es-ES"/>
              </w:rPr>
            </w:pPr>
            <w:r w:rsidRPr="004061CC">
              <w:rPr>
                <w:rFonts w:ascii="Century Gothic" w:hAnsi="Century Gothic" w:cs="Calibri"/>
                <w:sz w:val="16"/>
                <w:szCs w:val="16"/>
              </w:rPr>
              <w:t>0,00</w:t>
            </w:r>
          </w:p>
        </w:tc>
        <w:tc>
          <w:tcPr>
            <w:tcW w:w="1134" w:type="dxa"/>
            <w:tcBorders>
              <w:top w:val="nil"/>
              <w:left w:val="nil"/>
              <w:bottom w:val="nil"/>
              <w:right w:val="nil"/>
            </w:tcBorders>
            <w:shd w:val="clear" w:color="auto" w:fill="auto"/>
            <w:noWrap/>
            <w:vAlign w:val="bottom"/>
            <w:hideMark/>
          </w:tcPr>
          <w:p w14:paraId="01C5BD07" w14:textId="77777777" w:rsidR="007C46E0" w:rsidRPr="004061CC" w:rsidRDefault="007C46E0" w:rsidP="007C46E0">
            <w:pPr>
              <w:jc w:val="right"/>
              <w:rPr>
                <w:rFonts w:ascii="Century Gothic" w:hAnsi="Century Gothic" w:cs="Calibri"/>
                <w:sz w:val="16"/>
                <w:szCs w:val="16"/>
                <w:lang w:val="es-ES"/>
              </w:rPr>
            </w:pPr>
          </w:p>
        </w:tc>
        <w:tc>
          <w:tcPr>
            <w:tcW w:w="1276" w:type="dxa"/>
            <w:tcBorders>
              <w:top w:val="nil"/>
              <w:left w:val="nil"/>
              <w:bottom w:val="nil"/>
              <w:right w:val="nil"/>
            </w:tcBorders>
            <w:shd w:val="clear" w:color="auto" w:fill="auto"/>
            <w:noWrap/>
            <w:vAlign w:val="bottom"/>
            <w:hideMark/>
          </w:tcPr>
          <w:p w14:paraId="19F16F3E" w14:textId="77777777" w:rsidR="007C46E0" w:rsidRPr="004061CC" w:rsidRDefault="007C46E0" w:rsidP="007C46E0">
            <w:pPr>
              <w:rPr>
                <w:sz w:val="16"/>
                <w:szCs w:val="16"/>
                <w:lang w:val="es-ES"/>
              </w:rPr>
            </w:pPr>
          </w:p>
        </w:tc>
        <w:tc>
          <w:tcPr>
            <w:tcW w:w="992" w:type="dxa"/>
            <w:tcBorders>
              <w:top w:val="nil"/>
              <w:left w:val="nil"/>
              <w:bottom w:val="nil"/>
              <w:right w:val="nil"/>
            </w:tcBorders>
            <w:shd w:val="clear" w:color="auto" w:fill="auto"/>
            <w:noWrap/>
            <w:vAlign w:val="bottom"/>
            <w:hideMark/>
          </w:tcPr>
          <w:p w14:paraId="5E454BC1" w14:textId="77777777" w:rsidR="007C46E0" w:rsidRPr="004061CC" w:rsidRDefault="007C46E0" w:rsidP="007C46E0">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23781EBB" w14:textId="13044AE0" w:rsidR="007C46E0" w:rsidRPr="004061CC" w:rsidRDefault="007C46E0" w:rsidP="007C46E0">
            <w:pPr>
              <w:jc w:val="right"/>
              <w:rPr>
                <w:rFonts w:ascii="Century Gothic" w:hAnsi="Century Gothic" w:cs="Calibri"/>
                <w:sz w:val="16"/>
                <w:szCs w:val="16"/>
                <w:lang w:val="es-ES"/>
              </w:rPr>
            </w:pPr>
            <w:r w:rsidRPr="004061CC">
              <w:rPr>
                <w:rFonts w:ascii="Century Gothic" w:hAnsi="Century Gothic" w:cs="Calibri"/>
                <w:sz w:val="16"/>
                <w:szCs w:val="16"/>
              </w:rPr>
              <w:t>0,00</w:t>
            </w:r>
          </w:p>
        </w:tc>
      </w:tr>
      <w:tr w:rsidR="007C46E0" w:rsidRPr="007C46E0" w14:paraId="025F6C35" w14:textId="77777777" w:rsidTr="00C30DCF">
        <w:trPr>
          <w:trHeight w:val="227"/>
        </w:trPr>
        <w:tc>
          <w:tcPr>
            <w:tcW w:w="3109" w:type="dxa"/>
            <w:tcBorders>
              <w:top w:val="nil"/>
              <w:left w:val="single" w:sz="8" w:space="0" w:color="auto"/>
              <w:bottom w:val="single" w:sz="8" w:space="0" w:color="auto"/>
              <w:right w:val="nil"/>
            </w:tcBorders>
            <w:shd w:val="clear" w:color="auto" w:fill="auto"/>
            <w:noWrap/>
            <w:vAlign w:val="center"/>
            <w:hideMark/>
          </w:tcPr>
          <w:p w14:paraId="6F62DED6" w14:textId="77777777" w:rsidR="007C46E0" w:rsidRPr="007C46E0" w:rsidRDefault="007C46E0" w:rsidP="007C46E0">
            <w:pPr>
              <w:rPr>
                <w:rFonts w:ascii="Century Gothic" w:hAnsi="Century Gothic" w:cs="Calibri"/>
                <w:b/>
                <w:bCs/>
                <w:i/>
                <w:iCs/>
                <w:sz w:val="16"/>
                <w:szCs w:val="16"/>
                <w:lang w:val="es-ES"/>
              </w:rPr>
            </w:pPr>
            <w:r w:rsidRPr="007C46E0">
              <w:rPr>
                <w:rFonts w:ascii="Century Gothic" w:hAnsi="Century Gothic" w:cs="Calibri"/>
                <w:b/>
                <w:bCs/>
                <w:i/>
                <w:iCs/>
                <w:sz w:val="16"/>
                <w:szCs w:val="16"/>
                <w:lang w:val="es-ES"/>
              </w:rPr>
              <w:t>Total Deterioro de Valor</w:t>
            </w:r>
          </w:p>
        </w:tc>
        <w:tc>
          <w:tcPr>
            <w:tcW w:w="1134" w:type="dxa"/>
            <w:tcBorders>
              <w:top w:val="single" w:sz="8" w:space="0" w:color="auto"/>
              <w:left w:val="single" w:sz="8" w:space="0" w:color="auto"/>
              <w:bottom w:val="nil"/>
              <w:right w:val="nil"/>
            </w:tcBorders>
            <w:shd w:val="clear" w:color="auto" w:fill="auto"/>
            <w:noWrap/>
            <w:vAlign w:val="bottom"/>
            <w:hideMark/>
          </w:tcPr>
          <w:p w14:paraId="3F0BBA1E" w14:textId="2978BAD5" w:rsidR="007C46E0" w:rsidRPr="004061CC" w:rsidRDefault="007C46E0" w:rsidP="007C46E0">
            <w:pPr>
              <w:jc w:val="right"/>
              <w:rPr>
                <w:rFonts w:ascii="Century Gothic" w:hAnsi="Century Gothic" w:cs="Calibri"/>
                <w:b/>
                <w:bCs/>
                <w:i/>
                <w:iCs/>
                <w:sz w:val="16"/>
                <w:szCs w:val="16"/>
                <w:lang w:val="es-ES"/>
              </w:rPr>
            </w:pPr>
            <w:r w:rsidRPr="004061CC">
              <w:rPr>
                <w:rFonts w:ascii="Century Gothic" w:hAnsi="Century Gothic" w:cs="Calibri"/>
                <w:b/>
                <w:bCs/>
                <w:i/>
                <w:iCs/>
                <w:sz w:val="16"/>
                <w:szCs w:val="16"/>
              </w:rPr>
              <w:t>0,00</w:t>
            </w:r>
          </w:p>
        </w:tc>
        <w:tc>
          <w:tcPr>
            <w:tcW w:w="1134" w:type="dxa"/>
            <w:tcBorders>
              <w:top w:val="single" w:sz="8" w:space="0" w:color="auto"/>
              <w:left w:val="nil"/>
              <w:bottom w:val="nil"/>
              <w:right w:val="nil"/>
            </w:tcBorders>
            <w:shd w:val="clear" w:color="auto" w:fill="auto"/>
            <w:noWrap/>
            <w:vAlign w:val="bottom"/>
            <w:hideMark/>
          </w:tcPr>
          <w:p w14:paraId="3FEFECD6" w14:textId="14CA2701" w:rsidR="007C46E0" w:rsidRPr="004061CC" w:rsidRDefault="007C46E0" w:rsidP="007C46E0">
            <w:pPr>
              <w:jc w:val="right"/>
              <w:rPr>
                <w:rFonts w:ascii="Century Gothic" w:hAnsi="Century Gothic" w:cs="Calibri"/>
                <w:b/>
                <w:bCs/>
                <w:i/>
                <w:iCs/>
                <w:sz w:val="16"/>
                <w:szCs w:val="16"/>
                <w:lang w:val="es-ES"/>
              </w:rPr>
            </w:pPr>
            <w:r w:rsidRPr="004061CC">
              <w:rPr>
                <w:rFonts w:ascii="Century Gothic" w:hAnsi="Century Gothic" w:cs="Calibri"/>
                <w:b/>
                <w:bCs/>
                <w:i/>
                <w:iCs/>
                <w:sz w:val="16"/>
                <w:szCs w:val="16"/>
              </w:rPr>
              <w:t>0,00</w:t>
            </w:r>
          </w:p>
        </w:tc>
        <w:tc>
          <w:tcPr>
            <w:tcW w:w="1276" w:type="dxa"/>
            <w:tcBorders>
              <w:top w:val="single" w:sz="8" w:space="0" w:color="auto"/>
              <w:left w:val="nil"/>
              <w:bottom w:val="nil"/>
              <w:right w:val="nil"/>
            </w:tcBorders>
            <w:shd w:val="clear" w:color="auto" w:fill="auto"/>
            <w:noWrap/>
            <w:vAlign w:val="bottom"/>
            <w:hideMark/>
          </w:tcPr>
          <w:p w14:paraId="725DA2B5" w14:textId="03016D3A" w:rsidR="007C46E0" w:rsidRPr="004061CC" w:rsidRDefault="007C46E0" w:rsidP="007C46E0">
            <w:pPr>
              <w:jc w:val="right"/>
              <w:rPr>
                <w:rFonts w:ascii="Century Gothic" w:hAnsi="Century Gothic" w:cs="Calibri"/>
                <w:b/>
                <w:bCs/>
                <w:i/>
                <w:iCs/>
                <w:sz w:val="16"/>
                <w:szCs w:val="16"/>
                <w:lang w:val="es-ES"/>
              </w:rPr>
            </w:pPr>
            <w:r w:rsidRPr="004061CC">
              <w:rPr>
                <w:rFonts w:ascii="Century Gothic" w:hAnsi="Century Gothic" w:cs="Calibri"/>
                <w:b/>
                <w:bCs/>
                <w:i/>
                <w:iCs/>
                <w:sz w:val="16"/>
                <w:szCs w:val="16"/>
              </w:rPr>
              <w:t>0,00</w:t>
            </w:r>
          </w:p>
        </w:tc>
        <w:tc>
          <w:tcPr>
            <w:tcW w:w="992" w:type="dxa"/>
            <w:tcBorders>
              <w:top w:val="single" w:sz="8" w:space="0" w:color="auto"/>
              <w:left w:val="nil"/>
              <w:bottom w:val="nil"/>
              <w:right w:val="nil"/>
            </w:tcBorders>
            <w:shd w:val="clear" w:color="auto" w:fill="auto"/>
            <w:noWrap/>
            <w:vAlign w:val="bottom"/>
            <w:hideMark/>
          </w:tcPr>
          <w:p w14:paraId="0D37F936" w14:textId="5CB565C1" w:rsidR="007C46E0" w:rsidRPr="004061CC" w:rsidRDefault="007C46E0" w:rsidP="007C46E0">
            <w:pPr>
              <w:jc w:val="right"/>
              <w:rPr>
                <w:rFonts w:ascii="Century Gothic" w:hAnsi="Century Gothic" w:cs="Calibri"/>
                <w:b/>
                <w:bCs/>
                <w:i/>
                <w:iCs/>
                <w:sz w:val="16"/>
                <w:szCs w:val="16"/>
                <w:lang w:val="es-ES"/>
              </w:rPr>
            </w:pPr>
            <w:r w:rsidRPr="004061CC">
              <w:rPr>
                <w:rFonts w:ascii="Century Gothic" w:hAnsi="Century Gothic" w:cs="Calibri"/>
                <w:b/>
                <w:bCs/>
                <w:i/>
                <w:iCs/>
                <w:sz w:val="16"/>
                <w:szCs w:val="16"/>
              </w:rPr>
              <w:t>0,00</w:t>
            </w:r>
          </w:p>
        </w:tc>
        <w:tc>
          <w:tcPr>
            <w:tcW w:w="1276" w:type="dxa"/>
            <w:tcBorders>
              <w:top w:val="single" w:sz="8" w:space="0" w:color="auto"/>
              <w:left w:val="nil"/>
              <w:bottom w:val="nil"/>
              <w:right w:val="single" w:sz="8" w:space="0" w:color="auto"/>
            </w:tcBorders>
            <w:shd w:val="clear" w:color="auto" w:fill="auto"/>
            <w:noWrap/>
            <w:vAlign w:val="bottom"/>
            <w:hideMark/>
          </w:tcPr>
          <w:p w14:paraId="37603F0B" w14:textId="405F405F" w:rsidR="007C46E0" w:rsidRPr="004061CC" w:rsidRDefault="007C46E0" w:rsidP="007C46E0">
            <w:pPr>
              <w:jc w:val="right"/>
              <w:rPr>
                <w:rFonts w:ascii="Century Gothic" w:hAnsi="Century Gothic" w:cs="Calibri"/>
                <w:b/>
                <w:bCs/>
                <w:i/>
                <w:iCs/>
                <w:sz w:val="16"/>
                <w:szCs w:val="16"/>
                <w:lang w:val="es-ES"/>
              </w:rPr>
            </w:pPr>
            <w:r w:rsidRPr="004061CC">
              <w:rPr>
                <w:rFonts w:ascii="Century Gothic" w:hAnsi="Century Gothic" w:cs="Calibri"/>
                <w:b/>
                <w:bCs/>
                <w:i/>
                <w:iCs/>
                <w:sz w:val="16"/>
                <w:szCs w:val="16"/>
              </w:rPr>
              <w:t>0,00</w:t>
            </w:r>
          </w:p>
        </w:tc>
      </w:tr>
      <w:tr w:rsidR="007C46E0" w:rsidRPr="007C46E0" w14:paraId="493F24EA" w14:textId="77777777" w:rsidTr="00C30DCF">
        <w:trPr>
          <w:trHeight w:val="227"/>
        </w:trPr>
        <w:tc>
          <w:tcPr>
            <w:tcW w:w="3109" w:type="dxa"/>
            <w:tcBorders>
              <w:top w:val="nil"/>
              <w:left w:val="single" w:sz="8" w:space="0" w:color="auto"/>
              <w:bottom w:val="single" w:sz="8" w:space="0" w:color="auto"/>
              <w:right w:val="nil"/>
            </w:tcBorders>
            <w:shd w:val="clear" w:color="000000" w:fill="D9D9D9"/>
            <w:noWrap/>
            <w:vAlign w:val="center"/>
            <w:hideMark/>
          </w:tcPr>
          <w:p w14:paraId="21C6CD40" w14:textId="77777777" w:rsidR="007C46E0" w:rsidRPr="007C46E0" w:rsidRDefault="007C46E0" w:rsidP="007C46E0">
            <w:pPr>
              <w:rPr>
                <w:rFonts w:ascii="Century Gothic" w:hAnsi="Century Gothic" w:cs="Calibri"/>
                <w:b/>
                <w:bCs/>
                <w:sz w:val="16"/>
                <w:szCs w:val="16"/>
                <w:lang w:val="es-ES"/>
              </w:rPr>
            </w:pPr>
            <w:r w:rsidRPr="007C46E0">
              <w:rPr>
                <w:rFonts w:ascii="Century Gothic" w:hAnsi="Century Gothic" w:cs="Calibri"/>
                <w:b/>
                <w:bCs/>
                <w:sz w:val="16"/>
                <w:szCs w:val="16"/>
                <w:lang w:val="es-ES"/>
              </w:rPr>
              <w:t xml:space="preserve">VALOR NETO CONTABLE </w:t>
            </w:r>
          </w:p>
        </w:tc>
        <w:tc>
          <w:tcPr>
            <w:tcW w:w="1134" w:type="dxa"/>
            <w:tcBorders>
              <w:top w:val="single" w:sz="8" w:space="0" w:color="auto"/>
              <w:left w:val="single" w:sz="8" w:space="0" w:color="auto"/>
              <w:bottom w:val="single" w:sz="8" w:space="0" w:color="auto"/>
              <w:right w:val="nil"/>
            </w:tcBorders>
            <w:shd w:val="clear" w:color="000000" w:fill="D9D9D9"/>
            <w:noWrap/>
            <w:vAlign w:val="bottom"/>
            <w:hideMark/>
          </w:tcPr>
          <w:p w14:paraId="62BCD93B" w14:textId="131C9074" w:rsidR="007C46E0" w:rsidRPr="004061CC" w:rsidRDefault="007C46E0" w:rsidP="007C46E0">
            <w:pPr>
              <w:jc w:val="right"/>
              <w:rPr>
                <w:rFonts w:ascii="Century Gothic" w:hAnsi="Century Gothic" w:cs="Calibri"/>
                <w:b/>
                <w:bCs/>
                <w:sz w:val="16"/>
                <w:szCs w:val="16"/>
                <w:lang w:val="es-ES"/>
              </w:rPr>
            </w:pPr>
            <w:r w:rsidRPr="004061CC">
              <w:rPr>
                <w:rFonts w:ascii="Century Gothic" w:hAnsi="Century Gothic" w:cs="Calibri"/>
                <w:b/>
                <w:bCs/>
                <w:sz w:val="16"/>
                <w:szCs w:val="16"/>
              </w:rPr>
              <w:t>60.801,93</w:t>
            </w:r>
          </w:p>
        </w:tc>
        <w:tc>
          <w:tcPr>
            <w:tcW w:w="1134" w:type="dxa"/>
            <w:tcBorders>
              <w:top w:val="single" w:sz="8" w:space="0" w:color="auto"/>
              <w:left w:val="nil"/>
              <w:bottom w:val="single" w:sz="8" w:space="0" w:color="auto"/>
              <w:right w:val="nil"/>
            </w:tcBorders>
            <w:shd w:val="clear" w:color="000000" w:fill="D9D9D9"/>
            <w:noWrap/>
            <w:vAlign w:val="bottom"/>
            <w:hideMark/>
          </w:tcPr>
          <w:p w14:paraId="01E69A22" w14:textId="73B0D2C9" w:rsidR="007C46E0" w:rsidRPr="004061CC" w:rsidRDefault="007C46E0" w:rsidP="007C46E0">
            <w:pPr>
              <w:jc w:val="right"/>
              <w:rPr>
                <w:rFonts w:ascii="Century Gothic" w:hAnsi="Century Gothic" w:cs="Calibri"/>
                <w:b/>
                <w:bCs/>
                <w:sz w:val="16"/>
                <w:szCs w:val="16"/>
                <w:lang w:val="es-ES"/>
              </w:rPr>
            </w:pPr>
            <w:r w:rsidRPr="004061CC">
              <w:rPr>
                <w:rFonts w:ascii="Century Gothic" w:hAnsi="Century Gothic" w:cs="Calibri"/>
                <w:b/>
                <w:bCs/>
                <w:sz w:val="16"/>
                <w:szCs w:val="16"/>
              </w:rPr>
              <w:t>-30.697,84</w:t>
            </w:r>
          </w:p>
        </w:tc>
        <w:tc>
          <w:tcPr>
            <w:tcW w:w="1276" w:type="dxa"/>
            <w:tcBorders>
              <w:top w:val="single" w:sz="8" w:space="0" w:color="auto"/>
              <w:left w:val="nil"/>
              <w:bottom w:val="single" w:sz="8" w:space="0" w:color="auto"/>
              <w:right w:val="nil"/>
            </w:tcBorders>
            <w:shd w:val="clear" w:color="000000" w:fill="D9D9D9"/>
            <w:noWrap/>
            <w:vAlign w:val="bottom"/>
            <w:hideMark/>
          </w:tcPr>
          <w:p w14:paraId="06B3BAD6" w14:textId="6AE0136D" w:rsidR="007C46E0" w:rsidRPr="004061CC" w:rsidRDefault="007C46E0" w:rsidP="007C46E0">
            <w:pPr>
              <w:jc w:val="right"/>
              <w:rPr>
                <w:rFonts w:ascii="Century Gothic" w:hAnsi="Century Gothic" w:cs="Calibri"/>
                <w:b/>
                <w:bCs/>
                <w:sz w:val="16"/>
                <w:szCs w:val="16"/>
                <w:lang w:val="es-ES"/>
              </w:rPr>
            </w:pPr>
            <w:r w:rsidRPr="004061CC">
              <w:rPr>
                <w:rFonts w:ascii="Century Gothic" w:hAnsi="Century Gothic" w:cs="Calibri"/>
                <w:b/>
                <w:bCs/>
                <w:sz w:val="16"/>
                <w:szCs w:val="16"/>
              </w:rPr>
              <w:t>0,00</w:t>
            </w:r>
          </w:p>
        </w:tc>
        <w:tc>
          <w:tcPr>
            <w:tcW w:w="992" w:type="dxa"/>
            <w:tcBorders>
              <w:top w:val="single" w:sz="8" w:space="0" w:color="auto"/>
              <w:left w:val="nil"/>
              <w:bottom w:val="single" w:sz="8" w:space="0" w:color="auto"/>
              <w:right w:val="nil"/>
            </w:tcBorders>
            <w:shd w:val="clear" w:color="000000" w:fill="D9D9D9"/>
            <w:noWrap/>
            <w:vAlign w:val="bottom"/>
            <w:hideMark/>
          </w:tcPr>
          <w:p w14:paraId="381344DD" w14:textId="51E09364" w:rsidR="007C46E0" w:rsidRPr="004061CC" w:rsidRDefault="007C46E0" w:rsidP="007C46E0">
            <w:pPr>
              <w:jc w:val="right"/>
              <w:rPr>
                <w:rFonts w:ascii="Century Gothic" w:hAnsi="Century Gothic" w:cs="Calibri"/>
                <w:b/>
                <w:bCs/>
                <w:sz w:val="16"/>
                <w:szCs w:val="16"/>
                <w:lang w:val="es-ES"/>
              </w:rPr>
            </w:pPr>
            <w:r w:rsidRPr="004061CC">
              <w:rPr>
                <w:rFonts w:ascii="Century Gothic" w:hAnsi="Century Gothic" w:cs="Calibri"/>
                <w:b/>
                <w:bCs/>
                <w:sz w:val="16"/>
                <w:szCs w:val="16"/>
              </w:rPr>
              <w:t>0,00</w:t>
            </w:r>
          </w:p>
        </w:tc>
        <w:tc>
          <w:tcPr>
            <w:tcW w:w="1276" w:type="dxa"/>
            <w:tcBorders>
              <w:top w:val="single" w:sz="8" w:space="0" w:color="auto"/>
              <w:left w:val="nil"/>
              <w:bottom w:val="single" w:sz="8" w:space="0" w:color="auto"/>
              <w:right w:val="single" w:sz="8" w:space="0" w:color="auto"/>
            </w:tcBorders>
            <w:shd w:val="clear" w:color="000000" w:fill="D9D9D9"/>
            <w:noWrap/>
            <w:vAlign w:val="bottom"/>
            <w:hideMark/>
          </w:tcPr>
          <w:p w14:paraId="5645A7B1" w14:textId="5BCDE9C3" w:rsidR="007C46E0" w:rsidRPr="004061CC" w:rsidRDefault="007C46E0" w:rsidP="007C46E0">
            <w:pPr>
              <w:jc w:val="right"/>
              <w:rPr>
                <w:rFonts w:ascii="Century Gothic" w:hAnsi="Century Gothic" w:cs="Calibri"/>
                <w:b/>
                <w:bCs/>
                <w:sz w:val="16"/>
                <w:szCs w:val="16"/>
                <w:lang w:val="es-ES"/>
              </w:rPr>
            </w:pPr>
            <w:r w:rsidRPr="004061CC">
              <w:rPr>
                <w:rFonts w:ascii="Century Gothic" w:hAnsi="Century Gothic" w:cs="Calibri"/>
                <w:b/>
                <w:bCs/>
                <w:sz w:val="16"/>
                <w:szCs w:val="16"/>
              </w:rPr>
              <w:t>30.104,09</w:t>
            </w:r>
          </w:p>
        </w:tc>
      </w:tr>
    </w:tbl>
    <w:p w14:paraId="25E3EC62" w14:textId="6CE29EF1" w:rsidR="006C635A" w:rsidRDefault="006C635A" w:rsidP="006C635A">
      <w:pPr>
        <w:pStyle w:val="Textoindependiente"/>
        <w:spacing w:before="100" w:beforeAutospacing="1" w:after="100" w:afterAutospacing="1"/>
        <w:ind w:left="567"/>
        <w:rPr>
          <w:rFonts w:ascii="Century Gothic" w:hAnsi="Century Gothic"/>
          <w:sz w:val="18"/>
          <w:szCs w:val="18"/>
        </w:rPr>
      </w:pPr>
      <w:r w:rsidRPr="006C635A">
        <w:rPr>
          <w:rFonts w:ascii="Century Gothic" w:hAnsi="Century Gothic"/>
          <w:sz w:val="18"/>
          <w:szCs w:val="18"/>
        </w:rPr>
        <w:t xml:space="preserve">El epígrafe de Inmovilizado Intangible ha presentado los siguientes movimientos durante el ejercicio </w:t>
      </w:r>
      <w:r w:rsidR="007558EC">
        <w:rPr>
          <w:rFonts w:ascii="Century Gothic" w:hAnsi="Century Gothic"/>
          <w:sz w:val="18"/>
          <w:szCs w:val="18"/>
        </w:rPr>
        <w:t>2022</w:t>
      </w:r>
      <w:r>
        <w:rPr>
          <w:rFonts w:ascii="Century Gothic" w:hAnsi="Century Gothic"/>
          <w:sz w:val="18"/>
          <w:szCs w:val="18"/>
        </w:rPr>
        <w:t>:</w:t>
      </w:r>
    </w:p>
    <w:tbl>
      <w:tblPr>
        <w:tblW w:w="8921" w:type="dxa"/>
        <w:tblInd w:w="557" w:type="dxa"/>
        <w:tblCellMar>
          <w:left w:w="70" w:type="dxa"/>
          <w:right w:w="70" w:type="dxa"/>
        </w:tblCellMar>
        <w:tblLook w:val="04A0" w:firstRow="1" w:lastRow="0" w:firstColumn="1" w:lastColumn="0" w:noHBand="0" w:noVBand="1"/>
      </w:tblPr>
      <w:tblGrid>
        <w:gridCol w:w="3109"/>
        <w:gridCol w:w="1134"/>
        <w:gridCol w:w="1134"/>
        <w:gridCol w:w="1276"/>
        <w:gridCol w:w="992"/>
        <w:gridCol w:w="1276"/>
      </w:tblGrid>
      <w:tr w:rsidR="00337038" w:rsidRPr="002F6FF5" w14:paraId="5B392EC8" w14:textId="77777777" w:rsidTr="00C30DCF">
        <w:trPr>
          <w:trHeight w:val="227"/>
        </w:trPr>
        <w:tc>
          <w:tcPr>
            <w:tcW w:w="3109"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42F04C2A" w14:textId="77777777" w:rsidR="00337038" w:rsidRPr="002F6FF5" w:rsidRDefault="00337038" w:rsidP="004A48E2">
            <w:pPr>
              <w:rPr>
                <w:rFonts w:ascii="Century Gothic" w:hAnsi="Century Gothic" w:cs="Calibri"/>
                <w:b/>
                <w:bCs/>
                <w:color w:val="000000"/>
                <w:sz w:val="16"/>
                <w:szCs w:val="16"/>
                <w:lang w:val="es-ES"/>
              </w:rPr>
            </w:pPr>
            <w:r w:rsidRPr="002F6FF5">
              <w:rPr>
                <w:rFonts w:ascii="Century Gothic" w:hAnsi="Century Gothic" w:cs="Calibri"/>
                <w:b/>
                <w:bCs/>
                <w:color w:val="000000"/>
                <w:sz w:val="16"/>
                <w:szCs w:val="16"/>
                <w:lang w:val="es-ES"/>
              </w:rPr>
              <w:t>Concepto</w:t>
            </w:r>
          </w:p>
        </w:tc>
        <w:tc>
          <w:tcPr>
            <w:tcW w:w="1134" w:type="dxa"/>
            <w:tcBorders>
              <w:top w:val="single" w:sz="8" w:space="0" w:color="auto"/>
              <w:left w:val="nil"/>
              <w:bottom w:val="single" w:sz="8" w:space="0" w:color="auto"/>
              <w:right w:val="nil"/>
            </w:tcBorders>
            <w:shd w:val="clear" w:color="000000" w:fill="D9D9D9"/>
            <w:vAlign w:val="bottom"/>
            <w:hideMark/>
          </w:tcPr>
          <w:p w14:paraId="17A6D09C" w14:textId="60548CDD" w:rsidR="00337038" w:rsidRPr="002F6FF5" w:rsidRDefault="00337038" w:rsidP="004A48E2">
            <w:pPr>
              <w:jc w:val="center"/>
              <w:rPr>
                <w:rFonts w:ascii="Century Gothic" w:hAnsi="Century Gothic" w:cs="Calibri"/>
                <w:b/>
                <w:bCs/>
                <w:color w:val="000000"/>
                <w:sz w:val="16"/>
                <w:szCs w:val="16"/>
                <w:lang w:val="es-ES"/>
              </w:rPr>
            </w:pPr>
            <w:r w:rsidRPr="002F6FF5">
              <w:rPr>
                <w:rFonts w:ascii="Century Gothic" w:hAnsi="Century Gothic" w:cs="Calibri"/>
                <w:b/>
                <w:bCs/>
                <w:color w:val="000000"/>
                <w:sz w:val="16"/>
                <w:szCs w:val="16"/>
                <w:lang w:val="es-ES"/>
              </w:rPr>
              <w:t>01/01/</w:t>
            </w:r>
            <w:r>
              <w:rPr>
                <w:rFonts w:ascii="Century Gothic" w:hAnsi="Century Gothic" w:cs="Calibri"/>
                <w:b/>
                <w:bCs/>
                <w:color w:val="000000"/>
                <w:sz w:val="16"/>
                <w:szCs w:val="16"/>
                <w:lang w:val="es-ES"/>
              </w:rPr>
              <w:t>2022</w:t>
            </w:r>
          </w:p>
        </w:tc>
        <w:tc>
          <w:tcPr>
            <w:tcW w:w="1134" w:type="dxa"/>
            <w:tcBorders>
              <w:top w:val="single" w:sz="8" w:space="0" w:color="auto"/>
              <w:left w:val="nil"/>
              <w:bottom w:val="single" w:sz="8" w:space="0" w:color="auto"/>
              <w:right w:val="nil"/>
            </w:tcBorders>
            <w:shd w:val="clear" w:color="000000" w:fill="D9D9D9"/>
            <w:vAlign w:val="bottom"/>
            <w:hideMark/>
          </w:tcPr>
          <w:p w14:paraId="759DB2FB" w14:textId="77777777" w:rsidR="00337038" w:rsidRPr="002F6FF5" w:rsidRDefault="00337038" w:rsidP="004A48E2">
            <w:pPr>
              <w:jc w:val="center"/>
              <w:rPr>
                <w:rFonts w:ascii="Century Gothic" w:hAnsi="Century Gothic" w:cs="Calibri"/>
                <w:b/>
                <w:bCs/>
                <w:color w:val="000000"/>
                <w:sz w:val="16"/>
                <w:szCs w:val="16"/>
                <w:lang w:val="es-ES"/>
              </w:rPr>
            </w:pPr>
            <w:r w:rsidRPr="002F6FF5">
              <w:rPr>
                <w:rFonts w:ascii="Century Gothic" w:hAnsi="Century Gothic" w:cs="Calibri"/>
                <w:b/>
                <w:bCs/>
                <w:color w:val="000000"/>
                <w:sz w:val="16"/>
                <w:szCs w:val="16"/>
                <w:lang w:val="es-ES"/>
              </w:rPr>
              <w:t>Aumentos</w:t>
            </w:r>
          </w:p>
        </w:tc>
        <w:tc>
          <w:tcPr>
            <w:tcW w:w="1276" w:type="dxa"/>
            <w:tcBorders>
              <w:top w:val="single" w:sz="8" w:space="0" w:color="auto"/>
              <w:left w:val="nil"/>
              <w:bottom w:val="single" w:sz="8" w:space="0" w:color="auto"/>
              <w:right w:val="nil"/>
            </w:tcBorders>
            <w:shd w:val="clear" w:color="000000" w:fill="D9D9D9"/>
            <w:vAlign w:val="bottom"/>
            <w:hideMark/>
          </w:tcPr>
          <w:p w14:paraId="3DE83DDF" w14:textId="77777777" w:rsidR="00337038" w:rsidRPr="002F6FF5" w:rsidRDefault="00337038" w:rsidP="004A48E2">
            <w:pPr>
              <w:jc w:val="center"/>
              <w:rPr>
                <w:rFonts w:ascii="Century Gothic" w:hAnsi="Century Gothic" w:cs="Calibri"/>
                <w:b/>
                <w:bCs/>
                <w:color w:val="000000"/>
                <w:sz w:val="16"/>
                <w:szCs w:val="16"/>
                <w:lang w:val="es-ES"/>
              </w:rPr>
            </w:pPr>
            <w:r w:rsidRPr="002F6FF5">
              <w:rPr>
                <w:rFonts w:ascii="Century Gothic" w:hAnsi="Century Gothic" w:cs="Calibri"/>
                <w:b/>
                <w:bCs/>
                <w:color w:val="000000"/>
                <w:sz w:val="16"/>
                <w:szCs w:val="16"/>
                <w:lang w:val="es-ES"/>
              </w:rPr>
              <w:t>Disminuciones</w:t>
            </w:r>
          </w:p>
        </w:tc>
        <w:tc>
          <w:tcPr>
            <w:tcW w:w="992" w:type="dxa"/>
            <w:tcBorders>
              <w:top w:val="single" w:sz="8" w:space="0" w:color="auto"/>
              <w:left w:val="nil"/>
              <w:bottom w:val="single" w:sz="8" w:space="0" w:color="auto"/>
              <w:right w:val="nil"/>
            </w:tcBorders>
            <w:shd w:val="clear" w:color="000000" w:fill="D9D9D9"/>
            <w:vAlign w:val="bottom"/>
            <w:hideMark/>
          </w:tcPr>
          <w:p w14:paraId="119A6310" w14:textId="77777777" w:rsidR="00337038" w:rsidRPr="002F6FF5" w:rsidRDefault="00337038" w:rsidP="004A48E2">
            <w:pPr>
              <w:jc w:val="center"/>
              <w:rPr>
                <w:rFonts w:ascii="Century Gothic" w:hAnsi="Century Gothic" w:cs="Calibri"/>
                <w:b/>
                <w:bCs/>
                <w:color w:val="000000"/>
                <w:sz w:val="16"/>
                <w:szCs w:val="16"/>
                <w:lang w:val="es-ES"/>
              </w:rPr>
            </w:pPr>
            <w:r w:rsidRPr="002F6FF5">
              <w:rPr>
                <w:rFonts w:ascii="Century Gothic" w:hAnsi="Century Gothic" w:cs="Calibri"/>
                <w:b/>
                <w:bCs/>
                <w:color w:val="000000"/>
                <w:sz w:val="16"/>
                <w:szCs w:val="16"/>
                <w:lang w:val="es-ES"/>
              </w:rPr>
              <w:t>Traspasos</w:t>
            </w:r>
          </w:p>
        </w:tc>
        <w:tc>
          <w:tcPr>
            <w:tcW w:w="1276" w:type="dxa"/>
            <w:tcBorders>
              <w:top w:val="single" w:sz="8" w:space="0" w:color="auto"/>
              <w:left w:val="nil"/>
              <w:bottom w:val="single" w:sz="8" w:space="0" w:color="auto"/>
              <w:right w:val="single" w:sz="8" w:space="0" w:color="auto"/>
            </w:tcBorders>
            <w:shd w:val="clear" w:color="000000" w:fill="D9D9D9"/>
            <w:vAlign w:val="bottom"/>
            <w:hideMark/>
          </w:tcPr>
          <w:p w14:paraId="6AD7287D" w14:textId="530456BF" w:rsidR="00337038" w:rsidRPr="002F6FF5" w:rsidRDefault="00337038" w:rsidP="004A48E2">
            <w:pPr>
              <w:jc w:val="center"/>
              <w:rPr>
                <w:rFonts w:ascii="Century Gothic" w:hAnsi="Century Gothic" w:cs="Calibri"/>
                <w:b/>
                <w:bCs/>
                <w:color w:val="000000"/>
                <w:sz w:val="16"/>
                <w:szCs w:val="16"/>
                <w:lang w:val="es-ES"/>
              </w:rPr>
            </w:pPr>
            <w:r w:rsidRPr="002F6FF5">
              <w:rPr>
                <w:rFonts w:ascii="Century Gothic" w:hAnsi="Century Gothic" w:cs="Calibri"/>
                <w:b/>
                <w:bCs/>
                <w:color w:val="000000"/>
                <w:sz w:val="16"/>
                <w:szCs w:val="16"/>
                <w:lang w:val="es-ES"/>
              </w:rPr>
              <w:t>31/12/</w:t>
            </w:r>
            <w:r>
              <w:rPr>
                <w:rFonts w:ascii="Century Gothic" w:hAnsi="Century Gothic" w:cs="Calibri"/>
                <w:b/>
                <w:bCs/>
                <w:color w:val="000000"/>
                <w:sz w:val="16"/>
                <w:szCs w:val="16"/>
                <w:lang w:val="es-ES"/>
              </w:rPr>
              <w:t>2022</w:t>
            </w:r>
          </w:p>
        </w:tc>
      </w:tr>
      <w:tr w:rsidR="00337038" w:rsidRPr="002F6FF5" w14:paraId="706133C2"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3BC493BC" w14:textId="77777777" w:rsidR="00337038" w:rsidRPr="002F6FF5" w:rsidRDefault="00337038" w:rsidP="004A48E2">
            <w:pPr>
              <w:rPr>
                <w:rFonts w:ascii="Century Gothic" w:hAnsi="Century Gothic" w:cs="Calibri"/>
                <w:b/>
                <w:bCs/>
                <w:color w:val="000000"/>
                <w:sz w:val="16"/>
                <w:szCs w:val="16"/>
                <w:lang w:val="es-ES"/>
              </w:rPr>
            </w:pPr>
            <w:r w:rsidRPr="002F6FF5">
              <w:rPr>
                <w:rFonts w:ascii="Century Gothic" w:hAnsi="Century Gothic" w:cs="Calibri"/>
                <w:b/>
                <w:bCs/>
                <w:color w:val="000000"/>
                <w:sz w:val="16"/>
                <w:szCs w:val="16"/>
                <w:lang w:val="es-ES"/>
              </w:rPr>
              <w:t>COSTE</w:t>
            </w:r>
          </w:p>
        </w:tc>
        <w:tc>
          <w:tcPr>
            <w:tcW w:w="1134" w:type="dxa"/>
            <w:tcBorders>
              <w:top w:val="nil"/>
              <w:left w:val="nil"/>
              <w:bottom w:val="nil"/>
              <w:right w:val="nil"/>
            </w:tcBorders>
            <w:shd w:val="clear" w:color="auto" w:fill="auto"/>
            <w:noWrap/>
            <w:vAlign w:val="bottom"/>
            <w:hideMark/>
          </w:tcPr>
          <w:p w14:paraId="7F646E68" w14:textId="77777777" w:rsidR="00337038" w:rsidRPr="002F6FF5" w:rsidRDefault="00337038" w:rsidP="004A48E2">
            <w:pPr>
              <w:rPr>
                <w:rFonts w:ascii="Century Gothic" w:hAnsi="Century Gothic" w:cs="Calibri"/>
                <w:b/>
                <w:bCs/>
                <w:color w:val="000000"/>
                <w:sz w:val="16"/>
                <w:szCs w:val="16"/>
                <w:lang w:val="es-ES"/>
              </w:rPr>
            </w:pPr>
          </w:p>
        </w:tc>
        <w:tc>
          <w:tcPr>
            <w:tcW w:w="1134" w:type="dxa"/>
            <w:tcBorders>
              <w:top w:val="nil"/>
              <w:left w:val="nil"/>
              <w:bottom w:val="nil"/>
              <w:right w:val="nil"/>
            </w:tcBorders>
            <w:shd w:val="clear" w:color="auto" w:fill="auto"/>
            <w:noWrap/>
            <w:vAlign w:val="bottom"/>
            <w:hideMark/>
          </w:tcPr>
          <w:p w14:paraId="4AEC8730" w14:textId="77777777" w:rsidR="00337038" w:rsidRPr="002F6FF5" w:rsidRDefault="00337038" w:rsidP="004A48E2">
            <w:pPr>
              <w:rPr>
                <w:sz w:val="16"/>
                <w:szCs w:val="16"/>
                <w:lang w:val="es-ES"/>
              </w:rPr>
            </w:pPr>
          </w:p>
        </w:tc>
        <w:tc>
          <w:tcPr>
            <w:tcW w:w="1276" w:type="dxa"/>
            <w:tcBorders>
              <w:top w:val="nil"/>
              <w:left w:val="nil"/>
              <w:bottom w:val="nil"/>
              <w:right w:val="nil"/>
            </w:tcBorders>
            <w:shd w:val="clear" w:color="auto" w:fill="auto"/>
            <w:noWrap/>
            <w:vAlign w:val="bottom"/>
            <w:hideMark/>
          </w:tcPr>
          <w:p w14:paraId="6F0B1C91" w14:textId="77777777" w:rsidR="00337038" w:rsidRPr="002F6FF5" w:rsidRDefault="00337038" w:rsidP="004A48E2">
            <w:pPr>
              <w:rPr>
                <w:sz w:val="16"/>
                <w:szCs w:val="16"/>
                <w:lang w:val="es-ES"/>
              </w:rPr>
            </w:pPr>
          </w:p>
        </w:tc>
        <w:tc>
          <w:tcPr>
            <w:tcW w:w="992" w:type="dxa"/>
            <w:tcBorders>
              <w:top w:val="nil"/>
              <w:left w:val="nil"/>
              <w:bottom w:val="nil"/>
              <w:right w:val="nil"/>
            </w:tcBorders>
            <w:shd w:val="clear" w:color="auto" w:fill="auto"/>
            <w:noWrap/>
            <w:vAlign w:val="bottom"/>
            <w:hideMark/>
          </w:tcPr>
          <w:p w14:paraId="1853E89B" w14:textId="77777777" w:rsidR="00337038" w:rsidRPr="002F6FF5" w:rsidRDefault="00337038" w:rsidP="004A48E2">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660F3495" w14:textId="77777777" w:rsidR="00337038" w:rsidRPr="002F6FF5" w:rsidRDefault="00337038" w:rsidP="004A48E2">
            <w:pPr>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 </w:t>
            </w:r>
          </w:p>
        </w:tc>
      </w:tr>
      <w:tr w:rsidR="00337038" w:rsidRPr="002F6FF5" w14:paraId="3F76160D"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5C0B8E70" w14:textId="77777777" w:rsidR="00337038" w:rsidRPr="002F6FF5" w:rsidRDefault="00337038" w:rsidP="004A48E2">
            <w:pPr>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Patentes, licencias, marcas y similares</w:t>
            </w:r>
          </w:p>
        </w:tc>
        <w:tc>
          <w:tcPr>
            <w:tcW w:w="1134" w:type="dxa"/>
            <w:tcBorders>
              <w:top w:val="nil"/>
              <w:left w:val="nil"/>
              <w:bottom w:val="nil"/>
              <w:right w:val="nil"/>
            </w:tcBorders>
            <w:shd w:val="clear" w:color="auto" w:fill="auto"/>
            <w:noWrap/>
            <w:vAlign w:val="bottom"/>
            <w:hideMark/>
          </w:tcPr>
          <w:p w14:paraId="42644D5B" w14:textId="77777777" w:rsidR="00337038" w:rsidRPr="002F6FF5" w:rsidRDefault="00337038" w:rsidP="004A48E2">
            <w:pPr>
              <w:jc w:val="right"/>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49.955,04</w:t>
            </w:r>
          </w:p>
        </w:tc>
        <w:tc>
          <w:tcPr>
            <w:tcW w:w="1134" w:type="dxa"/>
            <w:tcBorders>
              <w:top w:val="nil"/>
              <w:left w:val="nil"/>
              <w:bottom w:val="nil"/>
              <w:right w:val="nil"/>
            </w:tcBorders>
            <w:shd w:val="clear" w:color="auto" w:fill="auto"/>
            <w:noWrap/>
            <w:vAlign w:val="bottom"/>
            <w:hideMark/>
          </w:tcPr>
          <w:p w14:paraId="1CF880C4" w14:textId="77777777" w:rsidR="00337038" w:rsidRPr="002F6FF5" w:rsidRDefault="00337038" w:rsidP="004A48E2">
            <w:pPr>
              <w:jc w:val="right"/>
              <w:rPr>
                <w:rFonts w:ascii="Century Gothic" w:hAnsi="Century Gothic" w:cs="Calibri"/>
                <w:color w:val="000000"/>
                <w:sz w:val="16"/>
                <w:szCs w:val="16"/>
                <w:lang w:val="es-ES"/>
              </w:rPr>
            </w:pPr>
          </w:p>
        </w:tc>
        <w:tc>
          <w:tcPr>
            <w:tcW w:w="1276" w:type="dxa"/>
            <w:tcBorders>
              <w:top w:val="nil"/>
              <w:left w:val="nil"/>
              <w:bottom w:val="nil"/>
              <w:right w:val="nil"/>
            </w:tcBorders>
            <w:shd w:val="clear" w:color="auto" w:fill="auto"/>
            <w:noWrap/>
            <w:vAlign w:val="bottom"/>
            <w:hideMark/>
          </w:tcPr>
          <w:p w14:paraId="0470977A" w14:textId="77777777" w:rsidR="00337038" w:rsidRPr="002F6FF5" w:rsidRDefault="00337038" w:rsidP="004A48E2">
            <w:pPr>
              <w:rPr>
                <w:sz w:val="16"/>
                <w:szCs w:val="16"/>
                <w:lang w:val="es-ES"/>
              </w:rPr>
            </w:pPr>
          </w:p>
        </w:tc>
        <w:tc>
          <w:tcPr>
            <w:tcW w:w="992" w:type="dxa"/>
            <w:tcBorders>
              <w:top w:val="nil"/>
              <w:left w:val="nil"/>
              <w:bottom w:val="nil"/>
              <w:right w:val="nil"/>
            </w:tcBorders>
            <w:shd w:val="clear" w:color="auto" w:fill="auto"/>
            <w:noWrap/>
            <w:vAlign w:val="bottom"/>
            <w:hideMark/>
          </w:tcPr>
          <w:p w14:paraId="6E6FE69A" w14:textId="77777777" w:rsidR="00337038" w:rsidRPr="002F6FF5" w:rsidRDefault="00337038" w:rsidP="004A48E2">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55EEA67E" w14:textId="77777777" w:rsidR="00337038" w:rsidRPr="002F6FF5" w:rsidRDefault="00337038" w:rsidP="004A48E2">
            <w:pPr>
              <w:jc w:val="right"/>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49.955,04</w:t>
            </w:r>
          </w:p>
        </w:tc>
      </w:tr>
      <w:tr w:rsidR="00337038" w:rsidRPr="002F6FF5" w14:paraId="1B408B86"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3038C83D" w14:textId="77777777" w:rsidR="00337038" w:rsidRPr="002F6FF5" w:rsidRDefault="00337038" w:rsidP="004A48E2">
            <w:pPr>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Aplicaciones Informáticas</w:t>
            </w:r>
          </w:p>
        </w:tc>
        <w:tc>
          <w:tcPr>
            <w:tcW w:w="1134" w:type="dxa"/>
            <w:tcBorders>
              <w:top w:val="nil"/>
              <w:left w:val="nil"/>
              <w:bottom w:val="nil"/>
              <w:right w:val="nil"/>
            </w:tcBorders>
            <w:shd w:val="clear" w:color="auto" w:fill="auto"/>
            <w:noWrap/>
            <w:vAlign w:val="bottom"/>
            <w:hideMark/>
          </w:tcPr>
          <w:p w14:paraId="0D66ABFF" w14:textId="77777777" w:rsidR="00337038" w:rsidRPr="002F6FF5" w:rsidRDefault="00337038" w:rsidP="004A48E2">
            <w:pPr>
              <w:jc w:val="right"/>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358.783,73</w:t>
            </w:r>
          </w:p>
        </w:tc>
        <w:tc>
          <w:tcPr>
            <w:tcW w:w="1134" w:type="dxa"/>
            <w:tcBorders>
              <w:top w:val="nil"/>
              <w:left w:val="nil"/>
              <w:bottom w:val="nil"/>
              <w:right w:val="nil"/>
            </w:tcBorders>
            <w:shd w:val="clear" w:color="auto" w:fill="auto"/>
            <w:noWrap/>
            <w:vAlign w:val="bottom"/>
            <w:hideMark/>
          </w:tcPr>
          <w:p w14:paraId="36E11554" w14:textId="77777777" w:rsidR="00337038" w:rsidRPr="002F6FF5" w:rsidRDefault="00337038" w:rsidP="004A48E2">
            <w:pPr>
              <w:jc w:val="right"/>
              <w:rPr>
                <w:rFonts w:ascii="Century Gothic" w:hAnsi="Century Gothic" w:cs="Calibri"/>
                <w:color w:val="000000"/>
                <w:sz w:val="16"/>
                <w:szCs w:val="16"/>
                <w:lang w:val="es-ES"/>
              </w:rPr>
            </w:pPr>
          </w:p>
        </w:tc>
        <w:tc>
          <w:tcPr>
            <w:tcW w:w="1276" w:type="dxa"/>
            <w:tcBorders>
              <w:top w:val="nil"/>
              <w:left w:val="nil"/>
              <w:bottom w:val="nil"/>
              <w:right w:val="nil"/>
            </w:tcBorders>
            <w:shd w:val="clear" w:color="auto" w:fill="auto"/>
            <w:noWrap/>
            <w:vAlign w:val="bottom"/>
            <w:hideMark/>
          </w:tcPr>
          <w:p w14:paraId="73FBFA20" w14:textId="77777777" w:rsidR="00337038" w:rsidRPr="002F6FF5" w:rsidRDefault="00337038" w:rsidP="004A48E2">
            <w:pPr>
              <w:rPr>
                <w:sz w:val="16"/>
                <w:szCs w:val="16"/>
                <w:lang w:val="es-ES"/>
              </w:rPr>
            </w:pPr>
          </w:p>
        </w:tc>
        <w:tc>
          <w:tcPr>
            <w:tcW w:w="992" w:type="dxa"/>
            <w:tcBorders>
              <w:top w:val="nil"/>
              <w:left w:val="nil"/>
              <w:bottom w:val="nil"/>
              <w:right w:val="nil"/>
            </w:tcBorders>
            <w:shd w:val="clear" w:color="auto" w:fill="auto"/>
            <w:noWrap/>
            <w:vAlign w:val="bottom"/>
            <w:hideMark/>
          </w:tcPr>
          <w:p w14:paraId="24B789D3" w14:textId="77777777" w:rsidR="00337038" w:rsidRPr="002F6FF5" w:rsidRDefault="00337038" w:rsidP="004A48E2">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302F2238" w14:textId="77777777" w:rsidR="00337038" w:rsidRPr="002F6FF5" w:rsidRDefault="00337038" w:rsidP="004A48E2">
            <w:pPr>
              <w:jc w:val="right"/>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358.783,73</w:t>
            </w:r>
          </w:p>
        </w:tc>
      </w:tr>
      <w:tr w:rsidR="00337038" w:rsidRPr="002F6FF5" w14:paraId="165A1943"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16354A9B" w14:textId="77777777" w:rsidR="00337038" w:rsidRPr="002F6FF5" w:rsidRDefault="00337038" w:rsidP="004A48E2">
            <w:pPr>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Aplicaciones Informáticas en curso</w:t>
            </w:r>
          </w:p>
        </w:tc>
        <w:tc>
          <w:tcPr>
            <w:tcW w:w="1134" w:type="dxa"/>
            <w:tcBorders>
              <w:top w:val="nil"/>
              <w:left w:val="nil"/>
              <w:bottom w:val="nil"/>
              <w:right w:val="nil"/>
            </w:tcBorders>
            <w:shd w:val="clear" w:color="auto" w:fill="auto"/>
            <w:noWrap/>
            <w:vAlign w:val="bottom"/>
            <w:hideMark/>
          </w:tcPr>
          <w:p w14:paraId="157BD542" w14:textId="77777777" w:rsidR="00337038" w:rsidRPr="002F6FF5" w:rsidRDefault="00337038" w:rsidP="004A48E2">
            <w:pPr>
              <w:jc w:val="right"/>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0,00</w:t>
            </w:r>
          </w:p>
        </w:tc>
        <w:tc>
          <w:tcPr>
            <w:tcW w:w="1134" w:type="dxa"/>
            <w:tcBorders>
              <w:top w:val="nil"/>
              <w:left w:val="nil"/>
              <w:bottom w:val="nil"/>
              <w:right w:val="nil"/>
            </w:tcBorders>
            <w:shd w:val="clear" w:color="auto" w:fill="auto"/>
            <w:noWrap/>
            <w:vAlign w:val="bottom"/>
            <w:hideMark/>
          </w:tcPr>
          <w:p w14:paraId="4AB0FA40" w14:textId="77777777" w:rsidR="00337038" w:rsidRPr="002F6FF5" w:rsidRDefault="00337038" w:rsidP="004A48E2">
            <w:pPr>
              <w:jc w:val="right"/>
              <w:rPr>
                <w:rFonts w:ascii="Century Gothic" w:hAnsi="Century Gothic" w:cs="Calibri"/>
                <w:color w:val="000000"/>
                <w:sz w:val="16"/>
                <w:szCs w:val="16"/>
                <w:lang w:val="es-ES"/>
              </w:rPr>
            </w:pPr>
          </w:p>
        </w:tc>
        <w:tc>
          <w:tcPr>
            <w:tcW w:w="1276" w:type="dxa"/>
            <w:tcBorders>
              <w:top w:val="nil"/>
              <w:left w:val="nil"/>
              <w:bottom w:val="nil"/>
              <w:right w:val="nil"/>
            </w:tcBorders>
            <w:shd w:val="clear" w:color="auto" w:fill="auto"/>
            <w:noWrap/>
            <w:vAlign w:val="bottom"/>
            <w:hideMark/>
          </w:tcPr>
          <w:p w14:paraId="027D48B6" w14:textId="77777777" w:rsidR="00337038" w:rsidRPr="002F6FF5" w:rsidRDefault="00337038" w:rsidP="004A48E2">
            <w:pPr>
              <w:rPr>
                <w:sz w:val="16"/>
                <w:szCs w:val="16"/>
                <w:lang w:val="es-ES"/>
              </w:rPr>
            </w:pPr>
          </w:p>
        </w:tc>
        <w:tc>
          <w:tcPr>
            <w:tcW w:w="992" w:type="dxa"/>
            <w:tcBorders>
              <w:top w:val="nil"/>
              <w:left w:val="nil"/>
              <w:bottom w:val="nil"/>
              <w:right w:val="nil"/>
            </w:tcBorders>
            <w:shd w:val="clear" w:color="auto" w:fill="auto"/>
            <w:noWrap/>
            <w:vAlign w:val="bottom"/>
            <w:hideMark/>
          </w:tcPr>
          <w:p w14:paraId="1B5B3155" w14:textId="77777777" w:rsidR="00337038" w:rsidRPr="002F6FF5" w:rsidRDefault="00337038" w:rsidP="004A48E2">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14803ABD" w14:textId="77777777" w:rsidR="00337038" w:rsidRPr="002F6FF5" w:rsidRDefault="00337038" w:rsidP="004A48E2">
            <w:pPr>
              <w:jc w:val="right"/>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0,00</w:t>
            </w:r>
          </w:p>
        </w:tc>
      </w:tr>
      <w:tr w:rsidR="00337038" w:rsidRPr="002F6FF5" w14:paraId="0F321720" w14:textId="77777777" w:rsidTr="00C30DCF">
        <w:trPr>
          <w:trHeight w:val="227"/>
        </w:trPr>
        <w:tc>
          <w:tcPr>
            <w:tcW w:w="3109" w:type="dxa"/>
            <w:tcBorders>
              <w:top w:val="nil"/>
              <w:left w:val="single" w:sz="8" w:space="0" w:color="auto"/>
              <w:bottom w:val="single" w:sz="8" w:space="0" w:color="auto"/>
              <w:right w:val="nil"/>
            </w:tcBorders>
            <w:shd w:val="clear" w:color="auto" w:fill="auto"/>
            <w:noWrap/>
            <w:vAlign w:val="center"/>
            <w:hideMark/>
          </w:tcPr>
          <w:p w14:paraId="1987E673" w14:textId="77777777" w:rsidR="00337038" w:rsidRPr="002F6FF5" w:rsidRDefault="00337038" w:rsidP="004A48E2">
            <w:pPr>
              <w:rPr>
                <w:rFonts w:ascii="Century Gothic" w:hAnsi="Century Gothic" w:cs="Calibri"/>
                <w:b/>
                <w:bCs/>
                <w:i/>
                <w:iCs/>
                <w:color w:val="000000"/>
                <w:sz w:val="16"/>
                <w:szCs w:val="16"/>
                <w:lang w:val="es-ES"/>
              </w:rPr>
            </w:pPr>
            <w:r w:rsidRPr="002F6FF5">
              <w:rPr>
                <w:rFonts w:ascii="Century Gothic" w:hAnsi="Century Gothic" w:cs="Calibri"/>
                <w:b/>
                <w:bCs/>
                <w:i/>
                <w:iCs/>
                <w:color w:val="000000"/>
                <w:sz w:val="16"/>
                <w:szCs w:val="16"/>
                <w:lang w:val="es-ES"/>
              </w:rPr>
              <w:t>Total Coste</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14:paraId="0DA08BB8" w14:textId="77777777" w:rsidR="00337038" w:rsidRPr="002F6FF5" w:rsidRDefault="00337038" w:rsidP="004A48E2">
            <w:pPr>
              <w:jc w:val="right"/>
              <w:rPr>
                <w:rFonts w:ascii="Century Gothic" w:hAnsi="Century Gothic" w:cs="Calibri"/>
                <w:b/>
                <w:bCs/>
                <w:i/>
                <w:iCs/>
                <w:color w:val="000000"/>
                <w:sz w:val="16"/>
                <w:szCs w:val="16"/>
                <w:lang w:val="es-ES"/>
              </w:rPr>
            </w:pPr>
            <w:r w:rsidRPr="002F6FF5">
              <w:rPr>
                <w:rFonts w:ascii="Century Gothic" w:hAnsi="Century Gothic" w:cs="Calibri"/>
                <w:b/>
                <w:bCs/>
                <w:i/>
                <w:iCs/>
                <w:color w:val="000000"/>
                <w:sz w:val="16"/>
                <w:szCs w:val="16"/>
                <w:lang w:val="es-ES"/>
              </w:rPr>
              <w:t>408.738,77</w:t>
            </w:r>
          </w:p>
        </w:tc>
        <w:tc>
          <w:tcPr>
            <w:tcW w:w="1134" w:type="dxa"/>
            <w:tcBorders>
              <w:top w:val="single" w:sz="8" w:space="0" w:color="auto"/>
              <w:left w:val="nil"/>
              <w:bottom w:val="single" w:sz="8" w:space="0" w:color="auto"/>
              <w:right w:val="nil"/>
            </w:tcBorders>
            <w:shd w:val="clear" w:color="auto" w:fill="auto"/>
            <w:noWrap/>
            <w:vAlign w:val="bottom"/>
            <w:hideMark/>
          </w:tcPr>
          <w:p w14:paraId="631CBF53" w14:textId="77777777" w:rsidR="00337038" w:rsidRPr="002F6FF5" w:rsidRDefault="00337038" w:rsidP="004A48E2">
            <w:pPr>
              <w:jc w:val="right"/>
              <w:rPr>
                <w:rFonts w:ascii="Century Gothic" w:hAnsi="Century Gothic" w:cs="Calibri"/>
                <w:b/>
                <w:bCs/>
                <w:i/>
                <w:iCs/>
                <w:color w:val="000000"/>
                <w:sz w:val="16"/>
                <w:szCs w:val="16"/>
                <w:lang w:val="es-ES"/>
              </w:rPr>
            </w:pPr>
            <w:r w:rsidRPr="002F6FF5">
              <w:rPr>
                <w:rFonts w:ascii="Century Gothic" w:hAnsi="Century Gothic" w:cs="Calibri"/>
                <w:b/>
                <w:bCs/>
                <w:i/>
                <w:iCs/>
                <w:color w:val="000000"/>
                <w:sz w:val="16"/>
                <w:szCs w:val="16"/>
                <w:lang w:val="es-ES"/>
              </w:rPr>
              <w:t>0,00</w:t>
            </w:r>
          </w:p>
        </w:tc>
        <w:tc>
          <w:tcPr>
            <w:tcW w:w="1276" w:type="dxa"/>
            <w:tcBorders>
              <w:top w:val="single" w:sz="8" w:space="0" w:color="auto"/>
              <w:left w:val="nil"/>
              <w:bottom w:val="single" w:sz="8" w:space="0" w:color="auto"/>
              <w:right w:val="nil"/>
            </w:tcBorders>
            <w:shd w:val="clear" w:color="auto" w:fill="auto"/>
            <w:noWrap/>
            <w:vAlign w:val="bottom"/>
            <w:hideMark/>
          </w:tcPr>
          <w:p w14:paraId="60E4B6CE" w14:textId="77777777" w:rsidR="00337038" w:rsidRPr="002F6FF5" w:rsidRDefault="00337038" w:rsidP="004A48E2">
            <w:pPr>
              <w:jc w:val="right"/>
              <w:rPr>
                <w:rFonts w:ascii="Century Gothic" w:hAnsi="Century Gothic" w:cs="Calibri"/>
                <w:b/>
                <w:bCs/>
                <w:i/>
                <w:iCs/>
                <w:color w:val="000000"/>
                <w:sz w:val="16"/>
                <w:szCs w:val="16"/>
                <w:lang w:val="es-ES"/>
              </w:rPr>
            </w:pPr>
            <w:r w:rsidRPr="002F6FF5">
              <w:rPr>
                <w:rFonts w:ascii="Century Gothic" w:hAnsi="Century Gothic" w:cs="Calibri"/>
                <w:b/>
                <w:bCs/>
                <w:i/>
                <w:iCs/>
                <w:color w:val="000000"/>
                <w:sz w:val="16"/>
                <w:szCs w:val="16"/>
                <w:lang w:val="es-ES"/>
              </w:rPr>
              <w:t>0,00</w:t>
            </w:r>
          </w:p>
        </w:tc>
        <w:tc>
          <w:tcPr>
            <w:tcW w:w="992" w:type="dxa"/>
            <w:tcBorders>
              <w:top w:val="single" w:sz="8" w:space="0" w:color="auto"/>
              <w:left w:val="nil"/>
              <w:bottom w:val="single" w:sz="8" w:space="0" w:color="auto"/>
              <w:right w:val="nil"/>
            </w:tcBorders>
            <w:shd w:val="clear" w:color="auto" w:fill="auto"/>
            <w:noWrap/>
            <w:vAlign w:val="bottom"/>
            <w:hideMark/>
          </w:tcPr>
          <w:p w14:paraId="4145ED01" w14:textId="77777777" w:rsidR="00337038" w:rsidRPr="002F6FF5" w:rsidRDefault="00337038" w:rsidP="004A48E2">
            <w:pPr>
              <w:jc w:val="right"/>
              <w:rPr>
                <w:rFonts w:ascii="Century Gothic" w:hAnsi="Century Gothic" w:cs="Calibri"/>
                <w:b/>
                <w:bCs/>
                <w:i/>
                <w:iCs/>
                <w:color w:val="000000"/>
                <w:sz w:val="16"/>
                <w:szCs w:val="16"/>
                <w:lang w:val="es-ES"/>
              </w:rPr>
            </w:pPr>
            <w:r w:rsidRPr="002F6FF5">
              <w:rPr>
                <w:rFonts w:ascii="Century Gothic" w:hAnsi="Century Gothic" w:cs="Calibri"/>
                <w:b/>
                <w:bCs/>
                <w:i/>
                <w:iCs/>
                <w:color w:val="000000"/>
                <w:sz w:val="16"/>
                <w:szCs w:val="16"/>
                <w:lang w:val="es-ES"/>
              </w:rPr>
              <w:t>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32A215FB" w14:textId="77777777" w:rsidR="00337038" w:rsidRPr="002F6FF5" w:rsidRDefault="00337038" w:rsidP="004A48E2">
            <w:pPr>
              <w:jc w:val="right"/>
              <w:rPr>
                <w:rFonts w:ascii="Century Gothic" w:hAnsi="Century Gothic" w:cs="Calibri"/>
                <w:b/>
                <w:bCs/>
                <w:i/>
                <w:iCs/>
                <w:color w:val="000000"/>
                <w:sz w:val="16"/>
                <w:szCs w:val="16"/>
                <w:lang w:val="es-ES"/>
              </w:rPr>
            </w:pPr>
            <w:r w:rsidRPr="002F6FF5">
              <w:rPr>
                <w:rFonts w:ascii="Century Gothic" w:hAnsi="Century Gothic" w:cs="Calibri"/>
                <w:b/>
                <w:bCs/>
                <w:i/>
                <w:iCs/>
                <w:color w:val="000000"/>
                <w:sz w:val="16"/>
                <w:szCs w:val="16"/>
                <w:lang w:val="es-ES"/>
              </w:rPr>
              <w:t>408.738,77</w:t>
            </w:r>
          </w:p>
        </w:tc>
      </w:tr>
      <w:tr w:rsidR="00337038" w:rsidRPr="002F6FF5" w14:paraId="02BFA491"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0FADF168" w14:textId="77777777" w:rsidR="00337038" w:rsidRPr="002F6FF5" w:rsidRDefault="00337038" w:rsidP="004A48E2">
            <w:pPr>
              <w:rPr>
                <w:rFonts w:ascii="Century Gothic" w:hAnsi="Century Gothic" w:cs="Calibri"/>
                <w:b/>
                <w:bCs/>
                <w:color w:val="000000"/>
                <w:sz w:val="16"/>
                <w:szCs w:val="16"/>
                <w:lang w:val="es-ES"/>
              </w:rPr>
            </w:pPr>
            <w:r w:rsidRPr="002F6FF5">
              <w:rPr>
                <w:rFonts w:ascii="Century Gothic" w:hAnsi="Century Gothic" w:cs="Calibri"/>
                <w:b/>
                <w:bCs/>
                <w:color w:val="000000"/>
                <w:sz w:val="16"/>
                <w:szCs w:val="16"/>
                <w:lang w:val="es-ES"/>
              </w:rPr>
              <w:t>AMORTIZACIÓN</w:t>
            </w:r>
          </w:p>
        </w:tc>
        <w:tc>
          <w:tcPr>
            <w:tcW w:w="1134" w:type="dxa"/>
            <w:tcBorders>
              <w:top w:val="nil"/>
              <w:left w:val="nil"/>
              <w:bottom w:val="nil"/>
              <w:right w:val="nil"/>
            </w:tcBorders>
            <w:shd w:val="clear" w:color="auto" w:fill="auto"/>
            <w:noWrap/>
            <w:vAlign w:val="bottom"/>
            <w:hideMark/>
          </w:tcPr>
          <w:p w14:paraId="1F12E0E6" w14:textId="77777777" w:rsidR="00337038" w:rsidRPr="002F6FF5" w:rsidRDefault="00337038" w:rsidP="004A48E2">
            <w:pPr>
              <w:rPr>
                <w:rFonts w:ascii="Century Gothic" w:hAnsi="Century Gothic" w:cs="Calibri"/>
                <w:b/>
                <w:bCs/>
                <w:color w:val="000000"/>
                <w:sz w:val="16"/>
                <w:szCs w:val="16"/>
                <w:lang w:val="es-ES"/>
              </w:rPr>
            </w:pPr>
          </w:p>
        </w:tc>
        <w:tc>
          <w:tcPr>
            <w:tcW w:w="1134" w:type="dxa"/>
            <w:tcBorders>
              <w:top w:val="nil"/>
              <w:left w:val="nil"/>
              <w:bottom w:val="nil"/>
              <w:right w:val="nil"/>
            </w:tcBorders>
            <w:shd w:val="clear" w:color="auto" w:fill="auto"/>
            <w:noWrap/>
            <w:vAlign w:val="bottom"/>
            <w:hideMark/>
          </w:tcPr>
          <w:p w14:paraId="324AA149" w14:textId="77777777" w:rsidR="00337038" w:rsidRPr="002F6FF5" w:rsidRDefault="00337038" w:rsidP="004A48E2">
            <w:pPr>
              <w:rPr>
                <w:sz w:val="16"/>
                <w:szCs w:val="16"/>
                <w:lang w:val="es-ES"/>
              </w:rPr>
            </w:pPr>
          </w:p>
        </w:tc>
        <w:tc>
          <w:tcPr>
            <w:tcW w:w="1276" w:type="dxa"/>
            <w:tcBorders>
              <w:top w:val="nil"/>
              <w:left w:val="nil"/>
              <w:bottom w:val="nil"/>
              <w:right w:val="nil"/>
            </w:tcBorders>
            <w:shd w:val="clear" w:color="auto" w:fill="auto"/>
            <w:noWrap/>
            <w:vAlign w:val="bottom"/>
            <w:hideMark/>
          </w:tcPr>
          <w:p w14:paraId="741A3D2A" w14:textId="77777777" w:rsidR="00337038" w:rsidRPr="002F6FF5" w:rsidRDefault="00337038" w:rsidP="004A48E2">
            <w:pPr>
              <w:rPr>
                <w:sz w:val="16"/>
                <w:szCs w:val="16"/>
                <w:lang w:val="es-ES"/>
              </w:rPr>
            </w:pPr>
          </w:p>
        </w:tc>
        <w:tc>
          <w:tcPr>
            <w:tcW w:w="992" w:type="dxa"/>
            <w:tcBorders>
              <w:top w:val="nil"/>
              <w:left w:val="nil"/>
              <w:bottom w:val="nil"/>
              <w:right w:val="nil"/>
            </w:tcBorders>
            <w:shd w:val="clear" w:color="auto" w:fill="auto"/>
            <w:noWrap/>
            <w:vAlign w:val="bottom"/>
            <w:hideMark/>
          </w:tcPr>
          <w:p w14:paraId="2DA977AF" w14:textId="77777777" w:rsidR="00337038" w:rsidRPr="002F6FF5" w:rsidRDefault="00337038" w:rsidP="004A48E2">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59613F20" w14:textId="77777777" w:rsidR="00337038" w:rsidRPr="002F6FF5" w:rsidRDefault="00337038" w:rsidP="004A48E2">
            <w:pPr>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 </w:t>
            </w:r>
          </w:p>
        </w:tc>
      </w:tr>
      <w:tr w:rsidR="00337038" w:rsidRPr="002F6FF5" w14:paraId="188DE6C6"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0D18FE69" w14:textId="77777777" w:rsidR="00337038" w:rsidRPr="002F6FF5" w:rsidRDefault="00337038" w:rsidP="004A48E2">
            <w:pPr>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Patentes, licencias, marcas y similares</w:t>
            </w:r>
          </w:p>
        </w:tc>
        <w:tc>
          <w:tcPr>
            <w:tcW w:w="1134" w:type="dxa"/>
            <w:tcBorders>
              <w:top w:val="nil"/>
              <w:left w:val="nil"/>
              <w:bottom w:val="nil"/>
              <w:right w:val="nil"/>
            </w:tcBorders>
            <w:shd w:val="clear" w:color="auto" w:fill="auto"/>
            <w:noWrap/>
            <w:vAlign w:val="bottom"/>
            <w:hideMark/>
          </w:tcPr>
          <w:p w14:paraId="12E4AA50" w14:textId="77777777" w:rsidR="00337038" w:rsidRPr="002F6FF5" w:rsidRDefault="00337038" w:rsidP="004A48E2">
            <w:pPr>
              <w:jc w:val="right"/>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-49.955,04</w:t>
            </w:r>
          </w:p>
        </w:tc>
        <w:tc>
          <w:tcPr>
            <w:tcW w:w="1134" w:type="dxa"/>
            <w:tcBorders>
              <w:top w:val="nil"/>
              <w:left w:val="nil"/>
              <w:bottom w:val="nil"/>
              <w:right w:val="nil"/>
            </w:tcBorders>
            <w:shd w:val="clear" w:color="auto" w:fill="auto"/>
            <w:noWrap/>
            <w:vAlign w:val="bottom"/>
            <w:hideMark/>
          </w:tcPr>
          <w:p w14:paraId="696670F4" w14:textId="77777777" w:rsidR="00337038" w:rsidRPr="002F6FF5" w:rsidRDefault="00337038" w:rsidP="004A48E2">
            <w:pPr>
              <w:jc w:val="right"/>
              <w:rPr>
                <w:rFonts w:ascii="Century Gothic" w:hAnsi="Century Gothic" w:cs="Calibri"/>
                <w:color w:val="000000"/>
                <w:sz w:val="16"/>
                <w:szCs w:val="16"/>
                <w:lang w:val="es-ES"/>
              </w:rPr>
            </w:pPr>
          </w:p>
        </w:tc>
        <w:tc>
          <w:tcPr>
            <w:tcW w:w="1276" w:type="dxa"/>
            <w:tcBorders>
              <w:top w:val="nil"/>
              <w:left w:val="nil"/>
              <w:bottom w:val="nil"/>
              <w:right w:val="nil"/>
            </w:tcBorders>
            <w:shd w:val="clear" w:color="auto" w:fill="auto"/>
            <w:noWrap/>
            <w:vAlign w:val="bottom"/>
            <w:hideMark/>
          </w:tcPr>
          <w:p w14:paraId="1A08308C" w14:textId="77777777" w:rsidR="00337038" w:rsidRPr="002F6FF5" w:rsidRDefault="00337038" w:rsidP="004A48E2">
            <w:pPr>
              <w:rPr>
                <w:sz w:val="16"/>
                <w:szCs w:val="16"/>
                <w:lang w:val="es-ES"/>
              </w:rPr>
            </w:pPr>
          </w:p>
        </w:tc>
        <w:tc>
          <w:tcPr>
            <w:tcW w:w="992" w:type="dxa"/>
            <w:tcBorders>
              <w:top w:val="nil"/>
              <w:left w:val="nil"/>
              <w:bottom w:val="nil"/>
              <w:right w:val="nil"/>
            </w:tcBorders>
            <w:shd w:val="clear" w:color="auto" w:fill="auto"/>
            <w:noWrap/>
            <w:vAlign w:val="bottom"/>
            <w:hideMark/>
          </w:tcPr>
          <w:p w14:paraId="473B3C3B" w14:textId="77777777" w:rsidR="00337038" w:rsidRPr="002F6FF5" w:rsidRDefault="00337038" w:rsidP="004A48E2">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46828750" w14:textId="77777777" w:rsidR="00337038" w:rsidRPr="002F6FF5" w:rsidRDefault="00337038" w:rsidP="004A48E2">
            <w:pPr>
              <w:jc w:val="right"/>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-49.955,04</w:t>
            </w:r>
          </w:p>
        </w:tc>
      </w:tr>
      <w:tr w:rsidR="00337038" w:rsidRPr="002F6FF5" w14:paraId="2B113690"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16DB0430" w14:textId="77777777" w:rsidR="00337038" w:rsidRPr="002F6FF5" w:rsidRDefault="00337038" w:rsidP="004A48E2">
            <w:pPr>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Aplicaciones Informáticas</w:t>
            </w:r>
          </w:p>
        </w:tc>
        <w:tc>
          <w:tcPr>
            <w:tcW w:w="1134" w:type="dxa"/>
            <w:tcBorders>
              <w:top w:val="nil"/>
              <w:left w:val="nil"/>
              <w:bottom w:val="nil"/>
              <w:right w:val="nil"/>
            </w:tcBorders>
            <w:shd w:val="clear" w:color="auto" w:fill="auto"/>
            <w:noWrap/>
            <w:vAlign w:val="bottom"/>
            <w:hideMark/>
          </w:tcPr>
          <w:p w14:paraId="6B3C5923" w14:textId="77777777" w:rsidR="00337038" w:rsidRPr="002F6FF5" w:rsidRDefault="00337038" w:rsidP="004A48E2">
            <w:pPr>
              <w:jc w:val="right"/>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-263.338,69</w:t>
            </w:r>
          </w:p>
        </w:tc>
        <w:tc>
          <w:tcPr>
            <w:tcW w:w="1134" w:type="dxa"/>
            <w:tcBorders>
              <w:top w:val="nil"/>
              <w:left w:val="nil"/>
              <w:bottom w:val="nil"/>
              <w:right w:val="nil"/>
            </w:tcBorders>
            <w:shd w:val="clear" w:color="auto" w:fill="auto"/>
            <w:noWrap/>
            <w:vAlign w:val="bottom"/>
            <w:hideMark/>
          </w:tcPr>
          <w:p w14:paraId="05347A4C" w14:textId="77777777" w:rsidR="00337038" w:rsidRPr="002F6FF5" w:rsidRDefault="00337038" w:rsidP="004A48E2">
            <w:pPr>
              <w:jc w:val="right"/>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-34.643,11</w:t>
            </w:r>
          </w:p>
        </w:tc>
        <w:tc>
          <w:tcPr>
            <w:tcW w:w="1276" w:type="dxa"/>
            <w:tcBorders>
              <w:top w:val="nil"/>
              <w:left w:val="nil"/>
              <w:bottom w:val="nil"/>
              <w:right w:val="nil"/>
            </w:tcBorders>
            <w:shd w:val="clear" w:color="auto" w:fill="auto"/>
            <w:noWrap/>
            <w:vAlign w:val="bottom"/>
            <w:hideMark/>
          </w:tcPr>
          <w:p w14:paraId="49445C59" w14:textId="77777777" w:rsidR="00337038" w:rsidRPr="002F6FF5" w:rsidRDefault="00337038" w:rsidP="004A48E2">
            <w:pPr>
              <w:jc w:val="right"/>
              <w:rPr>
                <w:rFonts w:ascii="Century Gothic" w:hAnsi="Century Gothic" w:cs="Calibri"/>
                <w:color w:val="000000"/>
                <w:sz w:val="16"/>
                <w:szCs w:val="16"/>
                <w:lang w:val="es-ES"/>
              </w:rPr>
            </w:pPr>
          </w:p>
        </w:tc>
        <w:tc>
          <w:tcPr>
            <w:tcW w:w="992" w:type="dxa"/>
            <w:tcBorders>
              <w:top w:val="nil"/>
              <w:left w:val="nil"/>
              <w:bottom w:val="nil"/>
              <w:right w:val="nil"/>
            </w:tcBorders>
            <w:shd w:val="clear" w:color="auto" w:fill="auto"/>
            <w:noWrap/>
            <w:vAlign w:val="bottom"/>
            <w:hideMark/>
          </w:tcPr>
          <w:p w14:paraId="5E9798A6" w14:textId="77777777" w:rsidR="00337038" w:rsidRPr="002F6FF5" w:rsidRDefault="00337038" w:rsidP="004A48E2">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78C7FBBB" w14:textId="77777777" w:rsidR="00337038" w:rsidRPr="002F6FF5" w:rsidRDefault="00337038" w:rsidP="004A48E2">
            <w:pPr>
              <w:jc w:val="right"/>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-297.981,80</w:t>
            </w:r>
          </w:p>
        </w:tc>
      </w:tr>
      <w:tr w:rsidR="00337038" w:rsidRPr="002F6FF5" w14:paraId="6692AC1F" w14:textId="77777777" w:rsidTr="00C30DCF">
        <w:trPr>
          <w:trHeight w:val="227"/>
        </w:trPr>
        <w:tc>
          <w:tcPr>
            <w:tcW w:w="3109" w:type="dxa"/>
            <w:tcBorders>
              <w:top w:val="nil"/>
              <w:left w:val="single" w:sz="8" w:space="0" w:color="auto"/>
              <w:bottom w:val="single" w:sz="8" w:space="0" w:color="auto"/>
              <w:right w:val="nil"/>
            </w:tcBorders>
            <w:shd w:val="clear" w:color="auto" w:fill="auto"/>
            <w:noWrap/>
            <w:vAlign w:val="center"/>
            <w:hideMark/>
          </w:tcPr>
          <w:p w14:paraId="4E66EF14" w14:textId="77777777" w:rsidR="00337038" w:rsidRPr="002F6FF5" w:rsidRDefault="00337038" w:rsidP="004A48E2">
            <w:pPr>
              <w:rPr>
                <w:rFonts w:ascii="Century Gothic" w:hAnsi="Century Gothic" w:cs="Calibri"/>
                <w:b/>
                <w:bCs/>
                <w:i/>
                <w:iCs/>
                <w:color w:val="000000"/>
                <w:sz w:val="16"/>
                <w:szCs w:val="16"/>
                <w:lang w:val="es-ES"/>
              </w:rPr>
            </w:pPr>
            <w:r w:rsidRPr="002F6FF5">
              <w:rPr>
                <w:rFonts w:ascii="Century Gothic" w:hAnsi="Century Gothic" w:cs="Calibri"/>
                <w:b/>
                <w:bCs/>
                <w:i/>
                <w:iCs/>
                <w:color w:val="000000"/>
                <w:sz w:val="16"/>
                <w:szCs w:val="16"/>
                <w:lang w:val="es-ES"/>
              </w:rPr>
              <w:t>Total Amortización</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14:paraId="5DEEB804" w14:textId="77777777" w:rsidR="00337038" w:rsidRPr="002F6FF5" w:rsidRDefault="00337038" w:rsidP="004A48E2">
            <w:pPr>
              <w:jc w:val="right"/>
              <w:rPr>
                <w:rFonts w:ascii="Century Gothic" w:hAnsi="Century Gothic" w:cs="Calibri"/>
                <w:b/>
                <w:bCs/>
                <w:i/>
                <w:iCs/>
                <w:color w:val="000000"/>
                <w:sz w:val="16"/>
                <w:szCs w:val="16"/>
                <w:lang w:val="es-ES"/>
              </w:rPr>
            </w:pPr>
            <w:r w:rsidRPr="002F6FF5">
              <w:rPr>
                <w:rFonts w:ascii="Century Gothic" w:hAnsi="Century Gothic" w:cs="Calibri"/>
                <w:b/>
                <w:bCs/>
                <w:i/>
                <w:iCs/>
                <w:color w:val="000000"/>
                <w:sz w:val="16"/>
                <w:szCs w:val="16"/>
                <w:lang w:val="es-ES"/>
              </w:rPr>
              <w:t>-313.293,73</w:t>
            </w:r>
          </w:p>
        </w:tc>
        <w:tc>
          <w:tcPr>
            <w:tcW w:w="1134" w:type="dxa"/>
            <w:tcBorders>
              <w:top w:val="single" w:sz="8" w:space="0" w:color="auto"/>
              <w:left w:val="nil"/>
              <w:bottom w:val="single" w:sz="8" w:space="0" w:color="auto"/>
              <w:right w:val="nil"/>
            </w:tcBorders>
            <w:shd w:val="clear" w:color="auto" w:fill="auto"/>
            <w:noWrap/>
            <w:vAlign w:val="bottom"/>
            <w:hideMark/>
          </w:tcPr>
          <w:p w14:paraId="2A1664EB" w14:textId="77777777" w:rsidR="00337038" w:rsidRPr="002F6FF5" w:rsidRDefault="00337038" w:rsidP="004A48E2">
            <w:pPr>
              <w:jc w:val="right"/>
              <w:rPr>
                <w:rFonts w:ascii="Century Gothic" w:hAnsi="Century Gothic" w:cs="Calibri"/>
                <w:b/>
                <w:bCs/>
                <w:i/>
                <w:iCs/>
                <w:color w:val="000000"/>
                <w:sz w:val="16"/>
                <w:szCs w:val="16"/>
                <w:lang w:val="es-ES"/>
              </w:rPr>
            </w:pPr>
            <w:r w:rsidRPr="002F6FF5">
              <w:rPr>
                <w:rFonts w:ascii="Century Gothic" w:hAnsi="Century Gothic" w:cs="Calibri"/>
                <w:b/>
                <w:bCs/>
                <w:i/>
                <w:iCs/>
                <w:color w:val="000000"/>
                <w:sz w:val="16"/>
                <w:szCs w:val="16"/>
                <w:lang w:val="es-ES"/>
              </w:rPr>
              <w:t>-34.643,11</w:t>
            </w:r>
          </w:p>
        </w:tc>
        <w:tc>
          <w:tcPr>
            <w:tcW w:w="1276" w:type="dxa"/>
            <w:tcBorders>
              <w:top w:val="single" w:sz="8" w:space="0" w:color="auto"/>
              <w:left w:val="nil"/>
              <w:bottom w:val="single" w:sz="8" w:space="0" w:color="auto"/>
              <w:right w:val="nil"/>
            </w:tcBorders>
            <w:shd w:val="clear" w:color="auto" w:fill="auto"/>
            <w:noWrap/>
            <w:vAlign w:val="bottom"/>
            <w:hideMark/>
          </w:tcPr>
          <w:p w14:paraId="382A61B0" w14:textId="77777777" w:rsidR="00337038" w:rsidRPr="002F6FF5" w:rsidRDefault="00337038" w:rsidP="004A48E2">
            <w:pPr>
              <w:jc w:val="right"/>
              <w:rPr>
                <w:rFonts w:ascii="Century Gothic" w:hAnsi="Century Gothic" w:cs="Calibri"/>
                <w:b/>
                <w:bCs/>
                <w:i/>
                <w:iCs/>
                <w:color w:val="000000"/>
                <w:sz w:val="16"/>
                <w:szCs w:val="16"/>
                <w:lang w:val="es-ES"/>
              </w:rPr>
            </w:pPr>
            <w:r w:rsidRPr="002F6FF5">
              <w:rPr>
                <w:rFonts w:ascii="Century Gothic" w:hAnsi="Century Gothic" w:cs="Calibri"/>
                <w:b/>
                <w:bCs/>
                <w:i/>
                <w:iCs/>
                <w:color w:val="000000"/>
                <w:sz w:val="16"/>
                <w:szCs w:val="16"/>
                <w:lang w:val="es-ES"/>
              </w:rPr>
              <w:t>0,00</w:t>
            </w:r>
          </w:p>
        </w:tc>
        <w:tc>
          <w:tcPr>
            <w:tcW w:w="992" w:type="dxa"/>
            <w:tcBorders>
              <w:top w:val="single" w:sz="8" w:space="0" w:color="auto"/>
              <w:left w:val="nil"/>
              <w:bottom w:val="single" w:sz="8" w:space="0" w:color="auto"/>
              <w:right w:val="nil"/>
            </w:tcBorders>
            <w:shd w:val="clear" w:color="auto" w:fill="auto"/>
            <w:noWrap/>
            <w:vAlign w:val="bottom"/>
            <w:hideMark/>
          </w:tcPr>
          <w:p w14:paraId="4CF2805E" w14:textId="77777777" w:rsidR="00337038" w:rsidRPr="002F6FF5" w:rsidRDefault="00337038" w:rsidP="004A48E2">
            <w:pPr>
              <w:jc w:val="right"/>
              <w:rPr>
                <w:rFonts w:ascii="Century Gothic" w:hAnsi="Century Gothic" w:cs="Calibri"/>
                <w:b/>
                <w:bCs/>
                <w:i/>
                <w:iCs/>
                <w:color w:val="000000"/>
                <w:sz w:val="16"/>
                <w:szCs w:val="16"/>
                <w:lang w:val="es-ES"/>
              </w:rPr>
            </w:pPr>
            <w:r w:rsidRPr="002F6FF5">
              <w:rPr>
                <w:rFonts w:ascii="Century Gothic" w:hAnsi="Century Gothic" w:cs="Calibri"/>
                <w:b/>
                <w:bCs/>
                <w:i/>
                <w:iCs/>
                <w:color w:val="000000"/>
                <w:sz w:val="16"/>
                <w:szCs w:val="16"/>
                <w:lang w:val="es-ES"/>
              </w:rPr>
              <w:t>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0E33716A" w14:textId="77777777" w:rsidR="00337038" w:rsidRPr="002F6FF5" w:rsidRDefault="00337038" w:rsidP="004A48E2">
            <w:pPr>
              <w:jc w:val="right"/>
              <w:rPr>
                <w:rFonts w:ascii="Century Gothic" w:hAnsi="Century Gothic" w:cs="Calibri"/>
                <w:b/>
                <w:bCs/>
                <w:i/>
                <w:iCs/>
                <w:color w:val="000000"/>
                <w:sz w:val="16"/>
                <w:szCs w:val="16"/>
                <w:lang w:val="es-ES"/>
              </w:rPr>
            </w:pPr>
            <w:r w:rsidRPr="002F6FF5">
              <w:rPr>
                <w:rFonts w:ascii="Century Gothic" w:hAnsi="Century Gothic" w:cs="Calibri"/>
                <w:b/>
                <w:bCs/>
                <w:i/>
                <w:iCs/>
                <w:color w:val="000000"/>
                <w:sz w:val="16"/>
                <w:szCs w:val="16"/>
                <w:lang w:val="es-ES"/>
              </w:rPr>
              <w:t>-347.936,84</w:t>
            </w:r>
          </w:p>
        </w:tc>
      </w:tr>
      <w:tr w:rsidR="00337038" w:rsidRPr="002F6FF5" w14:paraId="23BBB8B3"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23E21F71" w14:textId="77777777" w:rsidR="00337038" w:rsidRPr="002F6FF5" w:rsidRDefault="00337038" w:rsidP="004A48E2">
            <w:pPr>
              <w:rPr>
                <w:rFonts w:ascii="Century Gothic" w:hAnsi="Century Gothic" w:cs="Calibri"/>
                <w:b/>
                <w:bCs/>
                <w:color w:val="000000"/>
                <w:sz w:val="16"/>
                <w:szCs w:val="16"/>
                <w:lang w:val="es-ES"/>
              </w:rPr>
            </w:pPr>
            <w:r w:rsidRPr="002F6FF5">
              <w:rPr>
                <w:rFonts w:ascii="Century Gothic" w:hAnsi="Century Gothic" w:cs="Calibri"/>
                <w:b/>
                <w:bCs/>
                <w:color w:val="000000"/>
                <w:sz w:val="16"/>
                <w:szCs w:val="16"/>
                <w:lang w:val="es-ES"/>
              </w:rPr>
              <w:t>DETERIORO DE VALOR</w:t>
            </w:r>
          </w:p>
        </w:tc>
        <w:tc>
          <w:tcPr>
            <w:tcW w:w="1134" w:type="dxa"/>
            <w:tcBorders>
              <w:top w:val="nil"/>
              <w:left w:val="nil"/>
              <w:bottom w:val="nil"/>
              <w:right w:val="nil"/>
            </w:tcBorders>
            <w:shd w:val="clear" w:color="auto" w:fill="auto"/>
            <w:noWrap/>
            <w:vAlign w:val="bottom"/>
            <w:hideMark/>
          </w:tcPr>
          <w:p w14:paraId="34DD0765" w14:textId="77777777" w:rsidR="00337038" w:rsidRPr="002F6FF5" w:rsidRDefault="00337038" w:rsidP="004A48E2">
            <w:pPr>
              <w:rPr>
                <w:rFonts w:ascii="Century Gothic" w:hAnsi="Century Gothic" w:cs="Calibri"/>
                <w:b/>
                <w:bCs/>
                <w:color w:val="000000"/>
                <w:sz w:val="16"/>
                <w:szCs w:val="16"/>
                <w:lang w:val="es-ES"/>
              </w:rPr>
            </w:pPr>
          </w:p>
        </w:tc>
        <w:tc>
          <w:tcPr>
            <w:tcW w:w="1134" w:type="dxa"/>
            <w:tcBorders>
              <w:top w:val="nil"/>
              <w:left w:val="nil"/>
              <w:bottom w:val="nil"/>
              <w:right w:val="nil"/>
            </w:tcBorders>
            <w:shd w:val="clear" w:color="auto" w:fill="auto"/>
            <w:noWrap/>
            <w:vAlign w:val="bottom"/>
            <w:hideMark/>
          </w:tcPr>
          <w:p w14:paraId="1E718343" w14:textId="77777777" w:rsidR="00337038" w:rsidRPr="002F6FF5" w:rsidRDefault="00337038" w:rsidP="004A48E2">
            <w:pPr>
              <w:rPr>
                <w:sz w:val="16"/>
                <w:szCs w:val="16"/>
                <w:lang w:val="es-ES"/>
              </w:rPr>
            </w:pPr>
          </w:p>
        </w:tc>
        <w:tc>
          <w:tcPr>
            <w:tcW w:w="1276" w:type="dxa"/>
            <w:tcBorders>
              <w:top w:val="nil"/>
              <w:left w:val="nil"/>
              <w:bottom w:val="nil"/>
              <w:right w:val="nil"/>
            </w:tcBorders>
            <w:shd w:val="clear" w:color="auto" w:fill="auto"/>
            <w:noWrap/>
            <w:vAlign w:val="bottom"/>
            <w:hideMark/>
          </w:tcPr>
          <w:p w14:paraId="03C56574" w14:textId="77777777" w:rsidR="00337038" w:rsidRPr="002F6FF5" w:rsidRDefault="00337038" w:rsidP="004A48E2">
            <w:pPr>
              <w:rPr>
                <w:sz w:val="16"/>
                <w:szCs w:val="16"/>
                <w:lang w:val="es-ES"/>
              </w:rPr>
            </w:pPr>
          </w:p>
        </w:tc>
        <w:tc>
          <w:tcPr>
            <w:tcW w:w="992" w:type="dxa"/>
            <w:tcBorders>
              <w:top w:val="nil"/>
              <w:left w:val="nil"/>
              <w:bottom w:val="nil"/>
              <w:right w:val="nil"/>
            </w:tcBorders>
            <w:shd w:val="clear" w:color="auto" w:fill="auto"/>
            <w:noWrap/>
            <w:vAlign w:val="bottom"/>
            <w:hideMark/>
          </w:tcPr>
          <w:p w14:paraId="46D1CAE3" w14:textId="77777777" w:rsidR="00337038" w:rsidRPr="002F6FF5" w:rsidRDefault="00337038" w:rsidP="004A48E2">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796145B2" w14:textId="77777777" w:rsidR="00337038" w:rsidRPr="002F6FF5" w:rsidRDefault="00337038" w:rsidP="004A48E2">
            <w:pPr>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 </w:t>
            </w:r>
          </w:p>
        </w:tc>
      </w:tr>
      <w:tr w:rsidR="00337038" w:rsidRPr="002F6FF5" w14:paraId="7D1FD5F7"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73A96864" w14:textId="77777777" w:rsidR="00337038" w:rsidRPr="002F6FF5" w:rsidRDefault="00337038" w:rsidP="004A48E2">
            <w:pPr>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Patentes, licencias, marcas y similares</w:t>
            </w:r>
          </w:p>
        </w:tc>
        <w:tc>
          <w:tcPr>
            <w:tcW w:w="1134" w:type="dxa"/>
            <w:tcBorders>
              <w:top w:val="nil"/>
              <w:left w:val="nil"/>
              <w:bottom w:val="nil"/>
              <w:right w:val="nil"/>
            </w:tcBorders>
            <w:shd w:val="clear" w:color="auto" w:fill="auto"/>
            <w:noWrap/>
            <w:vAlign w:val="bottom"/>
            <w:hideMark/>
          </w:tcPr>
          <w:p w14:paraId="4516BB77" w14:textId="77777777" w:rsidR="00337038" w:rsidRPr="002F6FF5" w:rsidRDefault="00337038" w:rsidP="004A48E2">
            <w:pPr>
              <w:jc w:val="right"/>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0,00</w:t>
            </w:r>
          </w:p>
        </w:tc>
        <w:tc>
          <w:tcPr>
            <w:tcW w:w="1134" w:type="dxa"/>
            <w:tcBorders>
              <w:top w:val="nil"/>
              <w:left w:val="nil"/>
              <w:bottom w:val="nil"/>
              <w:right w:val="nil"/>
            </w:tcBorders>
            <w:shd w:val="clear" w:color="auto" w:fill="auto"/>
            <w:noWrap/>
            <w:vAlign w:val="bottom"/>
            <w:hideMark/>
          </w:tcPr>
          <w:p w14:paraId="142296E1" w14:textId="77777777" w:rsidR="00337038" w:rsidRPr="002F6FF5" w:rsidRDefault="00337038" w:rsidP="004A48E2">
            <w:pPr>
              <w:jc w:val="right"/>
              <w:rPr>
                <w:rFonts w:ascii="Century Gothic" w:hAnsi="Century Gothic" w:cs="Calibri"/>
                <w:color w:val="000000"/>
                <w:sz w:val="16"/>
                <w:szCs w:val="16"/>
                <w:lang w:val="es-ES"/>
              </w:rPr>
            </w:pPr>
          </w:p>
        </w:tc>
        <w:tc>
          <w:tcPr>
            <w:tcW w:w="1276" w:type="dxa"/>
            <w:tcBorders>
              <w:top w:val="nil"/>
              <w:left w:val="nil"/>
              <w:bottom w:val="nil"/>
              <w:right w:val="nil"/>
            </w:tcBorders>
            <w:shd w:val="clear" w:color="auto" w:fill="auto"/>
            <w:noWrap/>
            <w:vAlign w:val="bottom"/>
            <w:hideMark/>
          </w:tcPr>
          <w:p w14:paraId="0E02F6A1" w14:textId="77777777" w:rsidR="00337038" w:rsidRPr="002F6FF5" w:rsidRDefault="00337038" w:rsidP="004A48E2">
            <w:pPr>
              <w:rPr>
                <w:sz w:val="16"/>
                <w:szCs w:val="16"/>
                <w:lang w:val="es-ES"/>
              </w:rPr>
            </w:pPr>
          </w:p>
        </w:tc>
        <w:tc>
          <w:tcPr>
            <w:tcW w:w="992" w:type="dxa"/>
            <w:tcBorders>
              <w:top w:val="nil"/>
              <w:left w:val="nil"/>
              <w:bottom w:val="nil"/>
              <w:right w:val="nil"/>
            </w:tcBorders>
            <w:shd w:val="clear" w:color="auto" w:fill="auto"/>
            <w:noWrap/>
            <w:vAlign w:val="bottom"/>
            <w:hideMark/>
          </w:tcPr>
          <w:p w14:paraId="22BC3D81" w14:textId="77777777" w:rsidR="00337038" w:rsidRPr="002F6FF5" w:rsidRDefault="00337038" w:rsidP="004A48E2">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2A904E7D" w14:textId="77777777" w:rsidR="00337038" w:rsidRPr="002F6FF5" w:rsidRDefault="00337038" w:rsidP="004A48E2">
            <w:pPr>
              <w:jc w:val="right"/>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0,00</w:t>
            </w:r>
          </w:p>
        </w:tc>
      </w:tr>
      <w:tr w:rsidR="00337038" w:rsidRPr="002F6FF5" w14:paraId="10D65334"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49606CA6" w14:textId="77777777" w:rsidR="00337038" w:rsidRPr="002F6FF5" w:rsidRDefault="00337038" w:rsidP="004A48E2">
            <w:pPr>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Aplicaciones Informáticas</w:t>
            </w:r>
          </w:p>
        </w:tc>
        <w:tc>
          <w:tcPr>
            <w:tcW w:w="1134" w:type="dxa"/>
            <w:tcBorders>
              <w:top w:val="nil"/>
              <w:left w:val="nil"/>
              <w:bottom w:val="nil"/>
              <w:right w:val="nil"/>
            </w:tcBorders>
            <w:shd w:val="clear" w:color="auto" w:fill="auto"/>
            <w:noWrap/>
            <w:vAlign w:val="bottom"/>
            <w:hideMark/>
          </w:tcPr>
          <w:p w14:paraId="13350954" w14:textId="77777777" w:rsidR="00337038" w:rsidRPr="002F6FF5" w:rsidRDefault="00337038" w:rsidP="004A48E2">
            <w:pPr>
              <w:jc w:val="right"/>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0,00</w:t>
            </w:r>
          </w:p>
        </w:tc>
        <w:tc>
          <w:tcPr>
            <w:tcW w:w="1134" w:type="dxa"/>
            <w:tcBorders>
              <w:top w:val="nil"/>
              <w:left w:val="nil"/>
              <w:bottom w:val="nil"/>
              <w:right w:val="nil"/>
            </w:tcBorders>
            <w:shd w:val="clear" w:color="auto" w:fill="auto"/>
            <w:noWrap/>
            <w:vAlign w:val="bottom"/>
            <w:hideMark/>
          </w:tcPr>
          <w:p w14:paraId="74B39A01" w14:textId="77777777" w:rsidR="00337038" w:rsidRPr="002F6FF5" w:rsidRDefault="00337038" w:rsidP="004A48E2">
            <w:pPr>
              <w:jc w:val="right"/>
              <w:rPr>
                <w:rFonts w:ascii="Century Gothic" w:hAnsi="Century Gothic" w:cs="Calibri"/>
                <w:color w:val="000000"/>
                <w:sz w:val="16"/>
                <w:szCs w:val="16"/>
                <w:lang w:val="es-ES"/>
              </w:rPr>
            </w:pPr>
          </w:p>
        </w:tc>
        <w:tc>
          <w:tcPr>
            <w:tcW w:w="1276" w:type="dxa"/>
            <w:tcBorders>
              <w:top w:val="nil"/>
              <w:left w:val="nil"/>
              <w:bottom w:val="nil"/>
              <w:right w:val="nil"/>
            </w:tcBorders>
            <w:shd w:val="clear" w:color="auto" w:fill="auto"/>
            <w:noWrap/>
            <w:vAlign w:val="bottom"/>
            <w:hideMark/>
          </w:tcPr>
          <w:p w14:paraId="292804F0" w14:textId="77777777" w:rsidR="00337038" w:rsidRPr="002F6FF5" w:rsidRDefault="00337038" w:rsidP="004A48E2">
            <w:pPr>
              <w:rPr>
                <w:sz w:val="16"/>
                <w:szCs w:val="16"/>
                <w:lang w:val="es-ES"/>
              </w:rPr>
            </w:pPr>
          </w:p>
        </w:tc>
        <w:tc>
          <w:tcPr>
            <w:tcW w:w="992" w:type="dxa"/>
            <w:tcBorders>
              <w:top w:val="nil"/>
              <w:left w:val="nil"/>
              <w:bottom w:val="nil"/>
              <w:right w:val="nil"/>
            </w:tcBorders>
            <w:shd w:val="clear" w:color="auto" w:fill="auto"/>
            <w:noWrap/>
            <w:vAlign w:val="bottom"/>
            <w:hideMark/>
          </w:tcPr>
          <w:p w14:paraId="7F52264D" w14:textId="77777777" w:rsidR="00337038" w:rsidRPr="002F6FF5" w:rsidRDefault="00337038" w:rsidP="004A48E2">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0D94643E" w14:textId="77777777" w:rsidR="00337038" w:rsidRPr="002F6FF5" w:rsidRDefault="00337038" w:rsidP="004A48E2">
            <w:pPr>
              <w:jc w:val="right"/>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0,00</w:t>
            </w:r>
          </w:p>
        </w:tc>
      </w:tr>
      <w:tr w:rsidR="00337038" w:rsidRPr="002F6FF5" w14:paraId="0FCDB62E" w14:textId="77777777" w:rsidTr="00C30DCF">
        <w:trPr>
          <w:trHeight w:val="227"/>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0942999B" w14:textId="77777777" w:rsidR="00337038" w:rsidRPr="002F6FF5" w:rsidRDefault="00337038" w:rsidP="004A48E2">
            <w:pPr>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Otro inmovilizado intangible</w:t>
            </w:r>
          </w:p>
        </w:tc>
        <w:tc>
          <w:tcPr>
            <w:tcW w:w="1134" w:type="dxa"/>
            <w:tcBorders>
              <w:top w:val="nil"/>
              <w:left w:val="nil"/>
              <w:bottom w:val="nil"/>
              <w:right w:val="nil"/>
            </w:tcBorders>
            <w:shd w:val="clear" w:color="auto" w:fill="auto"/>
            <w:noWrap/>
            <w:vAlign w:val="bottom"/>
            <w:hideMark/>
          </w:tcPr>
          <w:p w14:paraId="5B0B8D20" w14:textId="77777777" w:rsidR="00337038" w:rsidRPr="002F6FF5" w:rsidRDefault="00337038" w:rsidP="004A48E2">
            <w:pPr>
              <w:jc w:val="right"/>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0,00</w:t>
            </w:r>
          </w:p>
        </w:tc>
        <w:tc>
          <w:tcPr>
            <w:tcW w:w="1134" w:type="dxa"/>
            <w:tcBorders>
              <w:top w:val="nil"/>
              <w:left w:val="nil"/>
              <w:bottom w:val="nil"/>
              <w:right w:val="nil"/>
            </w:tcBorders>
            <w:shd w:val="clear" w:color="auto" w:fill="auto"/>
            <w:noWrap/>
            <w:vAlign w:val="bottom"/>
            <w:hideMark/>
          </w:tcPr>
          <w:p w14:paraId="6531D8D8" w14:textId="77777777" w:rsidR="00337038" w:rsidRPr="002F6FF5" w:rsidRDefault="00337038" w:rsidP="004A48E2">
            <w:pPr>
              <w:jc w:val="right"/>
              <w:rPr>
                <w:rFonts w:ascii="Century Gothic" w:hAnsi="Century Gothic" w:cs="Calibri"/>
                <w:color w:val="000000"/>
                <w:sz w:val="16"/>
                <w:szCs w:val="16"/>
                <w:lang w:val="es-ES"/>
              </w:rPr>
            </w:pPr>
          </w:p>
        </w:tc>
        <w:tc>
          <w:tcPr>
            <w:tcW w:w="1276" w:type="dxa"/>
            <w:tcBorders>
              <w:top w:val="nil"/>
              <w:left w:val="nil"/>
              <w:bottom w:val="nil"/>
              <w:right w:val="nil"/>
            </w:tcBorders>
            <w:shd w:val="clear" w:color="auto" w:fill="auto"/>
            <w:noWrap/>
            <w:vAlign w:val="bottom"/>
            <w:hideMark/>
          </w:tcPr>
          <w:p w14:paraId="4458B69A" w14:textId="77777777" w:rsidR="00337038" w:rsidRPr="002F6FF5" w:rsidRDefault="00337038" w:rsidP="004A48E2">
            <w:pPr>
              <w:rPr>
                <w:sz w:val="16"/>
                <w:szCs w:val="16"/>
                <w:lang w:val="es-ES"/>
              </w:rPr>
            </w:pPr>
          </w:p>
        </w:tc>
        <w:tc>
          <w:tcPr>
            <w:tcW w:w="992" w:type="dxa"/>
            <w:tcBorders>
              <w:top w:val="nil"/>
              <w:left w:val="nil"/>
              <w:bottom w:val="nil"/>
              <w:right w:val="nil"/>
            </w:tcBorders>
            <w:shd w:val="clear" w:color="auto" w:fill="auto"/>
            <w:noWrap/>
            <w:vAlign w:val="bottom"/>
            <w:hideMark/>
          </w:tcPr>
          <w:p w14:paraId="1A620D83" w14:textId="77777777" w:rsidR="00337038" w:rsidRPr="002F6FF5" w:rsidRDefault="00337038" w:rsidP="004A48E2">
            <w:pPr>
              <w:rPr>
                <w:sz w:val="16"/>
                <w:szCs w:val="16"/>
                <w:lang w:val="es-ES"/>
              </w:rPr>
            </w:pPr>
          </w:p>
        </w:tc>
        <w:tc>
          <w:tcPr>
            <w:tcW w:w="1276" w:type="dxa"/>
            <w:tcBorders>
              <w:top w:val="nil"/>
              <w:left w:val="nil"/>
              <w:bottom w:val="nil"/>
              <w:right w:val="single" w:sz="8" w:space="0" w:color="auto"/>
            </w:tcBorders>
            <w:shd w:val="clear" w:color="auto" w:fill="auto"/>
            <w:noWrap/>
            <w:vAlign w:val="bottom"/>
            <w:hideMark/>
          </w:tcPr>
          <w:p w14:paraId="3EAD0CB8" w14:textId="77777777" w:rsidR="00337038" w:rsidRPr="002F6FF5" w:rsidRDefault="00337038" w:rsidP="004A48E2">
            <w:pPr>
              <w:jc w:val="right"/>
              <w:rPr>
                <w:rFonts w:ascii="Century Gothic" w:hAnsi="Century Gothic" w:cs="Calibri"/>
                <w:color w:val="000000"/>
                <w:sz w:val="16"/>
                <w:szCs w:val="16"/>
                <w:lang w:val="es-ES"/>
              </w:rPr>
            </w:pPr>
            <w:r w:rsidRPr="002F6FF5">
              <w:rPr>
                <w:rFonts w:ascii="Century Gothic" w:hAnsi="Century Gothic" w:cs="Calibri"/>
                <w:color w:val="000000"/>
                <w:sz w:val="16"/>
                <w:szCs w:val="16"/>
                <w:lang w:val="es-ES"/>
              </w:rPr>
              <w:t>0,00</w:t>
            </w:r>
          </w:p>
        </w:tc>
      </w:tr>
      <w:tr w:rsidR="00337038" w:rsidRPr="002F6FF5" w14:paraId="1C6C1CF6" w14:textId="77777777" w:rsidTr="00C30DCF">
        <w:trPr>
          <w:trHeight w:val="227"/>
        </w:trPr>
        <w:tc>
          <w:tcPr>
            <w:tcW w:w="3109" w:type="dxa"/>
            <w:tcBorders>
              <w:top w:val="nil"/>
              <w:left w:val="single" w:sz="8" w:space="0" w:color="auto"/>
              <w:bottom w:val="single" w:sz="8" w:space="0" w:color="auto"/>
              <w:right w:val="nil"/>
            </w:tcBorders>
            <w:shd w:val="clear" w:color="auto" w:fill="auto"/>
            <w:noWrap/>
            <w:vAlign w:val="center"/>
            <w:hideMark/>
          </w:tcPr>
          <w:p w14:paraId="61D2B330" w14:textId="77777777" w:rsidR="00337038" w:rsidRPr="002F6FF5" w:rsidRDefault="00337038" w:rsidP="004A48E2">
            <w:pPr>
              <w:rPr>
                <w:rFonts w:ascii="Century Gothic" w:hAnsi="Century Gothic" w:cs="Calibri"/>
                <w:b/>
                <w:bCs/>
                <w:i/>
                <w:iCs/>
                <w:color w:val="000000"/>
                <w:sz w:val="16"/>
                <w:szCs w:val="16"/>
                <w:lang w:val="es-ES"/>
              </w:rPr>
            </w:pPr>
            <w:r w:rsidRPr="002F6FF5">
              <w:rPr>
                <w:rFonts w:ascii="Century Gothic" w:hAnsi="Century Gothic" w:cs="Calibri"/>
                <w:b/>
                <w:bCs/>
                <w:i/>
                <w:iCs/>
                <w:color w:val="000000"/>
                <w:sz w:val="16"/>
                <w:szCs w:val="16"/>
                <w:lang w:val="es-ES"/>
              </w:rPr>
              <w:t>Total Deterioro de Valor</w:t>
            </w:r>
          </w:p>
        </w:tc>
        <w:tc>
          <w:tcPr>
            <w:tcW w:w="1134" w:type="dxa"/>
            <w:tcBorders>
              <w:top w:val="single" w:sz="8" w:space="0" w:color="auto"/>
              <w:left w:val="single" w:sz="8" w:space="0" w:color="auto"/>
              <w:bottom w:val="nil"/>
              <w:right w:val="nil"/>
            </w:tcBorders>
            <w:shd w:val="clear" w:color="auto" w:fill="auto"/>
            <w:noWrap/>
            <w:vAlign w:val="bottom"/>
            <w:hideMark/>
          </w:tcPr>
          <w:p w14:paraId="6B312648" w14:textId="77777777" w:rsidR="00337038" w:rsidRPr="002F6FF5" w:rsidRDefault="00337038" w:rsidP="004A48E2">
            <w:pPr>
              <w:jc w:val="right"/>
              <w:rPr>
                <w:rFonts w:ascii="Century Gothic" w:hAnsi="Century Gothic" w:cs="Calibri"/>
                <w:b/>
                <w:bCs/>
                <w:i/>
                <w:iCs/>
                <w:color w:val="000000"/>
                <w:sz w:val="16"/>
                <w:szCs w:val="16"/>
                <w:lang w:val="es-ES"/>
              </w:rPr>
            </w:pPr>
            <w:r w:rsidRPr="002F6FF5">
              <w:rPr>
                <w:rFonts w:ascii="Century Gothic" w:hAnsi="Century Gothic" w:cs="Calibri"/>
                <w:b/>
                <w:bCs/>
                <w:i/>
                <w:iCs/>
                <w:color w:val="000000"/>
                <w:sz w:val="16"/>
                <w:szCs w:val="16"/>
                <w:lang w:val="es-ES"/>
              </w:rPr>
              <w:t>0,00</w:t>
            </w:r>
          </w:p>
        </w:tc>
        <w:tc>
          <w:tcPr>
            <w:tcW w:w="1134" w:type="dxa"/>
            <w:tcBorders>
              <w:top w:val="single" w:sz="8" w:space="0" w:color="auto"/>
              <w:left w:val="nil"/>
              <w:bottom w:val="nil"/>
              <w:right w:val="nil"/>
            </w:tcBorders>
            <w:shd w:val="clear" w:color="auto" w:fill="auto"/>
            <w:noWrap/>
            <w:vAlign w:val="bottom"/>
            <w:hideMark/>
          </w:tcPr>
          <w:p w14:paraId="57967CEF" w14:textId="77777777" w:rsidR="00337038" w:rsidRPr="002F6FF5" w:rsidRDefault="00337038" w:rsidP="004A48E2">
            <w:pPr>
              <w:jc w:val="right"/>
              <w:rPr>
                <w:rFonts w:ascii="Century Gothic" w:hAnsi="Century Gothic" w:cs="Calibri"/>
                <w:b/>
                <w:bCs/>
                <w:i/>
                <w:iCs/>
                <w:color w:val="000000"/>
                <w:sz w:val="16"/>
                <w:szCs w:val="16"/>
                <w:lang w:val="es-ES"/>
              </w:rPr>
            </w:pPr>
            <w:r w:rsidRPr="002F6FF5">
              <w:rPr>
                <w:rFonts w:ascii="Century Gothic" w:hAnsi="Century Gothic" w:cs="Calibri"/>
                <w:b/>
                <w:bCs/>
                <w:i/>
                <w:iCs/>
                <w:color w:val="000000"/>
                <w:sz w:val="16"/>
                <w:szCs w:val="16"/>
                <w:lang w:val="es-ES"/>
              </w:rPr>
              <w:t>0,00</w:t>
            </w:r>
          </w:p>
        </w:tc>
        <w:tc>
          <w:tcPr>
            <w:tcW w:w="1276" w:type="dxa"/>
            <w:tcBorders>
              <w:top w:val="single" w:sz="8" w:space="0" w:color="auto"/>
              <w:left w:val="nil"/>
              <w:bottom w:val="nil"/>
              <w:right w:val="nil"/>
            </w:tcBorders>
            <w:shd w:val="clear" w:color="auto" w:fill="auto"/>
            <w:noWrap/>
            <w:vAlign w:val="bottom"/>
            <w:hideMark/>
          </w:tcPr>
          <w:p w14:paraId="4343C281" w14:textId="77777777" w:rsidR="00337038" w:rsidRPr="002F6FF5" w:rsidRDefault="00337038" w:rsidP="004A48E2">
            <w:pPr>
              <w:jc w:val="right"/>
              <w:rPr>
                <w:rFonts w:ascii="Century Gothic" w:hAnsi="Century Gothic" w:cs="Calibri"/>
                <w:b/>
                <w:bCs/>
                <w:i/>
                <w:iCs/>
                <w:color w:val="000000"/>
                <w:sz w:val="16"/>
                <w:szCs w:val="16"/>
                <w:lang w:val="es-ES"/>
              </w:rPr>
            </w:pPr>
            <w:r w:rsidRPr="002F6FF5">
              <w:rPr>
                <w:rFonts w:ascii="Century Gothic" w:hAnsi="Century Gothic" w:cs="Calibri"/>
                <w:b/>
                <w:bCs/>
                <w:i/>
                <w:iCs/>
                <w:color w:val="000000"/>
                <w:sz w:val="16"/>
                <w:szCs w:val="16"/>
                <w:lang w:val="es-ES"/>
              </w:rPr>
              <w:t>0,00</w:t>
            </w:r>
          </w:p>
        </w:tc>
        <w:tc>
          <w:tcPr>
            <w:tcW w:w="992" w:type="dxa"/>
            <w:tcBorders>
              <w:top w:val="single" w:sz="8" w:space="0" w:color="auto"/>
              <w:left w:val="nil"/>
              <w:bottom w:val="nil"/>
              <w:right w:val="nil"/>
            </w:tcBorders>
            <w:shd w:val="clear" w:color="auto" w:fill="auto"/>
            <w:noWrap/>
            <w:vAlign w:val="bottom"/>
            <w:hideMark/>
          </w:tcPr>
          <w:p w14:paraId="19899500" w14:textId="77777777" w:rsidR="00337038" w:rsidRPr="002F6FF5" w:rsidRDefault="00337038" w:rsidP="004A48E2">
            <w:pPr>
              <w:jc w:val="right"/>
              <w:rPr>
                <w:rFonts w:ascii="Century Gothic" w:hAnsi="Century Gothic" w:cs="Calibri"/>
                <w:b/>
                <w:bCs/>
                <w:i/>
                <w:iCs/>
                <w:color w:val="000000"/>
                <w:sz w:val="16"/>
                <w:szCs w:val="16"/>
                <w:lang w:val="es-ES"/>
              </w:rPr>
            </w:pPr>
            <w:r w:rsidRPr="002F6FF5">
              <w:rPr>
                <w:rFonts w:ascii="Century Gothic" w:hAnsi="Century Gothic" w:cs="Calibri"/>
                <w:b/>
                <w:bCs/>
                <w:i/>
                <w:iCs/>
                <w:color w:val="000000"/>
                <w:sz w:val="16"/>
                <w:szCs w:val="16"/>
                <w:lang w:val="es-ES"/>
              </w:rPr>
              <w:t>0,00</w:t>
            </w:r>
          </w:p>
        </w:tc>
        <w:tc>
          <w:tcPr>
            <w:tcW w:w="1276" w:type="dxa"/>
            <w:tcBorders>
              <w:top w:val="single" w:sz="8" w:space="0" w:color="auto"/>
              <w:left w:val="nil"/>
              <w:bottom w:val="nil"/>
              <w:right w:val="single" w:sz="8" w:space="0" w:color="auto"/>
            </w:tcBorders>
            <w:shd w:val="clear" w:color="auto" w:fill="auto"/>
            <w:noWrap/>
            <w:vAlign w:val="bottom"/>
            <w:hideMark/>
          </w:tcPr>
          <w:p w14:paraId="4E25D513" w14:textId="77777777" w:rsidR="00337038" w:rsidRPr="002F6FF5" w:rsidRDefault="00337038" w:rsidP="004A48E2">
            <w:pPr>
              <w:jc w:val="right"/>
              <w:rPr>
                <w:rFonts w:ascii="Century Gothic" w:hAnsi="Century Gothic" w:cs="Calibri"/>
                <w:b/>
                <w:bCs/>
                <w:i/>
                <w:iCs/>
                <w:color w:val="000000"/>
                <w:sz w:val="16"/>
                <w:szCs w:val="16"/>
                <w:lang w:val="es-ES"/>
              </w:rPr>
            </w:pPr>
            <w:r w:rsidRPr="002F6FF5">
              <w:rPr>
                <w:rFonts w:ascii="Century Gothic" w:hAnsi="Century Gothic" w:cs="Calibri"/>
                <w:b/>
                <w:bCs/>
                <w:i/>
                <w:iCs/>
                <w:color w:val="000000"/>
                <w:sz w:val="16"/>
                <w:szCs w:val="16"/>
                <w:lang w:val="es-ES"/>
              </w:rPr>
              <w:t>0,00</w:t>
            </w:r>
          </w:p>
        </w:tc>
      </w:tr>
      <w:tr w:rsidR="00337038" w:rsidRPr="002F6FF5" w14:paraId="666D8388" w14:textId="77777777" w:rsidTr="00C30DCF">
        <w:trPr>
          <w:trHeight w:val="227"/>
        </w:trPr>
        <w:tc>
          <w:tcPr>
            <w:tcW w:w="3109" w:type="dxa"/>
            <w:tcBorders>
              <w:top w:val="nil"/>
              <w:left w:val="single" w:sz="8" w:space="0" w:color="auto"/>
              <w:bottom w:val="single" w:sz="8" w:space="0" w:color="auto"/>
              <w:right w:val="nil"/>
            </w:tcBorders>
            <w:shd w:val="clear" w:color="000000" w:fill="D9D9D9"/>
            <w:noWrap/>
            <w:vAlign w:val="center"/>
            <w:hideMark/>
          </w:tcPr>
          <w:p w14:paraId="7A9FC1C9" w14:textId="77777777" w:rsidR="00337038" w:rsidRPr="002F6FF5" w:rsidRDefault="00337038" w:rsidP="004A48E2">
            <w:pPr>
              <w:rPr>
                <w:rFonts w:ascii="Century Gothic" w:hAnsi="Century Gothic" w:cs="Calibri"/>
                <w:b/>
                <w:bCs/>
                <w:color w:val="000000"/>
                <w:sz w:val="16"/>
                <w:szCs w:val="16"/>
                <w:lang w:val="es-ES"/>
              </w:rPr>
            </w:pPr>
            <w:r w:rsidRPr="002F6FF5">
              <w:rPr>
                <w:rFonts w:ascii="Century Gothic" w:hAnsi="Century Gothic" w:cs="Calibri"/>
                <w:b/>
                <w:bCs/>
                <w:color w:val="000000"/>
                <w:sz w:val="16"/>
                <w:szCs w:val="16"/>
                <w:lang w:val="es-ES"/>
              </w:rPr>
              <w:t xml:space="preserve">VALOR NETO CONTABLE </w:t>
            </w:r>
          </w:p>
        </w:tc>
        <w:tc>
          <w:tcPr>
            <w:tcW w:w="1134" w:type="dxa"/>
            <w:tcBorders>
              <w:top w:val="single" w:sz="8" w:space="0" w:color="auto"/>
              <w:left w:val="single" w:sz="8" w:space="0" w:color="auto"/>
              <w:bottom w:val="single" w:sz="8" w:space="0" w:color="auto"/>
              <w:right w:val="nil"/>
            </w:tcBorders>
            <w:shd w:val="clear" w:color="000000" w:fill="D9D9D9"/>
            <w:noWrap/>
            <w:vAlign w:val="bottom"/>
            <w:hideMark/>
          </w:tcPr>
          <w:p w14:paraId="5DDA339B" w14:textId="77777777" w:rsidR="00337038" w:rsidRPr="002F6FF5" w:rsidRDefault="00337038" w:rsidP="004A48E2">
            <w:pPr>
              <w:jc w:val="right"/>
              <w:rPr>
                <w:rFonts w:ascii="Century Gothic" w:hAnsi="Century Gothic" w:cs="Calibri"/>
                <w:b/>
                <w:bCs/>
                <w:color w:val="000000"/>
                <w:sz w:val="16"/>
                <w:szCs w:val="16"/>
                <w:lang w:val="es-ES"/>
              </w:rPr>
            </w:pPr>
            <w:r w:rsidRPr="002F6FF5">
              <w:rPr>
                <w:rFonts w:ascii="Century Gothic" w:hAnsi="Century Gothic" w:cs="Calibri"/>
                <w:b/>
                <w:bCs/>
                <w:color w:val="000000"/>
                <w:sz w:val="16"/>
                <w:szCs w:val="16"/>
                <w:lang w:val="es-ES"/>
              </w:rPr>
              <w:t>95.445,04</w:t>
            </w:r>
          </w:p>
        </w:tc>
        <w:tc>
          <w:tcPr>
            <w:tcW w:w="1134" w:type="dxa"/>
            <w:tcBorders>
              <w:top w:val="single" w:sz="8" w:space="0" w:color="auto"/>
              <w:left w:val="nil"/>
              <w:bottom w:val="single" w:sz="8" w:space="0" w:color="auto"/>
              <w:right w:val="nil"/>
            </w:tcBorders>
            <w:shd w:val="clear" w:color="000000" w:fill="D9D9D9"/>
            <w:noWrap/>
            <w:vAlign w:val="bottom"/>
            <w:hideMark/>
          </w:tcPr>
          <w:p w14:paraId="16FA9741" w14:textId="77777777" w:rsidR="00337038" w:rsidRPr="002F6FF5" w:rsidRDefault="00337038" w:rsidP="004A48E2">
            <w:pPr>
              <w:jc w:val="right"/>
              <w:rPr>
                <w:rFonts w:ascii="Century Gothic" w:hAnsi="Century Gothic" w:cs="Calibri"/>
                <w:b/>
                <w:bCs/>
                <w:color w:val="000000"/>
                <w:sz w:val="16"/>
                <w:szCs w:val="16"/>
                <w:lang w:val="es-ES"/>
              </w:rPr>
            </w:pPr>
            <w:r w:rsidRPr="002F6FF5">
              <w:rPr>
                <w:rFonts w:ascii="Century Gothic" w:hAnsi="Century Gothic" w:cs="Calibri"/>
                <w:b/>
                <w:bCs/>
                <w:color w:val="000000"/>
                <w:sz w:val="16"/>
                <w:szCs w:val="16"/>
                <w:lang w:val="es-ES"/>
              </w:rPr>
              <w:t>-34.643,11</w:t>
            </w:r>
          </w:p>
        </w:tc>
        <w:tc>
          <w:tcPr>
            <w:tcW w:w="1276" w:type="dxa"/>
            <w:tcBorders>
              <w:top w:val="single" w:sz="8" w:space="0" w:color="auto"/>
              <w:left w:val="nil"/>
              <w:bottom w:val="single" w:sz="8" w:space="0" w:color="auto"/>
              <w:right w:val="nil"/>
            </w:tcBorders>
            <w:shd w:val="clear" w:color="000000" w:fill="D9D9D9"/>
            <w:noWrap/>
            <w:vAlign w:val="bottom"/>
            <w:hideMark/>
          </w:tcPr>
          <w:p w14:paraId="26895934" w14:textId="77777777" w:rsidR="00337038" w:rsidRPr="002F6FF5" w:rsidRDefault="00337038" w:rsidP="004A48E2">
            <w:pPr>
              <w:jc w:val="right"/>
              <w:rPr>
                <w:rFonts w:ascii="Century Gothic" w:hAnsi="Century Gothic" w:cs="Calibri"/>
                <w:b/>
                <w:bCs/>
                <w:color w:val="000000"/>
                <w:sz w:val="16"/>
                <w:szCs w:val="16"/>
                <w:lang w:val="es-ES"/>
              </w:rPr>
            </w:pPr>
            <w:r w:rsidRPr="002F6FF5">
              <w:rPr>
                <w:rFonts w:ascii="Century Gothic" w:hAnsi="Century Gothic" w:cs="Calibri"/>
                <w:b/>
                <w:bCs/>
                <w:color w:val="000000"/>
                <w:sz w:val="16"/>
                <w:szCs w:val="16"/>
                <w:lang w:val="es-ES"/>
              </w:rPr>
              <w:t>0,00</w:t>
            </w:r>
          </w:p>
        </w:tc>
        <w:tc>
          <w:tcPr>
            <w:tcW w:w="992" w:type="dxa"/>
            <w:tcBorders>
              <w:top w:val="single" w:sz="8" w:space="0" w:color="auto"/>
              <w:left w:val="nil"/>
              <w:bottom w:val="single" w:sz="8" w:space="0" w:color="auto"/>
              <w:right w:val="nil"/>
            </w:tcBorders>
            <w:shd w:val="clear" w:color="000000" w:fill="D9D9D9"/>
            <w:noWrap/>
            <w:vAlign w:val="bottom"/>
            <w:hideMark/>
          </w:tcPr>
          <w:p w14:paraId="7E2FE964" w14:textId="77777777" w:rsidR="00337038" w:rsidRPr="002F6FF5" w:rsidRDefault="00337038" w:rsidP="004A48E2">
            <w:pPr>
              <w:jc w:val="right"/>
              <w:rPr>
                <w:rFonts w:ascii="Century Gothic" w:hAnsi="Century Gothic" w:cs="Calibri"/>
                <w:b/>
                <w:bCs/>
                <w:color w:val="000000"/>
                <w:sz w:val="16"/>
                <w:szCs w:val="16"/>
                <w:lang w:val="es-ES"/>
              </w:rPr>
            </w:pPr>
            <w:r w:rsidRPr="002F6FF5">
              <w:rPr>
                <w:rFonts w:ascii="Century Gothic" w:hAnsi="Century Gothic" w:cs="Calibri"/>
                <w:b/>
                <w:bCs/>
                <w:color w:val="000000"/>
                <w:sz w:val="16"/>
                <w:szCs w:val="16"/>
                <w:lang w:val="es-ES"/>
              </w:rPr>
              <w:t>0,00</w:t>
            </w:r>
          </w:p>
        </w:tc>
        <w:tc>
          <w:tcPr>
            <w:tcW w:w="1276" w:type="dxa"/>
            <w:tcBorders>
              <w:top w:val="single" w:sz="8" w:space="0" w:color="auto"/>
              <w:left w:val="nil"/>
              <w:bottom w:val="single" w:sz="8" w:space="0" w:color="auto"/>
              <w:right w:val="single" w:sz="8" w:space="0" w:color="auto"/>
            </w:tcBorders>
            <w:shd w:val="clear" w:color="000000" w:fill="D9D9D9"/>
            <w:noWrap/>
            <w:vAlign w:val="bottom"/>
            <w:hideMark/>
          </w:tcPr>
          <w:p w14:paraId="0F19A8CD" w14:textId="77777777" w:rsidR="00337038" w:rsidRPr="002F6FF5" w:rsidRDefault="00337038" w:rsidP="004A48E2">
            <w:pPr>
              <w:jc w:val="right"/>
              <w:rPr>
                <w:rFonts w:ascii="Century Gothic" w:hAnsi="Century Gothic" w:cs="Calibri"/>
                <w:b/>
                <w:bCs/>
                <w:color w:val="000000"/>
                <w:sz w:val="16"/>
                <w:szCs w:val="16"/>
                <w:lang w:val="es-ES"/>
              </w:rPr>
            </w:pPr>
            <w:r w:rsidRPr="002F6FF5">
              <w:rPr>
                <w:rFonts w:ascii="Century Gothic" w:hAnsi="Century Gothic" w:cs="Calibri"/>
                <w:b/>
                <w:bCs/>
                <w:color w:val="000000"/>
                <w:sz w:val="16"/>
                <w:szCs w:val="16"/>
                <w:lang w:val="es-ES"/>
              </w:rPr>
              <w:t>60.801,93</w:t>
            </w:r>
          </w:p>
        </w:tc>
      </w:tr>
    </w:tbl>
    <w:p w14:paraId="38D2A7DB" w14:textId="1216381C" w:rsidR="006C635A" w:rsidRPr="00433602" w:rsidRDefault="006C635A" w:rsidP="006C635A">
      <w:pPr>
        <w:pStyle w:val="Textoindependiente"/>
        <w:spacing w:before="100" w:beforeAutospacing="1" w:after="100" w:afterAutospacing="1"/>
        <w:ind w:left="567"/>
        <w:rPr>
          <w:rFonts w:ascii="Century Gothic" w:hAnsi="Century Gothic"/>
          <w:sz w:val="18"/>
          <w:szCs w:val="18"/>
        </w:rPr>
      </w:pPr>
      <w:r w:rsidRPr="00433602">
        <w:rPr>
          <w:rFonts w:ascii="Century Gothic" w:hAnsi="Century Gothic"/>
          <w:sz w:val="18"/>
          <w:szCs w:val="18"/>
        </w:rPr>
        <w:t>No existen elementos del inmovilizado intangible con vida útil indefinida.</w:t>
      </w:r>
    </w:p>
    <w:p w14:paraId="53984BEB" w14:textId="351A8FFC" w:rsidR="00DF0276" w:rsidRPr="00433602" w:rsidRDefault="00DF0276" w:rsidP="00DF0276">
      <w:pPr>
        <w:ind w:left="567"/>
        <w:jc w:val="both"/>
        <w:rPr>
          <w:rFonts w:ascii="Century Gothic" w:hAnsi="Century Gothic"/>
          <w:sz w:val="18"/>
          <w:szCs w:val="18"/>
        </w:rPr>
      </w:pPr>
      <w:r w:rsidRPr="00433602">
        <w:rPr>
          <w:rFonts w:ascii="Century Gothic" w:hAnsi="Century Gothic"/>
          <w:sz w:val="18"/>
          <w:szCs w:val="18"/>
        </w:rPr>
        <w:t xml:space="preserve">Existe </w:t>
      </w:r>
      <w:bookmarkStart w:id="55" w:name="_Hlk129245490"/>
      <w:r w:rsidRPr="00433602">
        <w:rPr>
          <w:rFonts w:ascii="Century Gothic" w:hAnsi="Century Gothic"/>
          <w:sz w:val="18"/>
          <w:szCs w:val="18"/>
        </w:rPr>
        <w:t xml:space="preserve">inmovilizado intangible por 36.532,37 subvencionado por un importe de 36.532,37euros y que, al cierre del ejercicio </w:t>
      </w:r>
      <w:r w:rsidR="007558EC" w:rsidRPr="00433602">
        <w:rPr>
          <w:rFonts w:ascii="Century Gothic" w:hAnsi="Century Gothic"/>
          <w:sz w:val="18"/>
          <w:szCs w:val="18"/>
        </w:rPr>
        <w:t>2023</w:t>
      </w:r>
      <w:r w:rsidRPr="00433602">
        <w:rPr>
          <w:rFonts w:ascii="Century Gothic" w:hAnsi="Century Gothic"/>
          <w:sz w:val="18"/>
          <w:szCs w:val="18"/>
        </w:rPr>
        <w:t xml:space="preserve">, </w:t>
      </w:r>
      <w:r w:rsidR="00D23300" w:rsidRPr="00433602">
        <w:rPr>
          <w:rFonts w:ascii="Century Gothic" w:hAnsi="Century Gothic"/>
          <w:sz w:val="18"/>
          <w:szCs w:val="18"/>
        </w:rPr>
        <w:t>no quedando nada</w:t>
      </w:r>
      <w:r w:rsidRPr="00433602">
        <w:rPr>
          <w:rFonts w:ascii="Century Gothic" w:hAnsi="Century Gothic"/>
          <w:sz w:val="18"/>
          <w:szCs w:val="18"/>
        </w:rPr>
        <w:t xml:space="preserve"> pendiente de imputar</w:t>
      </w:r>
      <w:bookmarkEnd w:id="55"/>
      <w:r w:rsidRPr="00433602">
        <w:rPr>
          <w:rFonts w:ascii="Century Gothic" w:hAnsi="Century Gothic"/>
          <w:sz w:val="18"/>
          <w:szCs w:val="18"/>
        </w:rPr>
        <w:t xml:space="preserve">. Mientras que en el ejercicio </w:t>
      </w:r>
      <w:r w:rsidR="007558EC" w:rsidRPr="00433602">
        <w:rPr>
          <w:rFonts w:ascii="Century Gothic" w:hAnsi="Century Gothic"/>
          <w:sz w:val="18"/>
          <w:szCs w:val="18"/>
        </w:rPr>
        <w:t>2022</w:t>
      </w:r>
      <w:r w:rsidRPr="00433602">
        <w:rPr>
          <w:rFonts w:ascii="Century Gothic" w:hAnsi="Century Gothic"/>
          <w:sz w:val="18"/>
          <w:szCs w:val="18"/>
        </w:rPr>
        <w:t xml:space="preserve"> el inmovilizado intangible por 36.532,37 subvencionado por un importe de 36.532,37euros y que, al cierre del ejercicio </w:t>
      </w:r>
      <w:r w:rsidR="007558EC" w:rsidRPr="00433602">
        <w:rPr>
          <w:rFonts w:ascii="Century Gothic" w:hAnsi="Century Gothic"/>
          <w:sz w:val="18"/>
          <w:szCs w:val="18"/>
        </w:rPr>
        <w:t>2022</w:t>
      </w:r>
      <w:r w:rsidRPr="00433602">
        <w:rPr>
          <w:rFonts w:ascii="Century Gothic" w:hAnsi="Century Gothic"/>
          <w:sz w:val="18"/>
          <w:szCs w:val="18"/>
        </w:rPr>
        <w:t xml:space="preserve">, </w:t>
      </w:r>
      <w:r w:rsidR="00F351DF" w:rsidRPr="00433602">
        <w:rPr>
          <w:rFonts w:ascii="Century Gothic" w:hAnsi="Century Gothic"/>
          <w:sz w:val="18"/>
          <w:szCs w:val="18"/>
        </w:rPr>
        <w:t>no quedando nada pendiente de imputar.</w:t>
      </w:r>
    </w:p>
    <w:p w14:paraId="7D8BDB4F" w14:textId="09470FE9" w:rsidR="006C635A" w:rsidRPr="006C635A" w:rsidRDefault="006C635A" w:rsidP="006C635A">
      <w:pPr>
        <w:pStyle w:val="Textoindependiente"/>
        <w:spacing w:before="100" w:beforeAutospacing="1" w:after="100" w:afterAutospacing="1"/>
        <w:ind w:left="567"/>
        <w:rPr>
          <w:rFonts w:ascii="Century Gothic" w:hAnsi="Century Gothic"/>
          <w:sz w:val="18"/>
          <w:szCs w:val="18"/>
        </w:rPr>
      </w:pPr>
      <w:r w:rsidRPr="006C635A">
        <w:rPr>
          <w:rFonts w:ascii="Century Gothic" w:hAnsi="Century Gothic"/>
          <w:sz w:val="18"/>
          <w:szCs w:val="18"/>
        </w:rPr>
        <w:t xml:space="preserve">No existen indicios que puedan mostrar la existencia de deterioro del intangible a 31 de diciembre de </w:t>
      </w:r>
      <w:r w:rsidR="007558EC">
        <w:rPr>
          <w:rFonts w:ascii="Century Gothic" w:hAnsi="Century Gothic"/>
          <w:sz w:val="18"/>
          <w:szCs w:val="18"/>
        </w:rPr>
        <w:t>2023</w:t>
      </w:r>
      <w:r w:rsidRPr="006C635A">
        <w:rPr>
          <w:rFonts w:ascii="Century Gothic" w:hAnsi="Century Gothic"/>
          <w:sz w:val="18"/>
          <w:szCs w:val="18"/>
        </w:rPr>
        <w:t>.</w:t>
      </w:r>
    </w:p>
    <w:p w14:paraId="2B6DEE8A" w14:textId="79C9BA77" w:rsidR="006C635A" w:rsidRPr="006C635A" w:rsidRDefault="006C635A" w:rsidP="006C635A">
      <w:pPr>
        <w:pStyle w:val="Textoindependiente"/>
        <w:spacing w:before="100" w:beforeAutospacing="1" w:after="100" w:afterAutospacing="1"/>
        <w:ind w:left="567"/>
        <w:rPr>
          <w:rFonts w:ascii="Century Gothic" w:hAnsi="Century Gothic"/>
          <w:sz w:val="18"/>
          <w:szCs w:val="18"/>
        </w:rPr>
      </w:pPr>
      <w:r w:rsidRPr="006C635A">
        <w:rPr>
          <w:rFonts w:ascii="Century Gothic" w:hAnsi="Century Gothic"/>
          <w:sz w:val="18"/>
          <w:szCs w:val="18"/>
        </w:rPr>
        <w:lastRenderedPageBreak/>
        <w:t>No ha habido cambios en estimaciones que afecten a los valores residuales, vidas útiles y métodos de amortización.</w:t>
      </w:r>
    </w:p>
    <w:p w14:paraId="414E0F36" w14:textId="4B036449" w:rsidR="006C635A" w:rsidRPr="006C635A" w:rsidRDefault="006C635A" w:rsidP="006C635A">
      <w:pPr>
        <w:pStyle w:val="Textoindependiente"/>
        <w:spacing w:before="100" w:beforeAutospacing="1" w:after="100" w:afterAutospacing="1"/>
        <w:ind w:left="567"/>
        <w:rPr>
          <w:rFonts w:ascii="Century Gothic" w:hAnsi="Century Gothic"/>
          <w:sz w:val="18"/>
          <w:szCs w:val="18"/>
        </w:rPr>
      </w:pPr>
      <w:r w:rsidRPr="006C635A">
        <w:rPr>
          <w:rFonts w:ascii="Century Gothic" w:hAnsi="Century Gothic"/>
          <w:sz w:val="18"/>
          <w:szCs w:val="18"/>
        </w:rPr>
        <w:t>No existe inmovilizado no afecto directamente a la explotación.</w:t>
      </w:r>
    </w:p>
    <w:p w14:paraId="78CD301E" w14:textId="7A81FD05" w:rsidR="00911382" w:rsidRDefault="006C635A" w:rsidP="006C635A">
      <w:pPr>
        <w:pStyle w:val="Textoindependiente"/>
        <w:spacing w:before="100" w:beforeAutospacing="1" w:after="100" w:afterAutospacing="1"/>
        <w:ind w:left="567"/>
        <w:rPr>
          <w:rFonts w:ascii="Century Gothic" w:hAnsi="Century Gothic"/>
          <w:sz w:val="18"/>
          <w:szCs w:val="18"/>
        </w:rPr>
      </w:pPr>
      <w:r w:rsidRPr="006C635A">
        <w:rPr>
          <w:rFonts w:ascii="Century Gothic" w:hAnsi="Century Gothic"/>
          <w:sz w:val="18"/>
          <w:szCs w:val="18"/>
        </w:rPr>
        <w:t xml:space="preserve">A 31 de diciembre de </w:t>
      </w:r>
      <w:r w:rsidR="007558EC">
        <w:rPr>
          <w:rFonts w:ascii="Century Gothic" w:hAnsi="Century Gothic"/>
          <w:sz w:val="18"/>
          <w:szCs w:val="18"/>
        </w:rPr>
        <w:t>2023</w:t>
      </w:r>
      <w:r w:rsidRPr="006C635A">
        <w:rPr>
          <w:rFonts w:ascii="Century Gothic" w:hAnsi="Century Gothic"/>
          <w:sz w:val="18"/>
          <w:szCs w:val="18"/>
        </w:rPr>
        <w:t xml:space="preserve"> no existen compromisos firmes de compra. </w:t>
      </w:r>
    </w:p>
    <w:p w14:paraId="3502D5A9" w14:textId="0A3D9D6E" w:rsidR="006C635A" w:rsidRDefault="006C635A" w:rsidP="006C635A">
      <w:pPr>
        <w:pStyle w:val="Textoindependiente"/>
        <w:spacing w:before="100" w:beforeAutospacing="1" w:after="100" w:afterAutospacing="1"/>
        <w:ind w:left="567"/>
        <w:rPr>
          <w:rFonts w:ascii="Century Gothic" w:hAnsi="Century Gothic"/>
          <w:sz w:val="18"/>
          <w:szCs w:val="18"/>
        </w:rPr>
      </w:pPr>
      <w:r w:rsidRPr="006C635A">
        <w:rPr>
          <w:rFonts w:ascii="Century Gothic" w:hAnsi="Century Gothic"/>
          <w:sz w:val="18"/>
          <w:szCs w:val="18"/>
        </w:rPr>
        <w:t>Durante el ejercicio no se ha vendido ningún elemento del inmovilizado intangible.</w:t>
      </w:r>
    </w:p>
    <w:p w14:paraId="75324613" w14:textId="04DDFB63" w:rsidR="00324135" w:rsidRDefault="00324135" w:rsidP="006C635A">
      <w:pPr>
        <w:pStyle w:val="Textoindependiente"/>
        <w:spacing w:before="100" w:beforeAutospacing="1" w:after="100" w:afterAutospacing="1"/>
        <w:ind w:left="567"/>
        <w:rPr>
          <w:rFonts w:ascii="Century Gothic" w:hAnsi="Century Gothic"/>
          <w:sz w:val="18"/>
          <w:szCs w:val="18"/>
        </w:rPr>
      </w:pPr>
      <w:r w:rsidRPr="00324135">
        <w:rPr>
          <w:rFonts w:ascii="Century Gothic" w:hAnsi="Century Gothic"/>
          <w:sz w:val="18"/>
          <w:szCs w:val="18"/>
        </w:rPr>
        <w:t xml:space="preserve">Los elementos totalmente amortizados en los ejercicios </w:t>
      </w:r>
      <w:r w:rsidR="007558EC">
        <w:rPr>
          <w:rFonts w:ascii="Century Gothic" w:hAnsi="Century Gothic"/>
          <w:sz w:val="18"/>
          <w:szCs w:val="18"/>
        </w:rPr>
        <w:t>2023</w:t>
      </w:r>
      <w:r w:rsidRPr="00324135">
        <w:rPr>
          <w:rFonts w:ascii="Century Gothic" w:hAnsi="Century Gothic"/>
          <w:sz w:val="18"/>
          <w:szCs w:val="18"/>
        </w:rPr>
        <w:t xml:space="preserve"> y </w:t>
      </w:r>
      <w:r w:rsidR="007558EC">
        <w:rPr>
          <w:rFonts w:ascii="Century Gothic" w:hAnsi="Century Gothic"/>
          <w:sz w:val="18"/>
          <w:szCs w:val="18"/>
        </w:rPr>
        <w:t>2022</w:t>
      </w:r>
      <w:r w:rsidRPr="00324135">
        <w:rPr>
          <w:rFonts w:ascii="Century Gothic" w:hAnsi="Century Gothic"/>
          <w:sz w:val="18"/>
          <w:szCs w:val="18"/>
        </w:rPr>
        <w:t xml:space="preserve"> son los siguientes:</w:t>
      </w:r>
    </w:p>
    <w:tbl>
      <w:tblPr>
        <w:tblW w:w="6908" w:type="dxa"/>
        <w:tblInd w:w="557" w:type="dxa"/>
        <w:tblCellMar>
          <w:left w:w="70" w:type="dxa"/>
          <w:right w:w="70" w:type="dxa"/>
        </w:tblCellMar>
        <w:tblLook w:val="04A0" w:firstRow="1" w:lastRow="0" w:firstColumn="1" w:lastColumn="0" w:noHBand="0" w:noVBand="1"/>
      </w:tblPr>
      <w:tblGrid>
        <w:gridCol w:w="3828"/>
        <w:gridCol w:w="1540"/>
        <w:gridCol w:w="1540"/>
      </w:tblGrid>
      <w:tr w:rsidR="00941C4A" w:rsidRPr="00941C4A" w14:paraId="68E9624F" w14:textId="77777777" w:rsidTr="00C30DCF">
        <w:trPr>
          <w:trHeight w:val="227"/>
        </w:trPr>
        <w:tc>
          <w:tcPr>
            <w:tcW w:w="3828"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23D8DAE2" w14:textId="77777777" w:rsidR="00941C4A" w:rsidRPr="00941C4A" w:rsidRDefault="00941C4A" w:rsidP="00941C4A">
            <w:pPr>
              <w:rPr>
                <w:rFonts w:ascii="Century Gothic" w:hAnsi="Century Gothic" w:cs="Calibri"/>
                <w:b/>
                <w:bCs/>
                <w:color w:val="000000"/>
                <w:sz w:val="18"/>
                <w:szCs w:val="18"/>
                <w:lang w:val="es-ES"/>
              </w:rPr>
            </w:pPr>
            <w:r w:rsidRPr="00941C4A">
              <w:rPr>
                <w:rFonts w:ascii="Century Gothic" w:hAnsi="Century Gothic" w:cs="Calibri"/>
                <w:b/>
                <w:bCs/>
                <w:color w:val="000000"/>
                <w:sz w:val="18"/>
                <w:szCs w:val="18"/>
                <w:lang w:val="es-ES"/>
              </w:rPr>
              <w:t>Concepto</w:t>
            </w:r>
          </w:p>
        </w:tc>
        <w:tc>
          <w:tcPr>
            <w:tcW w:w="1540" w:type="dxa"/>
            <w:tcBorders>
              <w:top w:val="single" w:sz="8" w:space="0" w:color="auto"/>
              <w:left w:val="nil"/>
              <w:bottom w:val="single" w:sz="8" w:space="0" w:color="auto"/>
              <w:right w:val="nil"/>
            </w:tcBorders>
            <w:shd w:val="clear" w:color="000000" w:fill="D9D9D9"/>
            <w:vAlign w:val="bottom"/>
            <w:hideMark/>
          </w:tcPr>
          <w:p w14:paraId="5151E033" w14:textId="588A48BE" w:rsidR="00941C4A" w:rsidRPr="00F351DF" w:rsidRDefault="007558EC" w:rsidP="00941C4A">
            <w:pPr>
              <w:jc w:val="center"/>
              <w:rPr>
                <w:rFonts w:ascii="Century Gothic" w:hAnsi="Century Gothic" w:cs="Calibri"/>
                <w:b/>
                <w:bCs/>
                <w:color w:val="FF0000"/>
                <w:sz w:val="18"/>
                <w:szCs w:val="18"/>
                <w:lang w:val="es-ES"/>
              </w:rPr>
            </w:pPr>
            <w:r w:rsidRPr="00433602">
              <w:rPr>
                <w:rFonts w:ascii="Century Gothic" w:hAnsi="Century Gothic" w:cs="Calibri"/>
                <w:b/>
                <w:bCs/>
                <w:sz w:val="18"/>
                <w:szCs w:val="18"/>
                <w:lang w:val="es-ES"/>
              </w:rPr>
              <w:t>2023</w:t>
            </w:r>
          </w:p>
        </w:tc>
        <w:tc>
          <w:tcPr>
            <w:tcW w:w="1540" w:type="dxa"/>
            <w:tcBorders>
              <w:top w:val="single" w:sz="8" w:space="0" w:color="auto"/>
              <w:left w:val="nil"/>
              <w:bottom w:val="single" w:sz="8" w:space="0" w:color="auto"/>
              <w:right w:val="single" w:sz="8" w:space="0" w:color="auto"/>
            </w:tcBorders>
            <w:shd w:val="clear" w:color="000000" w:fill="D9D9D9"/>
            <w:vAlign w:val="bottom"/>
            <w:hideMark/>
          </w:tcPr>
          <w:p w14:paraId="4D12E509" w14:textId="04E52F07" w:rsidR="00941C4A" w:rsidRPr="00941C4A" w:rsidRDefault="007558EC" w:rsidP="00941C4A">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2022</w:t>
            </w:r>
          </w:p>
        </w:tc>
      </w:tr>
      <w:tr w:rsidR="00433602" w:rsidRPr="00941C4A" w14:paraId="40921CB4" w14:textId="77777777" w:rsidTr="00C30DCF">
        <w:trPr>
          <w:trHeight w:val="227"/>
        </w:trPr>
        <w:tc>
          <w:tcPr>
            <w:tcW w:w="3828" w:type="dxa"/>
            <w:tcBorders>
              <w:top w:val="nil"/>
              <w:left w:val="single" w:sz="8" w:space="0" w:color="auto"/>
              <w:bottom w:val="nil"/>
              <w:right w:val="single" w:sz="8" w:space="0" w:color="auto"/>
            </w:tcBorders>
            <w:shd w:val="clear" w:color="auto" w:fill="auto"/>
            <w:noWrap/>
            <w:vAlign w:val="center"/>
            <w:hideMark/>
          </w:tcPr>
          <w:p w14:paraId="5C6D5AF2" w14:textId="77777777" w:rsidR="00433602" w:rsidRPr="00941C4A" w:rsidRDefault="00433602" w:rsidP="0043360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Patentes, licencias, marcas y similares</w:t>
            </w:r>
          </w:p>
        </w:tc>
        <w:tc>
          <w:tcPr>
            <w:tcW w:w="1540" w:type="dxa"/>
            <w:tcBorders>
              <w:top w:val="nil"/>
              <w:left w:val="nil"/>
              <w:bottom w:val="nil"/>
              <w:right w:val="nil"/>
            </w:tcBorders>
            <w:shd w:val="clear" w:color="auto" w:fill="auto"/>
            <w:noWrap/>
            <w:vAlign w:val="bottom"/>
            <w:hideMark/>
          </w:tcPr>
          <w:p w14:paraId="6A46E57B" w14:textId="75900696" w:rsidR="00433602" w:rsidRPr="00433602" w:rsidRDefault="00433602" w:rsidP="00433602">
            <w:pPr>
              <w:jc w:val="right"/>
              <w:rPr>
                <w:rFonts w:ascii="Century Gothic" w:hAnsi="Century Gothic" w:cs="Calibri"/>
                <w:color w:val="FF0000"/>
                <w:sz w:val="18"/>
                <w:szCs w:val="18"/>
                <w:lang w:val="es-ES"/>
              </w:rPr>
            </w:pPr>
            <w:r w:rsidRPr="00433602">
              <w:rPr>
                <w:rFonts w:ascii="Century Gothic" w:hAnsi="Century Gothic" w:cs="Calibri"/>
                <w:color w:val="000000"/>
                <w:sz w:val="18"/>
                <w:szCs w:val="18"/>
              </w:rPr>
              <w:t>49.955,04</w:t>
            </w:r>
          </w:p>
        </w:tc>
        <w:tc>
          <w:tcPr>
            <w:tcW w:w="1540" w:type="dxa"/>
            <w:tcBorders>
              <w:top w:val="nil"/>
              <w:left w:val="nil"/>
              <w:bottom w:val="nil"/>
              <w:right w:val="single" w:sz="8" w:space="0" w:color="auto"/>
            </w:tcBorders>
            <w:shd w:val="clear" w:color="auto" w:fill="auto"/>
            <w:noWrap/>
            <w:vAlign w:val="bottom"/>
            <w:hideMark/>
          </w:tcPr>
          <w:p w14:paraId="3CDE8B48" w14:textId="6A2F9023" w:rsidR="00433602" w:rsidRPr="00941C4A" w:rsidRDefault="00433602" w:rsidP="00433602">
            <w:pPr>
              <w:jc w:val="right"/>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49.955,04</w:t>
            </w:r>
          </w:p>
        </w:tc>
      </w:tr>
      <w:tr w:rsidR="00433602" w:rsidRPr="00941C4A" w14:paraId="3E50CEE3" w14:textId="77777777" w:rsidTr="00C30DCF">
        <w:trPr>
          <w:trHeight w:val="227"/>
        </w:trPr>
        <w:tc>
          <w:tcPr>
            <w:tcW w:w="3828" w:type="dxa"/>
            <w:tcBorders>
              <w:top w:val="nil"/>
              <w:left w:val="single" w:sz="8" w:space="0" w:color="auto"/>
              <w:bottom w:val="nil"/>
              <w:right w:val="single" w:sz="8" w:space="0" w:color="auto"/>
            </w:tcBorders>
            <w:shd w:val="clear" w:color="auto" w:fill="auto"/>
            <w:noWrap/>
            <w:vAlign w:val="center"/>
            <w:hideMark/>
          </w:tcPr>
          <w:p w14:paraId="4063ED2C" w14:textId="77777777" w:rsidR="00433602" w:rsidRPr="00941C4A" w:rsidRDefault="00433602" w:rsidP="0043360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Aplicaciones Informáticas</w:t>
            </w:r>
          </w:p>
        </w:tc>
        <w:tc>
          <w:tcPr>
            <w:tcW w:w="1540" w:type="dxa"/>
            <w:tcBorders>
              <w:top w:val="nil"/>
              <w:left w:val="nil"/>
              <w:bottom w:val="nil"/>
              <w:right w:val="nil"/>
            </w:tcBorders>
            <w:shd w:val="clear" w:color="auto" w:fill="auto"/>
            <w:noWrap/>
            <w:vAlign w:val="bottom"/>
            <w:hideMark/>
          </w:tcPr>
          <w:p w14:paraId="548E8B46" w14:textId="68C4FF16" w:rsidR="00433602" w:rsidRPr="00433602" w:rsidRDefault="00B07516" w:rsidP="00433602">
            <w:pPr>
              <w:jc w:val="right"/>
              <w:rPr>
                <w:rFonts w:ascii="Century Gothic" w:hAnsi="Century Gothic" w:cs="Calibri"/>
                <w:color w:val="FF0000"/>
                <w:sz w:val="18"/>
                <w:szCs w:val="18"/>
                <w:lang w:val="es-ES"/>
              </w:rPr>
            </w:pPr>
            <w:r>
              <w:rPr>
                <w:rFonts w:ascii="Century Gothic" w:hAnsi="Century Gothic" w:cs="Calibri"/>
                <w:color w:val="000000"/>
                <w:sz w:val="18"/>
                <w:szCs w:val="18"/>
              </w:rPr>
              <w:t>268.158,10</w:t>
            </w:r>
          </w:p>
        </w:tc>
        <w:tc>
          <w:tcPr>
            <w:tcW w:w="1540" w:type="dxa"/>
            <w:tcBorders>
              <w:top w:val="nil"/>
              <w:left w:val="nil"/>
              <w:bottom w:val="nil"/>
              <w:right w:val="single" w:sz="8" w:space="0" w:color="auto"/>
            </w:tcBorders>
            <w:shd w:val="clear" w:color="auto" w:fill="auto"/>
            <w:noWrap/>
            <w:vAlign w:val="bottom"/>
            <w:hideMark/>
          </w:tcPr>
          <w:p w14:paraId="7B81D18B" w14:textId="0F6824AE" w:rsidR="00433602" w:rsidRPr="00941C4A" w:rsidRDefault="00433602" w:rsidP="00433602">
            <w:pPr>
              <w:jc w:val="right"/>
              <w:rPr>
                <w:rFonts w:ascii="Century Gothic" w:hAnsi="Century Gothic" w:cs="Calibri"/>
                <w:color w:val="000000"/>
                <w:sz w:val="18"/>
                <w:szCs w:val="18"/>
                <w:lang w:val="es-ES"/>
              </w:rPr>
            </w:pPr>
            <w:r w:rsidRPr="004214D7">
              <w:rPr>
                <w:rFonts w:ascii="Century Gothic" w:hAnsi="Century Gothic" w:cs="Calibri"/>
                <w:color w:val="000000"/>
                <w:sz w:val="18"/>
                <w:szCs w:val="18"/>
              </w:rPr>
              <w:t>262.546,79</w:t>
            </w:r>
          </w:p>
        </w:tc>
      </w:tr>
      <w:tr w:rsidR="00433602" w:rsidRPr="00941C4A" w14:paraId="67F1D7FA" w14:textId="77777777" w:rsidTr="00C30DCF">
        <w:trPr>
          <w:trHeight w:val="227"/>
        </w:trPr>
        <w:tc>
          <w:tcPr>
            <w:tcW w:w="3828" w:type="dxa"/>
            <w:tcBorders>
              <w:top w:val="single" w:sz="8" w:space="0" w:color="auto"/>
              <w:left w:val="single" w:sz="8" w:space="0" w:color="auto"/>
              <w:bottom w:val="single" w:sz="8" w:space="0" w:color="auto"/>
              <w:right w:val="nil"/>
            </w:tcBorders>
            <w:shd w:val="clear" w:color="auto" w:fill="auto"/>
            <w:noWrap/>
            <w:vAlign w:val="center"/>
            <w:hideMark/>
          </w:tcPr>
          <w:p w14:paraId="3D1DAB03" w14:textId="77777777" w:rsidR="00433602" w:rsidRPr="00941C4A" w:rsidRDefault="00433602" w:rsidP="00433602">
            <w:pPr>
              <w:rPr>
                <w:rFonts w:ascii="Century Gothic" w:hAnsi="Century Gothic" w:cs="Calibri"/>
                <w:b/>
                <w:bCs/>
                <w:i/>
                <w:iCs/>
                <w:color w:val="000000"/>
                <w:sz w:val="18"/>
                <w:szCs w:val="18"/>
                <w:lang w:val="es-ES"/>
              </w:rPr>
            </w:pPr>
            <w:r w:rsidRPr="00941C4A">
              <w:rPr>
                <w:rFonts w:ascii="Century Gothic" w:hAnsi="Century Gothic" w:cs="Calibri"/>
                <w:b/>
                <w:bCs/>
                <w:i/>
                <w:iCs/>
                <w:color w:val="000000"/>
                <w:sz w:val="18"/>
                <w:szCs w:val="18"/>
                <w:lang w:val="es-ES"/>
              </w:rPr>
              <w:t>Total</w:t>
            </w:r>
          </w:p>
        </w:tc>
        <w:tc>
          <w:tcPr>
            <w:tcW w:w="1540" w:type="dxa"/>
            <w:tcBorders>
              <w:top w:val="single" w:sz="8" w:space="0" w:color="auto"/>
              <w:left w:val="single" w:sz="8" w:space="0" w:color="auto"/>
              <w:bottom w:val="single" w:sz="8" w:space="0" w:color="auto"/>
              <w:right w:val="nil"/>
            </w:tcBorders>
            <w:shd w:val="clear" w:color="auto" w:fill="auto"/>
            <w:noWrap/>
            <w:vAlign w:val="bottom"/>
            <w:hideMark/>
          </w:tcPr>
          <w:p w14:paraId="3636760C" w14:textId="09501FC1" w:rsidR="00433602" w:rsidRPr="00433602" w:rsidRDefault="00B07516" w:rsidP="00B07516">
            <w:pPr>
              <w:jc w:val="right"/>
              <w:rPr>
                <w:rFonts w:ascii="Century Gothic" w:hAnsi="Century Gothic" w:cs="Calibri"/>
                <w:b/>
                <w:bCs/>
                <w:i/>
                <w:iCs/>
                <w:color w:val="FF0000"/>
                <w:sz w:val="18"/>
                <w:szCs w:val="18"/>
                <w:lang w:val="es-ES"/>
              </w:rPr>
            </w:pPr>
            <w:r>
              <w:rPr>
                <w:rFonts w:ascii="Century Gothic" w:hAnsi="Century Gothic" w:cs="Calibri"/>
                <w:b/>
                <w:bCs/>
                <w:i/>
                <w:iCs/>
                <w:color w:val="000000"/>
                <w:sz w:val="18"/>
                <w:szCs w:val="18"/>
              </w:rPr>
              <w:t>318.113,14</w:t>
            </w:r>
          </w:p>
        </w:tc>
        <w:tc>
          <w:tcPr>
            <w:tcW w:w="1540" w:type="dxa"/>
            <w:tcBorders>
              <w:top w:val="single" w:sz="8" w:space="0" w:color="auto"/>
              <w:left w:val="nil"/>
              <w:bottom w:val="single" w:sz="8" w:space="0" w:color="auto"/>
              <w:right w:val="single" w:sz="8" w:space="0" w:color="auto"/>
            </w:tcBorders>
            <w:shd w:val="clear" w:color="auto" w:fill="auto"/>
            <w:noWrap/>
            <w:vAlign w:val="bottom"/>
            <w:hideMark/>
          </w:tcPr>
          <w:p w14:paraId="625B69AC" w14:textId="12667330" w:rsidR="00433602" w:rsidRPr="00941C4A" w:rsidRDefault="00433602" w:rsidP="00433602">
            <w:pPr>
              <w:jc w:val="right"/>
              <w:rPr>
                <w:rFonts w:ascii="Century Gothic" w:hAnsi="Century Gothic" w:cs="Calibri"/>
                <w:b/>
                <w:bCs/>
                <w:i/>
                <w:iCs/>
                <w:color w:val="000000"/>
                <w:sz w:val="18"/>
                <w:szCs w:val="18"/>
                <w:lang w:val="es-ES"/>
              </w:rPr>
            </w:pPr>
            <w:r w:rsidRPr="004214D7">
              <w:rPr>
                <w:rFonts w:ascii="Century Gothic" w:hAnsi="Century Gothic" w:cs="Calibri"/>
                <w:b/>
                <w:bCs/>
                <w:i/>
                <w:iCs/>
                <w:color w:val="000000"/>
                <w:sz w:val="18"/>
                <w:szCs w:val="18"/>
              </w:rPr>
              <w:t>312.501,83</w:t>
            </w:r>
          </w:p>
        </w:tc>
      </w:tr>
    </w:tbl>
    <w:p w14:paraId="0BC0CC1F" w14:textId="254A1D41" w:rsidR="00324135" w:rsidRPr="001E12B7" w:rsidRDefault="00324135" w:rsidP="00324135">
      <w:pPr>
        <w:pStyle w:val="Ttulo2"/>
        <w:spacing w:before="100" w:beforeAutospacing="1" w:after="100" w:afterAutospacing="1"/>
        <w:jc w:val="both"/>
        <w:rPr>
          <w:rFonts w:ascii="Century Gothic" w:hAnsi="Century Gothic"/>
          <w:bCs/>
          <w:iCs/>
        </w:rPr>
      </w:pPr>
      <w:bookmarkStart w:id="56" w:name="_Toc99445233"/>
      <w:r>
        <w:rPr>
          <w:rFonts w:ascii="Century Gothic" w:hAnsi="Century Gothic"/>
          <w:bCs/>
          <w:iCs/>
        </w:rPr>
        <w:t>5</w:t>
      </w:r>
      <w:r w:rsidRPr="001E12B7">
        <w:rPr>
          <w:rFonts w:ascii="Century Gothic" w:hAnsi="Century Gothic"/>
          <w:bCs/>
          <w:iCs/>
        </w:rPr>
        <w:t>.</w:t>
      </w:r>
      <w:r>
        <w:rPr>
          <w:rFonts w:ascii="Century Gothic" w:hAnsi="Century Gothic"/>
          <w:bCs/>
          <w:iCs/>
        </w:rPr>
        <w:t>2</w:t>
      </w:r>
      <w:r w:rsidRPr="001E12B7">
        <w:rPr>
          <w:rFonts w:ascii="Century Gothic" w:hAnsi="Century Gothic"/>
          <w:bCs/>
          <w:iCs/>
        </w:rPr>
        <w:t>.</w:t>
      </w:r>
      <w:r w:rsidRPr="001E12B7">
        <w:rPr>
          <w:rFonts w:ascii="Century Gothic" w:hAnsi="Century Gothic"/>
        </w:rPr>
        <w:t xml:space="preserve"> </w:t>
      </w:r>
      <w:r>
        <w:rPr>
          <w:rFonts w:ascii="Century Gothic" w:hAnsi="Century Gothic"/>
          <w:bCs/>
          <w:iCs/>
        </w:rPr>
        <w:t>Inmovilizado material</w:t>
      </w:r>
      <w:r w:rsidRPr="001E12B7">
        <w:rPr>
          <w:rFonts w:ascii="Century Gothic" w:hAnsi="Century Gothic"/>
          <w:bCs/>
          <w:iCs/>
        </w:rPr>
        <w:t>.</w:t>
      </w:r>
      <w:bookmarkEnd w:id="56"/>
    </w:p>
    <w:p w14:paraId="7E636E37" w14:textId="733BF23C" w:rsidR="00324135" w:rsidRDefault="00324135" w:rsidP="00324135">
      <w:pPr>
        <w:pStyle w:val="Textoindependiente"/>
        <w:spacing w:before="100" w:beforeAutospacing="1" w:after="100" w:afterAutospacing="1"/>
        <w:ind w:left="567"/>
        <w:rPr>
          <w:rFonts w:ascii="Century Gothic" w:hAnsi="Century Gothic"/>
          <w:sz w:val="18"/>
          <w:szCs w:val="18"/>
        </w:rPr>
      </w:pPr>
      <w:r w:rsidRPr="006C635A">
        <w:rPr>
          <w:rFonts w:ascii="Century Gothic" w:hAnsi="Century Gothic"/>
          <w:sz w:val="18"/>
          <w:szCs w:val="18"/>
        </w:rPr>
        <w:t xml:space="preserve">El epígrafe de Inmovilizado </w:t>
      </w:r>
      <w:r>
        <w:rPr>
          <w:rFonts w:ascii="Century Gothic" w:hAnsi="Century Gothic"/>
          <w:sz w:val="18"/>
          <w:szCs w:val="18"/>
        </w:rPr>
        <w:t>Material</w:t>
      </w:r>
      <w:r w:rsidRPr="006C635A">
        <w:rPr>
          <w:rFonts w:ascii="Century Gothic" w:hAnsi="Century Gothic"/>
          <w:sz w:val="18"/>
          <w:szCs w:val="18"/>
        </w:rPr>
        <w:t xml:space="preserve"> ha presentado los siguientes movimientos durante el ejercicio </w:t>
      </w:r>
      <w:r w:rsidR="007558EC">
        <w:rPr>
          <w:rFonts w:ascii="Century Gothic" w:hAnsi="Century Gothic"/>
          <w:sz w:val="18"/>
          <w:szCs w:val="18"/>
        </w:rPr>
        <w:t>2023</w:t>
      </w:r>
      <w:r>
        <w:rPr>
          <w:rFonts w:ascii="Century Gothic" w:hAnsi="Century Gothic"/>
          <w:sz w:val="18"/>
          <w:szCs w:val="18"/>
        </w:rPr>
        <w:t>:</w:t>
      </w:r>
    </w:p>
    <w:tbl>
      <w:tblPr>
        <w:tblW w:w="9888" w:type="dxa"/>
        <w:tblCellMar>
          <w:left w:w="70" w:type="dxa"/>
          <w:right w:w="70" w:type="dxa"/>
        </w:tblCellMar>
        <w:tblLook w:val="04A0" w:firstRow="1" w:lastRow="0" w:firstColumn="1" w:lastColumn="0" w:noHBand="0" w:noVBand="1"/>
      </w:tblPr>
      <w:tblGrid>
        <w:gridCol w:w="3109"/>
        <w:gridCol w:w="1417"/>
        <w:gridCol w:w="1393"/>
        <w:gridCol w:w="1418"/>
        <w:gridCol w:w="1134"/>
        <w:gridCol w:w="1417"/>
      </w:tblGrid>
      <w:tr w:rsidR="00433602" w:rsidRPr="00433602" w14:paraId="79AB9D2C" w14:textId="77777777" w:rsidTr="00C30DCF">
        <w:trPr>
          <w:trHeight w:val="227"/>
        </w:trPr>
        <w:tc>
          <w:tcPr>
            <w:tcW w:w="3109"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3C13C09C" w14:textId="77777777" w:rsidR="00941C4A" w:rsidRPr="00433602" w:rsidRDefault="00941C4A" w:rsidP="00941C4A">
            <w:pPr>
              <w:rPr>
                <w:rFonts w:ascii="Century Gothic" w:hAnsi="Century Gothic" w:cs="Calibri"/>
                <w:b/>
                <w:bCs/>
                <w:sz w:val="18"/>
                <w:szCs w:val="18"/>
                <w:lang w:val="es-ES"/>
              </w:rPr>
            </w:pPr>
            <w:r w:rsidRPr="00433602">
              <w:rPr>
                <w:rFonts w:ascii="Century Gothic" w:hAnsi="Century Gothic" w:cs="Calibri"/>
                <w:b/>
                <w:bCs/>
                <w:sz w:val="18"/>
                <w:szCs w:val="18"/>
                <w:lang w:val="es-ES"/>
              </w:rPr>
              <w:t>Concepto</w:t>
            </w:r>
          </w:p>
        </w:tc>
        <w:tc>
          <w:tcPr>
            <w:tcW w:w="1417" w:type="dxa"/>
            <w:tcBorders>
              <w:top w:val="single" w:sz="8" w:space="0" w:color="auto"/>
              <w:left w:val="nil"/>
              <w:bottom w:val="single" w:sz="8" w:space="0" w:color="auto"/>
              <w:right w:val="nil"/>
            </w:tcBorders>
            <w:shd w:val="clear" w:color="000000" w:fill="D9D9D9"/>
            <w:vAlign w:val="bottom"/>
            <w:hideMark/>
          </w:tcPr>
          <w:p w14:paraId="5CD0F5CA" w14:textId="7BBBE4E2" w:rsidR="00941C4A" w:rsidRPr="00433602" w:rsidRDefault="00941C4A" w:rsidP="00941C4A">
            <w:pPr>
              <w:jc w:val="center"/>
              <w:rPr>
                <w:rFonts w:ascii="Century Gothic" w:hAnsi="Century Gothic" w:cs="Calibri"/>
                <w:b/>
                <w:bCs/>
                <w:sz w:val="18"/>
                <w:szCs w:val="18"/>
                <w:lang w:val="es-ES"/>
              </w:rPr>
            </w:pPr>
            <w:r w:rsidRPr="00433602">
              <w:rPr>
                <w:rFonts w:ascii="Century Gothic" w:hAnsi="Century Gothic" w:cs="Calibri"/>
                <w:b/>
                <w:bCs/>
                <w:sz w:val="18"/>
                <w:szCs w:val="18"/>
                <w:lang w:val="es-ES"/>
              </w:rPr>
              <w:t>01/01/</w:t>
            </w:r>
            <w:r w:rsidR="007558EC" w:rsidRPr="00433602">
              <w:rPr>
                <w:rFonts w:ascii="Century Gothic" w:hAnsi="Century Gothic" w:cs="Calibri"/>
                <w:b/>
                <w:bCs/>
                <w:sz w:val="18"/>
                <w:szCs w:val="18"/>
                <w:lang w:val="es-ES"/>
              </w:rPr>
              <w:t>2023</w:t>
            </w:r>
          </w:p>
        </w:tc>
        <w:tc>
          <w:tcPr>
            <w:tcW w:w="1393" w:type="dxa"/>
            <w:tcBorders>
              <w:top w:val="single" w:sz="8" w:space="0" w:color="auto"/>
              <w:left w:val="nil"/>
              <w:bottom w:val="single" w:sz="8" w:space="0" w:color="auto"/>
              <w:right w:val="nil"/>
            </w:tcBorders>
            <w:shd w:val="clear" w:color="000000" w:fill="D9D9D9"/>
            <w:vAlign w:val="bottom"/>
            <w:hideMark/>
          </w:tcPr>
          <w:p w14:paraId="57722D68" w14:textId="77777777" w:rsidR="00941C4A" w:rsidRPr="00433602" w:rsidRDefault="00941C4A" w:rsidP="00941C4A">
            <w:pPr>
              <w:jc w:val="center"/>
              <w:rPr>
                <w:rFonts w:ascii="Century Gothic" w:hAnsi="Century Gothic" w:cs="Calibri"/>
                <w:b/>
                <w:bCs/>
                <w:sz w:val="18"/>
                <w:szCs w:val="18"/>
                <w:lang w:val="es-ES"/>
              </w:rPr>
            </w:pPr>
            <w:r w:rsidRPr="00433602">
              <w:rPr>
                <w:rFonts w:ascii="Century Gothic" w:hAnsi="Century Gothic" w:cs="Calibri"/>
                <w:b/>
                <w:bCs/>
                <w:sz w:val="18"/>
                <w:szCs w:val="18"/>
                <w:lang w:val="es-ES"/>
              </w:rPr>
              <w:t>Aumentos</w:t>
            </w:r>
          </w:p>
        </w:tc>
        <w:tc>
          <w:tcPr>
            <w:tcW w:w="1418" w:type="dxa"/>
            <w:tcBorders>
              <w:top w:val="single" w:sz="8" w:space="0" w:color="auto"/>
              <w:left w:val="nil"/>
              <w:bottom w:val="single" w:sz="8" w:space="0" w:color="auto"/>
              <w:right w:val="nil"/>
            </w:tcBorders>
            <w:shd w:val="clear" w:color="000000" w:fill="D9D9D9"/>
            <w:vAlign w:val="bottom"/>
            <w:hideMark/>
          </w:tcPr>
          <w:p w14:paraId="5244E59E" w14:textId="77777777" w:rsidR="00941C4A" w:rsidRPr="00433602" w:rsidRDefault="00941C4A" w:rsidP="00941C4A">
            <w:pPr>
              <w:jc w:val="center"/>
              <w:rPr>
                <w:rFonts w:ascii="Century Gothic" w:hAnsi="Century Gothic" w:cs="Calibri"/>
                <w:b/>
                <w:bCs/>
                <w:sz w:val="18"/>
                <w:szCs w:val="18"/>
                <w:lang w:val="es-ES"/>
              </w:rPr>
            </w:pPr>
            <w:r w:rsidRPr="00433602">
              <w:rPr>
                <w:rFonts w:ascii="Century Gothic" w:hAnsi="Century Gothic" w:cs="Calibri"/>
                <w:b/>
                <w:bCs/>
                <w:sz w:val="18"/>
                <w:szCs w:val="18"/>
                <w:lang w:val="es-ES"/>
              </w:rPr>
              <w:t>Disminuciones</w:t>
            </w:r>
          </w:p>
        </w:tc>
        <w:tc>
          <w:tcPr>
            <w:tcW w:w="1134" w:type="dxa"/>
            <w:tcBorders>
              <w:top w:val="single" w:sz="8" w:space="0" w:color="auto"/>
              <w:left w:val="nil"/>
              <w:bottom w:val="single" w:sz="8" w:space="0" w:color="auto"/>
              <w:right w:val="nil"/>
            </w:tcBorders>
            <w:shd w:val="clear" w:color="000000" w:fill="D9D9D9"/>
            <w:vAlign w:val="bottom"/>
            <w:hideMark/>
          </w:tcPr>
          <w:p w14:paraId="3829BB63" w14:textId="77777777" w:rsidR="00941C4A" w:rsidRPr="00433602" w:rsidRDefault="00941C4A" w:rsidP="00941C4A">
            <w:pPr>
              <w:jc w:val="center"/>
              <w:rPr>
                <w:rFonts w:ascii="Century Gothic" w:hAnsi="Century Gothic" w:cs="Calibri"/>
                <w:b/>
                <w:bCs/>
                <w:sz w:val="18"/>
                <w:szCs w:val="18"/>
                <w:lang w:val="es-ES"/>
              </w:rPr>
            </w:pPr>
            <w:r w:rsidRPr="00433602">
              <w:rPr>
                <w:rFonts w:ascii="Century Gothic" w:hAnsi="Century Gothic" w:cs="Calibri"/>
                <w:b/>
                <w:bCs/>
                <w:sz w:val="18"/>
                <w:szCs w:val="18"/>
                <w:lang w:val="es-ES"/>
              </w:rPr>
              <w:t>Traspasos</w:t>
            </w:r>
          </w:p>
        </w:tc>
        <w:tc>
          <w:tcPr>
            <w:tcW w:w="1417" w:type="dxa"/>
            <w:tcBorders>
              <w:top w:val="single" w:sz="8" w:space="0" w:color="auto"/>
              <w:left w:val="nil"/>
              <w:bottom w:val="single" w:sz="8" w:space="0" w:color="auto"/>
              <w:right w:val="single" w:sz="8" w:space="0" w:color="auto"/>
            </w:tcBorders>
            <w:shd w:val="clear" w:color="000000" w:fill="D9D9D9"/>
            <w:vAlign w:val="bottom"/>
            <w:hideMark/>
          </w:tcPr>
          <w:p w14:paraId="34068867" w14:textId="6AA24402" w:rsidR="00941C4A" w:rsidRPr="00433602" w:rsidRDefault="00941C4A" w:rsidP="00941C4A">
            <w:pPr>
              <w:jc w:val="center"/>
              <w:rPr>
                <w:rFonts w:ascii="Century Gothic" w:hAnsi="Century Gothic" w:cs="Calibri"/>
                <w:b/>
                <w:bCs/>
                <w:sz w:val="18"/>
                <w:szCs w:val="18"/>
                <w:lang w:val="es-ES"/>
              </w:rPr>
            </w:pPr>
            <w:r w:rsidRPr="00433602">
              <w:rPr>
                <w:rFonts w:ascii="Century Gothic" w:hAnsi="Century Gothic" w:cs="Calibri"/>
                <w:b/>
                <w:bCs/>
                <w:sz w:val="18"/>
                <w:szCs w:val="18"/>
                <w:lang w:val="es-ES"/>
              </w:rPr>
              <w:t>31/12/</w:t>
            </w:r>
            <w:r w:rsidR="007558EC" w:rsidRPr="00433602">
              <w:rPr>
                <w:rFonts w:ascii="Century Gothic" w:hAnsi="Century Gothic" w:cs="Calibri"/>
                <w:b/>
                <w:bCs/>
                <w:sz w:val="18"/>
                <w:szCs w:val="18"/>
                <w:lang w:val="es-ES"/>
              </w:rPr>
              <w:t>2023</w:t>
            </w:r>
          </w:p>
        </w:tc>
      </w:tr>
      <w:tr w:rsidR="00433602" w:rsidRPr="00433602" w14:paraId="001C943F"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47B9A54F" w14:textId="77777777" w:rsidR="00941C4A" w:rsidRPr="00433602" w:rsidRDefault="00941C4A" w:rsidP="00941C4A">
            <w:pPr>
              <w:rPr>
                <w:rFonts w:ascii="Century Gothic" w:hAnsi="Century Gothic" w:cs="Calibri"/>
                <w:b/>
                <w:bCs/>
                <w:sz w:val="18"/>
                <w:szCs w:val="18"/>
                <w:lang w:val="es-ES"/>
              </w:rPr>
            </w:pPr>
            <w:r w:rsidRPr="00433602">
              <w:rPr>
                <w:rFonts w:ascii="Century Gothic" w:hAnsi="Century Gothic" w:cs="Calibri"/>
                <w:b/>
                <w:bCs/>
                <w:sz w:val="18"/>
                <w:szCs w:val="18"/>
                <w:lang w:val="es-ES"/>
              </w:rPr>
              <w:t>COSTE</w:t>
            </w:r>
          </w:p>
        </w:tc>
        <w:tc>
          <w:tcPr>
            <w:tcW w:w="1417" w:type="dxa"/>
            <w:tcBorders>
              <w:top w:val="nil"/>
              <w:left w:val="nil"/>
              <w:bottom w:val="nil"/>
              <w:right w:val="nil"/>
            </w:tcBorders>
            <w:shd w:val="clear" w:color="auto" w:fill="auto"/>
            <w:noWrap/>
            <w:vAlign w:val="bottom"/>
            <w:hideMark/>
          </w:tcPr>
          <w:p w14:paraId="38079926" w14:textId="77777777" w:rsidR="00941C4A" w:rsidRPr="00433602" w:rsidRDefault="00941C4A" w:rsidP="00941C4A">
            <w:pPr>
              <w:rPr>
                <w:rFonts w:ascii="Century Gothic" w:hAnsi="Century Gothic" w:cs="Calibri"/>
                <w:b/>
                <w:bCs/>
                <w:sz w:val="18"/>
                <w:szCs w:val="18"/>
                <w:lang w:val="es-ES"/>
              </w:rPr>
            </w:pPr>
          </w:p>
        </w:tc>
        <w:tc>
          <w:tcPr>
            <w:tcW w:w="1393" w:type="dxa"/>
            <w:tcBorders>
              <w:top w:val="nil"/>
              <w:left w:val="nil"/>
              <w:bottom w:val="nil"/>
              <w:right w:val="nil"/>
            </w:tcBorders>
            <w:shd w:val="clear" w:color="auto" w:fill="auto"/>
            <w:noWrap/>
            <w:vAlign w:val="bottom"/>
            <w:hideMark/>
          </w:tcPr>
          <w:p w14:paraId="168B0B4B" w14:textId="77777777" w:rsidR="00941C4A" w:rsidRPr="00433602" w:rsidRDefault="00941C4A" w:rsidP="00941C4A">
            <w:pPr>
              <w:rPr>
                <w:sz w:val="18"/>
                <w:szCs w:val="18"/>
                <w:lang w:val="es-ES"/>
              </w:rPr>
            </w:pPr>
          </w:p>
        </w:tc>
        <w:tc>
          <w:tcPr>
            <w:tcW w:w="1418" w:type="dxa"/>
            <w:tcBorders>
              <w:top w:val="nil"/>
              <w:left w:val="nil"/>
              <w:bottom w:val="nil"/>
              <w:right w:val="nil"/>
            </w:tcBorders>
            <w:shd w:val="clear" w:color="auto" w:fill="auto"/>
            <w:noWrap/>
            <w:vAlign w:val="bottom"/>
            <w:hideMark/>
          </w:tcPr>
          <w:p w14:paraId="6F3CF078" w14:textId="77777777" w:rsidR="00941C4A" w:rsidRPr="00433602" w:rsidRDefault="00941C4A" w:rsidP="00941C4A">
            <w:pPr>
              <w:rPr>
                <w:sz w:val="18"/>
                <w:szCs w:val="18"/>
                <w:lang w:val="es-ES"/>
              </w:rPr>
            </w:pPr>
          </w:p>
        </w:tc>
        <w:tc>
          <w:tcPr>
            <w:tcW w:w="1134" w:type="dxa"/>
            <w:tcBorders>
              <w:top w:val="nil"/>
              <w:left w:val="nil"/>
              <w:bottom w:val="nil"/>
              <w:right w:val="nil"/>
            </w:tcBorders>
            <w:shd w:val="clear" w:color="auto" w:fill="auto"/>
            <w:noWrap/>
            <w:vAlign w:val="bottom"/>
            <w:hideMark/>
          </w:tcPr>
          <w:p w14:paraId="0FE21C97" w14:textId="77777777" w:rsidR="00941C4A" w:rsidRPr="00433602" w:rsidRDefault="00941C4A" w:rsidP="00941C4A">
            <w:pPr>
              <w:rPr>
                <w:sz w:val="18"/>
                <w:szCs w:val="18"/>
                <w:lang w:val="es-ES"/>
              </w:rPr>
            </w:pPr>
          </w:p>
        </w:tc>
        <w:tc>
          <w:tcPr>
            <w:tcW w:w="1417" w:type="dxa"/>
            <w:tcBorders>
              <w:top w:val="nil"/>
              <w:left w:val="nil"/>
              <w:bottom w:val="nil"/>
              <w:right w:val="single" w:sz="8" w:space="0" w:color="auto"/>
            </w:tcBorders>
            <w:shd w:val="clear" w:color="auto" w:fill="auto"/>
            <w:noWrap/>
            <w:vAlign w:val="bottom"/>
            <w:hideMark/>
          </w:tcPr>
          <w:p w14:paraId="706F7D08" w14:textId="77777777" w:rsidR="00941C4A" w:rsidRPr="00433602" w:rsidRDefault="00941C4A" w:rsidP="00941C4A">
            <w:pPr>
              <w:rPr>
                <w:rFonts w:ascii="Century Gothic" w:hAnsi="Century Gothic" w:cs="Calibri"/>
                <w:sz w:val="18"/>
                <w:szCs w:val="18"/>
                <w:lang w:val="es-ES"/>
              </w:rPr>
            </w:pPr>
            <w:r w:rsidRPr="00433602">
              <w:rPr>
                <w:rFonts w:ascii="Century Gothic" w:hAnsi="Century Gothic" w:cs="Calibri"/>
                <w:sz w:val="18"/>
                <w:szCs w:val="18"/>
                <w:lang w:val="es-ES"/>
              </w:rPr>
              <w:t> </w:t>
            </w:r>
          </w:p>
        </w:tc>
      </w:tr>
      <w:tr w:rsidR="00433602" w:rsidRPr="00433602" w14:paraId="5FD2B9EE"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636FDD92"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Terrenos</w:t>
            </w:r>
          </w:p>
        </w:tc>
        <w:tc>
          <w:tcPr>
            <w:tcW w:w="1417" w:type="dxa"/>
            <w:tcBorders>
              <w:top w:val="nil"/>
              <w:left w:val="nil"/>
              <w:bottom w:val="nil"/>
              <w:right w:val="nil"/>
            </w:tcBorders>
            <w:shd w:val="clear" w:color="auto" w:fill="auto"/>
            <w:noWrap/>
            <w:vAlign w:val="bottom"/>
            <w:hideMark/>
          </w:tcPr>
          <w:p w14:paraId="55941C15" w14:textId="36F2EDC5"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422.226,21</w:t>
            </w:r>
          </w:p>
        </w:tc>
        <w:tc>
          <w:tcPr>
            <w:tcW w:w="1393" w:type="dxa"/>
            <w:tcBorders>
              <w:top w:val="nil"/>
              <w:left w:val="nil"/>
              <w:bottom w:val="nil"/>
              <w:right w:val="nil"/>
            </w:tcBorders>
            <w:shd w:val="clear" w:color="auto" w:fill="auto"/>
            <w:noWrap/>
            <w:vAlign w:val="bottom"/>
            <w:hideMark/>
          </w:tcPr>
          <w:p w14:paraId="2E062507" w14:textId="77777777" w:rsidR="00433602" w:rsidRPr="004061CC" w:rsidRDefault="00433602" w:rsidP="00433602">
            <w:pPr>
              <w:jc w:val="right"/>
              <w:rPr>
                <w:rFonts w:ascii="Century Gothic" w:hAnsi="Century Gothic" w:cs="Calibri"/>
                <w:sz w:val="16"/>
                <w:szCs w:val="16"/>
                <w:lang w:val="es-ES"/>
              </w:rPr>
            </w:pPr>
          </w:p>
        </w:tc>
        <w:tc>
          <w:tcPr>
            <w:tcW w:w="1418" w:type="dxa"/>
            <w:tcBorders>
              <w:top w:val="nil"/>
              <w:left w:val="nil"/>
              <w:bottom w:val="nil"/>
              <w:right w:val="nil"/>
            </w:tcBorders>
            <w:shd w:val="clear" w:color="auto" w:fill="auto"/>
            <w:noWrap/>
            <w:vAlign w:val="bottom"/>
            <w:hideMark/>
          </w:tcPr>
          <w:p w14:paraId="3CC73763"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41A4B37F" w14:textId="77777777" w:rsidR="00433602" w:rsidRPr="004061CC" w:rsidRDefault="00433602" w:rsidP="0043360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6686E381" w14:textId="13336C42"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422.226,21</w:t>
            </w:r>
          </w:p>
        </w:tc>
      </w:tr>
      <w:tr w:rsidR="00433602" w:rsidRPr="00433602" w14:paraId="0FE2B27D"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3233D925"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3 Naves La Campana</w:t>
            </w:r>
          </w:p>
        </w:tc>
        <w:tc>
          <w:tcPr>
            <w:tcW w:w="1417" w:type="dxa"/>
            <w:tcBorders>
              <w:top w:val="nil"/>
              <w:left w:val="nil"/>
              <w:bottom w:val="nil"/>
              <w:right w:val="nil"/>
            </w:tcBorders>
            <w:shd w:val="clear" w:color="auto" w:fill="auto"/>
            <w:noWrap/>
            <w:vAlign w:val="bottom"/>
            <w:hideMark/>
          </w:tcPr>
          <w:p w14:paraId="0A1E39AF" w14:textId="6E6DD18E"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700.815,47</w:t>
            </w:r>
          </w:p>
        </w:tc>
        <w:tc>
          <w:tcPr>
            <w:tcW w:w="1393" w:type="dxa"/>
            <w:tcBorders>
              <w:top w:val="nil"/>
              <w:left w:val="nil"/>
              <w:bottom w:val="nil"/>
              <w:right w:val="nil"/>
            </w:tcBorders>
            <w:shd w:val="clear" w:color="auto" w:fill="auto"/>
            <w:noWrap/>
            <w:vAlign w:val="bottom"/>
            <w:hideMark/>
          </w:tcPr>
          <w:p w14:paraId="4497AEDD" w14:textId="77777777" w:rsidR="00433602" w:rsidRPr="004061CC" w:rsidRDefault="00433602" w:rsidP="00433602">
            <w:pPr>
              <w:jc w:val="right"/>
              <w:rPr>
                <w:rFonts w:ascii="Century Gothic" w:hAnsi="Century Gothic" w:cs="Calibri"/>
                <w:sz w:val="16"/>
                <w:szCs w:val="16"/>
                <w:lang w:val="es-ES"/>
              </w:rPr>
            </w:pPr>
          </w:p>
        </w:tc>
        <w:tc>
          <w:tcPr>
            <w:tcW w:w="1418" w:type="dxa"/>
            <w:tcBorders>
              <w:top w:val="nil"/>
              <w:left w:val="nil"/>
              <w:bottom w:val="nil"/>
              <w:right w:val="nil"/>
            </w:tcBorders>
            <w:shd w:val="clear" w:color="auto" w:fill="auto"/>
            <w:noWrap/>
            <w:vAlign w:val="bottom"/>
            <w:hideMark/>
          </w:tcPr>
          <w:p w14:paraId="0A1C2849"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75421D62" w14:textId="060D2A14" w:rsidR="00433602" w:rsidRPr="004061CC" w:rsidRDefault="00433602" w:rsidP="00433602">
            <w:pPr>
              <w:jc w:val="right"/>
              <w:rPr>
                <w:rFonts w:ascii="Century Gothic" w:hAnsi="Century Gothic" w:cs="Calibri"/>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046E2088" w14:textId="118CFB1D"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700.815,47</w:t>
            </w:r>
          </w:p>
        </w:tc>
      </w:tr>
      <w:tr w:rsidR="00433602" w:rsidRPr="00433602" w14:paraId="5E652467"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06E617EA" w14:textId="31526E19"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Cesión Uso Edificio Auditorio</w:t>
            </w:r>
          </w:p>
        </w:tc>
        <w:tc>
          <w:tcPr>
            <w:tcW w:w="1417" w:type="dxa"/>
            <w:tcBorders>
              <w:top w:val="nil"/>
              <w:left w:val="nil"/>
              <w:bottom w:val="nil"/>
              <w:right w:val="nil"/>
            </w:tcBorders>
            <w:shd w:val="clear" w:color="auto" w:fill="auto"/>
            <w:noWrap/>
            <w:vAlign w:val="bottom"/>
            <w:hideMark/>
          </w:tcPr>
          <w:p w14:paraId="44302FD1" w14:textId="1BC15FD9"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15.324.817,52</w:t>
            </w:r>
          </w:p>
        </w:tc>
        <w:tc>
          <w:tcPr>
            <w:tcW w:w="1393" w:type="dxa"/>
            <w:tcBorders>
              <w:top w:val="nil"/>
              <w:left w:val="nil"/>
              <w:bottom w:val="nil"/>
              <w:right w:val="nil"/>
            </w:tcBorders>
            <w:shd w:val="clear" w:color="auto" w:fill="auto"/>
            <w:noWrap/>
            <w:vAlign w:val="bottom"/>
            <w:hideMark/>
          </w:tcPr>
          <w:p w14:paraId="07A74D88" w14:textId="77777777" w:rsidR="00433602" w:rsidRPr="004061CC" w:rsidRDefault="00433602" w:rsidP="00433602">
            <w:pPr>
              <w:jc w:val="right"/>
              <w:rPr>
                <w:rFonts w:ascii="Century Gothic" w:hAnsi="Century Gothic" w:cs="Calibri"/>
                <w:sz w:val="16"/>
                <w:szCs w:val="16"/>
                <w:lang w:val="es-ES"/>
              </w:rPr>
            </w:pPr>
          </w:p>
        </w:tc>
        <w:tc>
          <w:tcPr>
            <w:tcW w:w="1418" w:type="dxa"/>
            <w:tcBorders>
              <w:top w:val="nil"/>
              <w:left w:val="nil"/>
              <w:bottom w:val="nil"/>
              <w:right w:val="nil"/>
            </w:tcBorders>
            <w:shd w:val="clear" w:color="auto" w:fill="auto"/>
            <w:noWrap/>
            <w:vAlign w:val="bottom"/>
            <w:hideMark/>
          </w:tcPr>
          <w:p w14:paraId="3855FD66"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55E70539" w14:textId="77777777" w:rsidR="00433602" w:rsidRPr="004061CC" w:rsidRDefault="00433602" w:rsidP="0043360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1AC04D60" w14:textId="225BF9E3"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15.324.817,52</w:t>
            </w:r>
          </w:p>
        </w:tc>
      </w:tr>
      <w:tr w:rsidR="00433602" w:rsidRPr="00433602" w14:paraId="432C052E"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69327D06"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Instalaciones técnicas</w:t>
            </w:r>
          </w:p>
        </w:tc>
        <w:tc>
          <w:tcPr>
            <w:tcW w:w="1417" w:type="dxa"/>
            <w:tcBorders>
              <w:top w:val="nil"/>
              <w:left w:val="nil"/>
              <w:bottom w:val="nil"/>
              <w:right w:val="nil"/>
            </w:tcBorders>
            <w:shd w:val="clear" w:color="auto" w:fill="auto"/>
            <w:noWrap/>
            <w:vAlign w:val="bottom"/>
            <w:hideMark/>
          </w:tcPr>
          <w:p w14:paraId="50F347D0" w14:textId="15390A60"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2.477.871,10</w:t>
            </w:r>
          </w:p>
        </w:tc>
        <w:tc>
          <w:tcPr>
            <w:tcW w:w="1393" w:type="dxa"/>
            <w:tcBorders>
              <w:top w:val="nil"/>
              <w:left w:val="nil"/>
              <w:bottom w:val="nil"/>
              <w:right w:val="nil"/>
            </w:tcBorders>
            <w:shd w:val="clear" w:color="auto" w:fill="auto"/>
            <w:noWrap/>
            <w:vAlign w:val="bottom"/>
            <w:hideMark/>
          </w:tcPr>
          <w:p w14:paraId="2016E156" w14:textId="77777777" w:rsidR="00433602" w:rsidRPr="004061CC" w:rsidRDefault="00433602" w:rsidP="00433602">
            <w:pPr>
              <w:jc w:val="right"/>
              <w:rPr>
                <w:rFonts w:ascii="Century Gothic" w:hAnsi="Century Gothic" w:cs="Calibri"/>
                <w:sz w:val="16"/>
                <w:szCs w:val="16"/>
                <w:lang w:val="es-ES"/>
              </w:rPr>
            </w:pPr>
          </w:p>
        </w:tc>
        <w:tc>
          <w:tcPr>
            <w:tcW w:w="1418" w:type="dxa"/>
            <w:tcBorders>
              <w:top w:val="nil"/>
              <w:left w:val="nil"/>
              <w:bottom w:val="nil"/>
              <w:right w:val="nil"/>
            </w:tcBorders>
            <w:shd w:val="clear" w:color="auto" w:fill="auto"/>
            <w:noWrap/>
            <w:vAlign w:val="bottom"/>
            <w:hideMark/>
          </w:tcPr>
          <w:p w14:paraId="28CF73DD"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399CB409" w14:textId="77777777" w:rsidR="00433602" w:rsidRPr="004061CC" w:rsidRDefault="00433602" w:rsidP="0043360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4BB39370" w14:textId="396AF7D0"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2.477.871,10</w:t>
            </w:r>
          </w:p>
        </w:tc>
      </w:tr>
      <w:tr w:rsidR="00433602" w:rsidRPr="00433602" w14:paraId="42B6DAD5"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0ACF9938"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Maquinaria</w:t>
            </w:r>
          </w:p>
        </w:tc>
        <w:tc>
          <w:tcPr>
            <w:tcW w:w="1417" w:type="dxa"/>
            <w:tcBorders>
              <w:top w:val="nil"/>
              <w:left w:val="nil"/>
              <w:bottom w:val="nil"/>
              <w:right w:val="nil"/>
            </w:tcBorders>
            <w:shd w:val="clear" w:color="auto" w:fill="auto"/>
            <w:noWrap/>
            <w:vAlign w:val="bottom"/>
            <w:hideMark/>
          </w:tcPr>
          <w:p w14:paraId="5935B536" w14:textId="5540EE5A"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132.541,08</w:t>
            </w:r>
          </w:p>
        </w:tc>
        <w:tc>
          <w:tcPr>
            <w:tcW w:w="1393" w:type="dxa"/>
            <w:tcBorders>
              <w:top w:val="nil"/>
              <w:left w:val="nil"/>
              <w:bottom w:val="nil"/>
              <w:right w:val="nil"/>
            </w:tcBorders>
            <w:shd w:val="clear" w:color="auto" w:fill="auto"/>
            <w:noWrap/>
            <w:vAlign w:val="bottom"/>
            <w:hideMark/>
          </w:tcPr>
          <w:p w14:paraId="7C75B779" w14:textId="77777777" w:rsidR="00433602" w:rsidRPr="004061CC" w:rsidRDefault="00433602" w:rsidP="00433602">
            <w:pPr>
              <w:jc w:val="right"/>
              <w:rPr>
                <w:rFonts w:ascii="Century Gothic" w:hAnsi="Century Gothic" w:cs="Calibri"/>
                <w:sz w:val="16"/>
                <w:szCs w:val="16"/>
                <w:lang w:val="es-ES"/>
              </w:rPr>
            </w:pPr>
          </w:p>
        </w:tc>
        <w:tc>
          <w:tcPr>
            <w:tcW w:w="1418" w:type="dxa"/>
            <w:tcBorders>
              <w:top w:val="nil"/>
              <w:left w:val="nil"/>
              <w:bottom w:val="nil"/>
              <w:right w:val="nil"/>
            </w:tcBorders>
            <w:shd w:val="clear" w:color="auto" w:fill="auto"/>
            <w:noWrap/>
            <w:vAlign w:val="bottom"/>
            <w:hideMark/>
          </w:tcPr>
          <w:p w14:paraId="4B0C9B83"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3DB6C27D" w14:textId="5185CEA5"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31.155,83</w:t>
            </w:r>
          </w:p>
        </w:tc>
        <w:tc>
          <w:tcPr>
            <w:tcW w:w="1417" w:type="dxa"/>
            <w:tcBorders>
              <w:top w:val="nil"/>
              <w:left w:val="nil"/>
              <w:bottom w:val="nil"/>
              <w:right w:val="single" w:sz="8" w:space="0" w:color="auto"/>
            </w:tcBorders>
            <w:shd w:val="clear" w:color="auto" w:fill="auto"/>
            <w:noWrap/>
            <w:vAlign w:val="bottom"/>
            <w:hideMark/>
          </w:tcPr>
          <w:p w14:paraId="274FFD58" w14:textId="07693F1C"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163.696,91</w:t>
            </w:r>
          </w:p>
        </w:tc>
      </w:tr>
      <w:tr w:rsidR="00433602" w:rsidRPr="00433602" w14:paraId="0968A95E"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7BF5EA41"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Utillaje</w:t>
            </w:r>
          </w:p>
        </w:tc>
        <w:tc>
          <w:tcPr>
            <w:tcW w:w="1417" w:type="dxa"/>
            <w:tcBorders>
              <w:top w:val="nil"/>
              <w:left w:val="nil"/>
              <w:bottom w:val="nil"/>
              <w:right w:val="nil"/>
            </w:tcBorders>
            <w:shd w:val="clear" w:color="auto" w:fill="auto"/>
            <w:noWrap/>
            <w:vAlign w:val="bottom"/>
            <w:hideMark/>
          </w:tcPr>
          <w:p w14:paraId="2428A764" w14:textId="78F653C4"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2.481,34</w:t>
            </w:r>
          </w:p>
        </w:tc>
        <w:tc>
          <w:tcPr>
            <w:tcW w:w="1393" w:type="dxa"/>
            <w:tcBorders>
              <w:top w:val="nil"/>
              <w:left w:val="nil"/>
              <w:bottom w:val="nil"/>
              <w:right w:val="nil"/>
            </w:tcBorders>
            <w:shd w:val="clear" w:color="auto" w:fill="auto"/>
            <w:noWrap/>
            <w:vAlign w:val="bottom"/>
            <w:hideMark/>
          </w:tcPr>
          <w:p w14:paraId="46AA70D5" w14:textId="77777777" w:rsidR="00433602" w:rsidRPr="004061CC" w:rsidRDefault="00433602" w:rsidP="00433602">
            <w:pPr>
              <w:jc w:val="right"/>
              <w:rPr>
                <w:rFonts w:ascii="Century Gothic" w:hAnsi="Century Gothic" w:cs="Calibri"/>
                <w:sz w:val="16"/>
                <w:szCs w:val="16"/>
                <w:lang w:val="es-ES"/>
              </w:rPr>
            </w:pPr>
          </w:p>
        </w:tc>
        <w:tc>
          <w:tcPr>
            <w:tcW w:w="1418" w:type="dxa"/>
            <w:tcBorders>
              <w:top w:val="nil"/>
              <w:left w:val="nil"/>
              <w:bottom w:val="nil"/>
              <w:right w:val="nil"/>
            </w:tcBorders>
            <w:shd w:val="clear" w:color="auto" w:fill="auto"/>
            <w:noWrap/>
            <w:vAlign w:val="bottom"/>
            <w:hideMark/>
          </w:tcPr>
          <w:p w14:paraId="13B77C7D"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012F8A7A" w14:textId="1CF8801D" w:rsidR="00433602" w:rsidRPr="004061CC" w:rsidRDefault="00433602" w:rsidP="00433602">
            <w:pPr>
              <w:jc w:val="right"/>
              <w:rPr>
                <w:sz w:val="16"/>
                <w:szCs w:val="16"/>
                <w:lang w:val="es-ES"/>
              </w:rPr>
            </w:pPr>
            <w:r w:rsidRPr="004061CC">
              <w:rPr>
                <w:rFonts w:ascii="Century Gothic" w:hAnsi="Century Gothic" w:cs="Calibri"/>
                <w:sz w:val="16"/>
                <w:szCs w:val="16"/>
              </w:rPr>
              <w:t>561,43</w:t>
            </w:r>
          </w:p>
        </w:tc>
        <w:tc>
          <w:tcPr>
            <w:tcW w:w="1417" w:type="dxa"/>
            <w:tcBorders>
              <w:top w:val="nil"/>
              <w:left w:val="nil"/>
              <w:bottom w:val="nil"/>
              <w:right w:val="single" w:sz="8" w:space="0" w:color="auto"/>
            </w:tcBorders>
            <w:shd w:val="clear" w:color="auto" w:fill="auto"/>
            <w:noWrap/>
            <w:vAlign w:val="bottom"/>
            <w:hideMark/>
          </w:tcPr>
          <w:p w14:paraId="17E00D3D" w14:textId="30B0FD96"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3.042,77</w:t>
            </w:r>
          </w:p>
        </w:tc>
      </w:tr>
      <w:tr w:rsidR="00433602" w:rsidRPr="00433602" w14:paraId="053616F3"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0F362FB7"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Otras instalaciones</w:t>
            </w:r>
          </w:p>
        </w:tc>
        <w:tc>
          <w:tcPr>
            <w:tcW w:w="1417" w:type="dxa"/>
            <w:tcBorders>
              <w:top w:val="nil"/>
              <w:left w:val="nil"/>
              <w:bottom w:val="nil"/>
              <w:right w:val="nil"/>
            </w:tcBorders>
            <w:shd w:val="clear" w:color="auto" w:fill="auto"/>
            <w:noWrap/>
            <w:vAlign w:val="bottom"/>
            <w:hideMark/>
          </w:tcPr>
          <w:p w14:paraId="2CD12FEC" w14:textId="5CD386CF"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1.912.832,46</w:t>
            </w:r>
          </w:p>
        </w:tc>
        <w:tc>
          <w:tcPr>
            <w:tcW w:w="1393" w:type="dxa"/>
            <w:tcBorders>
              <w:top w:val="nil"/>
              <w:left w:val="nil"/>
              <w:bottom w:val="nil"/>
              <w:right w:val="nil"/>
            </w:tcBorders>
            <w:shd w:val="clear" w:color="auto" w:fill="auto"/>
            <w:noWrap/>
            <w:vAlign w:val="bottom"/>
            <w:hideMark/>
          </w:tcPr>
          <w:p w14:paraId="702847E9" w14:textId="77777777" w:rsidR="00433602" w:rsidRPr="004061CC" w:rsidRDefault="00433602" w:rsidP="00433602">
            <w:pPr>
              <w:jc w:val="right"/>
              <w:rPr>
                <w:rFonts w:ascii="Century Gothic" w:hAnsi="Century Gothic" w:cs="Calibri"/>
                <w:sz w:val="16"/>
                <w:szCs w:val="16"/>
                <w:lang w:val="es-ES"/>
              </w:rPr>
            </w:pPr>
          </w:p>
        </w:tc>
        <w:tc>
          <w:tcPr>
            <w:tcW w:w="1418" w:type="dxa"/>
            <w:tcBorders>
              <w:top w:val="nil"/>
              <w:left w:val="nil"/>
              <w:bottom w:val="nil"/>
              <w:right w:val="nil"/>
            </w:tcBorders>
            <w:shd w:val="clear" w:color="auto" w:fill="auto"/>
            <w:noWrap/>
            <w:vAlign w:val="bottom"/>
            <w:hideMark/>
          </w:tcPr>
          <w:p w14:paraId="545BAFAA"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5C6EF249" w14:textId="39E7A684" w:rsidR="00433602" w:rsidRPr="004061CC" w:rsidRDefault="00433602" w:rsidP="00433602">
            <w:pPr>
              <w:jc w:val="right"/>
              <w:rPr>
                <w:sz w:val="16"/>
                <w:szCs w:val="16"/>
                <w:lang w:val="es-ES"/>
              </w:rPr>
            </w:pPr>
            <w:r w:rsidRPr="004061CC">
              <w:rPr>
                <w:rFonts w:ascii="Century Gothic" w:hAnsi="Century Gothic" w:cs="Calibri"/>
                <w:sz w:val="16"/>
                <w:szCs w:val="16"/>
              </w:rPr>
              <w:t>24.817,28</w:t>
            </w:r>
          </w:p>
        </w:tc>
        <w:tc>
          <w:tcPr>
            <w:tcW w:w="1417" w:type="dxa"/>
            <w:tcBorders>
              <w:top w:val="nil"/>
              <w:left w:val="nil"/>
              <w:bottom w:val="nil"/>
              <w:right w:val="single" w:sz="8" w:space="0" w:color="auto"/>
            </w:tcBorders>
            <w:shd w:val="clear" w:color="auto" w:fill="auto"/>
            <w:noWrap/>
            <w:vAlign w:val="bottom"/>
            <w:hideMark/>
          </w:tcPr>
          <w:p w14:paraId="2751B915" w14:textId="21BD4E8E"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1.937.649,74</w:t>
            </w:r>
          </w:p>
        </w:tc>
      </w:tr>
      <w:tr w:rsidR="00433602" w:rsidRPr="00433602" w14:paraId="6F735F8B"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071B2439"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Mobiliario</w:t>
            </w:r>
          </w:p>
        </w:tc>
        <w:tc>
          <w:tcPr>
            <w:tcW w:w="1417" w:type="dxa"/>
            <w:tcBorders>
              <w:top w:val="nil"/>
              <w:left w:val="nil"/>
              <w:bottom w:val="nil"/>
              <w:right w:val="nil"/>
            </w:tcBorders>
            <w:shd w:val="clear" w:color="auto" w:fill="auto"/>
            <w:noWrap/>
            <w:vAlign w:val="bottom"/>
            <w:hideMark/>
          </w:tcPr>
          <w:p w14:paraId="37495E2C" w14:textId="73FB8351"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177.511,19</w:t>
            </w:r>
          </w:p>
        </w:tc>
        <w:tc>
          <w:tcPr>
            <w:tcW w:w="1393" w:type="dxa"/>
            <w:tcBorders>
              <w:top w:val="nil"/>
              <w:left w:val="nil"/>
              <w:bottom w:val="nil"/>
              <w:right w:val="nil"/>
            </w:tcBorders>
            <w:shd w:val="clear" w:color="auto" w:fill="auto"/>
            <w:noWrap/>
            <w:vAlign w:val="bottom"/>
            <w:hideMark/>
          </w:tcPr>
          <w:p w14:paraId="14AE920F" w14:textId="77777777" w:rsidR="00433602" w:rsidRPr="004061CC" w:rsidRDefault="00433602" w:rsidP="00433602">
            <w:pPr>
              <w:jc w:val="right"/>
              <w:rPr>
                <w:rFonts w:ascii="Century Gothic" w:hAnsi="Century Gothic" w:cs="Calibri"/>
                <w:sz w:val="16"/>
                <w:szCs w:val="16"/>
                <w:lang w:val="es-ES"/>
              </w:rPr>
            </w:pPr>
          </w:p>
        </w:tc>
        <w:tc>
          <w:tcPr>
            <w:tcW w:w="1418" w:type="dxa"/>
            <w:tcBorders>
              <w:top w:val="nil"/>
              <w:left w:val="nil"/>
              <w:bottom w:val="nil"/>
              <w:right w:val="nil"/>
            </w:tcBorders>
            <w:shd w:val="clear" w:color="auto" w:fill="auto"/>
            <w:noWrap/>
            <w:vAlign w:val="bottom"/>
            <w:hideMark/>
          </w:tcPr>
          <w:p w14:paraId="0825F549"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333FAEF6" w14:textId="12E9BB88" w:rsidR="00433602" w:rsidRPr="004061CC" w:rsidRDefault="00433602" w:rsidP="00433602">
            <w:pPr>
              <w:jc w:val="right"/>
              <w:rPr>
                <w:rFonts w:ascii="Century Gothic" w:hAnsi="Century Gothic" w:cs="Calibri"/>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2D27EB1C" w14:textId="4C8FC8D8"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177.511,19</w:t>
            </w:r>
          </w:p>
        </w:tc>
      </w:tr>
      <w:tr w:rsidR="00433602" w:rsidRPr="00433602" w14:paraId="04F5CB54"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3825578D"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Equipos proceso de información</w:t>
            </w:r>
          </w:p>
        </w:tc>
        <w:tc>
          <w:tcPr>
            <w:tcW w:w="1417" w:type="dxa"/>
            <w:tcBorders>
              <w:top w:val="nil"/>
              <w:left w:val="nil"/>
              <w:bottom w:val="nil"/>
              <w:right w:val="nil"/>
            </w:tcBorders>
            <w:shd w:val="clear" w:color="auto" w:fill="auto"/>
            <w:noWrap/>
            <w:vAlign w:val="bottom"/>
            <w:hideMark/>
          </w:tcPr>
          <w:p w14:paraId="0B9C8009" w14:textId="2AB2DBC6"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214.326,19</w:t>
            </w:r>
          </w:p>
        </w:tc>
        <w:tc>
          <w:tcPr>
            <w:tcW w:w="1393" w:type="dxa"/>
            <w:tcBorders>
              <w:top w:val="nil"/>
              <w:left w:val="nil"/>
              <w:bottom w:val="nil"/>
              <w:right w:val="nil"/>
            </w:tcBorders>
            <w:shd w:val="clear" w:color="auto" w:fill="auto"/>
            <w:noWrap/>
            <w:vAlign w:val="bottom"/>
            <w:hideMark/>
          </w:tcPr>
          <w:p w14:paraId="0DE89B82" w14:textId="171D3CEC" w:rsidR="00433602" w:rsidRPr="004061CC" w:rsidRDefault="00010A9D" w:rsidP="00433602">
            <w:pPr>
              <w:jc w:val="right"/>
              <w:rPr>
                <w:rFonts w:ascii="Century Gothic" w:hAnsi="Century Gothic" w:cs="Calibri"/>
                <w:sz w:val="16"/>
                <w:szCs w:val="16"/>
                <w:lang w:val="es-ES"/>
              </w:rPr>
            </w:pPr>
            <w:r>
              <w:rPr>
                <w:rFonts w:ascii="Century Gothic" w:hAnsi="Century Gothic" w:cs="Calibri"/>
                <w:sz w:val="16"/>
                <w:szCs w:val="16"/>
                <w:lang w:val="es-ES"/>
              </w:rPr>
              <w:t>8.791,61</w:t>
            </w:r>
          </w:p>
        </w:tc>
        <w:tc>
          <w:tcPr>
            <w:tcW w:w="1418" w:type="dxa"/>
            <w:tcBorders>
              <w:top w:val="nil"/>
              <w:left w:val="nil"/>
              <w:bottom w:val="nil"/>
              <w:right w:val="nil"/>
            </w:tcBorders>
            <w:shd w:val="clear" w:color="auto" w:fill="auto"/>
            <w:noWrap/>
            <w:vAlign w:val="bottom"/>
            <w:hideMark/>
          </w:tcPr>
          <w:p w14:paraId="2FA29395"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0B048E4E" w14:textId="3CDF43BA" w:rsidR="00433602" w:rsidRPr="004061CC" w:rsidRDefault="00010A9D" w:rsidP="00433602">
            <w:pPr>
              <w:jc w:val="right"/>
              <w:rPr>
                <w:rFonts w:ascii="Century Gothic" w:hAnsi="Century Gothic" w:cs="Calibri"/>
                <w:sz w:val="16"/>
                <w:szCs w:val="16"/>
                <w:lang w:val="es-ES"/>
              </w:rPr>
            </w:pPr>
            <w:r>
              <w:rPr>
                <w:rFonts w:ascii="Century Gothic" w:hAnsi="Century Gothic" w:cs="Calibri"/>
                <w:sz w:val="16"/>
                <w:szCs w:val="16"/>
              </w:rPr>
              <w:t>10.463,27</w:t>
            </w:r>
          </w:p>
        </w:tc>
        <w:tc>
          <w:tcPr>
            <w:tcW w:w="1417" w:type="dxa"/>
            <w:tcBorders>
              <w:top w:val="nil"/>
              <w:left w:val="nil"/>
              <w:bottom w:val="nil"/>
              <w:right w:val="single" w:sz="8" w:space="0" w:color="auto"/>
            </w:tcBorders>
            <w:shd w:val="clear" w:color="auto" w:fill="auto"/>
            <w:noWrap/>
            <w:vAlign w:val="bottom"/>
            <w:hideMark/>
          </w:tcPr>
          <w:p w14:paraId="48D3EB46" w14:textId="58E46E2D"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233.581,07</w:t>
            </w:r>
          </w:p>
        </w:tc>
      </w:tr>
      <w:tr w:rsidR="00433602" w:rsidRPr="00433602" w14:paraId="290C3B76"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64860265"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 xml:space="preserve">Elementos de transporte </w:t>
            </w:r>
          </w:p>
        </w:tc>
        <w:tc>
          <w:tcPr>
            <w:tcW w:w="1417" w:type="dxa"/>
            <w:tcBorders>
              <w:top w:val="nil"/>
              <w:left w:val="nil"/>
              <w:bottom w:val="nil"/>
              <w:right w:val="nil"/>
            </w:tcBorders>
            <w:shd w:val="clear" w:color="auto" w:fill="auto"/>
            <w:noWrap/>
            <w:vAlign w:val="bottom"/>
            <w:hideMark/>
          </w:tcPr>
          <w:p w14:paraId="0416D554" w14:textId="5B83A26B"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39.586,57</w:t>
            </w:r>
          </w:p>
        </w:tc>
        <w:tc>
          <w:tcPr>
            <w:tcW w:w="1393" w:type="dxa"/>
            <w:tcBorders>
              <w:top w:val="nil"/>
              <w:left w:val="nil"/>
              <w:bottom w:val="nil"/>
              <w:right w:val="nil"/>
            </w:tcBorders>
            <w:shd w:val="clear" w:color="auto" w:fill="auto"/>
            <w:noWrap/>
            <w:vAlign w:val="bottom"/>
            <w:hideMark/>
          </w:tcPr>
          <w:p w14:paraId="7B02BBEC" w14:textId="77777777" w:rsidR="00433602" w:rsidRPr="004061CC" w:rsidRDefault="00433602" w:rsidP="00433602">
            <w:pPr>
              <w:jc w:val="right"/>
              <w:rPr>
                <w:rFonts w:ascii="Century Gothic" w:hAnsi="Century Gothic" w:cs="Calibri"/>
                <w:sz w:val="16"/>
                <w:szCs w:val="16"/>
                <w:lang w:val="es-ES"/>
              </w:rPr>
            </w:pPr>
          </w:p>
        </w:tc>
        <w:tc>
          <w:tcPr>
            <w:tcW w:w="1418" w:type="dxa"/>
            <w:tcBorders>
              <w:top w:val="nil"/>
              <w:left w:val="nil"/>
              <w:bottom w:val="nil"/>
              <w:right w:val="nil"/>
            </w:tcBorders>
            <w:shd w:val="clear" w:color="auto" w:fill="auto"/>
            <w:noWrap/>
            <w:vAlign w:val="bottom"/>
            <w:hideMark/>
          </w:tcPr>
          <w:p w14:paraId="32F046B8"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46D5CF98" w14:textId="77777777" w:rsidR="00433602" w:rsidRPr="004061CC" w:rsidRDefault="00433602" w:rsidP="0043360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1389D064" w14:textId="294DF3F1"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39.586,57</w:t>
            </w:r>
          </w:p>
        </w:tc>
      </w:tr>
      <w:tr w:rsidR="00433602" w:rsidRPr="00433602" w14:paraId="6314CDC3"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5551DB02"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Otro Inmovilizado</w:t>
            </w:r>
          </w:p>
        </w:tc>
        <w:tc>
          <w:tcPr>
            <w:tcW w:w="1417" w:type="dxa"/>
            <w:tcBorders>
              <w:top w:val="nil"/>
              <w:left w:val="nil"/>
              <w:bottom w:val="nil"/>
              <w:right w:val="nil"/>
            </w:tcBorders>
            <w:shd w:val="clear" w:color="auto" w:fill="auto"/>
            <w:noWrap/>
            <w:vAlign w:val="bottom"/>
            <w:hideMark/>
          </w:tcPr>
          <w:p w14:paraId="404BBDF5" w14:textId="03CF062F"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2.695.064,77</w:t>
            </w:r>
          </w:p>
        </w:tc>
        <w:tc>
          <w:tcPr>
            <w:tcW w:w="1393" w:type="dxa"/>
            <w:tcBorders>
              <w:top w:val="nil"/>
              <w:left w:val="nil"/>
              <w:bottom w:val="nil"/>
              <w:right w:val="nil"/>
            </w:tcBorders>
            <w:shd w:val="clear" w:color="auto" w:fill="auto"/>
            <w:noWrap/>
            <w:vAlign w:val="bottom"/>
            <w:hideMark/>
          </w:tcPr>
          <w:p w14:paraId="34C33EDD" w14:textId="382CDFD0" w:rsidR="00433602" w:rsidRPr="004061CC" w:rsidRDefault="00433602" w:rsidP="00433602">
            <w:pPr>
              <w:jc w:val="right"/>
              <w:rPr>
                <w:rFonts w:ascii="Century Gothic" w:hAnsi="Century Gothic" w:cs="Calibri"/>
                <w:sz w:val="16"/>
                <w:szCs w:val="16"/>
                <w:lang w:val="es-ES"/>
              </w:rPr>
            </w:pPr>
          </w:p>
        </w:tc>
        <w:tc>
          <w:tcPr>
            <w:tcW w:w="1418" w:type="dxa"/>
            <w:tcBorders>
              <w:top w:val="nil"/>
              <w:left w:val="nil"/>
              <w:bottom w:val="nil"/>
              <w:right w:val="nil"/>
            </w:tcBorders>
            <w:shd w:val="clear" w:color="auto" w:fill="auto"/>
            <w:noWrap/>
            <w:vAlign w:val="bottom"/>
            <w:hideMark/>
          </w:tcPr>
          <w:p w14:paraId="414F7C7A" w14:textId="77777777" w:rsidR="00433602" w:rsidRPr="004061CC" w:rsidRDefault="00433602" w:rsidP="00433602">
            <w:pPr>
              <w:jc w:val="right"/>
              <w:rPr>
                <w:rFonts w:ascii="Century Gothic" w:hAnsi="Century Gothic" w:cs="Calibri"/>
                <w:sz w:val="16"/>
                <w:szCs w:val="16"/>
                <w:lang w:val="es-ES"/>
              </w:rPr>
            </w:pPr>
          </w:p>
        </w:tc>
        <w:tc>
          <w:tcPr>
            <w:tcW w:w="1134" w:type="dxa"/>
            <w:tcBorders>
              <w:top w:val="nil"/>
              <w:left w:val="nil"/>
              <w:bottom w:val="nil"/>
              <w:right w:val="nil"/>
            </w:tcBorders>
            <w:shd w:val="clear" w:color="auto" w:fill="auto"/>
            <w:noWrap/>
            <w:vAlign w:val="bottom"/>
            <w:hideMark/>
          </w:tcPr>
          <w:p w14:paraId="21672625" w14:textId="1F2F0F2C"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12.001,89</w:t>
            </w:r>
          </w:p>
        </w:tc>
        <w:tc>
          <w:tcPr>
            <w:tcW w:w="1417" w:type="dxa"/>
            <w:tcBorders>
              <w:top w:val="nil"/>
              <w:left w:val="nil"/>
              <w:bottom w:val="nil"/>
              <w:right w:val="single" w:sz="8" w:space="0" w:color="auto"/>
            </w:tcBorders>
            <w:shd w:val="clear" w:color="auto" w:fill="auto"/>
            <w:noWrap/>
            <w:vAlign w:val="bottom"/>
            <w:hideMark/>
          </w:tcPr>
          <w:p w14:paraId="0D2F1A68" w14:textId="397F2415"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2.707.066,66</w:t>
            </w:r>
          </w:p>
        </w:tc>
      </w:tr>
      <w:tr w:rsidR="00433602" w:rsidRPr="00433602" w14:paraId="7F8F9FB2" w14:textId="77777777" w:rsidTr="00C30DCF">
        <w:trPr>
          <w:trHeight w:val="227"/>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3026A4B5"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Instalaciones en curso</w:t>
            </w:r>
          </w:p>
        </w:tc>
        <w:tc>
          <w:tcPr>
            <w:tcW w:w="1417" w:type="dxa"/>
            <w:tcBorders>
              <w:top w:val="nil"/>
              <w:left w:val="nil"/>
              <w:bottom w:val="nil"/>
              <w:right w:val="nil"/>
            </w:tcBorders>
            <w:shd w:val="clear" w:color="auto" w:fill="auto"/>
            <w:noWrap/>
            <w:vAlign w:val="bottom"/>
            <w:hideMark/>
          </w:tcPr>
          <w:p w14:paraId="558978B0" w14:textId="2DE4F7A1"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36.222,29</w:t>
            </w:r>
          </w:p>
        </w:tc>
        <w:tc>
          <w:tcPr>
            <w:tcW w:w="1393" w:type="dxa"/>
            <w:tcBorders>
              <w:top w:val="nil"/>
              <w:left w:val="nil"/>
              <w:bottom w:val="nil"/>
              <w:right w:val="nil"/>
            </w:tcBorders>
            <w:shd w:val="clear" w:color="auto" w:fill="auto"/>
            <w:noWrap/>
            <w:vAlign w:val="bottom"/>
            <w:hideMark/>
          </w:tcPr>
          <w:p w14:paraId="15E7D5FA" w14:textId="0E5F36F5" w:rsidR="00433602" w:rsidRPr="004061CC" w:rsidRDefault="00010A9D" w:rsidP="00433602">
            <w:pPr>
              <w:jc w:val="right"/>
              <w:rPr>
                <w:rFonts w:ascii="Century Gothic" w:hAnsi="Century Gothic" w:cs="Calibri"/>
                <w:sz w:val="16"/>
                <w:szCs w:val="16"/>
                <w:lang w:val="es-ES"/>
              </w:rPr>
            </w:pPr>
            <w:r>
              <w:rPr>
                <w:rFonts w:ascii="Century Gothic" w:hAnsi="Century Gothic" w:cs="Calibri"/>
                <w:sz w:val="16"/>
                <w:szCs w:val="16"/>
              </w:rPr>
              <w:t>287.672,74</w:t>
            </w:r>
          </w:p>
        </w:tc>
        <w:tc>
          <w:tcPr>
            <w:tcW w:w="1418" w:type="dxa"/>
            <w:tcBorders>
              <w:top w:val="nil"/>
              <w:left w:val="nil"/>
              <w:bottom w:val="nil"/>
              <w:right w:val="nil"/>
            </w:tcBorders>
            <w:shd w:val="clear" w:color="auto" w:fill="auto"/>
            <w:noWrap/>
            <w:vAlign w:val="bottom"/>
            <w:hideMark/>
          </w:tcPr>
          <w:p w14:paraId="7A0889B8" w14:textId="77FB9C12" w:rsidR="00433602" w:rsidRPr="004061CC" w:rsidRDefault="00433602" w:rsidP="00433602">
            <w:pPr>
              <w:jc w:val="right"/>
              <w:rPr>
                <w:rFonts w:ascii="Century Gothic" w:hAnsi="Century Gothic" w:cs="Calibri"/>
                <w:sz w:val="16"/>
                <w:szCs w:val="16"/>
                <w:lang w:val="es-ES"/>
              </w:rPr>
            </w:pPr>
          </w:p>
        </w:tc>
        <w:tc>
          <w:tcPr>
            <w:tcW w:w="1134" w:type="dxa"/>
            <w:tcBorders>
              <w:top w:val="nil"/>
              <w:left w:val="nil"/>
              <w:bottom w:val="nil"/>
              <w:right w:val="nil"/>
            </w:tcBorders>
            <w:shd w:val="clear" w:color="auto" w:fill="auto"/>
            <w:noWrap/>
            <w:vAlign w:val="bottom"/>
            <w:hideMark/>
          </w:tcPr>
          <w:p w14:paraId="34985700" w14:textId="02399C02"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w:t>
            </w:r>
            <w:r w:rsidR="00010A9D">
              <w:rPr>
                <w:rFonts w:ascii="Century Gothic" w:hAnsi="Century Gothic" w:cs="Calibri"/>
                <w:sz w:val="16"/>
                <w:szCs w:val="16"/>
              </w:rPr>
              <w:t>78.999,70</w:t>
            </w:r>
          </w:p>
        </w:tc>
        <w:tc>
          <w:tcPr>
            <w:tcW w:w="1417" w:type="dxa"/>
            <w:tcBorders>
              <w:top w:val="nil"/>
              <w:left w:val="nil"/>
              <w:bottom w:val="nil"/>
              <w:right w:val="single" w:sz="8" w:space="0" w:color="auto"/>
            </w:tcBorders>
            <w:shd w:val="clear" w:color="auto" w:fill="auto"/>
            <w:noWrap/>
            <w:vAlign w:val="bottom"/>
            <w:hideMark/>
          </w:tcPr>
          <w:p w14:paraId="534E57EA" w14:textId="6E64EC26"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244.895,33</w:t>
            </w:r>
          </w:p>
        </w:tc>
      </w:tr>
      <w:tr w:rsidR="00433602" w:rsidRPr="00433602" w14:paraId="390A6C96" w14:textId="77777777" w:rsidTr="00C30DCF">
        <w:trPr>
          <w:trHeight w:val="227"/>
        </w:trPr>
        <w:tc>
          <w:tcPr>
            <w:tcW w:w="3109" w:type="dxa"/>
            <w:tcBorders>
              <w:top w:val="nil"/>
              <w:left w:val="single" w:sz="8" w:space="0" w:color="auto"/>
              <w:bottom w:val="single" w:sz="8" w:space="0" w:color="auto"/>
              <w:right w:val="nil"/>
            </w:tcBorders>
            <w:shd w:val="clear" w:color="auto" w:fill="auto"/>
            <w:noWrap/>
            <w:vAlign w:val="center"/>
            <w:hideMark/>
          </w:tcPr>
          <w:p w14:paraId="43EE5AE3" w14:textId="77777777" w:rsidR="00433602" w:rsidRPr="00433602" w:rsidRDefault="00433602" w:rsidP="00433602">
            <w:pPr>
              <w:rPr>
                <w:rFonts w:ascii="Century Gothic" w:hAnsi="Century Gothic" w:cs="Calibri"/>
                <w:b/>
                <w:bCs/>
                <w:i/>
                <w:iCs/>
                <w:sz w:val="18"/>
                <w:szCs w:val="18"/>
                <w:lang w:val="es-ES"/>
              </w:rPr>
            </w:pPr>
            <w:r w:rsidRPr="00433602">
              <w:rPr>
                <w:rFonts w:ascii="Century Gothic" w:hAnsi="Century Gothic" w:cs="Calibri"/>
                <w:b/>
                <w:bCs/>
                <w:i/>
                <w:iCs/>
                <w:sz w:val="18"/>
                <w:szCs w:val="18"/>
                <w:lang w:val="es-ES"/>
              </w:rPr>
              <w:t>Total Coste</w:t>
            </w:r>
          </w:p>
        </w:tc>
        <w:tc>
          <w:tcPr>
            <w:tcW w:w="1417" w:type="dxa"/>
            <w:tcBorders>
              <w:top w:val="single" w:sz="8" w:space="0" w:color="auto"/>
              <w:left w:val="single" w:sz="8" w:space="0" w:color="auto"/>
              <w:bottom w:val="single" w:sz="8" w:space="0" w:color="auto"/>
              <w:right w:val="nil"/>
            </w:tcBorders>
            <w:shd w:val="clear" w:color="auto" w:fill="auto"/>
            <w:noWrap/>
            <w:vAlign w:val="bottom"/>
            <w:hideMark/>
          </w:tcPr>
          <w:p w14:paraId="2A218D9C" w14:textId="768724E5" w:rsidR="00433602" w:rsidRPr="004061CC" w:rsidRDefault="00433602" w:rsidP="00433602">
            <w:pPr>
              <w:jc w:val="right"/>
              <w:rPr>
                <w:rFonts w:ascii="Century Gothic" w:hAnsi="Century Gothic" w:cs="Calibri"/>
                <w:b/>
                <w:bCs/>
                <w:i/>
                <w:iCs/>
                <w:sz w:val="16"/>
                <w:szCs w:val="16"/>
                <w:lang w:val="es-ES"/>
              </w:rPr>
            </w:pPr>
            <w:r w:rsidRPr="004061CC">
              <w:rPr>
                <w:rFonts w:ascii="Century Gothic" w:hAnsi="Century Gothic" w:cs="Calibri"/>
                <w:b/>
                <w:bCs/>
                <w:i/>
                <w:iCs/>
                <w:sz w:val="16"/>
                <w:szCs w:val="16"/>
              </w:rPr>
              <w:t>24.136.296,19</w:t>
            </w:r>
          </w:p>
        </w:tc>
        <w:tc>
          <w:tcPr>
            <w:tcW w:w="1393" w:type="dxa"/>
            <w:tcBorders>
              <w:top w:val="single" w:sz="8" w:space="0" w:color="auto"/>
              <w:left w:val="nil"/>
              <w:bottom w:val="single" w:sz="8" w:space="0" w:color="auto"/>
              <w:right w:val="nil"/>
            </w:tcBorders>
            <w:shd w:val="clear" w:color="auto" w:fill="auto"/>
            <w:noWrap/>
            <w:vAlign w:val="bottom"/>
            <w:hideMark/>
          </w:tcPr>
          <w:p w14:paraId="644256A9" w14:textId="2ED175C1" w:rsidR="00433602" w:rsidRPr="004061CC" w:rsidRDefault="00433602" w:rsidP="00433602">
            <w:pPr>
              <w:jc w:val="right"/>
              <w:rPr>
                <w:rFonts w:ascii="Century Gothic" w:hAnsi="Century Gothic" w:cs="Calibri"/>
                <w:b/>
                <w:bCs/>
                <w:i/>
                <w:iCs/>
                <w:sz w:val="16"/>
                <w:szCs w:val="16"/>
                <w:lang w:val="es-ES"/>
              </w:rPr>
            </w:pPr>
            <w:r w:rsidRPr="004061CC">
              <w:rPr>
                <w:rFonts w:ascii="Century Gothic" w:hAnsi="Century Gothic" w:cs="Calibri"/>
                <w:b/>
                <w:bCs/>
                <w:i/>
                <w:iCs/>
                <w:sz w:val="16"/>
                <w:szCs w:val="16"/>
              </w:rPr>
              <w:t>296.464,35</w:t>
            </w:r>
          </w:p>
        </w:tc>
        <w:tc>
          <w:tcPr>
            <w:tcW w:w="1418" w:type="dxa"/>
            <w:tcBorders>
              <w:top w:val="single" w:sz="8" w:space="0" w:color="auto"/>
              <w:left w:val="nil"/>
              <w:bottom w:val="single" w:sz="8" w:space="0" w:color="auto"/>
              <w:right w:val="nil"/>
            </w:tcBorders>
            <w:shd w:val="clear" w:color="auto" w:fill="auto"/>
            <w:noWrap/>
            <w:vAlign w:val="bottom"/>
            <w:hideMark/>
          </w:tcPr>
          <w:p w14:paraId="60038C0D" w14:textId="5A1C16B9" w:rsidR="00433602" w:rsidRPr="004061CC" w:rsidRDefault="00433602" w:rsidP="00433602">
            <w:pPr>
              <w:jc w:val="right"/>
              <w:rPr>
                <w:rFonts w:ascii="Century Gothic" w:hAnsi="Century Gothic" w:cs="Calibri"/>
                <w:b/>
                <w:bCs/>
                <w:i/>
                <w:iCs/>
                <w:sz w:val="16"/>
                <w:szCs w:val="16"/>
                <w:lang w:val="es-ES"/>
              </w:rPr>
            </w:pPr>
            <w:r w:rsidRPr="004061CC">
              <w:rPr>
                <w:rFonts w:ascii="Century Gothic" w:hAnsi="Century Gothic" w:cs="Calibri"/>
                <w:b/>
                <w:bCs/>
                <w:i/>
                <w:iCs/>
                <w:sz w:val="16"/>
                <w:szCs w:val="16"/>
              </w:rPr>
              <w:t>0,00</w:t>
            </w:r>
          </w:p>
        </w:tc>
        <w:tc>
          <w:tcPr>
            <w:tcW w:w="1134" w:type="dxa"/>
            <w:tcBorders>
              <w:top w:val="single" w:sz="8" w:space="0" w:color="auto"/>
              <w:left w:val="nil"/>
              <w:bottom w:val="single" w:sz="8" w:space="0" w:color="auto"/>
              <w:right w:val="nil"/>
            </w:tcBorders>
            <w:shd w:val="clear" w:color="auto" w:fill="auto"/>
            <w:noWrap/>
            <w:vAlign w:val="bottom"/>
            <w:hideMark/>
          </w:tcPr>
          <w:p w14:paraId="0320B5D4" w14:textId="644B3224" w:rsidR="00433602" w:rsidRPr="004061CC" w:rsidRDefault="00433602" w:rsidP="00433602">
            <w:pPr>
              <w:jc w:val="right"/>
              <w:rPr>
                <w:rFonts w:ascii="Century Gothic" w:hAnsi="Century Gothic" w:cs="Calibri"/>
                <w:b/>
                <w:bCs/>
                <w:i/>
                <w:iCs/>
                <w:sz w:val="16"/>
                <w:szCs w:val="16"/>
                <w:lang w:val="es-ES"/>
              </w:rPr>
            </w:pPr>
            <w:r w:rsidRPr="004061CC">
              <w:rPr>
                <w:rFonts w:ascii="Century Gothic" w:hAnsi="Century Gothic" w:cs="Calibri"/>
                <w:b/>
                <w:bCs/>
                <w:i/>
                <w:iCs/>
                <w:sz w:val="16"/>
                <w:szCs w:val="16"/>
              </w:rPr>
              <w:t>0,00</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14:paraId="18EC3719" w14:textId="3C204CB0" w:rsidR="00433602" w:rsidRPr="004061CC" w:rsidRDefault="00433602" w:rsidP="00433602">
            <w:pPr>
              <w:jc w:val="right"/>
              <w:rPr>
                <w:rFonts w:ascii="Century Gothic" w:hAnsi="Century Gothic" w:cs="Calibri"/>
                <w:b/>
                <w:bCs/>
                <w:i/>
                <w:iCs/>
                <w:sz w:val="16"/>
                <w:szCs w:val="16"/>
                <w:lang w:val="es-ES"/>
              </w:rPr>
            </w:pPr>
            <w:r w:rsidRPr="004061CC">
              <w:rPr>
                <w:rFonts w:ascii="Century Gothic" w:hAnsi="Century Gothic" w:cs="Calibri"/>
                <w:b/>
                <w:bCs/>
                <w:i/>
                <w:iCs/>
                <w:sz w:val="16"/>
                <w:szCs w:val="16"/>
              </w:rPr>
              <w:t>24.432.760,54</w:t>
            </w:r>
          </w:p>
        </w:tc>
      </w:tr>
      <w:tr w:rsidR="00433602" w:rsidRPr="00433602" w14:paraId="3830F28E"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5FF4914E" w14:textId="77777777" w:rsidR="00433602" w:rsidRPr="00433602" w:rsidRDefault="00433602" w:rsidP="00433602">
            <w:pPr>
              <w:rPr>
                <w:rFonts w:ascii="Century Gothic" w:hAnsi="Century Gothic" w:cs="Calibri"/>
                <w:b/>
                <w:bCs/>
                <w:sz w:val="18"/>
                <w:szCs w:val="18"/>
                <w:lang w:val="es-ES"/>
              </w:rPr>
            </w:pPr>
            <w:r w:rsidRPr="00433602">
              <w:rPr>
                <w:rFonts w:ascii="Century Gothic" w:hAnsi="Century Gothic" w:cs="Calibri"/>
                <w:b/>
                <w:bCs/>
                <w:sz w:val="18"/>
                <w:szCs w:val="18"/>
                <w:lang w:val="es-ES"/>
              </w:rPr>
              <w:t>AMORTIZACIÓN</w:t>
            </w:r>
          </w:p>
        </w:tc>
        <w:tc>
          <w:tcPr>
            <w:tcW w:w="1417" w:type="dxa"/>
            <w:tcBorders>
              <w:top w:val="nil"/>
              <w:left w:val="nil"/>
              <w:bottom w:val="nil"/>
              <w:right w:val="nil"/>
            </w:tcBorders>
            <w:shd w:val="clear" w:color="auto" w:fill="auto"/>
            <w:noWrap/>
            <w:vAlign w:val="bottom"/>
            <w:hideMark/>
          </w:tcPr>
          <w:p w14:paraId="44773CDF" w14:textId="77777777" w:rsidR="00433602" w:rsidRPr="004061CC" w:rsidRDefault="00433602" w:rsidP="00433602">
            <w:pPr>
              <w:rPr>
                <w:rFonts w:ascii="Century Gothic" w:hAnsi="Century Gothic" w:cs="Calibri"/>
                <w:b/>
                <w:bCs/>
                <w:sz w:val="16"/>
                <w:szCs w:val="16"/>
                <w:lang w:val="es-ES"/>
              </w:rPr>
            </w:pPr>
          </w:p>
        </w:tc>
        <w:tc>
          <w:tcPr>
            <w:tcW w:w="1393" w:type="dxa"/>
            <w:tcBorders>
              <w:top w:val="nil"/>
              <w:left w:val="nil"/>
              <w:bottom w:val="nil"/>
              <w:right w:val="nil"/>
            </w:tcBorders>
            <w:shd w:val="clear" w:color="auto" w:fill="auto"/>
            <w:noWrap/>
            <w:vAlign w:val="bottom"/>
            <w:hideMark/>
          </w:tcPr>
          <w:p w14:paraId="2D670131" w14:textId="77777777" w:rsidR="00433602" w:rsidRPr="004061CC" w:rsidRDefault="00433602" w:rsidP="00433602">
            <w:pPr>
              <w:rPr>
                <w:sz w:val="16"/>
                <w:szCs w:val="16"/>
                <w:lang w:val="es-ES"/>
              </w:rPr>
            </w:pPr>
          </w:p>
        </w:tc>
        <w:tc>
          <w:tcPr>
            <w:tcW w:w="1418" w:type="dxa"/>
            <w:tcBorders>
              <w:top w:val="nil"/>
              <w:left w:val="nil"/>
              <w:bottom w:val="nil"/>
              <w:right w:val="nil"/>
            </w:tcBorders>
            <w:shd w:val="clear" w:color="auto" w:fill="auto"/>
            <w:noWrap/>
            <w:vAlign w:val="bottom"/>
            <w:hideMark/>
          </w:tcPr>
          <w:p w14:paraId="63A587E5"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605B46E3" w14:textId="77777777" w:rsidR="00433602" w:rsidRPr="004061CC" w:rsidRDefault="00433602" w:rsidP="0043360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28BB657B" w14:textId="0927A9B2" w:rsidR="00433602" w:rsidRPr="004061CC" w:rsidRDefault="00433602" w:rsidP="00433602">
            <w:pPr>
              <w:rPr>
                <w:rFonts w:ascii="Century Gothic" w:hAnsi="Century Gothic" w:cs="Calibri"/>
                <w:sz w:val="16"/>
                <w:szCs w:val="16"/>
                <w:lang w:val="es-ES"/>
              </w:rPr>
            </w:pPr>
            <w:r w:rsidRPr="004061CC">
              <w:rPr>
                <w:rFonts w:ascii="Century Gothic" w:hAnsi="Century Gothic" w:cs="Calibri"/>
                <w:sz w:val="16"/>
                <w:szCs w:val="16"/>
              </w:rPr>
              <w:t> </w:t>
            </w:r>
          </w:p>
        </w:tc>
      </w:tr>
      <w:tr w:rsidR="00433602" w:rsidRPr="00433602" w14:paraId="63D00154"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48D60761"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3 Naves La Campana</w:t>
            </w:r>
          </w:p>
        </w:tc>
        <w:tc>
          <w:tcPr>
            <w:tcW w:w="1417" w:type="dxa"/>
            <w:tcBorders>
              <w:top w:val="nil"/>
              <w:left w:val="nil"/>
              <w:bottom w:val="nil"/>
              <w:right w:val="nil"/>
            </w:tcBorders>
            <w:shd w:val="clear" w:color="auto" w:fill="auto"/>
            <w:noWrap/>
            <w:vAlign w:val="bottom"/>
            <w:hideMark/>
          </w:tcPr>
          <w:p w14:paraId="55E5ED41" w14:textId="6262E6E6"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-37.830,62</w:t>
            </w:r>
          </w:p>
        </w:tc>
        <w:tc>
          <w:tcPr>
            <w:tcW w:w="1393" w:type="dxa"/>
            <w:tcBorders>
              <w:top w:val="nil"/>
              <w:left w:val="nil"/>
              <w:bottom w:val="nil"/>
              <w:right w:val="nil"/>
            </w:tcBorders>
            <w:shd w:val="clear" w:color="auto" w:fill="auto"/>
            <w:noWrap/>
            <w:vAlign w:val="bottom"/>
            <w:hideMark/>
          </w:tcPr>
          <w:p w14:paraId="70CBA85B" w14:textId="62D1C8CE"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-14.016,31</w:t>
            </w:r>
          </w:p>
        </w:tc>
        <w:tc>
          <w:tcPr>
            <w:tcW w:w="1418" w:type="dxa"/>
            <w:tcBorders>
              <w:top w:val="nil"/>
              <w:left w:val="nil"/>
              <w:bottom w:val="nil"/>
              <w:right w:val="nil"/>
            </w:tcBorders>
            <w:shd w:val="clear" w:color="auto" w:fill="auto"/>
            <w:noWrap/>
            <w:vAlign w:val="bottom"/>
            <w:hideMark/>
          </w:tcPr>
          <w:p w14:paraId="5006B1C7" w14:textId="77777777" w:rsidR="00433602" w:rsidRPr="004061CC" w:rsidRDefault="00433602" w:rsidP="00433602">
            <w:pPr>
              <w:jc w:val="right"/>
              <w:rPr>
                <w:rFonts w:ascii="Century Gothic" w:hAnsi="Century Gothic" w:cs="Calibri"/>
                <w:sz w:val="16"/>
                <w:szCs w:val="16"/>
                <w:lang w:val="es-ES"/>
              </w:rPr>
            </w:pPr>
          </w:p>
        </w:tc>
        <w:tc>
          <w:tcPr>
            <w:tcW w:w="1134" w:type="dxa"/>
            <w:tcBorders>
              <w:top w:val="nil"/>
              <w:left w:val="nil"/>
              <w:bottom w:val="nil"/>
              <w:right w:val="nil"/>
            </w:tcBorders>
            <w:shd w:val="clear" w:color="auto" w:fill="auto"/>
            <w:noWrap/>
            <w:vAlign w:val="bottom"/>
            <w:hideMark/>
          </w:tcPr>
          <w:p w14:paraId="2BDF0FE9" w14:textId="77777777" w:rsidR="00433602" w:rsidRPr="004061CC" w:rsidRDefault="00433602" w:rsidP="0043360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277237B6" w14:textId="28884992"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-51.846,93</w:t>
            </w:r>
          </w:p>
        </w:tc>
      </w:tr>
      <w:tr w:rsidR="00433602" w:rsidRPr="00433602" w14:paraId="397B9B35"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3DCFE6E8" w14:textId="0D7C47FF"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Cesión Uso Edificio Auditorio</w:t>
            </w:r>
          </w:p>
        </w:tc>
        <w:tc>
          <w:tcPr>
            <w:tcW w:w="1417" w:type="dxa"/>
            <w:tcBorders>
              <w:top w:val="nil"/>
              <w:left w:val="nil"/>
              <w:bottom w:val="nil"/>
              <w:right w:val="nil"/>
            </w:tcBorders>
            <w:shd w:val="clear" w:color="auto" w:fill="auto"/>
            <w:noWrap/>
            <w:vAlign w:val="bottom"/>
            <w:hideMark/>
          </w:tcPr>
          <w:p w14:paraId="6BDA21A1" w14:textId="03ED07D5"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-10.609.489,08</w:t>
            </w:r>
          </w:p>
        </w:tc>
        <w:tc>
          <w:tcPr>
            <w:tcW w:w="1393" w:type="dxa"/>
            <w:tcBorders>
              <w:top w:val="nil"/>
              <w:left w:val="nil"/>
              <w:bottom w:val="nil"/>
              <w:right w:val="nil"/>
            </w:tcBorders>
            <w:shd w:val="clear" w:color="auto" w:fill="auto"/>
            <w:noWrap/>
            <w:vAlign w:val="bottom"/>
            <w:hideMark/>
          </w:tcPr>
          <w:p w14:paraId="2A49050A" w14:textId="64BDD802"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-1.178.832,12</w:t>
            </w:r>
          </w:p>
        </w:tc>
        <w:tc>
          <w:tcPr>
            <w:tcW w:w="1418" w:type="dxa"/>
            <w:tcBorders>
              <w:top w:val="nil"/>
              <w:left w:val="nil"/>
              <w:bottom w:val="nil"/>
              <w:right w:val="nil"/>
            </w:tcBorders>
            <w:shd w:val="clear" w:color="auto" w:fill="auto"/>
            <w:noWrap/>
            <w:vAlign w:val="bottom"/>
            <w:hideMark/>
          </w:tcPr>
          <w:p w14:paraId="4E532BAC" w14:textId="77777777" w:rsidR="00433602" w:rsidRPr="004061CC" w:rsidRDefault="00433602" w:rsidP="00433602">
            <w:pPr>
              <w:jc w:val="right"/>
              <w:rPr>
                <w:rFonts w:ascii="Century Gothic" w:hAnsi="Century Gothic" w:cs="Calibri"/>
                <w:sz w:val="16"/>
                <w:szCs w:val="16"/>
                <w:lang w:val="es-ES"/>
              </w:rPr>
            </w:pPr>
          </w:p>
        </w:tc>
        <w:tc>
          <w:tcPr>
            <w:tcW w:w="1134" w:type="dxa"/>
            <w:tcBorders>
              <w:top w:val="nil"/>
              <w:left w:val="nil"/>
              <w:bottom w:val="nil"/>
              <w:right w:val="nil"/>
            </w:tcBorders>
            <w:shd w:val="clear" w:color="auto" w:fill="auto"/>
            <w:noWrap/>
            <w:vAlign w:val="bottom"/>
            <w:hideMark/>
          </w:tcPr>
          <w:p w14:paraId="67BF338F" w14:textId="77777777" w:rsidR="00433602" w:rsidRPr="004061CC" w:rsidRDefault="00433602" w:rsidP="0043360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2D29D921" w14:textId="4C9DEC24"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-11.788.321,20</w:t>
            </w:r>
          </w:p>
        </w:tc>
      </w:tr>
      <w:tr w:rsidR="00433602" w:rsidRPr="00433602" w14:paraId="181E2191"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55FE2063"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Instalaciones técnicas</w:t>
            </w:r>
          </w:p>
        </w:tc>
        <w:tc>
          <w:tcPr>
            <w:tcW w:w="1417" w:type="dxa"/>
            <w:tcBorders>
              <w:top w:val="nil"/>
              <w:left w:val="nil"/>
              <w:bottom w:val="nil"/>
              <w:right w:val="nil"/>
            </w:tcBorders>
            <w:shd w:val="clear" w:color="auto" w:fill="auto"/>
            <w:noWrap/>
            <w:vAlign w:val="bottom"/>
            <w:hideMark/>
          </w:tcPr>
          <w:p w14:paraId="112D5188" w14:textId="7847A629"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-1.102.552,95</w:t>
            </w:r>
          </w:p>
        </w:tc>
        <w:tc>
          <w:tcPr>
            <w:tcW w:w="1393" w:type="dxa"/>
            <w:tcBorders>
              <w:top w:val="nil"/>
              <w:left w:val="nil"/>
              <w:bottom w:val="nil"/>
              <w:right w:val="nil"/>
            </w:tcBorders>
            <w:shd w:val="clear" w:color="auto" w:fill="auto"/>
            <w:noWrap/>
            <w:vAlign w:val="bottom"/>
            <w:hideMark/>
          </w:tcPr>
          <w:p w14:paraId="129D8089" w14:textId="799FC8D3"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-247.391,29</w:t>
            </w:r>
          </w:p>
        </w:tc>
        <w:tc>
          <w:tcPr>
            <w:tcW w:w="1418" w:type="dxa"/>
            <w:tcBorders>
              <w:top w:val="nil"/>
              <w:left w:val="nil"/>
              <w:bottom w:val="nil"/>
              <w:right w:val="nil"/>
            </w:tcBorders>
            <w:shd w:val="clear" w:color="auto" w:fill="auto"/>
            <w:noWrap/>
            <w:vAlign w:val="bottom"/>
            <w:hideMark/>
          </w:tcPr>
          <w:p w14:paraId="3F58CF1A" w14:textId="77777777" w:rsidR="00433602" w:rsidRPr="004061CC" w:rsidRDefault="00433602" w:rsidP="00433602">
            <w:pPr>
              <w:jc w:val="right"/>
              <w:rPr>
                <w:rFonts w:ascii="Century Gothic" w:hAnsi="Century Gothic" w:cs="Calibri"/>
                <w:sz w:val="16"/>
                <w:szCs w:val="16"/>
                <w:lang w:val="es-ES"/>
              </w:rPr>
            </w:pPr>
          </w:p>
        </w:tc>
        <w:tc>
          <w:tcPr>
            <w:tcW w:w="1134" w:type="dxa"/>
            <w:tcBorders>
              <w:top w:val="nil"/>
              <w:left w:val="nil"/>
              <w:bottom w:val="nil"/>
              <w:right w:val="nil"/>
            </w:tcBorders>
            <w:shd w:val="clear" w:color="auto" w:fill="auto"/>
            <w:noWrap/>
            <w:vAlign w:val="bottom"/>
            <w:hideMark/>
          </w:tcPr>
          <w:p w14:paraId="4D0DEF49" w14:textId="71729D37" w:rsidR="00433602" w:rsidRPr="004061CC" w:rsidRDefault="00433602" w:rsidP="0043360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2AA1B15E" w14:textId="07BAD8C4"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-1.350.875,24</w:t>
            </w:r>
          </w:p>
        </w:tc>
      </w:tr>
      <w:tr w:rsidR="00433602" w:rsidRPr="00433602" w14:paraId="5C54074D"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56FA76EA"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Maquinaria</w:t>
            </w:r>
          </w:p>
        </w:tc>
        <w:tc>
          <w:tcPr>
            <w:tcW w:w="1417" w:type="dxa"/>
            <w:tcBorders>
              <w:top w:val="nil"/>
              <w:left w:val="nil"/>
              <w:bottom w:val="nil"/>
              <w:right w:val="nil"/>
            </w:tcBorders>
            <w:shd w:val="clear" w:color="auto" w:fill="auto"/>
            <w:noWrap/>
            <w:vAlign w:val="bottom"/>
            <w:hideMark/>
          </w:tcPr>
          <w:p w14:paraId="61B0D489" w14:textId="633B8766"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-119.759,19</w:t>
            </w:r>
          </w:p>
        </w:tc>
        <w:tc>
          <w:tcPr>
            <w:tcW w:w="1393" w:type="dxa"/>
            <w:tcBorders>
              <w:top w:val="nil"/>
              <w:left w:val="nil"/>
              <w:bottom w:val="nil"/>
              <w:right w:val="nil"/>
            </w:tcBorders>
            <w:shd w:val="clear" w:color="auto" w:fill="auto"/>
            <w:noWrap/>
            <w:vAlign w:val="bottom"/>
            <w:hideMark/>
          </w:tcPr>
          <w:p w14:paraId="57D66A54" w14:textId="3942A030"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-2.860,47</w:t>
            </w:r>
          </w:p>
        </w:tc>
        <w:tc>
          <w:tcPr>
            <w:tcW w:w="1418" w:type="dxa"/>
            <w:tcBorders>
              <w:top w:val="nil"/>
              <w:left w:val="nil"/>
              <w:bottom w:val="nil"/>
              <w:right w:val="nil"/>
            </w:tcBorders>
            <w:shd w:val="clear" w:color="auto" w:fill="auto"/>
            <w:noWrap/>
            <w:vAlign w:val="bottom"/>
            <w:hideMark/>
          </w:tcPr>
          <w:p w14:paraId="57B9FB32" w14:textId="77777777" w:rsidR="00433602" w:rsidRPr="004061CC" w:rsidRDefault="00433602" w:rsidP="00433602">
            <w:pPr>
              <w:jc w:val="right"/>
              <w:rPr>
                <w:rFonts w:ascii="Century Gothic" w:hAnsi="Century Gothic" w:cs="Calibri"/>
                <w:sz w:val="16"/>
                <w:szCs w:val="16"/>
                <w:lang w:val="es-ES"/>
              </w:rPr>
            </w:pPr>
          </w:p>
        </w:tc>
        <w:tc>
          <w:tcPr>
            <w:tcW w:w="1134" w:type="dxa"/>
            <w:tcBorders>
              <w:top w:val="nil"/>
              <w:left w:val="nil"/>
              <w:bottom w:val="nil"/>
              <w:right w:val="nil"/>
            </w:tcBorders>
            <w:shd w:val="clear" w:color="auto" w:fill="auto"/>
            <w:noWrap/>
            <w:vAlign w:val="bottom"/>
            <w:hideMark/>
          </w:tcPr>
          <w:p w14:paraId="14E68F79" w14:textId="77777777" w:rsidR="00433602" w:rsidRPr="004061CC" w:rsidRDefault="00433602" w:rsidP="0043360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6C1AD46B" w14:textId="70711476"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-122.619,66</w:t>
            </w:r>
          </w:p>
        </w:tc>
      </w:tr>
      <w:tr w:rsidR="00433602" w:rsidRPr="00433602" w14:paraId="53D09A32"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1EA90DAF"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Utillaje</w:t>
            </w:r>
          </w:p>
        </w:tc>
        <w:tc>
          <w:tcPr>
            <w:tcW w:w="1417" w:type="dxa"/>
            <w:tcBorders>
              <w:top w:val="nil"/>
              <w:left w:val="nil"/>
              <w:bottom w:val="nil"/>
              <w:right w:val="nil"/>
            </w:tcBorders>
            <w:shd w:val="clear" w:color="auto" w:fill="auto"/>
            <w:noWrap/>
            <w:vAlign w:val="bottom"/>
            <w:hideMark/>
          </w:tcPr>
          <w:p w14:paraId="567EBDF3" w14:textId="33AA8C10"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-941,70</w:t>
            </w:r>
          </w:p>
        </w:tc>
        <w:tc>
          <w:tcPr>
            <w:tcW w:w="1393" w:type="dxa"/>
            <w:tcBorders>
              <w:top w:val="nil"/>
              <w:left w:val="nil"/>
              <w:bottom w:val="nil"/>
              <w:right w:val="nil"/>
            </w:tcBorders>
            <w:shd w:val="clear" w:color="auto" w:fill="auto"/>
            <w:noWrap/>
            <w:vAlign w:val="bottom"/>
            <w:hideMark/>
          </w:tcPr>
          <w:p w14:paraId="574A0923" w14:textId="203C93A1"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-278,20</w:t>
            </w:r>
          </w:p>
        </w:tc>
        <w:tc>
          <w:tcPr>
            <w:tcW w:w="1418" w:type="dxa"/>
            <w:tcBorders>
              <w:top w:val="nil"/>
              <w:left w:val="nil"/>
              <w:bottom w:val="nil"/>
              <w:right w:val="nil"/>
            </w:tcBorders>
            <w:shd w:val="clear" w:color="auto" w:fill="auto"/>
            <w:noWrap/>
            <w:vAlign w:val="bottom"/>
            <w:hideMark/>
          </w:tcPr>
          <w:p w14:paraId="4E4D7934" w14:textId="77777777" w:rsidR="00433602" w:rsidRPr="004061CC" w:rsidRDefault="00433602" w:rsidP="00433602">
            <w:pPr>
              <w:jc w:val="right"/>
              <w:rPr>
                <w:rFonts w:ascii="Century Gothic" w:hAnsi="Century Gothic" w:cs="Calibri"/>
                <w:sz w:val="16"/>
                <w:szCs w:val="16"/>
                <w:lang w:val="es-ES"/>
              </w:rPr>
            </w:pPr>
          </w:p>
        </w:tc>
        <w:tc>
          <w:tcPr>
            <w:tcW w:w="1134" w:type="dxa"/>
            <w:tcBorders>
              <w:top w:val="nil"/>
              <w:left w:val="nil"/>
              <w:bottom w:val="nil"/>
              <w:right w:val="nil"/>
            </w:tcBorders>
            <w:shd w:val="clear" w:color="auto" w:fill="auto"/>
            <w:noWrap/>
            <w:vAlign w:val="bottom"/>
            <w:hideMark/>
          </w:tcPr>
          <w:p w14:paraId="0D2F928A" w14:textId="77777777" w:rsidR="00433602" w:rsidRPr="004061CC" w:rsidRDefault="00433602" w:rsidP="0043360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75157905" w14:textId="25177A9A"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-1.219,90</w:t>
            </w:r>
          </w:p>
        </w:tc>
      </w:tr>
      <w:tr w:rsidR="00433602" w:rsidRPr="00433602" w14:paraId="74947F7F" w14:textId="77777777" w:rsidTr="00792ECC">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04B840DE"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Otras instalaciones</w:t>
            </w:r>
          </w:p>
        </w:tc>
        <w:tc>
          <w:tcPr>
            <w:tcW w:w="1417" w:type="dxa"/>
            <w:tcBorders>
              <w:top w:val="nil"/>
              <w:left w:val="nil"/>
              <w:bottom w:val="nil"/>
              <w:right w:val="nil"/>
            </w:tcBorders>
            <w:shd w:val="clear" w:color="auto" w:fill="auto"/>
            <w:noWrap/>
            <w:vAlign w:val="bottom"/>
            <w:hideMark/>
          </w:tcPr>
          <w:p w14:paraId="2B9D29D0" w14:textId="432F5E80"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-689.512,58</w:t>
            </w:r>
          </w:p>
        </w:tc>
        <w:tc>
          <w:tcPr>
            <w:tcW w:w="1393" w:type="dxa"/>
            <w:tcBorders>
              <w:top w:val="nil"/>
              <w:left w:val="nil"/>
              <w:bottom w:val="nil"/>
              <w:right w:val="nil"/>
            </w:tcBorders>
            <w:shd w:val="clear" w:color="auto" w:fill="auto"/>
            <w:noWrap/>
            <w:vAlign w:val="bottom"/>
            <w:hideMark/>
          </w:tcPr>
          <w:p w14:paraId="4759EDFF" w14:textId="0EE5CF6A"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-218.558,91</w:t>
            </w:r>
          </w:p>
        </w:tc>
        <w:tc>
          <w:tcPr>
            <w:tcW w:w="1418" w:type="dxa"/>
            <w:tcBorders>
              <w:top w:val="nil"/>
              <w:left w:val="nil"/>
              <w:bottom w:val="nil"/>
              <w:right w:val="nil"/>
            </w:tcBorders>
            <w:shd w:val="clear" w:color="auto" w:fill="auto"/>
            <w:noWrap/>
            <w:vAlign w:val="bottom"/>
            <w:hideMark/>
          </w:tcPr>
          <w:p w14:paraId="600C3CE1" w14:textId="2871D35C" w:rsidR="00433602" w:rsidRPr="004061CC" w:rsidRDefault="00433602" w:rsidP="00433602">
            <w:pPr>
              <w:jc w:val="right"/>
              <w:rPr>
                <w:rFonts w:ascii="Century Gothic" w:hAnsi="Century Gothic" w:cs="Calibri"/>
                <w:sz w:val="16"/>
                <w:szCs w:val="16"/>
                <w:lang w:val="es-ES"/>
              </w:rPr>
            </w:pPr>
          </w:p>
        </w:tc>
        <w:tc>
          <w:tcPr>
            <w:tcW w:w="1134" w:type="dxa"/>
            <w:tcBorders>
              <w:top w:val="nil"/>
              <w:left w:val="nil"/>
              <w:bottom w:val="nil"/>
              <w:right w:val="nil"/>
            </w:tcBorders>
            <w:shd w:val="clear" w:color="auto" w:fill="auto"/>
            <w:noWrap/>
            <w:vAlign w:val="bottom"/>
          </w:tcPr>
          <w:p w14:paraId="50887D7F" w14:textId="615B92A0" w:rsidR="00433602" w:rsidRPr="004061CC" w:rsidRDefault="00433602" w:rsidP="00433602">
            <w:pPr>
              <w:jc w:val="right"/>
              <w:rPr>
                <w:rFonts w:ascii="Century Gothic" w:hAnsi="Century Gothic" w:cs="Calibri"/>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1F435159" w14:textId="3F32DA59"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-907.140,49</w:t>
            </w:r>
          </w:p>
        </w:tc>
      </w:tr>
      <w:tr w:rsidR="00433602" w:rsidRPr="00433602" w14:paraId="63CF85A5" w14:textId="77777777" w:rsidTr="00792ECC">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7FEC25DE"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Mobiliario</w:t>
            </w:r>
          </w:p>
        </w:tc>
        <w:tc>
          <w:tcPr>
            <w:tcW w:w="1417" w:type="dxa"/>
            <w:tcBorders>
              <w:top w:val="nil"/>
              <w:left w:val="nil"/>
              <w:bottom w:val="nil"/>
              <w:right w:val="nil"/>
            </w:tcBorders>
            <w:shd w:val="clear" w:color="auto" w:fill="auto"/>
            <w:noWrap/>
            <w:vAlign w:val="bottom"/>
            <w:hideMark/>
          </w:tcPr>
          <w:p w14:paraId="2175A3DF" w14:textId="278498ED"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-113.337,52</w:t>
            </w:r>
          </w:p>
        </w:tc>
        <w:tc>
          <w:tcPr>
            <w:tcW w:w="1393" w:type="dxa"/>
            <w:tcBorders>
              <w:top w:val="nil"/>
              <w:left w:val="nil"/>
              <w:bottom w:val="nil"/>
              <w:right w:val="nil"/>
            </w:tcBorders>
            <w:shd w:val="clear" w:color="auto" w:fill="auto"/>
            <w:noWrap/>
            <w:vAlign w:val="bottom"/>
            <w:hideMark/>
          </w:tcPr>
          <w:p w14:paraId="391C5CFB" w14:textId="778E8749"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-9.907,43</w:t>
            </w:r>
          </w:p>
        </w:tc>
        <w:tc>
          <w:tcPr>
            <w:tcW w:w="1418" w:type="dxa"/>
            <w:tcBorders>
              <w:top w:val="nil"/>
              <w:left w:val="nil"/>
              <w:bottom w:val="nil"/>
              <w:right w:val="nil"/>
            </w:tcBorders>
            <w:shd w:val="clear" w:color="auto" w:fill="auto"/>
            <w:noWrap/>
            <w:vAlign w:val="bottom"/>
            <w:hideMark/>
          </w:tcPr>
          <w:p w14:paraId="1027E127" w14:textId="77777777" w:rsidR="00433602" w:rsidRPr="004061CC" w:rsidRDefault="00433602" w:rsidP="00433602">
            <w:pPr>
              <w:jc w:val="right"/>
              <w:rPr>
                <w:rFonts w:ascii="Century Gothic" w:hAnsi="Century Gothic" w:cs="Calibri"/>
                <w:sz w:val="16"/>
                <w:szCs w:val="16"/>
                <w:lang w:val="es-ES"/>
              </w:rPr>
            </w:pPr>
          </w:p>
        </w:tc>
        <w:tc>
          <w:tcPr>
            <w:tcW w:w="1134" w:type="dxa"/>
            <w:tcBorders>
              <w:top w:val="nil"/>
              <w:left w:val="nil"/>
              <w:bottom w:val="nil"/>
              <w:right w:val="nil"/>
            </w:tcBorders>
            <w:shd w:val="clear" w:color="auto" w:fill="auto"/>
            <w:noWrap/>
            <w:vAlign w:val="bottom"/>
          </w:tcPr>
          <w:p w14:paraId="64F55215" w14:textId="77777777" w:rsidR="00433602" w:rsidRPr="004061CC" w:rsidRDefault="00433602" w:rsidP="0043360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325AE352" w14:textId="5221D91F"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-123.244,95</w:t>
            </w:r>
          </w:p>
        </w:tc>
      </w:tr>
      <w:tr w:rsidR="00433602" w:rsidRPr="00433602" w14:paraId="1B0A6926" w14:textId="77777777" w:rsidTr="00792ECC">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2B47085F"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Equipos proceso de información</w:t>
            </w:r>
          </w:p>
        </w:tc>
        <w:tc>
          <w:tcPr>
            <w:tcW w:w="1417" w:type="dxa"/>
            <w:tcBorders>
              <w:top w:val="nil"/>
              <w:left w:val="nil"/>
              <w:bottom w:val="nil"/>
              <w:right w:val="nil"/>
            </w:tcBorders>
            <w:shd w:val="clear" w:color="auto" w:fill="auto"/>
            <w:noWrap/>
            <w:vAlign w:val="bottom"/>
            <w:hideMark/>
          </w:tcPr>
          <w:p w14:paraId="5F1900E6" w14:textId="6D80B369"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-174.537,74</w:t>
            </w:r>
          </w:p>
        </w:tc>
        <w:tc>
          <w:tcPr>
            <w:tcW w:w="1393" w:type="dxa"/>
            <w:tcBorders>
              <w:top w:val="nil"/>
              <w:left w:val="nil"/>
              <w:bottom w:val="nil"/>
              <w:right w:val="nil"/>
            </w:tcBorders>
            <w:shd w:val="clear" w:color="auto" w:fill="auto"/>
            <w:noWrap/>
            <w:vAlign w:val="bottom"/>
            <w:hideMark/>
          </w:tcPr>
          <w:p w14:paraId="5D444FF8" w14:textId="43B73E4E"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-23.802,23</w:t>
            </w:r>
          </w:p>
        </w:tc>
        <w:tc>
          <w:tcPr>
            <w:tcW w:w="1418" w:type="dxa"/>
            <w:tcBorders>
              <w:top w:val="nil"/>
              <w:left w:val="nil"/>
              <w:bottom w:val="nil"/>
              <w:right w:val="nil"/>
            </w:tcBorders>
            <w:shd w:val="clear" w:color="auto" w:fill="auto"/>
            <w:noWrap/>
            <w:vAlign w:val="bottom"/>
            <w:hideMark/>
          </w:tcPr>
          <w:p w14:paraId="20BCC3D3" w14:textId="596C54BE" w:rsidR="00433602" w:rsidRPr="004061CC" w:rsidRDefault="00433602" w:rsidP="00433602">
            <w:pPr>
              <w:jc w:val="right"/>
              <w:rPr>
                <w:rFonts w:ascii="Century Gothic" w:hAnsi="Century Gothic" w:cs="Calibri"/>
                <w:sz w:val="16"/>
                <w:szCs w:val="16"/>
                <w:lang w:val="es-ES"/>
              </w:rPr>
            </w:pPr>
          </w:p>
        </w:tc>
        <w:tc>
          <w:tcPr>
            <w:tcW w:w="1134" w:type="dxa"/>
            <w:tcBorders>
              <w:top w:val="nil"/>
              <w:left w:val="nil"/>
              <w:bottom w:val="nil"/>
              <w:right w:val="nil"/>
            </w:tcBorders>
            <w:shd w:val="clear" w:color="auto" w:fill="auto"/>
            <w:noWrap/>
            <w:vAlign w:val="bottom"/>
          </w:tcPr>
          <w:p w14:paraId="04B12A42" w14:textId="1114E7B5" w:rsidR="00433602" w:rsidRPr="004061CC" w:rsidRDefault="00433602" w:rsidP="00433602">
            <w:pPr>
              <w:jc w:val="right"/>
              <w:rPr>
                <w:rFonts w:ascii="Century Gothic" w:hAnsi="Century Gothic" w:cs="Calibri"/>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1BAEC6B9" w14:textId="2D19E369"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-193.971,20</w:t>
            </w:r>
          </w:p>
        </w:tc>
      </w:tr>
      <w:tr w:rsidR="00433602" w:rsidRPr="00433602" w14:paraId="49AABB9A" w14:textId="77777777" w:rsidTr="00792ECC">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79708448"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 xml:space="preserve">Elementos de transporte </w:t>
            </w:r>
          </w:p>
        </w:tc>
        <w:tc>
          <w:tcPr>
            <w:tcW w:w="1417" w:type="dxa"/>
            <w:tcBorders>
              <w:top w:val="nil"/>
              <w:left w:val="nil"/>
              <w:bottom w:val="nil"/>
              <w:right w:val="nil"/>
            </w:tcBorders>
            <w:shd w:val="clear" w:color="auto" w:fill="auto"/>
            <w:noWrap/>
            <w:vAlign w:val="bottom"/>
            <w:hideMark/>
          </w:tcPr>
          <w:p w14:paraId="6C8FC82C" w14:textId="14BCBB4F"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-10.560,13</w:t>
            </w:r>
          </w:p>
        </w:tc>
        <w:tc>
          <w:tcPr>
            <w:tcW w:w="1393" w:type="dxa"/>
            <w:tcBorders>
              <w:top w:val="nil"/>
              <w:left w:val="nil"/>
              <w:bottom w:val="nil"/>
              <w:right w:val="nil"/>
            </w:tcBorders>
            <w:shd w:val="clear" w:color="auto" w:fill="auto"/>
            <w:noWrap/>
            <w:vAlign w:val="bottom"/>
            <w:hideMark/>
          </w:tcPr>
          <w:p w14:paraId="62FF304D" w14:textId="3CD3ECB5"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-2.826,48</w:t>
            </w:r>
          </w:p>
        </w:tc>
        <w:tc>
          <w:tcPr>
            <w:tcW w:w="1418" w:type="dxa"/>
            <w:tcBorders>
              <w:top w:val="nil"/>
              <w:left w:val="nil"/>
              <w:bottom w:val="nil"/>
              <w:right w:val="nil"/>
            </w:tcBorders>
            <w:shd w:val="clear" w:color="auto" w:fill="auto"/>
            <w:noWrap/>
            <w:vAlign w:val="bottom"/>
            <w:hideMark/>
          </w:tcPr>
          <w:p w14:paraId="72ECDE99" w14:textId="77777777" w:rsidR="00433602" w:rsidRPr="004061CC" w:rsidRDefault="00433602" w:rsidP="00433602">
            <w:pPr>
              <w:jc w:val="right"/>
              <w:rPr>
                <w:rFonts w:ascii="Century Gothic" w:hAnsi="Century Gothic" w:cs="Calibri"/>
                <w:sz w:val="16"/>
                <w:szCs w:val="16"/>
                <w:lang w:val="es-ES"/>
              </w:rPr>
            </w:pPr>
          </w:p>
        </w:tc>
        <w:tc>
          <w:tcPr>
            <w:tcW w:w="1134" w:type="dxa"/>
            <w:tcBorders>
              <w:top w:val="nil"/>
              <w:left w:val="nil"/>
              <w:bottom w:val="nil"/>
              <w:right w:val="nil"/>
            </w:tcBorders>
            <w:shd w:val="clear" w:color="auto" w:fill="auto"/>
            <w:noWrap/>
            <w:vAlign w:val="bottom"/>
          </w:tcPr>
          <w:p w14:paraId="0424919E" w14:textId="77777777" w:rsidR="00433602" w:rsidRPr="004061CC" w:rsidRDefault="00433602" w:rsidP="0043360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09F2FB98" w14:textId="320EA79A"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-13.386,61</w:t>
            </w:r>
          </w:p>
        </w:tc>
      </w:tr>
      <w:tr w:rsidR="00433602" w:rsidRPr="00433602" w14:paraId="7DF077A0" w14:textId="77777777" w:rsidTr="00792ECC">
        <w:trPr>
          <w:trHeight w:val="227"/>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35EBE46E"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Otro Inmovilizado</w:t>
            </w:r>
          </w:p>
        </w:tc>
        <w:tc>
          <w:tcPr>
            <w:tcW w:w="1417" w:type="dxa"/>
            <w:tcBorders>
              <w:top w:val="nil"/>
              <w:left w:val="nil"/>
              <w:bottom w:val="nil"/>
              <w:right w:val="nil"/>
            </w:tcBorders>
            <w:shd w:val="clear" w:color="auto" w:fill="auto"/>
            <w:noWrap/>
            <w:vAlign w:val="bottom"/>
            <w:hideMark/>
          </w:tcPr>
          <w:p w14:paraId="35A70F80" w14:textId="009A5214"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-1.832.206,78</w:t>
            </w:r>
          </w:p>
        </w:tc>
        <w:tc>
          <w:tcPr>
            <w:tcW w:w="1393" w:type="dxa"/>
            <w:tcBorders>
              <w:top w:val="nil"/>
              <w:left w:val="nil"/>
              <w:bottom w:val="nil"/>
              <w:right w:val="nil"/>
            </w:tcBorders>
            <w:shd w:val="clear" w:color="auto" w:fill="auto"/>
            <w:noWrap/>
            <w:vAlign w:val="bottom"/>
            <w:hideMark/>
          </w:tcPr>
          <w:p w14:paraId="650A7C89" w14:textId="5C19BE62"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-207.218,90</w:t>
            </w:r>
          </w:p>
        </w:tc>
        <w:tc>
          <w:tcPr>
            <w:tcW w:w="1418" w:type="dxa"/>
            <w:tcBorders>
              <w:top w:val="nil"/>
              <w:left w:val="nil"/>
              <w:bottom w:val="nil"/>
              <w:right w:val="nil"/>
            </w:tcBorders>
            <w:shd w:val="clear" w:color="auto" w:fill="auto"/>
            <w:noWrap/>
            <w:vAlign w:val="bottom"/>
            <w:hideMark/>
          </w:tcPr>
          <w:p w14:paraId="5E588835" w14:textId="0A2B8EC9" w:rsidR="00433602" w:rsidRPr="004061CC" w:rsidRDefault="00433602" w:rsidP="00433602">
            <w:pPr>
              <w:jc w:val="right"/>
              <w:rPr>
                <w:rFonts w:ascii="Century Gothic" w:hAnsi="Century Gothic" w:cs="Calibri"/>
                <w:sz w:val="16"/>
                <w:szCs w:val="16"/>
                <w:lang w:val="es-ES"/>
              </w:rPr>
            </w:pPr>
          </w:p>
        </w:tc>
        <w:tc>
          <w:tcPr>
            <w:tcW w:w="1134" w:type="dxa"/>
            <w:tcBorders>
              <w:top w:val="nil"/>
              <w:left w:val="nil"/>
              <w:bottom w:val="nil"/>
              <w:right w:val="nil"/>
            </w:tcBorders>
            <w:shd w:val="clear" w:color="auto" w:fill="auto"/>
            <w:noWrap/>
            <w:vAlign w:val="bottom"/>
          </w:tcPr>
          <w:p w14:paraId="056E3D70" w14:textId="6A09CD96" w:rsidR="00433602" w:rsidRPr="004061CC" w:rsidRDefault="00433602" w:rsidP="00433602">
            <w:pPr>
              <w:jc w:val="right"/>
              <w:rPr>
                <w:rFonts w:ascii="Century Gothic" w:hAnsi="Century Gothic" w:cs="Calibri"/>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71379F8A" w14:textId="5CB30A56"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sz w:val="16"/>
                <w:szCs w:val="16"/>
              </w:rPr>
              <w:t>-2.043.794,45</w:t>
            </w:r>
          </w:p>
        </w:tc>
      </w:tr>
      <w:tr w:rsidR="00433602" w:rsidRPr="00433602" w14:paraId="3742C410" w14:textId="77777777" w:rsidTr="00C30DCF">
        <w:trPr>
          <w:trHeight w:val="227"/>
        </w:trPr>
        <w:tc>
          <w:tcPr>
            <w:tcW w:w="3109" w:type="dxa"/>
            <w:tcBorders>
              <w:top w:val="nil"/>
              <w:left w:val="single" w:sz="8" w:space="0" w:color="auto"/>
              <w:bottom w:val="single" w:sz="8" w:space="0" w:color="auto"/>
              <w:right w:val="nil"/>
            </w:tcBorders>
            <w:shd w:val="clear" w:color="auto" w:fill="auto"/>
            <w:noWrap/>
            <w:vAlign w:val="center"/>
            <w:hideMark/>
          </w:tcPr>
          <w:p w14:paraId="0D2A3721" w14:textId="77777777" w:rsidR="00433602" w:rsidRPr="00433602" w:rsidRDefault="00433602" w:rsidP="00433602">
            <w:pPr>
              <w:rPr>
                <w:rFonts w:ascii="Century Gothic" w:hAnsi="Century Gothic" w:cs="Calibri"/>
                <w:b/>
                <w:bCs/>
                <w:i/>
                <w:iCs/>
                <w:sz w:val="18"/>
                <w:szCs w:val="18"/>
                <w:lang w:val="es-ES"/>
              </w:rPr>
            </w:pPr>
            <w:r w:rsidRPr="00433602">
              <w:rPr>
                <w:rFonts w:ascii="Century Gothic" w:hAnsi="Century Gothic" w:cs="Calibri"/>
                <w:b/>
                <w:bCs/>
                <w:i/>
                <w:iCs/>
                <w:sz w:val="18"/>
                <w:szCs w:val="18"/>
                <w:lang w:val="es-ES"/>
              </w:rPr>
              <w:t>Total Amortización</w:t>
            </w:r>
          </w:p>
        </w:tc>
        <w:tc>
          <w:tcPr>
            <w:tcW w:w="1417" w:type="dxa"/>
            <w:tcBorders>
              <w:top w:val="single" w:sz="8" w:space="0" w:color="auto"/>
              <w:left w:val="single" w:sz="8" w:space="0" w:color="auto"/>
              <w:bottom w:val="single" w:sz="8" w:space="0" w:color="auto"/>
              <w:right w:val="nil"/>
            </w:tcBorders>
            <w:shd w:val="clear" w:color="auto" w:fill="auto"/>
            <w:noWrap/>
            <w:vAlign w:val="bottom"/>
            <w:hideMark/>
          </w:tcPr>
          <w:p w14:paraId="2791A629" w14:textId="2F5C4D01" w:rsidR="00433602" w:rsidRPr="004061CC" w:rsidRDefault="00433602" w:rsidP="00433602">
            <w:pPr>
              <w:jc w:val="right"/>
              <w:rPr>
                <w:rFonts w:ascii="Century Gothic" w:hAnsi="Century Gothic" w:cs="Calibri"/>
                <w:b/>
                <w:bCs/>
                <w:i/>
                <w:iCs/>
                <w:sz w:val="16"/>
                <w:szCs w:val="16"/>
                <w:lang w:val="es-ES"/>
              </w:rPr>
            </w:pPr>
            <w:r w:rsidRPr="004061CC">
              <w:rPr>
                <w:rFonts w:ascii="Century Gothic" w:hAnsi="Century Gothic" w:cs="Calibri"/>
                <w:b/>
                <w:bCs/>
                <w:i/>
                <w:iCs/>
                <w:color w:val="000000"/>
                <w:sz w:val="16"/>
                <w:szCs w:val="16"/>
              </w:rPr>
              <w:t>-14.690.728,29</w:t>
            </w:r>
          </w:p>
        </w:tc>
        <w:tc>
          <w:tcPr>
            <w:tcW w:w="1393" w:type="dxa"/>
            <w:tcBorders>
              <w:top w:val="single" w:sz="8" w:space="0" w:color="auto"/>
              <w:left w:val="nil"/>
              <w:bottom w:val="single" w:sz="8" w:space="0" w:color="auto"/>
              <w:right w:val="nil"/>
            </w:tcBorders>
            <w:shd w:val="clear" w:color="auto" w:fill="auto"/>
            <w:noWrap/>
            <w:vAlign w:val="bottom"/>
            <w:hideMark/>
          </w:tcPr>
          <w:p w14:paraId="19A03D14" w14:textId="0302D996" w:rsidR="00433602" w:rsidRPr="004061CC" w:rsidRDefault="00433602" w:rsidP="00433602">
            <w:pPr>
              <w:jc w:val="right"/>
              <w:rPr>
                <w:rFonts w:ascii="Century Gothic" w:hAnsi="Century Gothic" w:cs="Calibri"/>
                <w:b/>
                <w:bCs/>
                <w:i/>
                <w:iCs/>
                <w:sz w:val="16"/>
                <w:szCs w:val="16"/>
                <w:lang w:val="es-ES"/>
              </w:rPr>
            </w:pPr>
            <w:r w:rsidRPr="004061CC">
              <w:rPr>
                <w:rFonts w:ascii="Century Gothic" w:hAnsi="Century Gothic" w:cs="Calibri"/>
                <w:b/>
                <w:bCs/>
                <w:i/>
                <w:iCs/>
                <w:color w:val="000000"/>
                <w:sz w:val="16"/>
                <w:szCs w:val="16"/>
              </w:rPr>
              <w:t>-1.905.692,34</w:t>
            </w:r>
          </w:p>
        </w:tc>
        <w:tc>
          <w:tcPr>
            <w:tcW w:w="1418" w:type="dxa"/>
            <w:tcBorders>
              <w:top w:val="single" w:sz="8" w:space="0" w:color="auto"/>
              <w:left w:val="nil"/>
              <w:bottom w:val="single" w:sz="8" w:space="0" w:color="auto"/>
              <w:right w:val="nil"/>
            </w:tcBorders>
            <w:shd w:val="clear" w:color="auto" w:fill="auto"/>
            <w:noWrap/>
            <w:vAlign w:val="bottom"/>
            <w:hideMark/>
          </w:tcPr>
          <w:p w14:paraId="3353D500" w14:textId="1F620824" w:rsidR="00433602" w:rsidRPr="004061CC" w:rsidRDefault="00433602" w:rsidP="00433602">
            <w:pPr>
              <w:jc w:val="right"/>
              <w:rPr>
                <w:rFonts w:ascii="Century Gothic" w:hAnsi="Century Gothic" w:cs="Calibri"/>
                <w:b/>
                <w:bCs/>
                <w:i/>
                <w:iCs/>
                <w:sz w:val="16"/>
                <w:szCs w:val="16"/>
                <w:lang w:val="es-ES"/>
              </w:rPr>
            </w:pPr>
            <w:r w:rsidRPr="004061CC">
              <w:rPr>
                <w:rFonts w:ascii="Century Gothic" w:hAnsi="Century Gothic" w:cs="Calibri"/>
                <w:b/>
                <w:bCs/>
                <w:i/>
                <w:iCs/>
                <w:color w:val="000000"/>
                <w:sz w:val="16"/>
                <w:szCs w:val="16"/>
              </w:rPr>
              <w:t>0,00</w:t>
            </w:r>
          </w:p>
        </w:tc>
        <w:tc>
          <w:tcPr>
            <w:tcW w:w="1134" w:type="dxa"/>
            <w:tcBorders>
              <w:top w:val="single" w:sz="8" w:space="0" w:color="auto"/>
              <w:left w:val="nil"/>
              <w:bottom w:val="single" w:sz="8" w:space="0" w:color="auto"/>
              <w:right w:val="nil"/>
            </w:tcBorders>
            <w:shd w:val="clear" w:color="auto" w:fill="auto"/>
            <w:noWrap/>
            <w:vAlign w:val="bottom"/>
            <w:hideMark/>
          </w:tcPr>
          <w:p w14:paraId="321F2556" w14:textId="0EDF0CD9" w:rsidR="00433602" w:rsidRPr="004061CC" w:rsidRDefault="00433602" w:rsidP="00433602">
            <w:pPr>
              <w:jc w:val="right"/>
              <w:rPr>
                <w:rFonts w:ascii="Century Gothic" w:hAnsi="Century Gothic" w:cs="Calibri"/>
                <w:b/>
                <w:bCs/>
                <w:i/>
                <w:iCs/>
                <w:sz w:val="16"/>
                <w:szCs w:val="16"/>
                <w:lang w:val="es-ES"/>
              </w:rPr>
            </w:pPr>
            <w:r w:rsidRPr="004061CC">
              <w:rPr>
                <w:rFonts w:ascii="Century Gothic" w:hAnsi="Century Gothic" w:cs="Calibri"/>
                <w:b/>
                <w:bCs/>
                <w:i/>
                <w:iCs/>
                <w:color w:val="000000"/>
                <w:sz w:val="16"/>
                <w:szCs w:val="16"/>
              </w:rPr>
              <w:t>0,00</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14:paraId="6FE820E4" w14:textId="7ED520BA" w:rsidR="00433602" w:rsidRPr="004061CC" w:rsidRDefault="00433602" w:rsidP="00433602">
            <w:pPr>
              <w:jc w:val="right"/>
              <w:rPr>
                <w:rFonts w:ascii="Century Gothic" w:hAnsi="Century Gothic" w:cs="Calibri"/>
                <w:b/>
                <w:bCs/>
                <w:i/>
                <w:iCs/>
                <w:sz w:val="16"/>
                <w:szCs w:val="16"/>
                <w:lang w:val="es-ES"/>
              </w:rPr>
            </w:pPr>
            <w:r w:rsidRPr="004061CC">
              <w:rPr>
                <w:rFonts w:ascii="Century Gothic" w:hAnsi="Century Gothic" w:cs="Calibri"/>
                <w:b/>
                <w:bCs/>
                <w:i/>
                <w:iCs/>
                <w:color w:val="000000"/>
                <w:sz w:val="16"/>
                <w:szCs w:val="16"/>
              </w:rPr>
              <w:t>-16.596.420,63</w:t>
            </w:r>
          </w:p>
        </w:tc>
      </w:tr>
      <w:tr w:rsidR="00433602" w:rsidRPr="00433602" w14:paraId="7C89FB85"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17686FC2" w14:textId="77777777" w:rsidR="00433602" w:rsidRPr="00433602" w:rsidRDefault="00433602" w:rsidP="00433602">
            <w:pPr>
              <w:rPr>
                <w:rFonts w:ascii="Century Gothic" w:hAnsi="Century Gothic" w:cs="Calibri"/>
                <w:b/>
                <w:bCs/>
                <w:sz w:val="18"/>
                <w:szCs w:val="18"/>
                <w:lang w:val="es-ES"/>
              </w:rPr>
            </w:pPr>
            <w:r w:rsidRPr="00433602">
              <w:rPr>
                <w:rFonts w:ascii="Century Gothic" w:hAnsi="Century Gothic" w:cs="Calibri"/>
                <w:b/>
                <w:bCs/>
                <w:sz w:val="18"/>
                <w:szCs w:val="18"/>
                <w:lang w:val="es-ES"/>
              </w:rPr>
              <w:t>DETERIORO DE VALOR</w:t>
            </w:r>
          </w:p>
        </w:tc>
        <w:tc>
          <w:tcPr>
            <w:tcW w:w="1417" w:type="dxa"/>
            <w:tcBorders>
              <w:top w:val="nil"/>
              <w:left w:val="nil"/>
              <w:bottom w:val="nil"/>
              <w:right w:val="nil"/>
            </w:tcBorders>
            <w:shd w:val="clear" w:color="auto" w:fill="auto"/>
            <w:noWrap/>
            <w:vAlign w:val="bottom"/>
            <w:hideMark/>
          </w:tcPr>
          <w:p w14:paraId="1C942611" w14:textId="77777777" w:rsidR="00433602" w:rsidRPr="004061CC" w:rsidRDefault="00433602" w:rsidP="00433602">
            <w:pPr>
              <w:rPr>
                <w:rFonts w:ascii="Century Gothic" w:hAnsi="Century Gothic" w:cs="Calibri"/>
                <w:b/>
                <w:bCs/>
                <w:sz w:val="16"/>
                <w:szCs w:val="16"/>
                <w:lang w:val="es-ES"/>
              </w:rPr>
            </w:pPr>
          </w:p>
        </w:tc>
        <w:tc>
          <w:tcPr>
            <w:tcW w:w="1393" w:type="dxa"/>
            <w:tcBorders>
              <w:top w:val="nil"/>
              <w:left w:val="nil"/>
              <w:bottom w:val="nil"/>
              <w:right w:val="nil"/>
            </w:tcBorders>
            <w:shd w:val="clear" w:color="auto" w:fill="auto"/>
            <w:noWrap/>
            <w:vAlign w:val="bottom"/>
            <w:hideMark/>
          </w:tcPr>
          <w:p w14:paraId="7A8523AD" w14:textId="77777777" w:rsidR="00433602" w:rsidRPr="004061CC" w:rsidRDefault="00433602" w:rsidP="00433602">
            <w:pPr>
              <w:rPr>
                <w:sz w:val="16"/>
                <w:szCs w:val="16"/>
                <w:lang w:val="es-ES"/>
              </w:rPr>
            </w:pPr>
          </w:p>
        </w:tc>
        <w:tc>
          <w:tcPr>
            <w:tcW w:w="1418" w:type="dxa"/>
            <w:tcBorders>
              <w:top w:val="nil"/>
              <w:left w:val="nil"/>
              <w:bottom w:val="nil"/>
              <w:right w:val="nil"/>
            </w:tcBorders>
            <w:shd w:val="clear" w:color="auto" w:fill="auto"/>
            <w:noWrap/>
            <w:vAlign w:val="bottom"/>
            <w:hideMark/>
          </w:tcPr>
          <w:p w14:paraId="60B6AB51"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5AD72BD9" w14:textId="77777777" w:rsidR="00433602" w:rsidRPr="004061CC" w:rsidRDefault="00433602" w:rsidP="0043360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0BBA137B" w14:textId="59EB0B77" w:rsidR="00433602" w:rsidRPr="004061CC" w:rsidRDefault="00433602" w:rsidP="00433602">
            <w:pPr>
              <w:rPr>
                <w:rFonts w:ascii="Century Gothic" w:hAnsi="Century Gothic" w:cs="Calibri"/>
                <w:sz w:val="16"/>
                <w:szCs w:val="16"/>
                <w:lang w:val="es-ES"/>
              </w:rPr>
            </w:pPr>
            <w:r w:rsidRPr="004061CC">
              <w:rPr>
                <w:rFonts w:ascii="Century Gothic" w:hAnsi="Century Gothic" w:cs="Calibri"/>
                <w:color w:val="000000"/>
                <w:sz w:val="16"/>
                <w:szCs w:val="16"/>
              </w:rPr>
              <w:t> </w:t>
            </w:r>
          </w:p>
        </w:tc>
      </w:tr>
      <w:tr w:rsidR="00433602" w:rsidRPr="00433602" w14:paraId="7271A4C3"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5483131A"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3 Naves La Campana</w:t>
            </w:r>
          </w:p>
        </w:tc>
        <w:tc>
          <w:tcPr>
            <w:tcW w:w="1417" w:type="dxa"/>
            <w:tcBorders>
              <w:top w:val="nil"/>
              <w:left w:val="nil"/>
              <w:bottom w:val="nil"/>
              <w:right w:val="nil"/>
            </w:tcBorders>
            <w:shd w:val="clear" w:color="auto" w:fill="auto"/>
            <w:noWrap/>
            <w:vAlign w:val="bottom"/>
            <w:hideMark/>
          </w:tcPr>
          <w:p w14:paraId="4380BAF7" w14:textId="5C07359C"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color w:val="000000"/>
                <w:sz w:val="16"/>
                <w:szCs w:val="16"/>
              </w:rPr>
              <w:t>0,00</w:t>
            </w:r>
          </w:p>
        </w:tc>
        <w:tc>
          <w:tcPr>
            <w:tcW w:w="1393" w:type="dxa"/>
            <w:tcBorders>
              <w:top w:val="nil"/>
              <w:left w:val="nil"/>
              <w:bottom w:val="nil"/>
              <w:right w:val="nil"/>
            </w:tcBorders>
            <w:shd w:val="clear" w:color="auto" w:fill="auto"/>
            <w:noWrap/>
            <w:vAlign w:val="bottom"/>
            <w:hideMark/>
          </w:tcPr>
          <w:p w14:paraId="3C916C7F" w14:textId="77777777" w:rsidR="00433602" w:rsidRPr="004061CC" w:rsidRDefault="00433602" w:rsidP="00433602">
            <w:pPr>
              <w:jc w:val="right"/>
              <w:rPr>
                <w:rFonts w:ascii="Century Gothic" w:hAnsi="Century Gothic" w:cs="Calibri"/>
                <w:sz w:val="16"/>
                <w:szCs w:val="16"/>
                <w:lang w:val="es-ES"/>
              </w:rPr>
            </w:pPr>
          </w:p>
        </w:tc>
        <w:tc>
          <w:tcPr>
            <w:tcW w:w="1418" w:type="dxa"/>
            <w:tcBorders>
              <w:top w:val="nil"/>
              <w:left w:val="nil"/>
              <w:bottom w:val="nil"/>
              <w:right w:val="nil"/>
            </w:tcBorders>
            <w:shd w:val="clear" w:color="auto" w:fill="auto"/>
            <w:noWrap/>
            <w:vAlign w:val="bottom"/>
            <w:hideMark/>
          </w:tcPr>
          <w:p w14:paraId="31FC2B04"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320AFAFE" w14:textId="77777777" w:rsidR="00433602" w:rsidRPr="004061CC" w:rsidRDefault="00433602" w:rsidP="0043360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6A4BA123" w14:textId="7A105B55"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color w:val="000000"/>
                <w:sz w:val="16"/>
                <w:szCs w:val="16"/>
              </w:rPr>
              <w:t>0,00</w:t>
            </w:r>
          </w:p>
        </w:tc>
      </w:tr>
      <w:tr w:rsidR="00433602" w:rsidRPr="00433602" w14:paraId="1D3CA65A"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0CCAC002" w14:textId="5C14222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Cesión Uso Edificio Auditorio</w:t>
            </w:r>
          </w:p>
        </w:tc>
        <w:tc>
          <w:tcPr>
            <w:tcW w:w="1417" w:type="dxa"/>
            <w:tcBorders>
              <w:top w:val="nil"/>
              <w:left w:val="nil"/>
              <w:bottom w:val="nil"/>
              <w:right w:val="nil"/>
            </w:tcBorders>
            <w:shd w:val="clear" w:color="auto" w:fill="auto"/>
            <w:noWrap/>
            <w:vAlign w:val="bottom"/>
            <w:hideMark/>
          </w:tcPr>
          <w:p w14:paraId="5934C73F" w14:textId="12814A58"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color w:val="000000"/>
                <w:sz w:val="16"/>
                <w:szCs w:val="16"/>
              </w:rPr>
              <w:t>0,00</w:t>
            </w:r>
          </w:p>
        </w:tc>
        <w:tc>
          <w:tcPr>
            <w:tcW w:w="1393" w:type="dxa"/>
            <w:tcBorders>
              <w:top w:val="nil"/>
              <w:left w:val="nil"/>
              <w:bottom w:val="nil"/>
              <w:right w:val="nil"/>
            </w:tcBorders>
            <w:shd w:val="clear" w:color="auto" w:fill="auto"/>
            <w:noWrap/>
            <w:vAlign w:val="bottom"/>
            <w:hideMark/>
          </w:tcPr>
          <w:p w14:paraId="58CC9068" w14:textId="77777777" w:rsidR="00433602" w:rsidRPr="004061CC" w:rsidRDefault="00433602" w:rsidP="00433602">
            <w:pPr>
              <w:jc w:val="right"/>
              <w:rPr>
                <w:rFonts w:ascii="Century Gothic" w:hAnsi="Century Gothic" w:cs="Calibri"/>
                <w:sz w:val="16"/>
                <w:szCs w:val="16"/>
                <w:lang w:val="es-ES"/>
              </w:rPr>
            </w:pPr>
          </w:p>
        </w:tc>
        <w:tc>
          <w:tcPr>
            <w:tcW w:w="1418" w:type="dxa"/>
            <w:tcBorders>
              <w:top w:val="nil"/>
              <w:left w:val="nil"/>
              <w:bottom w:val="nil"/>
              <w:right w:val="nil"/>
            </w:tcBorders>
            <w:shd w:val="clear" w:color="auto" w:fill="auto"/>
            <w:noWrap/>
            <w:vAlign w:val="bottom"/>
            <w:hideMark/>
          </w:tcPr>
          <w:p w14:paraId="3ACCBB6D"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5B3F0FAD" w14:textId="77777777" w:rsidR="00433602" w:rsidRPr="004061CC" w:rsidRDefault="00433602" w:rsidP="0043360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1D4939D7" w14:textId="7E75FFE6"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color w:val="000000"/>
                <w:sz w:val="16"/>
                <w:szCs w:val="16"/>
              </w:rPr>
              <w:t>0,00</w:t>
            </w:r>
          </w:p>
        </w:tc>
      </w:tr>
      <w:tr w:rsidR="00433602" w:rsidRPr="00433602" w14:paraId="33FAA7E9"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3AC69BD8"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Instalaciones técnicas</w:t>
            </w:r>
          </w:p>
        </w:tc>
        <w:tc>
          <w:tcPr>
            <w:tcW w:w="1417" w:type="dxa"/>
            <w:tcBorders>
              <w:top w:val="nil"/>
              <w:left w:val="nil"/>
              <w:bottom w:val="nil"/>
              <w:right w:val="nil"/>
            </w:tcBorders>
            <w:shd w:val="clear" w:color="auto" w:fill="auto"/>
            <w:noWrap/>
            <w:vAlign w:val="bottom"/>
            <w:hideMark/>
          </w:tcPr>
          <w:p w14:paraId="70557C71" w14:textId="2F67BCBF"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color w:val="000000"/>
                <w:sz w:val="16"/>
                <w:szCs w:val="16"/>
              </w:rPr>
              <w:t>0,00</w:t>
            </w:r>
          </w:p>
        </w:tc>
        <w:tc>
          <w:tcPr>
            <w:tcW w:w="1393" w:type="dxa"/>
            <w:tcBorders>
              <w:top w:val="nil"/>
              <w:left w:val="nil"/>
              <w:bottom w:val="nil"/>
              <w:right w:val="nil"/>
            </w:tcBorders>
            <w:shd w:val="clear" w:color="auto" w:fill="auto"/>
            <w:noWrap/>
            <w:vAlign w:val="bottom"/>
            <w:hideMark/>
          </w:tcPr>
          <w:p w14:paraId="1A93E620" w14:textId="77777777" w:rsidR="00433602" w:rsidRPr="004061CC" w:rsidRDefault="00433602" w:rsidP="00433602">
            <w:pPr>
              <w:jc w:val="right"/>
              <w:rPr>
                <w:rFonts w:ascii="Century Gothic" w:hAnsi="Century Gothic" w:cs="Calibri"/>
                <w:sz w:val="16"/>
                <w:szCs w:val="16"/>
                <w:lang w:val="es-ES"/>
              </w:rPr>
            </w:pPr>
          </w:p>
        </w:tc>
        <w:tc>
          <w:tcPr>
            <w:tcW w:w="1418" w:type="dxa"/>
            <w:tcBorders>
              <w:top w:val="nil"/>
              <w:left w:val="nil"/>
              <w:bottom w:val="nil"/>
              <w:right w:val="nil"/>
            </w:tcBorders>
            <w:shd w:val="clear" w:color="auto" w:fill="auto"/>
            <w:noWrap/>
            <w:vAlign w:val="bottom"/>
            <w:hideMark/>
          </w:tcPr>
          <w:p w14:paraId="36F022D5"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35750A9D" w14:textId="77777777" w:rsidR="00433602" w:rsidRPr="004061CC" w:rsidRDefault="00433602" w:rsidP="0043360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6624FC94" w14:textId="304A570D"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color w:val="000000"/>
                <w:sz w:val="16"/>
                <w:szCs w:val="16"/>
              </w:rPr>
              <w:t>0,00</w:t>
            </w:r>
          </w:p>
        </w:tc>
      </w:tr>
      <w:tr w:rsidR="00433602" w:rsidRPr="00433602" w14:paraId="07232C49"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32086FEF"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Maquinaria</w:t>
            </w:r>
          </w:p>
        </w:tc>
        <w:tc>
          <w:tcPr>
            <w:tcW w:w="1417" w:type="dxa"/>
            <w:tcBorders>
              <w:top w:val="nil"/>
              <w:left w:val="nil"/>
              <w:bottom w:val="nil"/>
              <w:right w:val="nil"/>
            </w:tcBorders>
            <w:shd w:val="clear" w:color="auto" w:fill="auto"/>
            <w:noWrap/>
            <w:vAlign w:val="bottom"/>
            <w:hideMark/>
          </w:tcPr>
          <w:p w14:paraId="08BAF8F2" w14:textId="5372DE60"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color w:val="000000"/>
                <w:sz w:val="16"/>
                <w:szCs w:val="16"/>
              </w:rPr>
              <w:t>0,00</w:t>
            </w:r>
          </w:p>
        </w:tc>
        <w:tc>
          <w:tcPr>
            <w:tcW w:w="1393" w:type="dxa"/>
            <w:tcBorders>
              <w:top w:val="nil"/>
              <w:left w:val="nil"/>
              <w:bottom w:val="nil"/>
              <w:right w:val="nil"/>
            </w:tcBorders>
            <w:shd w:val="clear" w:color="auto" w:fill="auto"/>
            <w:noWrap/>
            <w:vAlign w:val="bottom"/>
            <w:hideMark/>
          </w:tcPr>
          <w:p w14:paraId="07ED1C95" w14:textId="77777777" w:rsidR="00433602" w:rsidRPr="004061CC" w:rsidRDefault="00433602" w:rsidP="00433602">
            <w:pPr>
              <w:jc w:val="right"/>
              <w:rPr>
                <w:rFonts w:ascii="Century Gothic" w:hAnsi="Century Gothic" w:cs="Calibri"/>
                <w:sz w:val="16"/>
                <w:szCs w:val="16"/>
                <w:lang w:val="es-ES"/>
              </w:rPr>
            </w:pPr>
          </w:p>
        </w:tc>
        <w:tc>
          <w:tcPr>
            <w:tcW w:w="1418" w:type="dxa"/>
            <w:tcBorders>
              <w:top w:val="nil"/>
              <w:left w:val="nil"/>
              <w:bottom w:val="nil"/>
              <w:right w:val="nil"/>
            </w:tcBorders>
            <w:shd w:val="clear" w:color="auto" w:fill="auto"/>
            <w:noWrap/>
            <w:vAlign w:val="bottom"/>
            <w:hideMark/>
          </w:tcPr>
          <w:p w14:paraId="2E6E2A3D"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53574325" w14:textId="77777777" w:rsidR="00433602" w:rsidRPr="004061CC" w:rsidRDefault="00433602" w:rsidP="0043360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55B7CC3D" w14:textId="7807CA3D"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color w:val="000000"/>
                <w:sz w:val="16"/>
                <w:szCs w:val="16"/>
              </w:rPr>
              <w:t>0,00</w:t>
            </w:r>
          </w:p>
        </w:tc>
      </w:tr>
      <w:tr w:rsidR="00433602" w:rsidRPr="00433602" w14:paraId="5668F803"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6B66A41D"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Utillaje</w:t>
            </w:r>
          </w:p>
        </w:tc>
        <w:tc>
          <w:tcPr>
            <w:tcW w:w="1417" w:type="dxa"/>
            <w:tcBorders>
              <w:top w:val="nil"/>
              <w:left w:val="nil"/>
              <w:bottom w:val="nil"/>
              <w:right w:val="nil"/>
            </w:tcBorders>
            <w:shd w:val="clear" w:color="auto" w:fill="auto"/>
            <w:noWrap/>
            <w:vAlign w:val="bottom"/>
            <w:hideMark/>
          </w:tcPr>
          <w:p w14:paraId="5BB2E432" w14:textId="6EE8B919"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color w:val="000000"/>
                <w:sz w:val="16"/>
                <w:szCs w:val="16"/>
              </w:rPr>
              <w:t>0,00</w:t>
            </w:r>
          </w:p>
        </w:tc>
        <w:tc>
          <w:tcPr>
            <w:tcW w:w="1393" w:type="dxa"/>
            <w:tcBorders>
              <w:top w:val="nil"/>
              <w:left w:val="nil"/>
              <w:bottom w:val="nil"/>
              <w:right w:val="nil"/>
            </w:tcBorders>
            <w:shd w:val="clear" w:color="auto" w:fill="auto"/>
            <w:noWrap/>
            <w:vAlign w:val="bottom"/>
            <w:hideMark/>
          </w:tcPr>
          <w:p w14:paraId="78E92F26" w14:textId="77777777" w:rsidR="00433602" w:rsidRPr="004061CC" w:rsidRDefault="00433602" w:rsidP="00433602">
            <w:pPr>
              <w:jc w:val="right"/>
              <w:rPr>
                <w:rFonts w:ascii="Century Gothic" w:hAnsi="Century Gothic" w:cs="Calibri"/>
                <w:sz w:val="16"/>
                <w:szCs w:val="16"/>
                <w:lang w:val="es-ES"/>
              </w:rPr>
            </w:pPr>
          </w:p>
        </w:tc>
        <w:tc>
          <w:tcPr>
            <w:tcW w:w="1418" w:type="dxa"/>
            <w:tcBorders>
              <w:top w:val="nil"/>
              <w:left w:val="nil"/>
              <w:bottom w:val="nil"/>
              <w:right w:val="nil"/>
            </w:tcBorders>
            <w:shd w:val="clear" w:color="auto" w:fill="auto"/>
            <w:noWrap/>
            <w:vAlign w:val="bottom"/>
            <w:hideMark/>
          </w:tcPr>
          <w:p w14:paraId="24C2AE9B"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5BB13611" w14:textId="77777777" w:rsidR="00433602" w:rsidRPr="004061CC" w:rsidRDefault="00433602" w:rsidP="0043360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38740823" w14:textId="5984BE4D"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color w:val="000000"/>
                <w:sz w:val="16"/>
                <w:szCs w:val="16"/>
              </w:rPr>
              <w:t>0,00</w:t>
            </w:r>
          </w:p>
        </w:tc>
      </w:tr>
      <w:tr w:rsidR="00433602" w:rsidRPr="00433602" w14:paraId="6FBE09D1"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13FF6801"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Otras instalaciones</w:t>
            </w:r>
          </w:p>
        </w:tc>
        <w:tc>
          <w:tcPr>
            <w:tcW w:w="1417" w:type="dxa"/>
            <w:tcBorders>
              <w:top w:val="nil"/>
              <w:left w:val="nil"/>
              <w:bottom w:val="nil"/>
              <w:right w:val="nil"/>
            </w:tcBorders>
            <w:shd w:val="clear" w:color="auto" w:fill="auto"/>
            <w:noWrap/>
            <w:vAlign w:val="bottom"/>
            <w:hideMark/>
          </w:tcPr>
          <w:p w14:paraId="4845AAD5" w14:textId="1FBD0545"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color w:val="000000"/>
                <w:sz w:val="16"/>
                <w:szCs w:val="16"/>
              </w:rPr>
              <w:t>0,00</w:t>
            </w:r>
          </w:p>
        </w:tc>
        <w:tc>
          <w:tcPr>
            <w:tcW w:w="1393" w:type="dxa"/>
            <w:tcBorders>
              <w:top w:val="nil"/>
              <w:left w:val="nil"/>
              <w:bottom w:val="nil"/>
              <w:right w:val="nil"/>
            </w:tcBorders>
            <w:shd w:val="clear" w:color="auto" w:fill="auto"/>
            <w:noWrap/>
            <w:vAlign w:val="bottom"/>
            <w:hideMark/>
          </w:tcPr>
          <w:p w14:paraId="33B77742" w14:textId="77777777" w:rsidR="00433602" w:rsidRPr="004061CC" w:rsidRDefault="00433602" w:rsidP="00433602">
            <w:pPr>
              <w:jc w:val="right"/>
              <w:rPr>
                <w:rFonts w:ascii="Century Gothic" w:hAnsi="Century Gothic" w:cs="Calibri"/>
                <w:sz w:val="16"/>
                <w:szCs w:val="16"/>
                <w:lang w:val="es-ES"/>
              </w:rPr>
            </w:pPr>
          </w:p>
        </w:tc>
        <w:tc>
          <w:tcPr>
            <w:tcW w:w="1418" w:type="dxa"/>
            <w:tcBorders>
              <w:top w:val="nil"/>
              <w:left w:val="nil"/>
              <w:bottom w:val="nil"/>
              <w:right w:val="nil"/>
            </w:tcBorders>
            <w:shd w:val="clear" w:color="auto" w:fill="auto"/>
            <w:noWrap/>
            <w:vAlign w:val="bottom"/>
            <w:hideMark/>
          </w:tcPr>
          <w:p w14:paraId="2066FC90"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29F3F522" w14:textId="77777777" w:rsidR="00433602" w:rsidRPr="004061CC" w:rsidRDefault="00433602" w:rsidP="0043360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0F0FE482" w14:textId="10A8FA16"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color w:val="000000"/>
                <w:sz w:val="16"/>
                <w:szCs w:val="16"/>
              </w:rPr>
              <w:t>0,00</w:t>
            </w:r>
          </w:p>
        </w:tc>
      </w:tr>
      <w:tr w:rsidR="00433602" w:rsidRPr="00433602" w14:paraId="789360C5"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688B98C6"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Mobiliario</w:t>
            </w:r>
          </w:p>
        </w:tc>
        <w:tc>
          <w:tcPr>
            <w:tcW w:w="1417" w:type="dxa"/>
            <w:tcBorders>
              <w:top w:val="nil"/>
              <w:left w:val="nil"/>
              <w:bottom w:val="nil"/>
              <w:right w:val="nil"/>
            </w:tcBorders>
            <w:shd w:val="clear" w:color="auto" w:fill="auto"/>
            <w:noWrap/>
            <w:vAlign w:val="bottom"/>
            <w:hideMark/>
          </w:tcPr>
          <w:p w14:paraId="4E70DBE4" w14:textId="2B6E359D"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color w:val="000000"/>
                <w:sz w:val="16"/>
                <w:szCs w:val="16"/>
              </w:rPr>
              <w:t>0,00</w:t>
            </w:r>
          </w:p>
        </w:tc>
        <w:tc>
          <w:tcPr>
            <w:tcW w:w="1393" w:type="dxa"/>
            <w:tcBorders>
              <w:top w:val="nil"/>
              <w:left w:val="nil"/>
              <w:bottom w:val="nil"/>
              <w:right w:val="nil"/>
            </w:tcBorders>
            <w:shd w:val="clear" w:color="auto" w:fill="auto"/>
            <w:noWrap/>
            <w:vAlign w:val="bottom"/>
            <w:hideMark/>
          </w:tcPr>
          <w:p w14:paraId="5AB08C3F" w14:textId="77777777" w:rsidR="00433602" w:rsidRPr="004061CC" w:rsidRDefault="00433602" w:rsidP="00433602">
            <w:pPr>
              <w:jc w:val="right"/>
              <w:rPr>
                <w:rFonts w:ascii="Century Gothic" w:hAnsi="Century Gothic" w:cs="Calibri"/>
                <w:sz w:val="16"/>
                <w:szCs w:val="16"/>
                <w:lang w:val="es-ES"/>
              </w:rPr>
            </w:pPr>
          </w:p>
        </w:tc>
        <w:tc>
          <w:tcPr>
            <w:tcW w:w="1418" w:type="dxa"/>
            <w:tcBorders>
              <w:top w:val="nil"/>
              <w:left w:val="nil"/>
              <w:bottom w:val="nil"/>
              <w:right w:val="nil"/>
            </w:tcBorders>
            <w:shd w:val="clear" w:color="auto" w:fill="auto"/>
            <w:noWrap/>
            <w:vAlign w:val="bottom"/>
            <w:hideMark/>
          </w:tcPr>
          <w:p w14:paraId="42014599"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45D7C9F6" w14:textId="77777777" w:rsidR="00433602" w:rsidRPr="004061CC" w:rsidRDefault="00433602" w:rsidP="0043360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026BB1DF" w14:textId="5A405A3E"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color w:val="000000"/>
                <w:sz w:val="16"/>
                <w:szCs w:val="16"/>
              </w:rPr>
              <w:t>0,00</w:t>
            </w:r>
          </w:p>
        </w:tc>
      </w:tr>
      <w:tr w:rsidR="00433602" w:rsidRPr="00433602" w14:paraId="52DA9FD3"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48F45E94"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Equipos proceso de información</w:t>
            </w:r>
          </w:p>
        </w:tc>
        <w:tc>
          <w:tcPr>
            <w:tcW w:w="1417" w:type="dxa"/>
            <w:tcBorders>
              <w:top w:val="nil"/>
              <w:left w:val="nil"/>
              <w:bottom w:val="nil"/>
              <w:right w:val="nil"/>
            </w:tcBorders>
            <w:shd w:val="clear" w:color="auto" w:fill="auto"/>
            <w:noWrap/>
            <w:vAlign w:val="bottom"/>
            <w:hideMark/>
          </w:tcPr>
          <w:p w14:paraId="61DD2BA8" w14:textId="425969BB"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color w:val="000000"/>
                <w:sz w:val="16"/>
                <w:szCs w:val="16"/>
              </w:rPr>
              <w:t>0,00</w:t>
            </w:r>
          </w:p>
        </w:tc>
        <w:tc>
          <w:tcPr>
            <w:tcW w:w="1393" w:type="dxa"/>
            <w:tcBorders>
              <w:top w:val="nil"/>
              <w:left w:val="nil"/>
              <w:bottom w:val="nil"/>
              <w:right w:val="nil"/>
            </w:tcBorders>
            <w:shd w:val="clear" w:color="auto" w:fill="auto"/>
            <w:noWrap/>
            <w:vAlign w:val="bottom"/>
            <w:hideMark/>
          </w:tcPr>
          <w:p w14:paraId="7CE0A857" w14:textId="77777777" w:rsidR="00433602" w:rsidRPr="004061CC" w:rsidRDefault="00433602" w:rsidP="00433602">
            <w:pPr>
              <w:jc w:val="right"/>
              <w:rPr>
                <w:rFonts w:ascii="Century Gothic" w:hAnsi="Century Gothic" w:cs="Calibri"/>
                <w:sz w:val="16"/>
                <w:szCs w:val="16"/>
                <w:lang w:val="es-ES"/>
              </w:rPr>
            </w:pPr>
          </w:p>
        </w:tc>
        <w:tc>
          <w:tcPr>
            <w:tcW w:w="1418" w:type="dxa"/>
            <w:tcBorders>
              <w:top w:val="nil"/>
              <w:left w:val="nil"/>
              <w:bottom w:val="nil"/>
              <w:right w:val="nil"/>
            </w:tcBorders>
            <w:shd w:val="clear" w:color="auto" w:fill="auto"/>
            <w:noWrap/>
            <w:vAlign w:val="bottom"/>
            <w:hideMark/>
          </w:tcPr>
          <w:p w14:paraId="51A7096A"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1021126F" w14:textId="77777777" w:rsidR="00433602" w:rsidRPr="004061CC" w:rsidRDefault="00433602" w:rsidP="0043360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5FCCE784" w14:textId="7B857538"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color w:val="000000"/>
                <w:sz w:val="16"/>
                <w:szCs w:val="16"/>
              </w:rPr>
              <w:t>0,00</w:t>
            </w:r>
          </w:p>
        </w:tc>
      </w:tr>
      <w:tr w:rsidR="00433602" w:rsidRPr="00433602" w14:paraId="795DF186"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28323892"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lastRenderedPageBreak/>
              <w:t xml:space="preserve">Elementos de transporte </w:t>
            </w:r>
          </w:p>
        </w:tc>
        <w:tc>
          <w:tcPr>
            <w:tcW w:w="1417" w:type="dxa"/>
            <w:tcBorders>
              <w:top w:val="nil"/>
              <w:left w:val="nil"/>
              <w:bottom w:val="nil"/>
              <w:right w:val="nil"/>
            </w:tcBorders>
            <w:shd w:val="clear" w:color="auto" w:fill="auto"/>
            <w:noWrap/>
            <w:vAlign w:val="bottom"/>
            <w:hideMark/>
          </w:tcPr>
          <w:p w14:paraId="29B1077E" w14:textId="6CE8FD9B"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color w:val="000000"/>
                <w:sz w:val="16"/>
                <w:szCs w:val="16"/>
              </w:rPr>
              <w:t>0,00</w:t>
            </w:r>
          </w:p>
        </w:tc>
        <w:tc>
          <w:tcPr>
            <w:tcW w:w="1393" w:type="dxa"/>
            <w:tcBorders>
              <w:top w:val="nil"/>
              <w:left w:val="nil"/>
              <w:bottom w:val="nil"/>
              <w:right w:val="nil"/>
            </w:tcBorders>
            <w:shd w:val="clear" w:color="auto" w:fill="auto"/>
            <w:noWrap/>
            <w:vAlign w:val="bottom"/>
            <w:hideMark/>
          </w:tcPr>
          <w:p w14:paraId="07792712" w14:textId="77777777" w:rsidR="00433602" w:rsidRPr="004061CC" w:rsidRDefault="00433602" w:rsidP="00433602">
            <w:pPr>
              <w:jc w:val="right"/>
              <w:rPr>
                <w:rFonts w:ascii="Century Gothic" w:hAnsi="Century Gothic" w:cs="Calibri"/>
                <w:sz w:val="16"/>
                <w:szCs w:val="16"/>
                <w:lang w:val="es-ES"/>
              </w:rPr>
            </w:pPr>
          </w:p>
        </w:tc>
        <w:tc>
          <w:tcPr>
            <w:tcW w:w="1418" w:type="dxa"/>
            <w:tcBorders>
              <w:top w:val="nil"/>
              <w:left w:val="nil"/>
              <w:bottom w:val="nil"/>
              <w:right w:val="nil"/>
            </w:tcBorders>
            <w:shd w:val="clear" w:color="auto" w:fill="auto"/>
            <w:noWrap/>
            <w:vAlign w:val="bottom"/>
            <w:hideMark/>
          </w:tcPr>
          <w:p w14:paraId="4DDC9D27"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2385C32D" w14:textId="77777777" w:rsidR="00433602" w:rsidRPr="004061CC" w:rsidRDefault="00433602" w:rsidP="0043360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5D9D5F4D" w14:textId="1BD78161"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color w:val="000000"/>
                <w:sz w:val="16"/>
                <w:szCs w:val="16"/>
              </w:rPr>
              <w:t>0,00</w:t>
            </w:r>
          </w:p>
        </w:tc>
      </w:tr>
      <w:tr w:rsidR="00433602" w:rsidRPr="00433602" w14:paraId="37062761" w14:textId="77777777" w:rsidTr="00C30DCF">
        <w:trPr>
          <w:trHeight w:val="227"/>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240798BE" w14:textId="77777777" w:rsidR="00433602" w:rsidRPr="00433602" w:rsidRDefault="00433602" w:rsidP="00433602">
            <w:pPr>
              <w:rPr>
                <w:rFonts w:ascii="Century Gothic" w:hAnsi="Century Gothic" w:cs="Calibri"/>
                <w:sz w:val="18"/>
                <w:szCs w:val="18"/>
                <w:lang w:val="es-ES"/>
              </w:rPr>
            </w:pPr>
            <w:r w:rsidRPr="00433602">
              <w:rPr>
                <w:rFonts w:ascii="Century Gothic" w:hAnsi="Century Gothic" w:cs="Calibri"/>
                <w:sz w:val="18"/>
                <w:szCs w:val="18"/>
                <w:lang w:val="es-ES"/>
              </w:rPr>
              <w:t>Otro Inmovilizado</w:t>
            </w:r>
          </w:p>
        </w:tc>
        <w:tc>
          <w:tcPr>
            <w:tcW w:w="1417" w:type="dxa"/>
            <w:tcBorders>
              <w:top w:val="nil"/>
              <w:left w:val="nil"/>
              <w:bottom w:val="nil"/>
              <w:right w:val="nil"/>
            </w:tcBorders>
            <w:shd w:val="clear" w:color="auto" w:fill="auto"/>
            <w:noWrap/>
            <w:vAlign w:val="bottom"/>
            <w:hideMark/>
          </w:tcPr>
          <w:p w14:paraId="527B7CA0" w14:textId="346EF2C4"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color w:val="000000"/>
                <w:sz w:val="16"/>
                <w:szCs w:val="16"/>
              </w:rPr>
              <w:t>0,00</w:t>
            </w:r>
          </w:p>
        </w:tc>
        <w:tc>
          <w:tcPr>
            <w:tcW w:w="1393" w:type="dxa"/>
            <w:tcBorders>
              <w:top w:val="nil"/>
              <w:left w:val="nil"/>
              <w:bottom w:val="nil"/>
              <w:right w:val="nil"/>
            </w:tcBorders>
            <w:shd w:val="clear" w:color="auto" w:fill="auto"/>
            <w:noWrap/>
            <w:vAlign w:val="bottom"/>
            <w:hideMark/>
          </w:tcPr>
          <w:p w14:paraId="6668EA87" w14:textId="77777777" w:rsidR="00433602" w:rsidRPr="004061CC" w:rsidRDefault="00433602" w:rsidP="00433602">
            <w:pPr>
              <w:jc w:val="right"/>
              <w:rPr>
                <w:rFonts w:ascii="Century Gothic" w:hAnsi="Century Gothic" w:cs="Calibri"/>
                <w:sz w:val="16"/>
                <w:szCs w:val="16"/>
                <w:lang w:val="es-ES"/>
              </w:rPr>
            </w:pPr>
          </w:p>
        </w:tc>
        <w:tc>
          <w:tcPr>
            <w:tcW w:w="1418" w:type="dxa"/>
            <w:tcBorders>
              <w:top w:val="nil"/>
              <w:left w:val="nil"/>
              <w:bottom w:val="nil"/>
              <w:right w:val="nil"/>
            </w:tcBorders>
            <w:shd w:val="clear" w:color="auto" w:fill="auto"/>
            <w:noWrap/>
            <w:vAlign w:val="bottom"/>
            <w:hideMark/>
          </w:tcPr>
          <w:p w14:paraId="61FA262A" w14:textId="77777777" w:rsidR="00433602" w:rsidRPr="004061CC" w:rsidRDefault="00433602" w:rsidP="00433602">
            <w:pPr>
              <w:rPr>
                <w:sz w:val="16"/>
                <w:szCs w:val="16"/>
                <w:lang w:val="es-ES"/>
              </w:rPr>
            </w:pPr>
          </w:p>
        </w:tc>
        <w:tc>
          <w:tcPr>
            <w:tcW w:w="1134" w:type="dxa"/>
            <w:tcBorders>
              <w:top w:val="nil"/>
              <w:left w:val="nil"/>
              <w:bottom w:val="nil"/>
              <w:right w:val="nil"/>
            </w:tcBorders>
            <w:shd w:val="clear" w:color="auto" w:fill="auto"/>
            <w:noWrap/>
            <w:vAlign w:val="bottom"/>
            <w:hideMark/>
          </w:tcPr>
          <w:p w14:paraId="54971364" w14:textId="77777777" w:rsidR="00433602" w:rsidRPr="004061CC" w:rsidRDefault="00433602" w:rsidP="0043360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42CFC004" w14:textId="5DB5A4C8" w:rsidR="00433602" w:rsidRPr="004061CC" w:rsidRDefault="00433602" w:rsidP="00433602">
            <w:pPr>
              <w:jc w:val="right"/>
              <w:rPr>
                <w:rFonts w:ascii="Century Gothic" w:hAnsi="Century Gothic" w:cs="Calibri"/>
                <w:sz w:val="16"/>
                <w:szCs w:val="16"/>
                <w:lang w:val="es-ES"/>
              </w:rPr>
            </w:pPr>
            <w:r w:rsidRPr="004061CC">
              <w:rPr>
                <w:rFonts w:ascii="Century Gothic" w:hAnsi="Century Gothic" w:cs="Calibri"/>
                <w:color w:val="000000"/>
                <w:sz w:val="16"/>
                <w:szCs w:val="16"/>
              </w:rPr>
              <w:t>0,00</w:t>
            </w:r>
          </w:p>
        </w:tc>
      </w:tr>
      <w:tr w:rsidR="00433602" w:rsidRPr="00433602" w14:paraId="33D4B8ED" w14:textId="77777777" w:rsidTr="00C30DCF">
        <w:trPr>
          <w:trHeight w:val="227"/>
        </w:trPr>
        <w:tc>
          <w:tcPr>
            <w:tcW w:w="3109" w:type="dxa"/>
            <w:tcBorders>
              <w:top w:val="nil"/>
              <w:left w:val="single" w:sz="8" w:space="0" w:color="auto"/>
              <w:bottom w:val="single" w:sz="8" w:space="0" w:color="auto"/>
              <w:right w:val="nil"/>
            </w:tcBorders>
            <w:shd w:val="clear" w:color="auto" w:fill="auto"/>
            <w:noWrap/>
            <w:vAlign w:val="center"/>
            <w:hideMark/>
          </w:tcPr>
          <w:p w14:paraId="02218A7C" w14:textId="77777777" w:rsidR="00433602" w:rsidRPr="00433602" w:rsidRDefault="00433602" w:rsidP="00433602">
            <w:pPr>
              <w:rPr>
                <w:rFonts w:ascii="Century Gothic" w:hAnsi="Century Gothic" w:cs="Calibri"/>
                <w:b/>
                <w:bCs/>
                <w:i/>
                <w:iCs/>
                <w:sz w:val="18"/>
                <w:szCs w:val="18"/>
                <w:lang w:val="es-ES"/>
              </w:rPr>
            </w:pPr>
            <w:r w:rsidRPr="00433602">
              <w:rPr>
                <w:rFonts w:ascii="Century Gothic" w:hAnsi="Century Gothic" w:cs="Calibri"/>
                <w:b/>
                <w:bCs/>
                <w:i/>
                <w:iCs/>
                <w:sz w:val="18"/>
                <w:szCs w:val="18"/>
                <w:lang w:val="es-ES"/>
              </w:rPr>
              <w:t>Total Deterioro de Valor</w:t>
            </w:r>
          </w:p>
        </w:tc>
        <w:tc>
          <w:tcPr>
            <w:tcW w:w="1417" w:type="dxa"/>
            <w:tcBorders>
              <w:top w:val="single" w:sz="8" w:space="0" w:color="auto"/>
              <w:left w:val="single" w:sz="8" w:space="0" w:color="auto"/>
              <w:bottom w:val="nil"/>
              <w:right w:val="nil"/>
            </w:tcBorders>
            <w:shd w:val="clear" w:color="auto" w:fill="auto"/>
            <w:noWrap/>
            <w:vAlign w:val="bottom"/>
            <w:hideMark/>
          </w:tcPr>
          <w:p w14:paraId="5BCA6D25" w14:textId="6099F024" w:rsidR="00433602" w:rsidRPr="004061CC" w:rsidRDefault="00433602" w:rsidP="00433602">
            <w:pPr>
              <w:jc w:val="right"/>
              <w:rPr>
                <w:rFonts w:ascii="Century Gothic" w:hAnsi="Century Gothic" w:cs="Calibri"/>
                <w:b/>
                <w:bCs/>
                <w:i/>
                <w:iCs/>
                <w:sz w:val="16"/>
                <w:szCs w:val="16"/>
                <w:lang w:val="es-ES"/>
              </w:rPr>
            </w:pPr>
            <w:r w:rsidRPr="004061CC">
              <w:rPr>
                <w:rFonts w:ascii="Century Gothic" w:hAnsi="Century Gothic" w:cs="Calibri"/>
                <w:b/>
                <w:bCs/>
                <w:i/>
                <w:iCs/>
                <w:color w:val="000000"/>
                <w:sz w:val="16"/>
                <w:szCs w:val="16"/>
              </w:rPr>
              <w:t>0,00</w:t>
            </w:r>
          </w:p>
        </w:tc>
        <w:tc>
          <w:tcPr>
            <w:tcW w:w="1393" w:type="dxa"/>
            <w:tcBorders>
              <w:top w:val="single" w:sz="8" w:space="0" w:color="auto"/>
              <w:left w:val="nil"/>
              <w:bottom w:val="nil"/>
              <w:right w:val="nil"/>
            </w:tcBorders>
            <w:shd w:val="clear" w:color="auto" w:fill="auto"/>
            <w:noWrap/>
            <w:vAlign w:val="bottom"/>
            <w:hideMark/>
          </w:tcPr>
          <w:p w14:paraId="7FCA03D3" w14:textId="36F7C930" w:rsidR="00433602" w:rsidRPr="004061CC" w:rsidRDefault="00433602" w:rsidP="00433602">
            <w:pPr>
              <w:jc w:val="right"/>
              <w:rPr>
                <w:rFonts w:ascii="Century Gothic" w:hAnsi="Century Gothic" w:cs="Calibri"/>
                <w:b/>
                <w:bCs/>
                <w:i/>
                <w:iCs/>
                <w:sz w:val="16"/>
                <w:szCs w:val="16"/>
                <w:lang w:val="es-ES"/>
              </w:rPr>
            </w:pPr>
            <w:r w:rsidRPr="004061CC">
              <w:rPr>
                <w:rFonts w:ascii="Century Gothic" w:hAnsi="Century Gothic" w:cs="Calibri"/>
                <w:b/>
                <w:bCs/>
                <w:i/>
                <w:iCs/>
                <w:color w:val="000000"/>
                <w:sz w:val="16"/>
                <w:szCs w:val="16"/>
              </w:rPr>
              <w:t>0,00</w:t>
            </w:r>
          </w:p>
        </w:tc>
        <w:tc>
          <w:tcPr>
            <w:tcW w:w="1418" w:type="dxa"/>
            <w:tcBorders>
              <w:top w:val="single" w:sz="8" w:space="0" w:color="auto"/>
              <w:left w:val="nil"/>
              <w:bottom w:val="nil"/>
              <w:right w:val="nil"/>
            </w:tcBorders>
            <w:shd w:val="clear" w:color="auto" w:fill="auto"/>
            <w:noWrap/>
            <w:vAlign w:val="bottom"/>
            <w:hideMark/>
          </w:tcPr>
          <w:p w14:paraId="0401AF44" w14:textId="78FEF074" w:rsidR="00433602" w:rsidRPr="004061CC" w:rsidRDefault="00433602" w:rsidP="00433602">
            <w:pPr>
              <w:jc w:val="right"/>
              <w:rPr>
                <w:rFonts w:ascii="Century Gothic" w:hAnsi="Century Gothic" w:cs="Calibri"/>
                <w:b/>
                <w:bCs/>
                <w:i/>
                <w:iCs/>
                <w:sz w:val="16"/>
                <w:szCs w:val="16"/>
                <w:lang w:val="es-ES"/>
              </w:rPr>
            </w:pPr>
            <w:r w:rsidRPr="004061CC">
              <w:rPr>
                <w:rFonts w:ascii="Century Gothic" w:hAnsi="Century Gothic" w:cs="Calibri"/>
                <w:b/>
                <w:bCs/>
                <w:i/>
                <w:iCs/>
                <w:color w:val="000000"/>
                <w:sz w:val="16"/>
                <w:szCs w:val="16"/>
              </w:rPr>
              <w:t>0,00</w:t>
            </w:r>
          </w:p>
        </w:tc>
        <w:tc>
          <w:tcPr>
            <w:tcW w:w="1134" w:type="dxa"/>
            <w:tcBorders>
              <w:top w:val="single" w:sz="8" w:space="0" w:color="auto"/>
              <w:left w:val="nil"/>
              <w:bottom w:val="nil"/>
              <w:right w:val="nil"/>
            </w:tcBorders>
            <w:shd w:val="clear" w:color="auto" w:fill="auto"/>
            <w:noWrap/>
            <w:vAlign w:val="bottom"/>
            <w:hideMark/>
          </w:tcPr>
          <w:p w14:paraId="4FAD6FAF" w14:textId="3FB963C1" w:rsidR="00433602" w:rsidRPr="004061CC" w:rsidRDefault="00433602" w:rsidP="00433602">
            <w:pPr>
              <w:jc w:val="right"/>
              <w:rPr>
                <w:rFonts w:ascii="Century Gothic" w:hAnsi="Century Gothic" w:cs="Calibri"/>
                <w:b/>
                <w:bCs/>
                <w:i/>
                <w:iCs/>
                <w:sz w:val="16"/>
                <w:szCs w:val="16"/>
                <w:lang w:val="es-ES"/>
              </w:rPr>
            </w:pPr>
            <w:r w:rsidRPr="004061CC">
              <w:rPr>
                <w:rFonts w:ascii="Century Gothic" w:hAnsi="Century Gothic" w:cs="Calibri"/>
                <w:b/>
                <w:bCs/>
                <w:i/>
                <w:iCs/>
                <w:color w:val="000000"/>
                <w:sz w:val="16"/>
                <w:szCs w:val="16"/>
              </w:rPr>
              <w:t>0,00</w:t>
            </w:r>
          </w:p>
        </w:tc>
        <w:tc>
          <w:tcPr>
            <w:tcW w:w="1417" w:type="dxa"/>
            <w:tcBorders>
              <w:top w:val="single" w:sz="8" w:space="0" w:color="auto"/>
              <w:left w:val="nil"/>
              <w:bottom w:val="nil"/>
              <w:right w:val="single" w:sz="8" w:space="0" w:color="auto"/>
            </w:tcBorders>
            <w:shd w:val="clear" w:color="auto" w:fill="auto"/>
            <w:noWrap/>
            <w:vAlign w:val="bottom"/>
            <w:hideMark/>
          </w:tcPr>
          <w:p w14:paraId="4BA27E51" w14:textId="6D02F3AF" w:rsidR="00433602" w:rsidRPr="004061CC" w:rsidRDefault="00433602" w:rsidP="00433602">
            <w:pPr>
              <w:jc w:val="right"/>
              <w:rPr>
                <w:rFonts w:ascii="Century Gothic" w:hAnsi="Century Gothic" w:cs="Calibri"/>
                <w:b/>
                <w:bCs/>
                <w:i/>
                <w:iCs/>
                <w:sz w:val="16"/>
                <w:szCs w:val="16"/>
                <w:lang w:val="es-ES"/>
              </w:rPr>
            </w:pPr>
            <w:r w:rsidRPr="004061CC">
              <w:rPr>
                <w:rFonts w:ascii="Century Gothic" w:hAnsi="Century Gothic" w:cs="Calibri"/>
                <w:b/>
                <w:bCs/>
                <w:i/>
                <w:iCs/>
                <w:color w:val="000000"/>
                <w:sz w:val="16"/>
                <w:szCs w:val="16"/>
              </w:rPr>
              <w:t>0,00</w:t>
            </w:r>
          </w:p>
        </w:tc>
      </w:tr>
      <w:tr w:rsidR="00433602" w:rsidRPr="00433602" w14:paraId="46B724D8" w14:textId="77777777" w:rsidTr="00C30DCF">
        <w:trPr>
          <w:trHeight w:val="227"/>
        </w:trPr>
        <w:tc>
          <w:tcPr>
            <w:tcW w:w="3109" w:type="dxa"/>
            <w:tcBorders>
              <w:top w:val="nil"/>
              <w:left w:val="single" w:sz="8" w:space="0" w:color="auto"/>
              <w:bottom w:val="single" w:sz="8" w:space="0" w:color="auto"/>
              <w:right w:val="nil"/>
            </w:tcBorders>
            <w:shd w:val="clear" w:color="000000" w:fill="D9D9D9"/>
            <w:noWrap/>
            <w:vAlign w:val="center"/>
            <w:hideMark/>
          </w:tcPr>
          <w:p w14:paraId="02C72B3A" w14:textId="77777777" w:rsidR="00433602" w:rsidRPr="00433602" w:rsidRDefault="00433602" w:rsidP="00433602">
            <w:pPr>
              <w:rPr>
                <w:rFonts w:ascii="Century Gothic" w:hAnsi="Century Gothic" w:cs="Calibri"/>
                <w:b/>
                <w:bCs/>
                <w:sz w:val="18"/>
                <w:szCs w:val="18"/>
                <w:lang w:val="es-ES"/>
              </w:rPr>
            </w:pPr>
            <w:r w:rsidRPr="00433602">
              <w:rPr>
                <w:rFonts w:ascii="Century Gothic" w:hAnsi="Century Gothic" w:cs="Calibri"/>
                <w:b/>
                <w:bCs/>
                <w:sz w:val="18"/>
                <w:szCs w:val="18"/>
                <w:lang w:val="es-ES"/>
              </w:rPr>
              <w:t xml:space="preserve">VALOR NETO CONTABLE </w:t>
            </w:r>
          </w:p>
        </w:tc>
        <w:tc>
          <w:tcPr>
            <w:tcW w:w="1417" w:type="dxa"/>
            <w:tcBorders>
              <w:top w:val="single" w:sz="8" w:space="0" w:color="auto"/>
              <w:left w:val="single" w:sz="8" w:space="0" w:color="auto"/>
              <w:bottom w:val="single" w:sz="8" w:space="0" w:color="auto"/>
              <w:right w:val="nil"/>
            </w:tcBorders>
            <w:shd w:val="clear" w:color="000000" w:fill="D9D9D9"/>
            <w:noWrap/>
            <w:vAlign w:val="bottom"/>
            <w:hideMark/>
          </w:tcPr>
          <w:p w14:paraId="2DD1FC5B" w14:textId="5CC901C4" w:rsidR="00433602" w:rsidRPr="004061CC" w:rsidRDefault="00433602" w:rsidP="00433602">
            <w:pPr>
              <w:jc w:val="right"/>
              <w:rPr>
                <w:rFonts w:ascii="Century Gothic" w:hAnsi="Century Gothic" w:cs="Calibri"/>
                <w:b/>
                <w:bCs/>
                <w:sz w:val="16"/>
                <w:szCs w:val="16"/>
                <w:lang w:val="es-ES"/>
              </w:rPr>
            </w:pPr>
            <w:r w:rsidRPr="004061CC">
              <w:rPr>
                <w:rFonts w:ascii="Century Gothic" w:hAnsi="Century Gothic" w:cs="Calibri"/>
                <w:b/>
                <w:bCs/>
                <w:color w:val="000000"/>
                <w:sz w:val="16"/>
                <w:szCs w:val="16"/>
              </w:rPr>
              <w:t>9.445.567,90</w:t>
            </w:r>
          </w:p>
        </w:tc>
        <w:tc>
          <w:tcPr>
            <w:tcW w:w="1393" w:type="dxa"/>
            <w:tcBorders>
              <w:top w:val="single" w:sz="8" w:space="0" w:color="auto"/>
              <w:left w:val="nil"/>
              <w:bottom w:val="single" w:sz="8" w:space="0" w:color="auto"/>
              <w:right w:val="nil"/>
            </w:tcBorders>
            <w:shd w:val="clear" w:color="000000" w:fill="D9D9D9"/>
            <w:noWrap/>
            <w:vAlign w:val="bottom"/>
            <w:hideMark/>
          </w:tcPr>
          <w:p w14:paraId="6BCAEFF2" w14:textId="3D588AEF" w:rsidR="00433602" w:rsidRPr="004061CC" w:rsidRDefault="00433602" w:rsidP="00433602">
            <w:pPr>
              <w:jc w:val="right"/>
              <w:rPr>
                <w:rFonts w:ascii="Century Gothic" w:hAnsi="Century Gothic" w:cs="Calibri"/>
                <w:b/>
                <w:bCs/>
                <w:sz w:val="16"/>
                <w:szCs w:val="16"/>
                <w:lang w:val="es-ES"/>
              </w:rPr>
            </w:pPr>
            <w:r w:rsidRPr="004061CC">
              <w:rPr>
                <w:rFonts w:ascii="Century Gothic" w:hAnsi="Century Gothic" w:cs="Calibri"/>
                <w:b/>
                <w:bCs/>
                <w:color w:val="000000"/>
                <w:sz w:val="16"/>
                <w:szCs w:val="16"/>
              </w:rPr>
              <w:t>-1.609.227,99</w:t>
            </w:r>
          </w:p>
        </w:tc>
        <w:tc>
          <w:tcPr>
            <w:tcW w:w="1418" w:type="dxa"/>
            <w:tcBorders>
              <w:top w:val="single" w:sz="8" w:space="0" w:color="auto"/>
              <w:left w:val="nil"/>
              <w:bottom w:val="single" w:sz="8" w:space="0" w:color="auto"/>
              <w:right w:val="nil"/>
            </w:tcBorders>
            <w:shd w:val="clear" w:color="000000" w:fill="D9D9D9"/>
            <w:noWrap/>
            <w:vAlign w:val="bottom"/>
            <w:hideMark/>
          </w:tcPr>
          <w:p w14:paraId="6364134B" w14:textId="33E0C2A5" w:rsidR="00433602" w:rsidRPr="004061CC" w:rsidRDefault="00433602" w:rsidP="00433602">
            <w:pPr>
              <w:jc w:val="right"/>
              <w:rPr>
                <w:rFonts w:ascii="Century Gothic" w:hAnsi="Century Gothic" w:cs="Calibri"/>
                <w:b/>
                <w:bCs/>
                <w:sz w:val="16"/>
                <w:szCs w:val="16"/>
                <w:lang w:val="es-ES"/>
              </w:rPr>
            </w:pPr>
            <w:r w:rsidRPr="004061CC">
              <w:rPr>
                <w:rFonts w:ascii="Century Gothic" w:hAnsi="Century Gothic" w:cs="Calibri"/>
                <w:b/>
                <w:bCs/>
                <w:color w:val="000000"/>
                <w:sz w:val="16"/>
                <w:szCs w:val="16"/>
              </w:rPr>
              <w:t>0,00</w:t>
            </w:r>
          </w:p>
        </w:tc>
        <w:tc>
          <w:tcPr>
            <w:tcW w:w="1134" w:type="dxa"/>
            <w:tcBorders>
              <w:top w:val="single" w:sz="8" w:space="0" w:color="auto"/>
              <w:left w:val="nil"/>
              <w:bottom w:val="single" w:sz="8" w:space="0" w:color="auto"/>
              <w:right w:val="nil"/>
            </w:tcBorders>
            <w:shd w:val="clear" w:color="000000" w:fill="D9D9D9"/>
            <w:noWrap/>
            <w:vAlign w:val="bottom"/>
            <w:hideMark/>
          </w:tcPr>
          <w:p w14:paraId="1145122B" w14:textId="7469A26C" w:rsidR="00433602" w:rsidRPr="004061CC" w:rsidRDefault="00433602" w:rsidP="00433602">
            <w:pPr>
              <w:jc w:val="right"/>
              <w:rPr>
                <w:rFonts w:ascii="Century Gothic" w:hAnsi="Century Gothic" w:cs="Calibri"/>
                <w:b/>
                <w:bCs/>
                <w:sz w:val="16"/>
                <w:szCs w:val="16"/>
                <w:lang w:val="es-ES"/>
              </w:rPr>
            </w:pPr>
            <w:r w:rsidRPr="004061CC">
              <w:rPr>
                <w:rFonts w:ascii="Century Gothic" w:hAnsi="Century Gothic" w:cs="Calibri"/>
                <w:b/>
                <w:bCs/>
                <w:color w:val="000000"/>
                <w:sz w:val="16"/>
                <w:szCs w:val="16"/>
              </w:rPr>
              <w:t>0,00</w:t>
            </w:r>
          </w:p>
        </w:tc>
        <w:tc>
          <w:tcPr>
            <w:tcW w:w="1417" w:type="dxa"/>
            <w:tcBorders>
              <w:top w:val="single" w:sz="8" w:space="0" w:color="auto"/>
              <w:left w:val="nil"/>
              <w:bottom w:val="single" w:sz="8" w:space="0" w:color="auto"/>
              <w:right w:val="single" w:sz="8" w:space="0" w:color="auto"/>
            </w:tcBorders>
            <w:shd w:val="clear" w:color="000000" w:fill="D9D9D9"/>
            <w:noWrap/>
            <w:vAlign w:val="bottom"/>
            <w:hideMark/>
          </w:tcPr>
          <w:p w14:paraId="21D6C102" w14:textId="06D7F1EE" w:rsidR="00433602" w:rsidRPr="004061CC" w:rsidRDefault="00433602" w:rsidP="00433602">
            <w:pPr>
              <w:jc w:val="right"/>
              <w:rPr>
                <w:rFonts w:ascii="Century Gothic" w:hAnsi="Century Gothic" w:cs="Calibri"/>
                <w:b/>
                <w:bCs/>
                <w:sz w:val="16"/>
                <w:szCs w:val="16"/>
                <w:lang w:val="es-ES"/>
              </w:rPr>
            </w:pPr>
            <w:r w:rsidRPr="004061CC">
              <w:rPr>
                <w:rFonts w:ascii="Century Gothic" w:hAnsi="Century Gothic" w:cs="Calibri"/>
                <w:b/>
                <w:bCs/>
                <w:color w:val="000000"/>
                <w:sz w:val="16"/>
                <w:szCs w:val="16"/>
              </w:rPr>
              <w:t>7.836.339,91</w:t>
            </w:r>
          </w:p>
        </w:tc>
      </w:tr>
    </w:tbl>
    <w:p w14:paraId="5F625EF7" w14:textId="15CC9D04" w:rsidR="00324135" w:rsidRDefault="00324135" w:rsidP="00324135">
      <w:pPr>
        <w:pStyle w:val="Textoindependiente"/>
        <w:spacing w:before="100" w:beforeAutospacing="1" w:after="100" w:afterAutospacing="1"/>
        <w:ind w:left="567"/>
        <w:rPr>
          <w:rFonts w:ascii="Century Gothic" w:hAnsi="Century Gothic"/>
          <w:sz w:val="18"/>
          <w:szCs w:val="18"/>
        </w:rPr>
      </w:pPr>
      <w:r w:rsidRPr="006C635A">
        <w:rPr>
          <w:rFonts w:ascii="Century Gothic" w:hAnsi="Century Gothic"/>
          <w:sz w:val="18"/>
          <w:szCs w:val="18"/>
        </w:rPr>
        <w:t xml:space="preserve">El epígrafe de Inmovilizado </w:t>
      </w:r>
      <w:r>
        <w:rPr>
          <w:rFonts w:ascii="Century Gothic" w:hAnsi="Century Gothic"/>
          <w:sz w:val="18"/>
          <w:szCs w:val="18"/>
        </w:rPr>
        <w:t>Material</w:t>
      </w:r>
      <w:r w:rsidRPr="006C635A">
        <w:rPr>
          <w:rFonts w:ascii="Century Gothic" w:hAnsi="Century Gothic"/>
          <w:sz w:val="18"/>
          <w:szCs w:val="18"/>
        </w:rPr>
        <w:t xml:space="preserve"> ha presentado los siguientes movimientos durante el ejercicio </w:t>
      </w:r>
      <w:r w:rsidR="007558EC">
        <w:rPr>
          <w:rFonts w:ascii="Century Gothic" w:hAnsi="Century Gothic"/>
          <w:sz w:val="18"/>
          <w:szCs w:val="18"/>
        </w:rPr>
        <w:t>2022</w:t>
      </w:r>
      <w:r>
        <w:rPr>
          <w:rFonts w:ascii="Century Gothic" w:hAnsi="Century Gothic"/>
          <w:sz w:val="18"/>
          <w:szCs w:val="18"/>
        </w:rPr>
        <w:t>:</w:t>
      </w:r>
    </w:p>
    <w:tbl>
      <w:tblPr>
        <w:tblW w:w="9888" w:type="dxa"/>
        <w:tblCellMar>
          <w:left w:w="70" w:type="dxa"/>
          <w:right w:w="70" w:type="dxa"/>
        </w:tblCellMar>
        <w:tblLook w:val="04A0" w:firstRow="1" w:lastRow="0" w:firstColumn="1" w:lastColumn="0" w:noHBand="0" w:noVBand="1"/>
      </w:tblPr>
      <w:tblGrid>
        <w:gridCol w:w="3109"/>
        <w:gridCol w:w="1417"/>
        <w:gridCol w:w="1393"/>
        <w:gridCol w:w="1418"/>
        <w:gridCol w:w="1134"/>
        <w:gridCol w:w="1417"/>
      </w:tblGrid>
      <w:tr w:rsidR="00F351DF" w:rsidRPr="00941C4A" w14:paraId="676AB2D7" w14:textId="77777777" w:rsidTr="00C30DCF">
        <w:trPr>
          <w:trHeight w:val="227"/>
        </w:trPr>
        <w:tc>
          <w:tcPr>
            <w:tcW w:w="3109"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3199E062" w14:textId="77777777" w:rsidR="00F351DF" w:rsidRPr="00941C4A" w:rsidRDefault="00F351DF" w:rsidP="004A48E2">
            <w:pPr>
              <w:rPr>
                <w:rFonts w:ascii="Century Gothic" w:hAnsi="Century Gothic" w:cs="Calibri"/>
                <w:b/>
                <w:bCs/>
                <w:color w:val="000000"/>
                <w:sz w:val="18"/>
                <w:szCs w:val="18"/>
                <w:lang w:val="es-ES"/>
              </w:rPr>
            </w:pPr>
            <w:r w:rsidRPr="00941C4A">
              <w:rPr>
                <w:rFonts w:ascii="Century Gothic" w:hAnsi="Century Gothic" w:cs="Calibri"/>
                <w:b/>
                <w:bCs/>
                <w:color w:val="000000"/>
                <w:sz w:val="18"/>
                <w:szCs w:val="18"/>
                <w:lang w:val="es-ES"/>
              </w:rPr>
              <w:t>Concepto</w:t>
            </w:r>
          </w:p>
        </w:tc>
        <w:tc>
          <w:tcPr>
            <w:tcW w:w="1417" w:type="dxa"/>
            <w:tcBorders>
              <w:top w:val="single" w:sz="8" w:space="0" w:color="auto"/>
              <w:left w:val="nil"/>
              <w:bottom w:val="single" w:sz="8" w:space="0" w:color="auto"/>
              <w:right w:val="nil"/>
            </w:tcBorders>
            <w:shd w:val="clear" w:color="000000" w:fill="D9D9D9"/>
            <w:vAlign w:val="bottom"/>
            <w:hideMark/>
          </w:tcPr>
          <w:p w14:paraId="7741E804" w14:textId="3D329597" w:rsidR="00F351DF" w:rsidRPr="00941C4A" w:rsidRDefault="00F351DF" w:rsidP="004A48E2">
            <w:pPr>
              <w:jc w:val="center"/>
              <w:rPr>
                <w:rFonts w:ascii="Century Gothic" w:hAnsi="Century Gothic" w:cs="Calibri"/>
                <w:b/>
                <w:bCs/>
                <w:color w:val="000000"/>
                <w:sz w:val="18"/>
                <w:szCs w:val="18"/>
                <w:lang w:val="es-ES"/>
              </w:rPr>
            </w:pPr>
            <w:r w:rsidRPr="00941C4A">
              <w:rPr>
                <w:rFonts w:ascii="Century Gothic" w:hAnsi="Century Gothic" w:cs="Calibri"/>
                <w:b/>
                <w:bCs/>
                <w:color w:val="000000"/>
                <w:sz w:val="18"/>
                <w:szCs w:val="18"/>
                <w:lang w:val="es-ES"/>
              </w:rPr>
              <w:t>01/01/</w:t>
            </w:r>
            <w:r>
              <w:rPr>
                <w:rFonts w:ascii="Century Gothic" w:hAnsi="Century Gothic" w:cs="Calibri"/>
                <w:b/>
                <w:bCs/>
                <w:color w:val="000000"/>
                <w:sz w:val="18"/>
                <w:szCs w:val="18"/>
                <w:lang w:val="es-ES"/>
              </w:rPr>
              <w:t>2022</w:t>
            </w:r>
          </w:p>
        </w:tc>
        <w:tc>
          <w:tcPr>
            <w:tcW w:w="1393" w:type="dxa"/>
            <w:tcBorders>
              <w:top w:val="single" w:sz="8" w:space="0" w:color="auto"/>
              <w:left w:val="nil"/>
              <w:bottom w:val="single" w:sz="8" w:space="0" w:color="auto"/>
              <w:right w:val="nil"/>
            </w:tcBorders>
            <w:shd w:val="clear" w:color="000000" w:fill="D9D9D9"/>
            <w:vAlign w:val="bottom"/>
            <w:hideMark/>
          </w:tcPr>
          <w:p w14:paraId="366ED3AF" w14:textId="77777777" w:rsidR="00F351DF" w:rsidRPr="00941C4A" w:rsidRDefault="00F351DF" w:rsidP="004A48E2">
            <w:pPr>
              <w:jc w:val="center"/>
              <w:rPr>
                <w:rFonts w:ascii="Century Gothic" w:hAnsi="Century Gothic" w:cs="Calibri"/>
                <w:b/>
                <w:bCs/>
                <w:color w:val="000000"/>
                <w:sz w:val="18"/>
                <w:szCs w:val="18"/>
                <w:lang w:val="es-ES"/>
              </w:rPr>
            </w:pPr>
            <w:r w:rsidRPr="00941C4A">
              <w:rPr>
                <w:rFonts w:ascii="Century Gothic" w:hAnsi="Century Gothic" w:cs="Calibri"/>
                <w:b/>
                <w:bCs/>
                <w:color w:val="000000"/>
                <w:sz w:val="18"/>
                <w:szCs w:val="18"/>
                <w:lang w:val="es-ES"/>
              </w:rPr>
              <w:t>Aumentos</w:t>
            </w:r>
          </w:p>
        </w:tc>
        <w:tc>
          <w:tcPr>
            <w:tcW w:w="1418" w:type="dxa"/>
            <w:tcBorders>
              <w:top w:val="single" w:sz="8" w:space="0" w:color="auto"/>
              <w:left w:val="nil"/>
              <w:bottom w:val="single" w:sz="8" w:space="0" w:color="auto"/>
              <w:right w:val="nil"/>
            </w:tcBorders>
            <w:shd w:val="clear" w:color="000000" w:fill="D9D9D9"/>
            <w:vAlign w:val="bottom"/>
            <w:hideMark/>
          </w:tcPr>
          <w:p w14:paraId="54BBA3EF" w14:textId="77777777" w:rsidR="00F351DF" w:rsidRPr="00941C4A" w:rsidRDefault="00F351DF" w:rsidP="004A48E2">
            <w:pPr>
              <w:jc w:val="center"/>
              <w:rPr>
                <w:rFonts w:ascii="Century Gothic" w:hAnsi="Century Gothic" w:cs="Calibri"/>
                <w:b/>
                <w:bCs/>
                <w:color w:val="000000"/>
                <w:sz w:val="18"/>
                <w:szCs w:val="18"/>
                <w:lang w:val="es-ES"/>
              </w:rPr>
            </w:pPr>
            <w:r w:rsidRPr="00941C4A">
              <w:rPr>
                <w:rFonts w:ascii="Century Gothic" w:hAnsi="Century Gothic" w:cs="Calibri"/>
                <w:b/>
                <w:bCs/>
                <w:color w:val="000000"/>
                <w:sz w:val="18"/>
                <w:szCs w:val="18"/>
                <w:lang w:val="es-ES"/>
              </w:rPr>
              <w:t>Disminuciones</w:t>
            </w:r>
          </w:p>
        </w:tc>
        <w:tc>
          <w:tcPr>
            <w:tcW w:w="1134" w:type="dxa"/>
            <w:tcBorders>
              <w:top w:val="single" w:sz="8" w:space="0" w:color="auto"/>
              <w:left w:val="nil"/>
              <w:bottom w:val="single" w:sz="8" w:space="0" w:color="auto"/>
              <w:right w:val="nil"/>
            </w:tcBorders>
            <w:shd w:val="clear" w:color="000000" w:fill="D9D9D9"/>
            <w:vAlign w:val="bottom"/>
            <w:hideMark/>
          </w:tcPr>
          <w:p w14:paraId="3D8CECFA" w14:textId="77777777" w:rsidR="00F351DF" w:rsidRPr="00941C4A" w:rsidRDefault="00F351DF" w:rsidP="004A48E2">
            <w:pPr>
              <w:jc w:val="center"/>
              <w:rPr>
                <w:rFonts w:ascii="Century Gothic" w:hAnsi="Century Gothic" w:cs="Calibri"/>
                <w:b/>
                <w:bCs/>
                <w:color w:val="000000"/>
                <w:sz w:val="18"/>
                <w:szCs w:val="18"/>
                <w:lang w:val="es-ES"/>
              </w:rPr>
            </w:pPr>
            <w:r w:rsidRPr="00941C4A">
              <w:rPr>
                <w:rFonts w:ascii="Century Gothic" w:hAnsi="Century Gothic" w:cs="Calibri"/>
                <w:b/>
                <w:bCs/>
                <w:color w:val="000000"/>
                <w:sz w:val="18"/>
                <w:szCs w:val="18"/>
                <w:lang w:val="es-ES"/>
              </w:rPr>
              <w:t>Traspasos</w:t>
            </w:r>
          </w:p>
        </w:tc>
        <w:tc>
          <w:tcPr>
            <w:tcW w:w="1417" w:type="dxa"/>
            <w:tcBorders>
              <w:top w:val="single" w:sz="8" w:space="0" w:color="auto"/>
              <w:left w:val="nil"/>
              <w:bottom w:val="single" w:sz="8" w:space="0" w:color="auto"/>
              <w:right w:val="single" w:sz="8" w:space="0" w:color="auto"/>
            </w:tcBorders>
            <w:shd w:val="clear" w:color="000000" w:fill="D9D9D9"/>
            <w:vAlign w:val="bottom"/>
            <w:hideMark/>
          </w:tcPr>
          <w:p w14:paraId="626C14E6" w14:textId="48EAA3D7" w:rsidR="00F351DF" w:rsidRPr="00941C4A" w:rsidRDefault="00F351DF" w:rsidP="004A48E2">
            <w:pPr>
              <w:jc w:val="center"/>
              <w:rPr>
                <w:rFonts w:ascii="Century Gothic" w:hAnsi="Century Gothic" w:cs="Calibri"/>
                <w:b/>
                <w:bCs/>
                <w:color w:val="000000"/>
                <w:sz w:val="18"/>
                <w:szCs w:val="18"/>
                <w:lang w:val="es-ES"/>
              </w:rPr>
            </w:pPr>
            <w:r w:rsidRPr="00941C4A">
              <w:rPr>
                <w:rFonts w:ascii="Century Gothic" w:hAnsi="Century Gothic" w:cs="Calibri"/>
                <w:b/>
                <w:bCs/>
                <w:color w:val="000000"/>
                <w:sz w:val="18"/>
                <w:szCs w:val="18"/>
                <w:lang w:val="es-ES"/>
              </w:rPr>
              <w:t>31/12/</w:t>
            </w:r>
            <w:r>
              <w:rPr>
                <w:rFonts w:ascii="Century Gothic" w:hAnsi="Century Gothic" w:cs="Calibri"/>
                <w:b/>
                <w:bCs/>
                <w:color w:val="000000"/>
                <w:sz w:val="18"/>
                <w:szCs w:val="18"/>
                <w:lang w:val="es-ES"/>
              </w:rPr>
              <w:t>2022</w:t>
            </w:r>
          </w:p>
        </w:tc>
      </w:tr>
      <w:tr w:rsidR="00F351DF" w:rsidRPr="00941C4A" w14:paraId="57A560AC"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035BC28B" w14:textId="77777777" w:rsidR="00F351DF" w:rsidRPr="00941C4A" w:rsidRDefault="00F351DF" w:rsidP="004A48E2">
            <w:pPr>
              <w:rPr>
                <w:rFonts w:ascii="Century Gothic" w:hAnsi="Century Gothic" w:cs="Calibri"/>
                <w:b/>
                <w:bCs/>
                <w:color w:val="000000"/>
                <w:sz w:val="18"/>
                <w:szCs w:val="18"/>
                <w:lang w:val="es-ES"/>
              </w:rPr>
            </w:pPr>
            <w:r w:rsidRPr="00941C4A">
              <w:rPr>
                <w:rFonts w:ascii="Century Gothic" w:hAnsi="Century Gothic" w:cs="Calibri"/>
                <w:b/>
                <w:bCs/>
                <w:color w:val="000000"/>
                <w:sz w:val="18"/>
                <w:szCs w:val="18"/>
                <w:lang w:val="es-ES"/>
              </w:rPr>
              <w:t>COSTE</w:t>
            </w:r>
          </w:p>
        </w:tc>
        <w:tc>
          <w:tcPr>
            <w:tcW w:w="1417" w:type="dxa"/>
            <w:tcBorders>
              <w:top w:val="nil"/>
              <w:left w:val="nil"/>
              <w:bottom w:val="nil"/>
              <w:right w:val="nil"/>
            </w:tcBorders>
            <w:shd w:val="clear" w:color="auto" w:fill="auto"/>
            <w:noWrap/>
            <w:vAlign w:val="bottom"/>
            <w:hideMark/>
          </w:tcPr>
          <w:p w14:paraId="7242F934" w14:textId="77777777" w:rsidR="00F351DF" w:rsidRPr="00941C4A" w:rsidRDefault="00F351DF" w:rsidP="004A48E2">
            <w:pPr>
              <w:rPr>
                <w:rFonts w:ascii="Century Gothic" w:hAnsi="Century Gothic" w:cs="Calibri"/>
                <w:b/>
                <w:bCs/>
                <w:color w:val="000000"/>
                <w:sz w:val="18"/>
                <w:szCs w:val="18"/>
                <w:lang w:val="es-ES"/>
              </w:rPr>
            </w:pPr>
          </w:p>
        </w:tc>
        <w:tc>
          <w:tcPr>
            <w:tcW w:w="1393" w:type="dxa"/>
            <w:tcBorders>
              <w:top w:val="nil"/>
              <w:left w:val="nil"/>
              <w:bottom w:val="nil"/>
              <w:right w:val="nil"/>
            </w:tcBorders>
            <w:shd w:val="clear" w:color="auto" w:fill="auto"/>
            <w:noWrap/>
            <w:vAlign w:val="bottom"/>
            <w:hideMark/>
          </w:tcPr>
          <w:p w14:paraId="0E5F2E43" w14:textId="77777777" w:rsidR="00F351DF" w:rsidRPr="00941C4A" w:rsidRDefault="00F351DF" w:rsidP="004A48E2">
            <w:pPr>
              <w:rPr>
                <w:sz w:val="18"/>
                <w:szCs w:val="18"/>
                <w:lang w:val="es-ES"/>
              </w:rPr>
            </w:pPr>
          </w:p>
        </w:tc>
        <w:tc>
          <w:tcPr>
            <w:tcW w:w="1418" w:type="dxa"/>
            <w:tcBorders>
              <w:top w:val="nil"/>
              <w:left w:val="nil"/>
              <w:bottom w:val="nil"/>
              <w:right w:val="nil"/>
            </w:tcBorders>
            <w:shd w:val="clear" w:color="auto" w:fill="auto"/>
            <w:noWrap/>
            <w:vAlign w:val="bottom"/>
            <w:hideMark/>
          </w:tcPr>
          <w:p w14:paraId="747E893E" w14:textId="77777777" w:rsidR="00F351DF" w:rsidRPr="00941C4A" w:rsidRDefault="00F351DF" w:rsidP="004A48E2">
            <w:pPr>
              <w:rPr>
                <w:sz w:val="18"/>
                <w:szCs w:val="18"/>
                <w:lang w:val="es-ES"/>
              </w:rPr>
            </w:pPr>
          </w:p>
        </w:tc>
        <w:tc>
          <w:tcPr>
            <w:tcW w:w="1134" w:type="dxa"/>
            <w:tcBorders>
              <w:top w:val="nil"/>
              <w:left w:val="nil"/>
              <w:bottom w:val="nil"/>
              <w:right w:val="nil"/>
            </w:tcBorders>
            <w:shd w:val="clear" w:color="auto" w:fill="auto"/>
            <w:noWrap/>
            <w:vAlign w:val="bottom"/>
            <w:hideMark/>
          </w:tcPr>
          <w:p w14:paraId="3564059D" w14:textId="77777777" w:rsidR="00F351DF" w:rsidRPr="00941C4A" w:rsidRDefault="00F351DF" w:rsidP="004A48E2">
            <w:pPr>
              <w:rPr>
                <w:sz w:val="18"/>
                <w:szCs w:val="18"/>
                <w:lang w:val="es-ES"/>
              </w:rPr>
            </w:pPr>
          </w:p>
        </w:tc>
        <w:tc>
          <w:tcPr>
            <w:tcW w:w="1417" w:type="dxa"/>
            <w:tcBorders>
              <w:top w:val="nil"/>
              <w:left w:val="nil"/>
              <w:bottom w:val="nil"/>
              <w:right w:val="single" w:sz="8" w:space="0" w:color="auto"/>
            </w:tcBorders>
            <w:shd w:val="clear" w:color="auto" w:fill="auto"/>
            <w:noWrap/>
            <w:vAlign w:val="bottom"/>
            <w:hideMark/>
          </w:tcPr>
          <w:p w14:paraId="593815B3"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 </w:t>
            </w:r>
          </w:p>
        </w:tc>
      </w:tr>
      <w:tr w:rsidR="00F351DF" w:rsidRPr="00941C4A" w14:paraId="2658169D"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7E7A8EDB"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Terrenos</w:t>
            </w:r>
          </w:p>
        </w:tc>
        <w:tc>
          <w:tcPr>
            <w:tcW w:w="1417" w:type="dxa"/>
            <w:tcBorders>
              <w:top w:val="nil"/>
              <w:left w:val="nil"/>
              <w:bottom w:val="nil"/>
              <w:right w:val="nil"/>
            </w:tcBorders>
            <w:shd w:val="clear" w:color="auto" w:fill="auto"/>
            <w:noWrap/>
            <w:vAlign w:val="bottom"/>
            <w:hideMark/>
          </w:tcPr>
          <w:p w14:paraId="3EC768BC"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422.226,21</w:t>
            </w:r>
          </w:p>
        </w:tc>
        <w:tc>
          <w:tcPr>
            <w:tcW w:w="1393" w:type="dxa"/>
            <w:tcBorders>
              <w:top w:val="nil"/>
              <w:left w:val="nil"/>
              <w:bottom w:val="nil"/>
              <w:right w:val="nil"/>
            </w:tcBorders>
            <w:shd w:val="clear" w:color="auto" w:fill="auto"/>
            <w:noWrap/>
            <w:vAlign w:val="bottom"/>
            <w:hideMark/>
          </w:tcPr>
          <w:p w14:paraId="0309D3D6" w14:textId="77777777" w:rsidR="00F351DF" w:rsidRPr="004061CC" w:rsidRDefault="00F351DF" w:rsidP="004A48E2">
            <w:pPr>
              <w:jc w:val="right"/>
              <w:rPr>
                <w:rFonts w:ascii="Century Gothic" w:hAnsi="Century Gothic" w:cs="Calibri"/>
                <w:color w:val="000000"/>
                <w:sz w:val="16"/>
                <w:szCs w:val="16"/>
                <w:lang w:val="es-ES"/>
              </w:rPr>
            </w:pPr>
          </w:p>
        </w:tc>
        <w:tc>
          <w:tcPr>
            <w:tcW w:w="1418" w:type="dxa"/>
            <w:tcBorders>
              <w:top w:val="nil"/>
              <w:left w:val="nil"/>
              <w:bottom w:val="nil"/>
              <w:right w:val="nil"/>
            </w:tcBorders>
            <w:shd w:val="clear" w:color="auto" w:fill="auto"/>
            <w:noWrap/>
            <w:vAlign w:val="bottom"/>
            <w:hideMark/>
          </w:tcPr>
          <w:p w14:paraId="2B105C8F"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2DBBAD0C" w14:textId="77777777" w:rsidR="00F351DF" w:rsidRPr="004061CC" w:rsidRDefault="00F351DF" w:rsidP="004A48E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13EA80B3"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422.226,21</w:t>
            </w:r>
          </w:p>
        </w:tc>
      </w:tr>
      <w:tr w:rsidR="00F351DF" w:rsidRPr="00941C4A" w14:paraId="1CD4BF75"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1C6858BC"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3 Naves La Campana</w:t>
            </w:r>
          </w:p>
        </w:tc>
        <w:tc>
          <w:tcPr>
            <w:tcW w:w="1417" w:type="dxa"/>
            <w:tcBorders>
              <w:top w:val="nil"/>
              <w:left w:val="nil"/>
              <w:bottom w:val="nil"/>
              <w:right w:val="nil"/>
            </w:tcBorders>
            <w:shd w:val="clear" w:color="auto" w:fill="auto"/>
            <w:noWrap/>
            <w:vAlign w:val="bottom"/>
            <w:hideMark/>
          </w:tcPr>
          <w:p w14:paraId="6A20D3A6"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689.815,47</w:t>
            </w:r>
          </w:p>
        </w:tc>
        <w:tc>
          <w:tcPr>
            <w:tcW w:w="1393" w:type="dxa"/>
            <w:tcBorders>
              <w:top w:val="nil"/>
              <w:left w:val="nil"/>
              <w:bottom w:val="nil"/>
              <w:right w:val="nil"/>
            </w:tcBorders>
            <w:shd w:val="clear" w:color="auto" w:fill="auto"/>
            <w:noWrap/>
            <w:vAlign w:val="bottom"/>
            <w:hideMark/>
          </w:tcPr>
          <w:p w14:paraId="08647FB8" w14:textId="77777777" w:rsidR="00F351DF" w:rsidRPr="004061CC" w:rsidRDefault="00F351DF" w:rsidP="004A48E2">
            <w:pPr>
              <w:jc w:val="right"/>
              <w:rPr>
                <w:rFonts w:ascii="Century Gothic" w:hAnsi="Century Gothic" w:cs="Calibri"/>
                <w:color w:val="000000"/>
                <w:sz w:val="16"/>
                <w:szCs w:val="16"/>
                <w:lang w:val="es-ES"/>
              </w:rPr>
            </w:pPr>
          </w:p>
        </w:tc>
        <w:tc>
          <w:tcPr>
            <w:tcW w:w="1418" w:type="dxa"/>
            <w:tcBorders>
              <w:top w:val="nil"/>
              <w:left w:val="nil"/>
              <w:bottom w:val="nil"/>
              <w:right w:val="nil"/>
            </w:tcBorders>
            <w:shd w:val="clear" w:color="auto" w:fill="auto"/>
            <w:noWrap/>
            <w:vAlign w:val="bottom"/>
            <w:hideMark/>
          </w:tcPr>
          <w:p w14:paraId="1284655A"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7C30E750"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11.000,00</w:t>
            </w:r>
          </w:p>
        </w:tc>
        <w:tc>
          <w:tcPr>
            <w:tcW w:w="1417" w:type="dxa"/>
            <w:tcBorders>
              <w:top w:val="nil"/>
              <w:left w:val="nil"/>
              <w:bottom w:val="nil"/>
              <w:right w:val="single" w:sz="8" w:space="0" w:color="auto"/>
            </w:tcBorders>
            <w:shd w:val="clear" w:color="auto" w:fill="auto"/>
            <w:noWrap/>
            <w:vAlign w:val="bottom"/>
            <w:hideMark/>
          </w:tcPr>
          <w:p w14:paraId="7B26DC0C"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700.815,47</w:t>
            </w:r>
          </w:p>
        </w:tc>
      </w:tr>
      <w:tr w:rsidR="00F351DF" w:rsidRPr="00941C4A" w14:paraId="2911862C"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28C1B22A"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Cesión Uso Edificio Auditorio</w:t>
            </w:r>
          </w:p>
        </w:tc>
        <w:tc>
          <w:tcPr>
            <w:tcW w:w="1417" w:type="dxa"/>
            <w:tcBorders>
              <w:top w:val="nil"/>
              <w:left w:val="nil"/>
              <w:bottom w:val="nil"/>
              <w:right w:val="nil"/>
            </w:tcBorders>
            <w:shd w:val="clear" w:color="auto" w:fill="auto"/>
            <w:noWrap/>
            <w:vAlign w:val="bottom"/>
            <w:hideMark/>
          </w:tcPr>
          <w:p w14:paraId="29DCB3C0"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15.324.817,52</w:t>
            </w:r>
          </w:p>
        </w:tc>
        <w:tc>
          <w:tcPr>
            <w:tcW w:w="1393" w:type="dxa"/>
            <w:tcBorders>
              <w:top w:val="nil"/>
              <w:left w:val="nil"/>
              <w:bottom w:val="nil"/>
              <w:right w:val="nil"/>
            </w:tcBorders>
            <w:shd w:val="clear" w:color="auto" w:fill="auto"/>
            <w:noWrap/>
            <w:vAlign w:val="bottom"/>
            <w:hideMark/>
          </w:tcPr>
          <w:p w14:paraId="12E892F6" w14:textId="77777777" w:rsidR="00F351DF" w:rsidRPr="004061CC" w:rsidRDefault="00F351DF" w:rsidP="004A48E2">
            <w:pPr>
              <w:jc w:val="right"/>
              <w:rPr>
                <w:rFonts w:ascii="Century Gothic" w:hAnsi="Century Gothic" w:cs="Calibri"/>
                <w:color w:val="000000"/>
                <w:sz w:val="16"/>
                <w:szCs w:val="16"/>
                <w:lang w:val="es-ES"/>
              </w:rPr>
            </w:pPr>
          </w:p>
        </w:tc>
        <w:tc>
          <w:tcPr>
            <w:tcW w:w="1418" w:type="dxa"/>
            <w:tcBorders>
              <w:top w:val="nil"/>
              <w:left w:val="nil"/>
              <w:bottom w:val="nil"/>
              <w:right w:val="nil"/>
            </w:tcBorders>
            <w:shd w:val="clear" w:color="auto" w:fill="auto"/>
            <w:noWrap/>
            <w:vAlign w:val="bottom"/>
            <w:hideMark/>
          </w:tcPr>
          <w:p w14:paraId="7F5AA268"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53157514" w14:textId="77777777" w:rsidR="00F351DF" w:rsidRPr="004061CC" w:rsidRDefault="00F351DF" w:rsidP="004A48E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79395F7F"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15.324.817,52</w:t>
            </w:r>
          </w:p>
        </w:tc>
      </w:tr>
      <w:tr w:rsidR="00F351DF" w:rsidRPr="00941C4A" w14:paraId="7B1CA95B"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2055035A"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Instalaciones técnicas</w:t>
            </w:r>
          </w:p>
        </w:tc>
        <w:tc>
          <w:tcPr>
            <w:tcW w:w="1417" w:type="dxa"/>
            <w:tcBorders>
              <w:top w:val="nil"/>
              <w:left w:val="nil"/>
              <w:bottom w:val="nil"/>
              <w:right w:val="nil"/>
            </w:tcBorders>
            <w:shd w:val="clear" w:color="auto" w:fill="auto"/>
            <w:noWrap/>
            <w:vAlign w:val="bottom"/>
            <w:hideMark/>
          </w:tcPr>
          <w:p w14:paraId="786E6477"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2.477.871,10</w:t>
            </w:r>
          </w:p>
        </w:tc>
        <w:tc>
          <w:tcPr>
            <w:tcW w:w="1393" w:type="dxa"/>
            <w:tcBorders>
              <w:top w:val="nil"/>
              <w:left w:val="nil"/>
              <w:bottom w:val="nil"/>
              <w:right w:val="nil"/>
            </w:tcBorders>
            <w:shd w:val="clear" w:color="auto" w:fill="auto"/>
            <w:noWrap/>
            <w:vAlign w:val="bottom"/>
            <w:hideMark/>
          </w:tcPr>
          <w:p w14:paraId="3E112217" w14:textId="77777777" w:rsidR="00F351DF" w:rsidRPr="004061CC" w:rsidRDefault="00F351DF" w:rsidP="004A48E2">
            <w:pPr>
              <w:jc w:val="right"/>
              <w:rPr>
                <w:rFonts w:ascii="Century Gothic" w:hAnsi="Century Gothic" w:cs="Calibri"/>
                <w:color w:val="000000"/>
                <w:sz w:val="16"/>
                <w:szCs w:val="16"/>
                <w:lang w:val="es-ES"/>
              </w:rPr>
            </w:pPr>
          </w:p>
        </w:tc>
        <w:tc>
          <w:tcPr>
            <w:tcW w:w="1418" w:type="dxa"/>
            <w:tcBorders>
              <w:top w:val="nil"/>
              <w:left w:val="nil"/>
              <w:bottom w:val="nil"/>
              <w:right w:val="nil"/>
            </w:tcBorders>
            <w:shd w:val="clear" w:color="auto" w:fill="auto"/>
            <w:noWrap/>
            <w:vAlign w:val="bottom"/>
            <w:hideMark/>
          </w:tcPr>
          <w:p w14:paraId="3255A5BF"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1AC45E9D" w14:textId="77777777" w:rsidR="00F351DF" w:rsidRPr="004061CC" w:rsidRDefault="00F351DF" w:rsidP="004A48E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7A6E78C9"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2.477.871,10</w:t>
            </w:r>
          </w:p>
        </w:tc>
      </w:tr>
      <w:tr w:rsidR="00F351DF" w:rsidRPr="00941C4A" w14:paraId="0D919887"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159A0F75"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Maquinaria</w:t>
            </w:r>
          </w:p>
        </w:tc>
        <w:tc>
          <w:tcPr>
            <w:tcW w:w="1417" w:type="dxa"/>
            <w:tcBorders>
              <w:top w:val="nil"/>
              <w:left w:val="nil"/>
              <w:bottom w:val="nil"/>
              <w:right w:val="nil"/>
            </w:tcBorders>
            <w:shd w:val="clear" w:color="auto" w:fill="auto"/>
            <w:noWrap/>
            <w:vAlign w:val="bottom"/>
            <w:hideMark/>
          </w:tcPr>
          <w:p w14:paraId="524FB7AC"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128.207,41</w:t>
            </w:r>
          </w:p>
        </w:tc>
        <w:tc>
          <w:tcPr>
            <w:tcW w:w="1393" w:type="dxa"/>
            <w:tcBorders>
              <w:top w:val="nil"/>
              <w:left w:val="nil"/>
              <w:bottom w:val="nil"/>
              <w:right w:val="nil"/>
            </w:tcBorders>
            <w:shd w:val="clear" w:color="auto" w:fill="auto"/>
            <w:noWrap/>
            <w:vAlign w:val="bottom"/>
            <w:hideMark/>
          </w:tcPr>
          <w:p w14:paraId="574615DA" w14:textId="77777777" w:rsidR="00F351DF" w:rsidRPr="004061CC" w:rsidRDefault="00F351DF" w:rsidP="004A48E2">
            <w:pPr>
              <w:jc w:val="right"/>
              <w:rPr>
                <w:rFonts w:ascii="Century Gothic" w:hAnsi="Century Gothic" w:cs="Calibri"/>
                <w:color w:val="000000"/>
                <w:sz w:val="16"/>
                <w:szCs w:val="16"/>
                <w:lang w:val="es-ES"/>
              </w:rPr>
            </w:pPr>
          </w:p>
        </w:tc>
        <w:tc>
          <w:tcPr>
            <w:tcW w:w="1418" w:type="dxa"/>
            <w:tcBorders>
              <w:top w:val="nil"/>
              <w:left w:val="nil"/>
              <w:bottom w:val="nil"/>
              <w:right w:val="nil"/>
            </w:tcBorders>
            <w:shd w:val="clear" w:color="auto" w:fill="auto"/>
            <w:noWrap/>
            <w:vAlign w:val="bottom"/>
            <w:hideMark/>
          </w:tcPr>
          <w:p w14:paraId="36C13A44"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2DE51606"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4.333,67</w:t>
            </w:r>
          </w:p>
        </w:tc>
        <w:tc>
          <w:tcPr>
            <w:tcW w:w="1417" w:type="dxa"/>
            <w:tcBorders>
              <w:top w:val="nil"/>
              <w:left w:val="nil"/>
              <w:bottom w:val="nil"/>
              <w:right w:val="single" w:sz="8" w:space="0" w:color="auto"/>
            </w:tcBorders>
            <w:shd w:val="clear" w:color="auto" w:fill="auto"/>
            <w:noWrap/>
            <w:vAlign w:val="bottom"/>
            <w:hideMark/>
          </w:tcPr>
          <w:p w14:paraId="488ABD6B"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132.541,08</w:t>
            </w:r>
          </w:p>
        </w:tc>
      </w:tr>
      <w:tr w:rsidR="00F351DF" w:rsidRPr="00941C4A" w14:paraId="05764F31"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259520AD"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Utillaje</w:t>
            </w:r>
          </w:p>
        </w:tc>
        <w:tc>
          <w:tcPr>
            <w:tcW w:w="1417" w:type="dxa"/>
            <w:tcBorders>
              <w:top w:val="nil"/>
              <w:left w:val="nil"/>
              <w:bottom w:val="nil"/>
              <w:right w:val="nil"/>
            </w:tcBorders>
            <w:shd w:val="clear" w:color="auto" w:fill="auto"/>
            <w:noWrap/>
            <w:vAlign w:val="bottom"/>
            <w:hideMark/>
          </w:tcPr>
          <w:p w14:paraId="65135813"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2.481,34</w:t>
            </w:r>
          </w:p>
        </w:tc>
        <w:tc>
          <w:tcPr>
            <w:tcW w:w="1393" w:type="dxa"/>
            <w:tcBorders>
              <w:top w:val="nil"/>
              <w:left w:val="nil"/>
              <w:bottom w:val="nil"/>
              <w:right w:val="nil"/>
            </w:tcBorders>
            <w:shd w:val="clear" w:color="auto" w:fill="auto"/>
            <w:noWrap/>
            <w:vAlign w:val="bottom"/>
            <w:hideMark/>
          </w:tcPr>
          <w:p w14:paraId="3226B8D4" w14:textId="77777777" w:rsidR="00F351DF" w:rsidRPr="004061CC" w:rsidRDefault="00F351DF" w:rsidP="004A48E2">
            <w:pPr>
              <w:jc w:val="right"/>
              <w:rPr>
                <w:rFonts w:ascii="Century Gothic" w:hAnsi="Century Gothic" w:cs="Calibri"/>
                <w:color w:val="000000"/>
                <w:sz w:val="16"/>
                <w:szCs w:val="16"/>
                <w:lang w:val="es-ES"/>
              </w:rPr>
            </w:pPr>
          </w:p>
        </w:tc>
        <w:tc>
          <w:tcPr>
            <w:tcW w:w="1418" w:type="dxa"/>
            <w:tcBorders>
              <w:top w:val="nil"/>
              <w:left w:val="nil"/>
              <w:bottom w:val="nil"/>
              <w:right w:val="nil"/>
            </w:tcBorders>
            <w:shd w:val="clear" w:color="auto" w:fill="auto"/>
            <w:noWrap/>
            <w:vAlign w:val="bottom"/>
            <w:hideMark/>
          </w:tcPr>
          <w:p w14:paraId="128D7463"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57B6A57F" w14:textId="77777777" w:rsidR="00F351DF" w:rsidRPr="004061CC" w:rsidRDefault="00F351DF" w:rsidP="004A48E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14F7E76F"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2.481,34</w:t>
            </w:r>
          </w:p>
        </w:tc>
      </w:tr>
      <w:tr w:rsidR="00F351DF" w:rsidRPr="00941C4A" w14:paraId="51E47275"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26C8B151"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Otras instalaciones</w:t>
            </w:r>
          </w:p>
        </w:tc>
        <w:tc>
          <w:tcPr>
            <w:tcW w:w="1417" w:type="dxa"/>
            <w:tcBorders>
              <w:top w:val="nil"/>
              <w:left w:val="nil"/>
              <w:bottom w:val="nil"/>
              <w:right w:val="nil"/>
            </w:tcBorders>
            <w:shd w:val="clear" w:color="auto" w:fill="auto"/>
            <w:noWrap/>
            <w:vAlign w:val="bottom"/>
            <w:hideMark/>
          </w:tcPr>
          <w:p w14:paraId="7C4731D6"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1.912.832,46</w:t>
            </w:r>
          </w:p>
        </w:tc>
        <w:tc>
          <w:tcPr>
            <w:tcW w:w="1393" w:type="dxa"/>
            <w:tcBorders>
              <w:top w:val="nil"/>
              <w:left w:val="nil"/>
              <w:bottom w:val="nil"/>
              <w:right w:val="nil"/>
            </w:tcBorders>
            <w:shd w:val="clear" w:color="auto" w:fill="auto"/>
            <w:noWrap/>
            <w:vAlign w:val="bottom"/>
            <w:hideMark/>
          </w:tcPr>
          <w:p w14:paraId="524FCE89" w14:textId="77777777" w:rsidR="00F351DF" w:rsidRPr="004061CC" w:rsidRDefault="00F351DF" w:rsidP="004A48E2">
            <w:pPr>
              <w:jc w:val="right"/>
              <w:rPr>
                <w:rFonts w:ascii="Century Gothic" w:hAnsi="Century Gothic" w:cs="Calibri"/>
                <w:color w:val="000000"/>
                <w:sz w:val="16"/>
                <w:szCs w:val="16"/>
                <w:lang w:val="es-ES"/>
              </w:rPr>
            </w:pPr>
          </w:p>
        </w:tc>
        <w:tc>
          <w:tcPr>
            <w:tcW w:w="1418" w:type="dxa"/>
            <w:tcBorders>
              <w:top w:val="nil"/>
              <w:left w:val="nil"/>
              <w:bottom w:val="nil"/>
              <w:right w:val="nil"/>
            </w:tcBorders>
            <w:shd w:val="clear" w:color="auto" w:fill="auto"/>
            <w:noWrap/>
            <w:vAlign w:val="bottom"/>
            <w:hideMark/>
          </w:tcPr>
          <w:p w14:paraId="5AB337E8"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2874ACD4" w14:textId="77777777" w:rsidR="00F351DF" w:rsidRPr="004061CC" w:rsidRDefault="00F351DF" w:rsidP="004A48E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1F1709EC"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1.912.832,46</w:t>
            </w:r>
          </w:p>
        </w:tc>
      </w:tr>
      <w:tr w:rsidR="00F351DF" w:rsidRPr="00941C4A" w14:paraId="56A7E20C"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4407D689"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Mobiliario</w:t>
            </w:r>
          </w:p>
        </w:tc>
        <w:tc>
          <w:tcPr>
            <w:tcW w:w="1417" w:type="dxa"/>
            <w:tcBorders>
              <w:top w:val="nil"/>
              <w:left w:val="nil"/>
              <w:bottom w:val="nil"/>
              <w:right w:val="nil"/>
            </w:tcBorders>
            <w:shd w:val="clear" w:color="auto" w:fill="auto"/>
            <w:noWrap/>
            <w:vAlign w:val="bottom"/>
            <w:hideMark/>
          </w:tcPr>
          <w:p w14:paraId="7BBE0C0D"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150.056,47</w:t>
            </w:r>
          </w:p>
        </w:tc>
        <w:tc>
          <w:tcPr>
            <w:tcW w:w="1393" w:type="dxa"/>
            <w:tcBorders>
              <w:top w:val="nil"/>
              <w:left w:val="nil"/>
              <w:bottom w:val="nil"/>
              <w:right w:val="nil"/>
            </w:tcBorders>
            <w:shd w:val="clear" w:color="auto" w:fill="auto"/>
            <w:noWrap/>
            <w:vAlign w:val="bottom"/>
            <w:hideMark/>
          </w:tcPr>
          <w:p w14:paraId="44E13719" w14:textId="77777777" w:rsidR="00F351DF" w:rsidRPr="004061CC" w:rsidRDefault="00F351DF" w:rsidP="004A48E2">
            <w:pPr>
              <w:jc w:val="right"/>
              <w:rPr>
                <w:rFonts w:ascii="Century Gothic" w:hAnsi="Century Gothic" w:cs="Calibri"/>
                <w:color w:val="000000"/>
                <w:sz w:val="16"/>
                <w:szCs w:val="16"/>
                <w:lang w:val="es-ES"/>
              </w:rPr>
            </w:pPr>
          </w:p>
        </w:tc>
        <w:tc>
          <w:tcPr>
            <w:tcW w:w="1418" w:type="dxa"/>
            <w:tcBorders>
              <w:top w:val="nil"/>
              <w:left w:val="nil"/>
              <w:bottom w:val="nil"/>
              <w:right w:val="nil"/>
            </w:tcBorders>
            <w:shd w:val="clear" w:color="auto" w:fill="auto"/>
            <w:noWrap/>
            <w:vAlign w:val="bottom"/>
            <w:hideMark/>
          </w:tcPr>
          <w:p w14:paraId="0F0B94F9"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4A5ED498"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27.454,72</w:t>
            </w:r>
          </w:p>
        </w:tc>
        <w:tc>
          <w:tcPr>
            <w:tcW w:w="1417" w:type="dxa"/>
            <w:tcBorders>
              <w:top w:val="nil"/>
              <w:left w:val="nil"/>
              <w:bottom w:val="nil"/>
              <w:right w:val="single" w:sz="8" w:space="0" w:color="auto"/>
            </w:tcBorders>
            <w:shd w:val="clear" w:color="auto" w:fill="auto"/>
            <w:noWrap/>
            <w:vAlign w:val="bottom"/>
            <w:hideMark/>
          </w:tcPr>
          <w:p w14:paraId="330EB7A4"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177.511,19</w:t>
            </w:r>
          </w:p>
        </w:tc>
      </w:tr>
      <w:tr w:rsidR="00F351DF" w:rsidRPr="00941C4A" w14:paraId="2B56C7BF"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0197CD8A"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Equipos proceso de información</w:t>
            </w:r>
          </w:p>
        </w:tc>
        <w:tc>
          <w:tcPr>
            <w:tcW w:w="1417" w:type="dxa"/>
            <w:tcBorders>
              <w:top w:val="nil"/>
              <w:left w:val="nil"/>
              <w:bottom w:val="nil"/>
              <w:right w:val="nil"/>
            </w:tcBorders>
            <w:shd w:val="clear" w:color="auto" w:fill="auto"/>
            <w:noWrap/>
            <w:vAlign w:val="bottom"/>
            <w:hideMark/>
          </w:tcPr>
          <w:p w14:paraId="37B4DF2E"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204.678,25</w:t>
            </w:r>
          </w:p>
        </w:tc>
        <w:tc>
          <w:tcPr>
            <w:tcW w:w="1393" w:type="dxa"/>
            <w:tcBorders>
              <w:top w:val="nil"/>
              <w:left w:val="nil"/>
              <w:bottom w:val="nil"/>
              <w:right w:val="nil"/>
            </w:tcBorders>
            <w:shd w:val="clear" w:color="auto" w:fill="auto"/>
            <w:noWrap/>
            <w:vAlign w:val="bottom"/>
            <w:hideMark/>
          </w:tcPr>
          <w:p w14:paraId="30E2BC75" w14:textId="77777777" w:rsidR="00F351DF" w:rsidRPr="004061CC" w:rsidRDefault="00F351DF" w:rsidP="004A48E2">
            <w:pPr>
              <w:jc w:val="right"/>
              <w:rPr>
                <w:rFonts w:ascii="Century Gothic" w:hAnsi="Century Gothic" w:cs="Calibri"/>
                <w:color w:val="000000"/>
                <w:sz w:val="16"/>
                <w:szCs w:val="16"/>
                <w:lang w:val="es-ES"/>
              </w:rPr>
            </w:pPr>
          </w:p>
        </w:tc>
        <w:tc>
          <w:tcPr>
            <w:tcW w:w="1418" w:type="dxa"/>
            <w:tcBorders>
              <w:top w:val="nil"/>
              <w:left w:val="nil"/>
              <w:bottom w:val="nil"/>
              <w:right w:val="nil"/>
            </w:tcBorders>
            <w:shd w:val="clear" w:color="auto" w:fill="auto"/>
            <w:noWrap/>
            <w:vAlign w:val="bottom"/>
            <w:hideMark/>
          </w:tcPr>
          <w:p w14:paraId="0564A428"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00FA493C"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9.647,94</w:t>
            </w:r>
          </w:p>
        </w:tc>
        <w:tc>
          <w:tcPr>
            <w:tcW w:w="1417" w:type="dxa"/>
            <w:tcBorders>
              <w:top w:val="nil"/>
              <w:left w:val="nil"/>
              <w:bottom w:val="nil"/>
              <w:right w:val="single" w:sz="8" w:space="0" w:color="auto"/>
            </w:tcBorders>
            <w:shd w:val="clear" w:color="auto" w:fill="auto"/>
            <w:noWrap/>
            <w:vAlign w:val="bottom"/>
            <w:hideMark/>
          </w:tcPr>
          <w:p w14:paraId="1CD826D7"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214.326,19</w:t>
            </w:r>
          </w:p>
        </w:tc>
      </w:tr>
      <w:tr w:rsidR="00F351DF" w:rsidRPr="00941C4A" w14:paraId="754F21E1"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3B39ADDC"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 xml:space="preserve">Elementos de transporte </w:t>
            </w:r>
          </w:p>
        </w:tc>
        <w:tc>
          <w:tcPr>
            <w:tcW w:w="1417" w:type="dxa"/>
            <w:tcBorders>
              <w:top w:val="nil"/>
              <w:left w:val="nil"/>
              <w:bottom w:val="nil"/>
              <w:right w:val="nil"/>
            </w:tcBorders>
            <w:shd w:val="clear" w:color="auto" w:fill="auto"/>
            <w:noWrap/>
            <w:vAlign w:val="bottom"/>
            <w:hideMark/>
          </w:tcPr>
          <w:p w14:paraId="2ECFAD59"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39.586,57</w:t>
            </w:r>
          </w:p>
        </w:tc>
        <w:tc>
          <w:tcPr>
            <w:tcW w:w="1393" w:type="dxa"/>
            <w:tcBorders>
              <w:top w:val="nil"/>
              <w:left w:val="nil"/>
              <w:bottom w:val="nil"/>
              <w:right w:val="nil"/>
            </w:tcBorders>
            <w:shd w:val="clear" w:color="auto" w:fill="auto"/>
            <w:noWrap/>
            <w:vAlign w:val="bottom"/>
            <w:hideMark/>
          </w:tcPr>
          <w:p w14:paraId="7039F803" w14:textId="77777777" w:rsidR="00F351DF" w:rsidRPr="004061CC" w:rsidRDefault="00F351DF" w:rsidP="004A48E2">
            <w:pPr>
              <w:jc w:val="right"/>
              <w:rPr>
                <w:rFonts w:ascii="Century Gothic" w:hAnsi="Century Gothic" w:cs="Calibri"/>
                <w:color w:val="000000"/>
                <w:sz w:val="16"/>
                <w:szCs w:val="16"/>
                <w:lang w:val="es-ES"/>
              </w:rPr>
            </w:pPr>
          </w:p>
        </w:tc>
        <w:tc>
          <w:tcPr>
            <w:tcW w:w="1418" w:type="dxa"/>
            <w:tcBorders>
              <w:top w:val="nil"/>
              <w:left w:val="nil"/>
              <w:bottom w:val="nil"/>
              <w:right w:val="nil"/>
            </w:tcBorders>
            <w:shd w:val="clear" w:color="auto" w:fill="auto"/>
            <w:noWrap/>
            <w:vAlign w:val="bottom"/>
            <w:hideMark/>
          </w:tcPr>
          <w:p w14:paraId="7AEC6C45"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5B028388" w14:textId="77777777" w:rsidR="00F351DF" w:rsidRPr="004061CC" w:rsidRDefault="00F351DF" w:rsidP="004A48E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0A7CEAFA"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39.586,57</w:t>
            </w:r>
          </w:p>
        </w:tc>
      </w:tr>
      <w:tr w:rsidR="00F351DF" w:rsidRPr="00941C4A" w14:paraId="479E799B"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77D3A341"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Otro Inmovilizado</w:t>
            </w:r>
          </w:p>
        </w:tc>
        <w:tc>
          <w:tcPr>
            <w:tcW w:w="1417" w:type="dxa"/>
            <w:tcBorders>
              <w:top w:val="nil"/>
              <w:left w:val="nil"/>
              <w:bottom w:val="nil"/>
              <w:right w:val="nil"/>
            </w:tcBorders>
            <w:shd w:val="clear" w:color="auto" w:fill="auto"/>
            <w:noWrap/>
            <w:vAlign w:val="bottom"/>
            <w:hideMark/>
          </w:tcPr>
          <w:p w14:paraId="0D2AF1D2"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2.664.301,12</w:t>
            </w:r>
          </w:p>
        </w:tc>
        <w:tc>
          <w:tcPr>
            <w:tcW w:w="1393" w:type="dxa"/>
            <w:tcBorders>
              <w:top w:val="nil"/>
              <w:left w:val="nil"/>
              <w:bottom w:val="nil"/>
              <w:right w:val="nil"/>
            </w:tcBorders>
            <w:shd w:val="clear" w:color="auto" w:fill="auto"/>
            <w:noWrap/>
            <w:vAlign w:val="bottom"/>
            <w:hideMark/>
          </w:tcPr>
          <w:p w14:paraId="438BCCD8"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20.565,00</w:t>
            </w:r>
          </w:p>
        </w:tc>
        <w:tc>
          <w:tcPr>
            <w:tcW w:w="1418" w:type="dxa"/>
            <w:tcBorders>
              <w:top w:val="nil"/>
              <w:left w:val="nil"/>
              <w:bottom w:val="nil"/>
              <w:right w:val="nil"/>
            </w:tcBorders>
            <w:shd w:val="clear" w:color="auto" w:fill="auto"/>
            <w:noWrap/>
            <w:vAlign w:val="bottom"/>
            <w:hideMark/>
          </w:tcPr>
          <w:p w14:paraId="653E6637" w14:textId="77777777" w:rsidR="00F351DF" w:rsidRPr="004061CC" w:rsidRDefault="00F351DF" w:rsidP="004A48E2">
            <w:pPr>
              <w:jc w:val="right"/>
              <w:rPr>
                <w:rFonts w:ascii="Century Gothic" w:hAnsi="Century Gothic" w:cs="Calibri"/>
                <w:color w:val="000000"/>
                <w:sz w:val="16"/>
                <w:szCs w:val="16"/>
                <w:lang w:val="es-ES"/>
              </w:rPr>
            </w:pPr>
          </w:p>
        </w:tc>
        <w:tc>
          <w:tcPr>
            <w:tcW w:w="1134" w:type="dxa"/>
            <w:tcBorders>
              <w:top w:val="nil"/>
              <w:left w:val="nil"/>
              <w:bottom w:val="nil"/>
              <w:right w:val="nil"/>
            </w:tcBorders>
            <w:shd w:val="clear" w:color="auto" w:fill="auto"/>
            <w:noWrap/>
            <w:vAlign w:val="bottom"/>
            <w:hideMark/>
          </w:tcPr>
          <w:p w14:paraId="25E42D77"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10.198,65</w:t>
            </w:r>
          </w:p>
        </w:tc>
        <w:tc>
          <w:tcPr>
            <w:tcW w:w="1417" w:type="dxa"/>
            <w:tcBorders>
              <w:top w:val="nil"/>
              <w:left w:val="nil"/>
              <w:bottom w:val="nil"/>
              <w:right w:val="single" w:sz="8" w:space="0" w:color="auto"/>
            </w:tcBorders>
            <w:shd w:val="clear" w:color="auto" w:fill="auto"/>
            <w:noWrap/>
            <w:vAlign w:val="bottom"/>
            <w:hideMark/>
          </w:tcPr>
          <w:p w14:paraId="3DB0EDC5"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2.695.064,77</w:t>
            </w:r>
          </w:p>
        </w:tc>
      </w:tr>
      <w:tr w:rsidR="00F351DF" w:rsidRPr="00941C4A" w14:paraId="2E12F4B5" w14:textId="77777777" w:rsidTr="00C30DCF">
        <w:trPr>
          <w:trHeight w:val="227"/>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25ABFD63"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Instalaciones en curso</w:t>
            </w:r>
          </w:p>
        </w:tc>
        <w:tc>
          <w:tcPr>
            <w:tcW w:w="1417" w:type="dxa"/>
            <w:tcBorders>
              <w:top w:val="nil"/>
              <w:left w:val="nil"/>
              <w:bottom w:val="nil"/>
              <w:right w:val="nil"/>
            </w:tcBorders>
            <w:shd w:val="clear" w:color="auto" w:fill="auto"/>
            <w:noWrap/>
            <w:vAlign w:val="bottom"/>
            <w:hideMark/>
          </w:tcPr>
          <w:p w14:paraId="52247CC8"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36.095,79</w:t>
            </w:r>
          </w:p>
        </w:tc>
        <w:tc>
          <w:tcPr>
            <w:tcW w:w="1393" w:type="dxa"/>
            <w:tcBorders>
              <w:top w:val="nil"/>
              <w:left w:val="nil"/>
              <w:bottom w:val="nil"/>
              <w:right w:val="nil"/>
            </w:tcBorders>
            <w:shd w:val="clear" w:color="auto" w:fill="auto"/>
            <w:noWrap/>
            <w:vAlign w:val="bottom"/>
            <w:hideMark/>
          </w:tcPr>
          <w:p w14:paraId="5CD3D8E0"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85.346,48</w:t>
            </w:r>
          </w:p>
        </w:tc>
        <w:tc>
          <w:tcPr>
            <w:tcW w:w="1418" w:type="dxa"/>
            <w:tcBorders>
              <w:top w:val="nil"/>
              <w:left w:val="nil"/>
              <w:bottom w:val="nil"/>
              <w:right w:val="nil"/>
            </w:tcBorders>
            <w:shd w:val="clear" w:color="auto" w:fill="auto"/>
            <w:noWrap/>
            <w:vAlign w:val="bottom"/>
            <w:hideMark/>
          </w:tcPr>
          <w:p w14:paraId="4633E982"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22.585,00</w:t>
            </w:r>
          </w:p>
        </w:tc>
        <w:tc>
          <w:tcPr>
            <w:tcW w:w="1134" w:type="dxa"/>
            <w:tcBorders>
              <w:top w:val="nil"/>
              <w:left w:val="nil"/>
              <w:bottom w:val="nil"/>
              <w:right w:val="nil"/>
            </w:tcBorders>
            <w:shd w:val="clear" w:color="auto" w:fill="auto"/>
            <w:noWrap/>
            <w:vAlign w:val="bottom"/>
            <w:hideMark/>
          </w:tcPr>
          <w:p w14:paraId="5091FBCA"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-62.634,98</w:t>
            </w:r>
          </w:p>
        </w:tc>
        <w:tc>
          <w:tcPr>
            <w:tcW w:w="1417" w:type="dxa"/>
            <w:tcBorders>
              <w:top w:val="nil"/>
              <w:left w:val="nil"/>
              <w:bottom w:val="nil"/>
              <w:right w:val="single" w:sz="8" w:space="0" w:color="auto"/>
            </w:tcBorders>
            <w:shd w:val="clear" w:color="auto" w:fill="auto"/>
            <w:noWrap/>
            <w:vAlign w:val="bottom"/>
            <w:hideMark/>
          </w:tcPr>
          <w:p w14:paraId="0B754CE0"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36.222,29</w:t>
            </w:r>
          </w:p>
        </w:tc>
      </w:tr>
      <w:tr w:rsidR="00F351DF" w:rsidRPr="00941C4A" w14:paraId="7F19E5E9" w14:textId="77777777" w:rsidTr="00C30DCF">
        <w:trPr>
          <w:trHeight w:val="227"/>
        </w:trPr>
        <w:tc>
          <w:tcPr>
            <w:tcW w:w="3109" w:type="dxa"/>
            <w:tcBorders>
              <w:top w:val="nil"/>
              <w:left w:val="single" w:sz="8" w:space="0" w:color="auto"/>
              <w:bottom w:val="single" w:sz="8" w:space="0" w:color="auto"/>
              <w:right w:val="nil"/>
            </w:tcBorders>
            <w:shd w:val="clear" w:color="auto" w:fill="auto"/>
            <w:noWrap/>
            <w:vAlign w:val="center"/>
            <w:hideMark/>
          </w:tcPr>
          <w:p w14:paraId="28429A99" w14:textId="77777777" w:rsidR="00F351DF" w:rsidRPr="00941C4A" w:rsidRDefault="00F351DF" w:rsidP="004A48E2">
            <w:pPr>
              <w:rPr>
                <w:rFonts w:ascii="Century Gothic" w:hAnsi="Century Gothic" w:cs="Calibri"/>
                <w:b/>
                <w:bCs/>
                <w:i/>
                <w:iCs/>
                <w:color w:val="000000"/>
                <w:sz w:val="18"/>
                <w:szCs w:val="18"/>
                <w:lang w:val="es-ES"/>
              </w:rPr>
            </w:pPr>
            <w:r w:rsidRPr="00941C4A">
              <w:rPr>
                <w:rFonts w:ascii="Century Gothic" w:hAnsi="Century Gothic" w:cs="Calibri"/>
                <w:b/>
                <w:bCs/>
                <w:i/>
                <w:iCs/>
                <w:color w:val="000000"/>
                <w:sz w:val="18"/>
                <w:szCs w:val="18"/>
                <w:lang w:val="es-ES"/>
              </w:rPr>
              <w:t>Total Coste</w:t>
            </w:r>
          </w:p>
        </w:tc>
        <w:tc>
          <w:tcPr>
            <w:tcW w:w="1417" w:type="dxa"/>
            <w:tcBorders>
              <w:top w:val="single" w:sz="8" w:space="0" w:color="auto"/>
              <w:left w:val="single" w:sz="8" w:space="0" w:color="auto"/>
              <w:bottom w:val="single" w:sz="8" w:space="0" w:color="auto"/>
              <w:right w:val="nil"/>
            </w:tcBorders>
            <w:shd w:val="clear" w:color="auto" w:fill="auto"/>
            <w:noWrap/>
            <w:vAlign w:val="bottom"/>
            <w:hideMark/>
          </w:tcPr>
          <w:p w14:paraId="1E31A711" w14:textId="77777777" w:rsidR="00F351DF" w:rsidRPr="004061CC" w:rsidRDefault="00F351DF" w:rsidP="004A48E2">
            <w:pPr>
              <w:jc w:val="right"/>
              <w:rPr>
                <w:rFonts w:ascii="Century Gothic" w:hAnsi="Century Gothic" w:cs="Calibri"/>
                <w:b/>
                <w:bCs/>
                <w:i/>
                <w:iCs/>
                <w:color w:val="000000"/>
                <w:sz w:val="16"/>
                <w:szCs w:val="16"/>
                <w:lang w:val="es-ES"/>
              </w:rPr>
            </w:pPr>
            <w:r w:rsidRPr="004061CC">
              <w:rPr>
                <w:rFonts w:ascii="Century Gothic" w:hAnsi="Century Gothic" w:cs="Calibri"/>
                <w:b/>
                <w:bCs/>
                <w:i/>
                <w:iCs/>
                <w:color w:val="000000"/>
                <w:sz w:val="16"/>
                <w:szCs w:val="16"/>
                <w:lang w:val="es-ES"/>
              </w:rPr>
              <w:t>24.052.969,71</w:t>
            </w:r>
          </w:p>
        </w:tc>
        <w:tc>
          <w:tcPr>
            <w:tcW w:w="1393" w:type="dxa"/>
            <w:tcBorders>
              <w:top w:val="single" w:sz="8" w:space="0" w:color="auto"/>
              <w:left w:val="nil"/>
              <w:bottom w:val="single" w:sz="8" w:space="0" w:color="auto"/>
              <w:right w:val="nil"/>
            </w:tcBorders>
            <w:shd w:val="clear" w:color="auto" w:fill="auto"/>
            <w:noWrap/>
            <w:vAlign w:val="bottom"/>
            <w:hideMark/>
          </w:tcPr>
          <w:p w14:paraId="71E2F597" w14:textId="77777777" w:rsidR="00F351DF" w:rsidRPr="004061CC" w:rsidRDefault="00F351DF" w:rsidP="004A48E2">
            <w:pPr>
              <w:jc w:val="right"/>
              <w:rPr>
                <w:rFonts w:ascii="Century Gothic" w:hAnsi="Century Gothic" w:cs="Calibri"/>
                <w:b/>
                <w:bCs/>
                <w:i/>
                <w:iCs/>
                <w:color w:val="000000"/>
                <w:sz w:val="16"/>
                <w:szCs w:val="16"/>
                <w:lang w:val="es-ES"/>
              </w:rPr>
            </w:pPr>
            <w:r w:rsidRPr="004061CC">
              <w:rPr>
                <w:rFonts w:ascii="Century Gothic" w:hAnsi="Century Gothic" w:cs="Calibri"/>
                <w:b/>
                <w:bCs/>
                <w:i/>
                <w:iCs/>
                <w:color w:val="000000"/>
                <w:sz w:val="16"/>
                <w:szCs w:val="16"/>
                <w:lang w:val="es-ES"/>
              </w:rPr>
              <w:t>105.911,48</w:t>
            </w:r>
          </w:p>
        </w:tc>
        <w:tc>
          <w:tcPr>
            <w:tcW w:w="1418" w:type="dxa"/>
            <w:tcBorders>
              <w:top w:val="single" w:sz="8" w:space="0" w:color="auto"/>
              <w:left w:val="nil"/>
              <w:bottom w:val="single" w:sz="8" w:space="0" w:color="auto"/>
              <w:right w:val="nil"/>
            </w:tcBorders>
            <w:shd w:val="clear" w:color="auto" w:fill="auto"/>
            <w:noWrap/>
            <w:vAlign w:val="bottom"/>
            <w:hideMark/>
          </w:tcPr>
          <w:p w14:paraId="2AF48776" w14:textId="77777777" w:rsidR="00F351DF" w:rsidRPr="004061CC" w:rsidRDefault="00F351DF" w:rsidP="004A48E2">
            <w:pPr>
              <w:jc w:val="right"/>
              <w:rPr>
                <w:rFonts w:ascii="Century Gothic" w:hAnsi="Century Gothic" w:cs="Calibri"/>
                <w:b/>
                <w:bCs/>
                <w:i/>
                <w:iCs/>
                <w:color w:val="000000"/>
                <w:sz w:val="16"/>
                <w:szCs w:val="16"/>
                <w:lang w:val="es-ES"/>
              </w:rPr>
            </w:pPr>
            <w:r w:rsidRPr="004061CC">
              <w:rPr>
                <w:rFonts w:ascii="Century Gothic" w:hAnsi="Century Gothic" w:cs="Calibri"/>
                <w:b/>
                <w:bCs/>
                <w:i/>
                <w:iCs/>
                <w:color w:val="000000"/>
                <w:sz w:val="16"/>
                <w:szCs w:val="16"/>
                <w:lang w:val="es-ES"/>
              </w:rPr>
              <w:t>22.585,00</w:t>
            </w:r>
          </w:p>
        </w:tc>
        <w:tc>
          <w:tcPr>
            <w:tcW w:w="1134" w:type="dxa"/>
            <w:tcBorders>
              <w:top w:val="single" w:sz="8" w:space="0" w:color="auto"/>
              <w:left w:val="nil"/>
              <w:bottom w:val="single" w:sz="8" w:space="0" w:color="auto"/>
              <w:right w:val="nil"/>
            </w:tcBorders>
            <w:shd w:val="clear" w:color="auto" w:fill="auto"/>
            <w:noWrap/>
            <w:vAlign w:val="bottom"/>
            <w:hideMark/>
          </w:tcPr>
          <w:p w14:paraId="01FD7909" w14:textId="77777777" w:rsidR="00F351DF" w:rsidRPr="004061CC" w:rsidRDefault="00F351DF" w:rsidP="004A48E2">
            <w:pPr>
              <w:jc w:val="right"/>
              <w:rPr>
                <w:rFonts w:ascii="Century Gothic" w:hAnsi="Century Gothic" w:cs="Calibri"/>
                <w:b/>
                <w:bCs/>
                <w:i/>
                <w:iCs/>
                <w:color w:val="000000"/>
                <w:sz w:val="16"/>
                <w:szCs w:val="16"/>
                <w:lang w:val="es-ES"/>
              </w:rPr>
            </w:pPr>
            <w:r w:rsidRPr="004061CC">
              <w:rPr>
                <w:rFonts w:ascii="Century Gothic" w:hAnsi="Century Gothic" w:cs="Calibri"/>
                <w:b/>
                <w:bCs/>
                <w:i/>
                <w:iCs/>
                <w:color w:val="000000"/>
                <w:sz w:val="16"/>
                <w:szCs w:val="16"/>
                <w:lang w:val="es-ES"/>
              </w:rPr>
              <w:t>0,00</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14:paraId="74190677" w14:textId="77777777" w:rsidR="00F351DF" w:rsidRPr="004061CC" w:rsidRDefault="00F351DF" w:rsidP="004A48E2">
            <w:pPr>
              <w:jc w:val="right"/>
              <w:rPr>
                <w:rFonts w:ascii="Century Gothic" w:hAnsi="Century Gothic" w:cs="Calibri"/>
                <w:b/>
                <w:bCs/>
                <w:i/>
                <w:iCs/>
                <w:color w:val="000000"/>
                <w:sz w:val="16"/>
                <w:szCs w:val="16"/>
                <w:lang w:val="es-ES"/>
              </w:rPr>
            </w:pPr>
            <w:r w:rsidRPr="004061CC">
              <w:rPr>
                <w:rFonts w:ascii="Century Gothic" w:hAnsi="Century Gothic" w:cs="Calibri"/>
                <w:b/>
                <w:bCs/>
                <w:i/>
                <w:iCs/>
                <w:color w:val="000000"/>
                <w:sz w:val="16"/>
                <w:szCs w:val="16"/>
                <w:lang w:val="es-ES"/>
              </w:rPr>
              <w:t>24.136.296,19</w:t>
            </w:r>
          </w:p>
        </w:tc>
      </w:tr>
      <w:tr w:rsidR="00F351DF" w:rsidRPr="00941C4A" w14:paraId="28CA4523"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1F9614F5" w14:textId="77777777" w:rsidR="00F351DF" w:rsidRPr="00941C4A" w:rsidRDefault="00F351DF" w:rsidP="004A48E2">
            <w:pPr>
              <w:rPr>
                <w:rFonts w:ascii="Century Gothic" w:hAnsi="Century Gothic" w:cs="Calibri"/>
                <w:b/>
                <w:bCs/>
                <w:color w:val="000000"/>
                <w:sz w:val="18"/>
                <w:szCs w:val="18"/>
                <w:lang w:val="es-ES"/>
              </w:rPr>
            </w:pPr>
            <w:r w:rsidRPr="00941C4A">
              <w:rPr>
                <w:rFonts w:ascii="Century Gothic" w:hAnsi="Century Gothic" w:cs="Calibri"/>
                <w:b/>
                <w:bCs/>
                <w:color w:val="000000"/>
                <w:sz w:val="18"/>
                <w:szCs w:val="18"/>
                <w:lang w:val="es-ES"/>
              </w:rPr>
              <w:t>AMORTIZACIÓN</w:t>
            </w:r>
          </w:p>
        </w:tc>
        <w:tc>
          <w:tcPr>
            <w:tcW w:w="1417" w:type="dxa"/>
            <w:tcBorders>
              <w:top w:val="nil"/>
              <w:left w:val="nil"/>
              <w:bottom w:val="nil"/>
              <w:right w:val="nil"/>
            </w:tcBorders>
            <w:shd w:val="clear" w:color="auto" w:fill="auto"/>
            <w:noWrap/>
            <w:vAlign w:val="bottom"/>
            <w:hideMark/>
          </w:tcPr>
          <w:p w14:paraId="5BAEB17A" w14:textId="77777777" w:rsidR="00F351DF" w:rsidRPr="004061CC" w:rsidRDefault="00F351DF" w:rsidP="004A48E2">
            <w:pPr>
              <w:rPr>
                <w:rFonts w:ascii="Century Gothic" w:hAnsi="Century Gothic" w:cs="Calibri"/>
                <w:b/>
                <w:bCs/>
                <w:color w:val="000000"/>
                <w:sz w:val="16"/>
                <w:szCs w:val="16"/>
                <w:lang w:val="es-ES"/>
              </w:rPr>
            </w:pPr>
          </w:p>
        </w:tc>
        <w:tc>
          <w:tcPr>
            <w:tcW w:w="1393" w:type="dxa"/>
            <w:tcBorders>
              <w:top w:val="nil"/>
              <w:left w:val="nil"/>
              <w:bottom w:val="nil"/>
              <w:right w:val="nil"/>
            </w:tcBorders>
            <w:shd w:val="clear" w:color="auto" w:fill="auto"/>
            <w:noWrap/>
            <w:vAlign w:val="bottom"/>
            <w:hideMark/>
          </w:tcPr>
          <w:p w14:paraId="57DB712E" w14:textId="77777777" w:rsidR="00F351DF" w:rsidRPr="004061CC" w:rsidRDefault="00F351DF" w:rsidP="004A48E2">
            <w:pPr>
              <w:rPr>
                <w:sz w:val="16"/>
                <w:szCs w:val="16"/>
                <w:lang w:val="es-ES"/>
              </w:rPr>
            </w:pPr>
          </w:p>
        </w:tc>
        <w:tc>
          <w:tcPr>
            <w:tcW w:w="1418" w:type="dxa"/>
            <w:tcBorders>
              <w:top w:val="nil"/>
              <w:left w:val="nil"/>
              <w:bottom w:val="nil"/>
              <w:right w:val="nil"/>
            </w:tcBorders>
            <w:shd w:val="clear" w:color="auto" w:fill="auto"/>
            <w:noWrap/>
            <w:vAlign w:val="bottom"/>
            <w:hideMark/>
          </w:tcPr>
          <w:p w14:paraId="1891E614"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3034441D" w14:textId="77777777" w:rsidR="00F351DF" w:rsidRPr="004061CC" w:rsidRDefault="00F351DF" w:rsidP="004A48E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6025E4E0" w14:textId="77777777" w:rsidR="00F351DF" w:rsidRPr="004061CC" w:rsidRDefault="00F351DF" w:rsidP="004A48E2">
            <w:pPr>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 </w:t>
            </w:r>
          </w:p>
        </w:tc>
      </w:tr>
      <w:tr w:rsidR="00F351DF" w:rsidRPr="00941C4A" w14:paraId="33AC1A0D"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72CB086F"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3 Naves La Campana</w:t>
            </w:r>
          </w:p>
        </w:tc>
        <w:tc>
          <w:tcPr>
            <w:tcW w:w="1417" w:type="dxa"/>
            <w:tcBorders>
              <w:top w:val="nil"/>
              <w:left w:val="nil"/>
              <w:bottom w:val="nil"/>
              <w:right w:val="nil"/>
            </w:tcBorders>
            <w:shd w:val="clear" w:color="auto" w:fill="auto"/>
            <w:noWrap/>
            <w:vAlign w:val="bottom"/>
            <w:hideMark/>
          </w:tcPr>
          <w:p w14:paraId="720F776B"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-24.015,98</w:t>
            </w:r>
          </w:p>
        </w:tc>
        <w:tc>
          <w:tcPr>
            <w:tcW w:w="1393" w:type="dxa"/>
            <w:tcBorders>
              <w:top w:val="nil"/>
              <w:left w:val="nil"/>
              <w:bottom w:val="nil"/>
              <w:right w:val="nil"/>
            </w:tcBorders>
            <w:shd w:val="clear" w:color="auto" w:fill="auto"/>
            <w:noWrap/>
            <w:vAlign w:val="bottom"/>
            <w:hideMark/>
          </w:tcPr>
          <w:p w14:paraId="56652FB1"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-13.814,64</w:t>
            </w:r>
          </w:p>
        </w:tc>
        <w:tc>
          <w:tcPr>
            <w:tcW w:w="1418" w:type="dxa"/>
            <w:tcBorders>
              <w:top w:val="nil"/>
              <w:left w:val="nil"/>
              <w:bottom w:val="nil"/>
              <w:right w:val="nil"/>
            </w:tcBorders>
            <w:shd w:val="clear" w:color="auto" w:fill="auto"/>
            <w:noWrap/>
            <w:vAlign w:val="bottom"/>
            <w:hideMark/>
          </w:tcPr>
          <w:p w14:paraId="02E381D4" w14:textId="77777777" w:rsidR="00F351DF" w:rsidRPr="004061CC" w:rsidRDefault="00F351DF" w:rsidP="004A48E2">
            <w:pPr>
              <w:jc w:val="right"/>
              <w:rPr>
                <w:rFonts w:ascii="Century Gothic" w:hAnsi="Century Gothic" w:cs="Calibri"/>
                <w:color w:val="000000"/>
                <w:sz w:val="16"/>
                <w:szCs w:val="16"/>
                <w:lang w:val="es-ES"/>
              </w:rPr>
            </w:pPr>
          </w:p>
        </w:tc>
        <w:tc>
          <w:tcPr>
            <w:tcW w:w="1134" w:type="dxa"/>
            <w:tcBorders>
              <w:top w:val="nil"/>
              <w:left w:val="nil"/>
              <w:bottom w:val="nil"/>
              <w:right w:val="nil"/>
            </w:tcBorders>
            <w:shd w:val="clear" w:color="auto" w:fill="auto"/>
            <w:noWrap/>
            <w:vAlign w:val="bottom"/>
            <w:hideMark/>
          </w:tcPr>
          <w:p w14:paraId="6CF86466" w14:textId="77777777" w:rsidR="00F351DF" w:rsidRPr="004061CC" w:rsidRDefault="00F351DF" w:rsidP="004A48E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10309AB7"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-37.830,62</w:t>
            </w:r>
          </w:p>
        </w:tc>
      </w:tr>
      <w:tr w:rsidR="00F351DF" w:rsidRPr="00941C4A" w14:paraId="19560CB8"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6C7027B5"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Cesión Uso Edificio Auditorio</w:t>
            </w:r>
          </w:p>
        </w:tc>
        <w:tc>
          <w:tcPr>
            <w:tcW w:w="1417" w:type="dxa"/>
            <w:tcBorders>
              <w:top w:val="nil"/>
              <w:left w:val="nil"/>
              <w:bottom w:val="nil"/>
              <w:right w:val="nil"/>
            </w:tcBorders>
            <w:shd w:val="clear" w:color="auto" w:fill="auto"/>
            <w:noWrap/>
            <w:vAlign w:val="bottom"/>
            <w:hideMark/>
          </w:tcPr>
          <w:p w14:paraId="25B0336E"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-9.430.656,96</w:t>
            </w:r>
          </w:p>
        </w:tc>
        <w:tc>
          <w:tcPr>
            <w:tcW w:w="1393" w:type="dxa"/>
            <w:tcBorders>
              <w:top w:val="nil"/>
              <w:left w:val="nil"/>
              <w:bottom w:val="nil"/>
              <w:right w:val="nil"/>
            </w:tcBorders>
            <w:shd w:val="clear" w:color="auto" w:fill="auto"/>
            <w:noWrap/>
            <w:vAlign w:val="bottom"/>
            <w:hideMark/>
          </w:tcPr>
          <w:p w14:paraId="73B1D35B"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-1.178.832,12</w:t>
            </w:r>
          </w:p>
        </w:tc>
        <w:tc>
          <w:tcPr>
            <w:tcW w:w="1418" w:type="dxa"/>
            <w:tcBorders>
              <w:top w:val="nil"/>
              <w:left w:val="nil"/>
              <w:bottom w:val="nil"/>
              <w:right w:val="nil"/>
            </w:tcBorders>
            <w:shd w:val="clear" w:color="auto" w:fill="auto"/>
            <w:noWrap/>
            <w:vAlign w:val="bottom"/>
            <w:hideMark/>
          </w:tcPr>
          <w:p w14:paraId="08064671" w14:textId="77777777" w:rsidR="00F351DF" w:rsidRPr="004061CC" w:rsidRDefault="00F351DF" w:rsidP="004A48E2">
            <w:pPr>
              <w:jc w:val="right"/>
              <w:rPr>
                <w:rFonts w:ascii="Century Gothic" w:hAnsi="Century Gothic" w:cs="Calibri"/>
                <w:color w:val="000000"/>
                <w:sz w:val="16"/>
                <w:szCs w:val="16"/>
                <w:lang w:val="es-ES"/>
              </w:rPr>
            </w:pPr>
          </w:p>
        </w:tc>
        <w:tc>
          <w:tcPr>
            <w:tcW w:w="1134" w:type="dxa"/>
            <w:tcBorders>
              <w:top w:val="nil"/>
              <w:left w:val="nil"/>
              <w:bottom w:val="nil"/>
              <w:right w:val="nil"/>
            </w:tcBorders>
            <w:shd w:val="clear" w:color="auto" w:fill="auto"/>
            <w:noWrap/>
            <w:vAlign w:val="bottom"/>
            <w:hideMark/>
          </w:tcPr>
          <w:p w14:paraId="73C9249B" w14:textId="77777777" w:rsidR="00F351DF" w:rsidRPr="004061CC" w:rsidRDefault="00F351DF" w:rsidP="004A48E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068E3A0F"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-10.609.489,08</w:t>
            </w:r>
          </w:p>
        </w:tc>
      </w:tr>
      <w:tr w:rsidR="00F351DF" w:rsidRPr="00941C4A" w14:paraId="6361F7EC"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1532BC53"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Instalaciones técnicas</w:t>
            </w:r>
          </w:p>
        </w:tc>
        <w:tc>
          <w:tcPr>
            <w:tcW w:w="1417" w:type="dxa"/>
            <w:tcBorders>
              <w:top w:val="nil"/>
              <w:left w:val="nil"/>
              <w:bottom w:val="nil"/>
              <w:right w:val="nil"/>
            </w:tcBorders>
            <w:shd w:val="clear" w:color="auto" w:fill="auto"/>
            <w:noWrap/>
            <w:vAlign w:val="bottom"/>
            <w:hideMark/>
          </w:tcPr>
          <w:p w14:paraId="566F6895"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-851.240,21</w:t>
            </w:r>
          </w:p>
        </w:tc>
        <w:tc>
          <w:tcPr>
            <w:tcW w:w="1393" w:type="dxa"/>
            <w:tcBorders>
              <w:top w:val="nil"/>
              <w:left w:val="nil"/>
              <w:bottom w:val="nil"/>
              <w:right w:val="nil"/>
            </w:tcBorders>
            <w:shd w:val="clear" w:color="auto" w:fill="auto"/>
            <w:noWrap/>
            <w:vAlign w:val="bottom"/>
            <w:hideMark/>
          </w:tcPr>
          <w:p w14:paraId="0B0C1152"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rPr>
              <w:t>-250.381,74</w:t>
            </w:r>
          </w:p>
        </w:tc>
        <w:tc>
          <w:tcPr>
            <w:tcW w:w="1418" w:type="dxa"/>
            <w:tcBorders>
              <w:top w:val="nil"/>
              <w:left w:val="nil"/>
              <w:bottom w:val="nil"/>
              <w:right w:val="nil"/>
            </w:tcBorders>
            <w:shd w:val="clear" w:color="auto" w:fill="auto"/>
            <w:noWrap/>
            <w:vAlign w:val="bottom"/>
            <w:hideMark/>
          </w:tcPr>
          <w:p w14:paraId="69012D8F" w14:textId="77777777" w:rsidR="00F351DF" w:rsidRPr="004061CC" w:rsidRDefault="00F351DF" w:rsidP="004A48E2">
            <w:pPr>
              <w:jc w:val="right"/>
              <w:rPr>
                <w:rFonts w:ascii="Century Gothic" w:hAnsi="Century Gothic" w:cs="Calibri"/>
                <w:color w:val="000000"/>
                <w:sz w:val="16"/>
                <w:szCs w:val="16"/>
                <w:lang w:val="es-ES"/>
              </w:rPr>
            </w:pPr>
          </w:p>
        </w:tc>
        <w:tc>
          <w:tcPr>
            <w:tcW w:w="1134" w:type="dxa"/>
            <w:tcBorders>
              <w:top w:val="nil"/>
              <w:left w:val="nil"/>
              <w:bottom w:val="nil"/>
              <w:right w:val="nil"/>
            </w:tcBorders>
            <w:shd w:val="clear" w:color="auto" w:fill="auto"/>
            <w:noWrap/>
            <w:vAlign w:val="bottom"/>
            <w:hideMark/>
          </w:tcPr>
          <w:p w14:paraId="6D3DBEAF" w14:textId="77777777" w:rsidR="00F351DF" w:rsidRPr="004061CC" w:rsidRDefault="00F351DF" w:rsidP="004A48E2">
            <w:pPr>
              <w:jc w:val="right"/>
              <w:rPr>
                <w:sz w:val="16"/>
                <w:szCs w:val="16"/>
                <w:lang w:val="es-ES"/>
              </w:rPr>
            </w:pPr>
            <w:r w:rsidRPr="004061CC">
              <w:rPr>
                <w:rFonts w:ascii="Century Gothic" w:hAnsi="Century Gothic" w:cs="Calibri"/>
                <w:color w:val="000000"/>
                <w:sz w:val="16"/>
                <w:szCs w:val="16"/>
              </w:rPr>
              <w:t>-931,00</w:t>
            </w:r>
          </w:p>
        </w:tc>
        <w:tc>
          <w:tcPr>
            <w:tcW w:w="1417" w:type="dxa"/>
            <w:tcBorders>
              <w:top w:val="nil"/>
              <w:left w:val="nil"/>
              <w:bottom w:val="nil"/>
              <w:right w:val="single" w:sz="8" w:space="0" w:color="auto"/>
            </w:tcBorders>
            <w:shd w:val="clear" w:color="auto" w:fill="auto"/>
            <w:noWrap/>
            <w:vAlign w:val="bottom"/>
            <w:hideMark/>
          </w:tcPr>
          <w:p w14:paraId="74C92373"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-1.102.552,95</w:t>
            </w:r>
          </w:p>
        </w:tc>
      </w:tr>
      <w:tr w:rsidR="00F351DF" w:rsidRPr="00941C4A" w14:paraId="4093E613"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40711065"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Maquinaria</w:t>
            </w:r>
          </w:p>
        </w:tc>
        <w:tc>
          <w:tcPr>
            <w:tcW w:w="1417" w:type="dxa"/>
            <w:tcBorders>
              <w:top w:val="nil"/>
              <w:left w:val="nil"/>
              <w:bottom w:val="nil"/>
              <w:right w:val="nil"/>
            </w:tcBorders>
            <w:shd w:val="clear" w:color="auto" w:fill="auto"/>
            <w:noWrap/>
            <w:vAlign w:val="bottom"/>
            <w:hideMark/>
          </w:tcPr>
          <w:p w14:paraId="4C8ECF9A"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-117.749,51</w:t>
            </w:r>
          </w:p>
        </w:tc>
        <w:tc>
          <w:tcPr>
            <w:tcW w:w="1393" w:type="dxa"/>
            <w:tcBorders>
              <w:top w:val="nil"/>
              <w:left w:val="nil"/>
              <w:bottom w:val="nil"/>
              <w:right w:val="nil"/>
            </w:tcBorders>
            <w:shd w:val="clear" w:color="auto" w:fill="auto"/>
            <w:noWrap/>
            <w:vAlign w:val="bottom"/>
            <w:hideMark/>
          </w:tcPr>
          <w:p w14:paraId="1DBF29C7"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rPr>
              <w:t>-2.009,68</w:t>
            </w:r>
          </w:p>
        </w:tc>
        <w:tc>
          <w:tcPr>
            <w:tcW w:w="1418" w:type="dxa"/>
            <w:tcBorders>
              <w:top w:val="nil"/>
              <w:left w:val="nil"/>
              <w:bottom w:val="nil"/>
              <w:right w:val="nil"/>
            </w:tcBorders>
            <w:shd w:val="clear" w:color="auto" w:fill="auto"/>
            <w:noWrap/>
            <w:vAlign w:val="bottom"/>
            <w:hideMark/>
          </w:tcPr>
          <w:p w14:paraId="49B2812C" w14:textId="77777777" w:rsidR="00F351DF" w:rsidRPr="004061CC" w:rsidRDefault="00F351DF" w:rsidP="004A48E2">
            <w:pPr>
              <w:jc w:val="right"/>
              <w:rPr>
                <w:rFonts w:ascii="Century Gothic" w:hAnsi="Century Gothic" w:cs="Calibri"/>
                <w:color w:val="000000"/>
                <w:sz w:val="16"/>
                <w:szCs w:val="16"/>
                <w:lang w:val="es-ES"/>
              </w:rPr>
            </w:pPr>
          </w:p>
        </w:tc>
        <w:tc>
          <w:tcPr>
            <w:tcW w:w="1134" w:type="dxa"/>
            <w:tcBorders>
              <w:top w:val="nil"/>
              <w:left w:val="nil"/>
              <w:bottom w:val="nil"/>
              <w:right w:val="nil"/>
            </w:tcBorders>
            <w:shd w:val="clear" w:color="auto" w:fill="auto"/>
            <w:noWrap/>
            <w:vAlign w:val="bottom"/>
            <w:hideMark/>
          </w:tcPr>
          <w:p w14:paraId="60125291" w14:textId="77777777" w:rsidR="00F351DF" w:rsidRPr="004061CC" w:rsidRDefault="00F351DF" w:rsidP="004A48E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39F67FDC"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-119.759,19</w:t>
            </w:r>
          </w:p>
        </w:tc>
      </w:tr>
      <w:tr w:rsidR="00F351DF" w:rsidRPr="00941C4A" w14:paraId="731B0979"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04EE47DD"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Utillaje</w:t>
            </w:r>
          </w:p>
        </w:tc>
        <w:tc>
          <w:tcPr>
            <w:tcW w:w="1417" w:type="dxa"/>
            <w:tcBorders>
              <w:top w:val="nil"/>
              <w:left w:val="nil"/>
              <w:bottom w:val="nil"/>
              <w:right w:val="nil"/>
            </w:tcBorders>
            <w:shd w:val="clear" w:color="auto" w:fill="auto"/>
            <w:noWrap/>
            <w:vAlign w:val="bottom"/>
            <w:hideMark/>
          </w:tcPr>
          <w:p w14:paraId="44479E69"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-672,86</w:t>
            </w:r>
          </w:p>
        </w:tc>
        <w:tc>
          <w:tcPr>
            <w:tcW w:w="1393" w:type="dxa"/>
            <w:tcBorders>
              <w:top w:val="nil"/>
              <w:left w:val="nil"/>
              <w:bottom w:val="nil"/>
              <w:right w:val="nil"/>
            </w:tcBorders>
            <w:shd w:val="clear" w:color="auto" w:fill="auto"/>
            <w:noWrap/>
            <w:vAlign w:val="bottom"/>
            <w:hideMark/>
          </w:tcPr>
          <w:p w14:paraId="0A94F3AC"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rPr>
              <w:t>-268,84</w:t>
            </w:r>
          </w:p>
        </w:tc>
        <w:tc>
          <w:tcPr>
            <w:tcW w:w="1418" w:type="dxa"/>
            <w:tcBorders>
              <w:top w:val="nil"/>
              <w:left w:val="nil"/>
              <w:bottom w:val="nil"/>
              <w:right w:val="nil"/>
            </w:tcBorders>
            <w:shd w:val="clear" w:color="auto" w:fill="auto"/>
            <w:noWrap/>
            <w:vAlign w:val="bottom"/>
            <w:hideMark/>
          </w:tcPr>
          <w:p w14:paraId="0F54B294" w14:textId="77777777" w:rsidR="00F351DF" w:rsidRPr="004061CC" w:rsidRDefault="00F351DF" w:rsidP="004A48E2">
            <w:pPr>
              <w:jc w:val="right"/>
              <w:rPr>
                <w:rFonts w:ascii="Century Gothic" w:hAnsi="Century Gothic" w:cs="Calibri"/>
                <w:color w:val="000000"/>
                <w:sz w:val="16"/>
                <w:szCs w:val="16"/>
                <w:lang w:val="es-ES"/>
              </w:rPr>
            </w:pPr>
          </w:p>
        </w:tc>
        <w:tc>
          <w:tcPr>
            <w:tcW w:w="1134" w:type="dxa"/>
            <w:tcBorders>
              <w:top w:val="nil"/>
              <w:left w:val="nil"/>
              <w:bottom w:val="nil"/>
              <w:right w:val="nil"/>
            </w:tcBorders>
            <w:shd w:val="clear" w:color="auto" w:fill="auto"/>
            <w:noWrap/>
            <w:vAlign w:val="bottom"/>
            <w:hideMark/>
          </w:tcPr>
          <w:p w14:paraId="3F5387DF" w14:textId="77777777" w:rsidR="00F351DF" w:rsidRPr="004061CC" w:rsidRDefault="00F351DF" w:rsidP="004A48E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02904105"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-941,70</w:t>
            </w:r>
          </w:p>
        </w:tc>
      </w:tr>
      <w:tr w:rsidR="00F351DF" w:rsidRPr="00941C4A" w14:paraId="78604433"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6F474AB0"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Otras instalaciones</w:t>
            </w:r>
          </w:p>
        </w:tc>
        <w:tc>
          <w:tcPr>
            <w:tcW w:w="1417" w:type="dxa"/>
            <w:tcBorders>
              <w:top w:val="nil"/>
              <w:left w:val="nil"/>
              <w:bottom w:val="nil"/>
              <w:right w:val="nil"/>
            </w:tcBorders>
            <w:shd w:val="clear" w:color="auto" w:fill="auto"/>
            <w:noWrap/>
            <w:vAlign w:val="bottom"/>
            <w:hideMark/>
          </w:tcPr>
          <w:p w14:paraId="1D0929B7"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-472.023,63</w:t>
            </w:r>
          </w:p>
        </w:tc>
        <w:tc>
          <w:tcPr>
            <w:tcW w:w="1393" w:type="dxa"/>
            <w:tcBorders>
              <w:top w:val="nil"/>
              <w:left w:val="nil"/>
              <w:bottom w:val="nil"/>
              <w:right w:val="nil"/>
            </w:tcBorders>
            <w:shd w:val="clear" w:color="auto" w:fill="auto"/>
            <w:noWrap/>
            <w:vAlign w:val="bottom"/>
            <w:hideMark/>
          </w:tcPr>
          <w:p w14:paraId="03921AFD"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rPr>
              <w:t>-218.419,95</w:t>
            </w:r>
          </w:p>
        </w:tc>
        <w:tc>
          <w:tcPr>
            <w:tcW w:w="1418" w:type="dxa"/>
            <w:tcBorders>
              <w:top w:val="nil"/>
              <w:left w:val="nil"/>
              <w:bottom w:val="nil"/>
              <w:right w:val="nil"/>
            </w:tcBorders>
            <w:shd w:val="clear" w:color="auto" w:fill="auto"/>
            <w:noWrap/>
            <w:vAlign w:val="bottom"/>
            <w:hideMark/>
          </w:tcPr>
          <w:p w14:paraId="172216A8" w14:textId="77777777" w:rsidR="00F351DF" w:rsidRPr="004061CC" w:rsidRDefault="00F351DF" w:rsidP="004A48E2">
            <w:pPr>
              <w:jc w:val="right"/>
              <w:rPr>
                <w:rFonts w:ascii="Century Gothic" w:hAnsi="Century Gothic" w:cs="Calibri"/>
                <w:color w:val="000000"/>
                <w:sz w:val="16"/>
                <w:szCs w:val="16"/>
                <w:lang w:val="es-ES"/>
              </w:rPr>
            </w:pPr>
          </w:p>
        </w:tc>
        <w:tc>
          <w:tcPr>
            <w:tcW w:w="1134" w:type="dxa"/>
            <w:tcBorders>
              <w:top w:val="nil"/>
              <w:left w:val="nil"/>
              <w:bottom w:val="nil"/>
              <w:right w:val="nil"/>
            </w:tcBorders>
            <w:shd w:val="clear" w:color="auto" w:fill="auto"/>
            <w:noWrap/>
            <w:vAlign w:val="bottom"/>
            <w:hideMark/>
          </w:tcPr>
          <w:p w14:paraId="11CBEE18"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rPr>
              <w:t>931,00</w:t>
            </w:r>
          </w:p>
        </w:tc>
        <w:tc>
          <w:tcPr>
            <w:tcW w:w="1417" w:type="dxa"/>
            <w:tcBorders>
              <w:top w:val="nil"/>
              <w:left w:val="nil"/>
              <w:bottom w:val="nil"/>
              <w:right w:val="single" w:sz="8" w:space="0" w:color="auto"/>
            </w:tcBorders>
            <w:shd w:val="clear" w:color="auto" w:fill="auto"/>
            <w:noWrap/>
            <w:vAlign w:val="bottom"/>
            <w:hideMark/>
          </w:tcPr>
          <w:p w14:paraId="5779D7FF"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-689.512,58</w:t>
            </w:r>
          </w:p>
        </w:tc>
      </w:tr>
      <w:tr w:rsidR="00F351DF" w:rsidRPr="00941C4A" w14:paraId="70734D09"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20254E51"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Mobiliario</w:t>
            </w:r>
          </w:p>
        </w:tc>
        <w:tc>
          <w:tcPr>
            <w:tcW w:w="1417" w:type="dxa"/>
            <w:tcBorders>
              <w:top w:val="nil"/>
              <w:left w:val="nil"/>
              <w:bottom w:val="nil"/>
              <w:right w:val="nil"/>
            </w:tcBorders>
            <w:shd w:val="clear" w:color="auto" w:fill="auto"/>
            <w:noWrap/>
            <w:vAlign w:val="bottom"/>
            <w:hideMark/>
          </w:tcPr>
          <w:p w14:paraId="523A4195"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-104.049,13</w:t>
            </w:r>
          </w:p>
        </w:tc>
        <w:tc>
          <w:tcPr>
            <w:tcW w:w="1393" w:type="dxa"/>
            <w:tcBorders>
              <w:top w:val="nil"/>
              <w:left w:val="nil"/>
              <w:bottom w:val="nil"/>
              <w:right w:val="nil"/>
            </w:tcBorders>
            <w:shd w:val="clear" w:color="auto" w:fill="auto"/>
            <w:noWrap/>
            <w:vAlign w:val="bottom"/>
            <w:hideMark/>
          </w:tcPr>
          <w:p w14:paraId="1FF2C7E6"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rPr>
              <w:t>-9.288,39</w:t>
            </w:r>
          </w:p>
        </w:tc>
        <w:tc>
          <w:tcPr>
            <w:tcW w:w="1418" w:type="dxa"/>
            <w:tcBorders>
              <w:top w:val="nil"/>
              <w:left w:val="nil"/>
              <w:bottom w:val="nil"/>
              <w:right w:val="nil"/>
            </w:tcBorders>
            <w:shd w:val="clear" w:color="auto" w:fill="auto"/>
            <w:noWrap/>
            <w:vAlign w:val="bottom"/>
            <w:hideMark/>
          </w:tcPr>
          <w:p w14:paraId="3FEB8311" w14:textId="77777777" w:rsidR="00F351DF" w:rsidRPr="004061CC" w:rsidRDefault="00F351DF" w:rsidP="004A48E2">
            <w:pPr>
              <w:jc w:val="right"/>
              <w:rPr>
                <w:rFonts w:ascii="Century Gothic" w:hAnsi="Century Gothic" w:cs="Calibri"/>
                <w:color w:val="000000"/>
                <w:sz w:val="16"/>
                <w:szCs w:val="16"/>
                <w:lang w:val="es-ES"/>
              </w:rPr>
            </w:pPr>
          </w:p>
        </w:tc>
        <w:tc>
          <w:tcPr>
            <w:tcW w:w="1134" w:type="dxa"/>
            <w:tcBorders>
              <w:top w:val="nil"/>
              <w:left w:val="nil"/>
              <w:bottom w:val="nil"/>
              <w:right w:val="nil"/>
            </w:tcBorders>
            <w:shd w:val="clear" w:color="auto" w:fill="auto"/>
            <w:noWrap/>
            <w:vAlign w:val="bottom"/>
            <w:hideMark/>
          </w:tcPr>
          <w:p w14:paraId="49100C13" w14:textId="77777777" w:rsidR="00F351DF" w:rsidRPr="004061CC" w:rsidRDefault="00F351DF" w:rsidP="004A48E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07AC1A22"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-113.337,52</w:t>
            </w:r>
          </w:p>
        </w:tc>
      </w:tr>
      <w:tr w:rsidR="00F351DF" w:rsidRPr="00941C4A" w14:paraId="4F4D198E"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125F4570"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Equipos proceso de información</w:t>
            </w:r>
          </w:p>
        </w:tc>
        <w:tc>
          <w:tcPr>
            <w:tcW w:w="1417" w:type="dxa"/>
            <w:tcBorders>
              <w:top w:val="nil"/>
              <w:left w:val="nil"/>
              <w:bottom w:val="nil"/>
              <w:right w:val="nil"/>
            </w:tcBorders>
            <w:shd w:val="clear" w:color="auto" w:fill="auto"/>
            <w:noWrap/>
            <w:vAlign w:val="bottom"/>
            <w:hideMark/>
          </w:tcPr>
          <w:p w14:paraId="6BF79434"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-148.626,25</w:t>
            </w:r>
          </w:p>
        </w:tc>
        <w:tc>
          <w:tcPr>
            <w:tcW w:w="1393" w:type="dxa"/>
            <w:tcBorders>
              <w:top w:val="nil"/>
              <w:left w:val="nil"/>
              <w:bottom w:val="nil"/>
              <w:right w:val="nil"/>
            </w:tcBorders>
            <w:shd w:val="clear" w:color="auto" w:fill="auto"/>
            <w:noWrap/>
            <w:vAlign w:val="bottom"/>
            <w:hideMark/>
          </w:tcPr>
          <w:p w14:paraId="13FD89C7"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rPr>
              <w:t>-30.280,26</w:t>
            </w:r>
          </w:p>
        </w:tc>
        <w:tc>
          <w:tcPr>
            <w:tcW w:w="1418" w:type="dxa"/>
            <w:tcBorders>
              <w:top w:val="nil"/>
              <w:left w:val="nil"/>
              <w:bottom w:val="nil"/>
              <w:right w:val="nil"/>
            </w:tcBorders>
            <w:shd w:val="clear" w:color="auto" w:fill="auto"/>
            <w:noWrap/>
            <w:vAlign w:val="bottom"/>
            <w:hideMark/>
          </w:tcPr>
          <w:p w14:paraId="009B4694" w14:textId="77777777" w:rsidR="00F351DF" w:rsidRPr="004061CC" w:rsidRDefault="00F351DF" w:rsidP="004A48E2">
            <w:pPr>
              <w:jc w:val="right"/>
              <w:rPr>
                <w:rFonts w:ascii="Century Gothic" w:hAnsi="Century Gothic" w:cs="Calibri"/>
                <w:color w:val="000000"/>
                <w:sz w:val="16"/>
                <w:szCs w:val="16"/>
                <w:lang w:val="es-ES"/>
              </w:rPr>
            </w:pPr>
          </w:p>
        </w:tc>
        <w:tc>
          <w:tcPr>
            <w:tcW w:w="1134" w:type="dxa"/>
            <w:tcBorders>
              <w:top w:val="nil"/>
              <w:left w:val="nil"/>
              <w:bottom w:val="nil"/>
              <w:right w:val="nil"/>
            </w:tcBorders>
            <w:shd w:val="clear" w:color="auto" w:fill="auto"/>
            <w:noWrap/>
            <w:vAlign w:val="bottom"/>
            <w:hideMark/>
          </w:tcPr>
          <w:p w14:paraId="5FEF407B"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rPr>
              <w:t>4.368,77</w:t>
            </w:r>
          </w:p>
        </w:tc>
        <w:tc>
          <w:tcPr>
            <w:tcW w:w="1417" w:type="dxa"/>
            <w:tcBorders>
              <w:top w:val="nil"/>
              <w:left w:val="nil"/>
              <w:bottom w:val="nil"/>
              <w:right w:val="single" w:sz="8" w:space="0" w:color="auto"/>
            </w:tcBorders>
            <w:shd w:val="clear" w:color="auto" w:fill="auto"/>
            <w:noWrap/>
            <w:vAlign w:val="bottom"/>
            <w:hideMark/>
          </w:tcPr>
          <w:p w14:paraId="788988AC"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-174.537,74</w:t>
            </w:r>
          </w:p>
        </w:tc>
      </w:tr>
      <w:tr w:rsidR="00F351DF" w:rsidRPr="00941C4A" w14:paraId="007D95B0"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5BDA4C27"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 xml:space="preserve">Elementos de transporte </w:t>
            </w:r>
          </w:p>
        </w:tc>
        <w:tc>
          <w:tcPr>
            <w:tcW w:w="1417" w:type="dxa"/>
            <w:tcBorders>
              <w:top w:val="nil"/>
              <w:left w:val="nil"/>
              <w:bottom w:val="nil"/>
              <w:right w:val="nil"/>
            </w:tcBorders>
            <w:shd w:val="clear" w:color="auto" w:fill="auto"/>
            <w:noWrap/>
            <w:vAlign w:val="bottom"/>
            <w:hideMark/>
          </w:tcPr>
          <w:p w14:paraId="60A85FC3"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-7.733,65</w:t>
            </w:r>
          </w:p>
        </w:tc>
        <w:tc>
          <w:tcPr>
            <w:tcW w:w="1393" w:type="dxa"/>
            <w:tcBorders>
              <w:top w:val="nil"/>
              <w:left w:val="nil"/>
              <w:bottom w:val="nil"/>
              <w:right w:val="nil"/>
            </w:tcBorders>
            <w:shd w:val="clear" w:color="auto" w:fill="auto"/>
            <w:noWrap/>
            <w:vAlign w:val="bottom"/>
            <w:hideMark/>
          </w:tcPr>
          <w:p w14:paraId="366EB5C0"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rPr>
              <w:t>-2.826,48</w:t>
            </w:r>
          </w:p>
        </w:tc>
        <w:tc>
          <w:tcPr>
            <w:tcW w:w="1418" w:type="dxa"/>
            <w:tcBorders>
              <w:top w:val="nil"/>
              <w:left w:val="nil"/>
              <w:bottom w:val="nil"/>
              <w:right w:val="nil"/>
            </w:tcBorders>
            <w:shd w:val="clear" w:color="auto" w:fill="auto"/>
            <w:noWrap/>
            <w:vAlign w:val="bottom"/>
            <w:hideMark/>
          </w:tcPr>
          <w:p w14:paraId="503F4E88" w14:textId="77777777" w:rsidR="00F351DF" w:rsidRPr="004061CC" w:rsidRDefault="00F351DF" w:rsidP="004A48E2">
            <w:pPr>
              <w:jc w:val="right"/>
              <w:rPr>
                <w:rFonts w:ascii="Century Gothic" w:hAnsi="Century Gothic" w:cs="Calibri"/>
                <w:color w:val="000000"/>
                <w:sz w:val="16"/>
                <w:szCs w:val="16"/>
                <w:lang w:val="es-ES"/>
              </w:rPr>
            </w:pPr>
          </w:p>
        </w:tc>
        <w:tc>
          <w:tcPr>
            <w:tcW w:w="1134" w:type="dxa"/>
            <w:tcBorders>
              <w:top w:val="nil"/>
              <w:left w:val="nil"/>
              <w:bottom w:val="nil"/>
              <w:right w:val="nil"/>
            </w:tcBorders>
            <w:shd w:val="clear" w:color="auto" w:fill="auto"/>
            <w:noWrap/>
            <w:vAlign w:val="bottom"/>
            <w:hideMark/>
          </w:tcPr>
          <w:p w14:paraId="27B491B2" w14:textId="77777777" w:rsidR="00F351DF" w:rsidRPr="004061CC" w:rsidRDefault="00F351DF" w:rsidP="004A48E2">
            <w:pPr>
              <w:jc w:val="right"/>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55462EC8"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-10.560,13</w:t>
            </w:r>
          </w:p>
        </w:tc>
      </w:tr>
      <w:tr w:rsidR="00F351DF" w:rsidRPr="00941C4A" w14:paraId="5604D97C" w14:textId="77777777" w:rsidTr="00C30DCF">
        <w:trPr>
          <w:trHeight w:val="227"/>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6CE42B0B"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Otro Inmovilizado</w:t>
            </w:r>
          </w:p>
        </w:tc>
        <w:tc>
          <w:tcPr>
            <w:tcW w:w="1417" w:type="dxa"/>
            <w:tcBorders>
              <w:top w:val="nil"/>
              <w:left w:val="nil"/>
              <w:bottom w:val="nil"/>
              <w:right w:val="nil"/>
            </w:tcBorders>
            <w:shd w:val="clear" w:color="auto" w:fill="auto"/>
            <w:noWrap/>
            <w:vAlign w:val="bottom"/>
            <w:hideMark/>
          </w:tcPr>
          <w:p w14:paraId="0854485A"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-1.545.440,96</w:t>
            </w:r>
          </w:p>
        </w:tc>
        <w:tc>
          <w:tcPr>
            <w:tcW w:w="1393" w:type="dxa"/>
            <w:tcBorders>
              <w:top w:val="nil"/>
              <w:left w:val="nil"/>
              <w:bottom w:val="nil"/>
              <w:right w:val="nil"/>
            </w:tcBorders>
            <w:shd w:val="clear" w:color="auto" w:fill="auto"/>
            <w:noWrap/>
            <w:vAlign w:val="bottom"/>
            <w:hideMark/>
          </w:tcPr>
          <w:p w14:paraId="24684D62"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rPr>
              <w:t>-282.397,05</w:t>
            </w:r>
          </w:p>
        </w:tc>
        <w:tc>
          <w:tcPr>
            <w:tcW w:w="1418" w:type="dxa"/>
            <w:tcBorders>
              <w:top w:val="nil"/>
              <w:left w:val="nil"/>
              <w:bottom w:val="nil"/>
              <w:right w:val="nil"/>
            </w:tcBorders>
            <w:shd w:val="clear" w:color="auto" w:fill="auto"/>
            <w:noWrap/>
            <w:vAlign w:val="bottom"/>
            <w:hideMark/>
          </w:tcPr>
          <w:p w14:paraId="506D7447" w14:textId="77777777" w:rsidR="00F351DF" w:rsidRPr="004061CC" w:rsidRDefault="00F351DF" w:rsidP="004A48E2">
            <w:pPr>
              <w:jc w:val="right"/>
              <w:rPr>
                <w:rFonts w:ascii="Century Gothic" w:hAnsi="Century Gothic" w:cs="Calibri"/>
                <w:color w:val="000000"/>
                <w:sz w:val="16"/>
                <w:szCs w:val="16"/>
                <w:lang w:val="es-ES"/>
              </w:rPr>
            </w:pPr>
          </w:p>
        </w:tc>
        <w:tc>
          <w:tcPr>
            <w:tcW w:w="1134" w:type="dxa"/>
            <w:tcBorders>
              <w:top w:val="nil"/>
              <w:left w:val="nil"/>
              <w:bottom w:val="nil"/>
              <w:right w:val="nil"/>
            </w:tcBorders>
            <w:shd w:val="clear" w:color="auto" w:fill="auto"/>
            <w:noWrap/>
            <w:vAlign w:val="bottom"/>
            <w:hideMark/>
          </w:tcPr>
          <w:p w14:paraId="1212B32B"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rPr>
              <w:t>-4.368,77</w:t>
            </w:r>
          </w:p>
        </w:tc>
        <w:tc>
          <w:tcPr>
            <w:tcW w:w="1417" w:type="dxa"/>
            <w:tcBorders>
              <w:top w:val="nil"/>
              <w:left w:val="nil"/>
              <w:bottom w:val="nil"/>
              <w:right w:val="single" w:sz="8" w:space="0" w:color="auto"/>
            </w:tcBorders>
            <w:shd w:val="clear" w:color="auto" w:fill="auto"/>
            <w:noWrap/>
            <w:vAlign w:val="bottom"/>
            <w:hideMark/>
          </w:tcPr>
          <w:p w14:paraId="72703742"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-1.832.206,78</w:t>
            </w:r>
          </w:p>
        </w:tc>
      </w:tr>
      <w:tr w:rsidR="00F351DF" w:rsidRPr="00941C4A" w14:paraId="10A31855" w14:textId="77777777" w:rsidTr="00C30DCF">
        <w:trPr>
          <w:trHeight w:val="227"/>
        </w:trPr>
        <w:tc>
          <w:tcPr>
            <w:tcW w:w="3109" w:type="dxa"/>
            <w:tcBorders>
              <w:top w:val="nil"/>
              <w:left w:val="single" w:sz="8" w:space="0" w:color="auto"/>
              <w:bottom w:val="single" w:sz="8" w:space="0" w:color="auto"/>
              <w:right w:val="nil"/>
            </w:tcBorders>
            <w:shd w:val="clear" w:color="auto" w:fill="auto"/>
            <w:noWrap/>
            <w:vAlign w:val="center"/>
            <w:hideMark/>
          </w:tcPr>
          <w:p w14:paraId="1318434A" w14:textId="77777777" w:rsidR="00F351DF" w:rsidRPr="00941C4A" w:rsidRDefault="00F351DF" w:rsidP="004A48E2">
            <w:pPr>
              <w:rPr>
                <w:rFonts w:ascii="Century Gothic" w:hAnsi="Century Gothic" w:cs="Calibri"/>
                <w:b/>
                <w:bCs/>
                <w:i/>
                <w:iCs/>
                <w:color w:val="000000"/>
                <w:sz w:val="18"/>
                <w:szCs w:val="18"/>
                <w:lang w:val="es-ES"/>
              </w:rPr>
            </w:pPr>
            <w:r w:rsidRPr="00941C4A">
              <w:rPr>
                <w:rFonts w:ascii="Century Gothic" w:hAnsi="Century Gothic" w:cs="Calibri"/>
                <w:b/>
                <w:bCs/>
                <w:i/>
                <w:iCs/>
                <w:color w:val="000000"/>
                <w:sz w:val="18"/>
                <w:szCs w:val="18"/>
                <w:lang w:val="es-ES"/>
              </w:rPr>
              <w:t>Total Amortización</w:t>
            </w:r>
          </w:p>
        </w:tc>
        <w:tc>
          <w:tcPr>
            <w:tcW w:w="1417" w:type="dxa"/>
            <w:tcBorders>
              <w:top w:val="single" w:sz="8" w:space="0" w:color="auto"/>
              <w:left w:val="single" w:sz="8" w:space="0" w:color="auto"/>
              <w:bottom w:val="single" w:sz="8" w:space="0" w:color="auto"/>
              <w:right w:val="nil"/>
            </w:tcBorders>
            <w:shd w:val="clear" w:color="auto" w:fill="auto"/>
            <w:noWrap/>
            <w:vAlign w:val="bottom"/>
            <w:hideMark/>
          </w:tcPr>
          <w:p w14:paraId="24DA2E2C" w14:textId="77777777" w:rsidR="00F351DF" w:rsidRPr="004061CC" w:rsidRDefault="00F351DF" w:rsidP="004A48E2">
            <w:pPr>
              <w:jc w:val="right"/>
              <w:rPr>
                <w:rFonts w:ascii="Century Gothic" w:hAnsi="Century Gothic" w:cs="Calibri"/>
                <w:b/>
                <w:bCs/>
                <w:i/>
                <w:iCs/>
                <w:color w:val="000000"/>
                <w:sz w:val="16"/>
                <w:szCs w:val="16"/>
                <w:lang w:val="es-ES"/>
              </w:rPr>
            </w:pPr>
            <w:r w:rsidRPr="004061CC">
              <w:rPr>
                <w:rFonts w:ascii="Century Gothic" w:hAnsi="Century Gothic" w:cs="Calibri"/>
                <w:b/>
                <w:bCs/>
                <w:i/>
                <w:iCs/>
                <w:color w:val="000000"/>
                <w:sz w:val="16"/>
                <w:szCs w:val="16"/>
                <w:lang w:val="es-ES"/>
              </w:rPr>
              <w:t>-12.702.209,14</w:t>
            </w:r>
          </w:p>
        </w:tc>
        <w:tc>
          <w:tcPr>
            <w:tcW w:w="1393" w:type="dxa"/>
            <w:tcBorders>
              <w:top w:val="single" w:sz="8" w:space="0" w:color="auto"/>
              <w:left w:val="nil"/>
              <w:bottom w:val="single" w:sz="8" w:space="0" w:color="auto"/>
              <w:right w:val="nil"/>
            </w:tcBorders>
            <w:shd w:val="clear" w:color="auto" w:fill="auto"/>
            <w:noWrap/>
            <w:vAlign w:val="bottom"/>
            <w:hideMark/>
          </w:tcPr>
          <w:p w14:paraId="612A21FA" w14:textId="77777777" w:rsidR="00F351DF" w:rsidRPr="004061CC" w:rsidRDefault="00F351DF" w:rsidP="004A48E2">
            <w:pPr>
              <w:jc w:val="right"/>
              <w:rPr>
                <w:rFonts w:ascii="Century Gothic" w:hAnsi="Century Gothic" w:cs="Calibri"/>
                <w:b/>
                <w:bCs/>
                <w:i/>
                <w:iCs/>
                <w:color w:val="000000"/>
                <w:sz w:val="16"/>
                <w:szCs w:val="16"/>
                <w:lang w:val="es-ES"/>
              </w:rPr>
            </w:pPr>
            <w:r w:rsidRPr="004061CC">
              <w:rPr>
                <w:rFonts w:ascii="Century Gothic" w:hAnsi="Century Gothic" w:cs="Calibri"/>
                <w:b/>
                <w:bCs/>
                <w:i/>
                <w:iCs/>
                <w:color w:val="000000"/>
                <w:sz w:val="16"/>
                <w:szCs w:val="16"/>
                <w:lang w:val="es-ES"/>
              </w:rPr>
              <w:t>-2.059.463,53</w:t>
            </w:r>
          </w:p>
        </w:tc>
        <w:tc>
          <w:tcPr>
            <w:tcW w:w="1418" w:type="dxa"/>
            <w:tcBorders>
              <w:top w:val="single" w:sz="8" w:space="0" w:color="auto"/>
              <w:left w:val="nil"/>
              <w:bottom w:val="single" w:sz="8" w:space="0" w:color="auto"/>
              <w:right w:val="nil"/>
            </w:tcBorders>
            <w:shd w:val="clear" w:color="auto" w:fill="auto"/>
            <w:noWrap/>
            <w:vAlign w:val="bottom"/>
            <w:hideMark/>
          </w:tcPr>
          <w:p w14:paraId="2866656A" w14:textId="77777777" w:rsidR="00F351DF" w:rsidRPr="004061CC" w:rsidRDefault="00F351DF" w:rsidP="004A48E2">
            <w:pPr>
              <w:jc w:val="right"/>
              <w:rPr>
                <w:rFonts w:ascii="Century Gothic" w:hAnsi="Century Gothic" w:cs="Calibri"/>
                <w:b/>
                <w:bCs/>
                <w:i/>
                <w:iCs/>
                <w:color w:val="000000"/>
                <w:sz w:val="16"/>
                <w:szCs w:val="16"/>
                <w:lang w:val="es-ES"/>
              </w:rPr>
            </w:pPr>
            <w:r w:rsidRPr="004061CC">
              <w:rPr>
                <w:rFonts w:ascii="Century Gothic" w:hAnsi="Century Gothic" w:cs="Calibri"/>
                <w:b/>
                <w:bCs/>
                <w:i/>
                <w:iCs/>
                <w:color w:val="000000"/>
                <w:sz w:val="16"/>
                <w:szCs w:val="16"/>
                <w:lang w:val="es-ES"/>
              </w:rPr>
              <w:t>-70.944,38</w:t>
            </w:r>
          </w:p>
        </w:tc>
        <w:tc>
          <w:tcPr>
            <w:tcW w:w="1134" w:type="dxa"/>
            <w:tcBorders>
              <w:top w:val="single" w:sz="8" w:space="0" w:color="auto"/>
              <w:left w:val="nil"/>
              <w:bottom w:val="single" w:sz="8" w:space="0" w:color="auto"/>
              <w:right w:val="nil"/>
            </w:tcBorders>
            <w:shd w:val="clear" w:color="auto" w:fill="auto"/>
            <w:noWrap/>
            <w:vAlign w:val="bottom"/>
            <w:hideMark/>
          </w:tcPr>
          <w:p w14:paraId="7B4D5511" w14:textId="77777777" w:rsidR="00F351DF" w:rsidRPr="004061CC" w:rsidRDefault="00F351DF" w:rsidP="004A48E2">
            <w:pPr>
              <w:jc w:val="right"/>
              <w:rPr>
                <w:rFonts w:ascii="Century Gothic" w:hAnsi="Century Gothic" w:cs="Calibri"/>
                <w:b/>
                <w:bCs/>
                <w:i/>
                <w:iCs/>
                <w:color w:val="000000"/>
                <w:sz w:val="16"/>
                <w:szCs w:val="16"/>
                <w:lang w:val="es-ES"/>
              </w:rPr>
            </w:pPr>
            <w:r w:rsidRPr="004061CC">
              <w:rPr>
                <w:rFonts w:ascii="Century Gothic" w:hAnsi="Century Gothic" w:cs="Calibri"/>
                <w:b/>
                <w:bCs/>
                <w:i/>
                <w:iCs/>
                <w:color w:val="000000"/>
                <w:sz w:val="16"/>
                <w:szCs w:val="16"/>
                <w:lang w:val="es-ES"/>
              </w:rPr>
              <w:t>0,00</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14:paraId="60C56AE7" w14:textId="77777777" w:rsidR="00F351DF" w:rsidRPr="004061CC" w:rsidRDefault="00F351DF" w:rsidP="004A48E2">
            <w:pPr>
              <w:jc w:val="right"/>
              <w:rPr>
                <w:rFonts w:ascii="Century Gothic" w:hAnsi="Century Gothic" w:cs="Calibri"/>
                <w:b/>
                <w:bCs/>
                <w:i/>
                <w:iCs/>
                <w:color w:val="000000"/>
                <w:sz w:val="16"/>
                <w:szCs w:val="16"/>
                <w:lang w:val="es-ES"/>
              </w:rPr>
            </w:pPr>
            <w:r w:rsidRPr="004061CC">
              <w:rPr>
                <w:rFonts w:ascii="Century Gothic" w:hAnsi="Century Gothic" w:cs="Calibri"/>
                <w:b/>
                <w:bCs/>
                <w:i/>
                <w:iCs/>
                <w:color w:val="000000"/>
                <w:sz w:val="16"/>
                <w:szCs w:val="16"/>
                <w:lang w:val="es-ES"/>
              </w:rPr>
              <w:t>-14.690.728,29</w:t>
            </w:r>
          </w:p>
        </w:tc>
      </w:tr>
      <w:tr w:rsidR="00F351DF" w:rsidRPr="00941C4A" w14:paraId="165D20F3"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5BE92462" w14:textId="77777777" w:rsidR="00F351DF" w:rsidRPr="00941C4A" w:rsidRDefault="00F351DF" w:rsidP="004A48E2">
            <w:pPr>
              <w:rPr>
                <w:rFonts w:ascii="Century Gothic" w:hAnsi="Century Gothic" w:cs="Calibri"/>
                <w:b/>
                <w:bCs/>
                <w:color w:val="000000"/>
                <w:sz w:val="18"/>
                <w:szCs w:val="18"/>
                <w:lang w:val="es-ES"/>
              </w:rPr>
            </w:pPr>
            <w:r w:rsidRPr="00941C4A">
              <w:rPr>
                <w:rFonts w:ascii="Century Gothic" w:hAnsi="Century Gothic" w:cs="Calibri"/>
                <w:b/>
                <w:bCs/>
                <w:color w:val="000000"/>
                <w:sz w:val="18"/>
                <w:szCs w:val="18"/>
                <w:lang w:val="es-ES"/>
              </w:rPr>
              <w:t>DETERIORO DE VALOR</w:t>
            </w:r>
          </w:p>
        </w:tc>
        <w:tc>
          <w:tcPr>
            <w:tcW w:w="1417" w:type="dxa"/>
            <w:tcBorders>
              <w:top w:val="nil"/>
              <w:left w:val="nil"/>
              <w:bottom w:val="nil"/>
              <w:right w:val="nil"/>
            </w:tcBorders>
            <w:shd w:val="clear" w:color="auto" w:fill="auto"/>
            <w:noWrap/>
            <w:vAlign w:val="bottom"/>
            <w:hideMark/>
          </w:tcPr>
          <w:p w14:paraId="1A25A396" w14:textId="77777777" w:rsidR="00F351DF" w:rsidRPr="004061CC" w:rsidRDefault="00F351DF" w:rsidP="004A48E2">
            <w:pPr>
              <w:rPr>
                <w:rFonts w:ascii="Century Gothic" w:hAnsi="Century Gothic" w:cs="Calibri"/>
                <w:b/>
                <w:bCs/>
                <w:color w:val="000000"/>
                <w:sz w:val="16"/>
                <w:szCs w:val="16"/>
                <w:lang w:val="es-ES"/>
              </w:rPr>
            </w:pPr>
          </w:p>
        </w:tc>
        <w:tc>
          <w:tcPr>
            <w:tcW w:w="1393" w:type="dxa"/>
            <w:tcBorders>
              <w:top w:val="nil"/>
              <w:left w:val="nil"/>
              <w:bottom w:val="nil"/>
              <w:right w:val="nil"/>
            </w:tcBorders>
            <w:shd w:val="clear" w:color="auto" w:fill="auto"/>
            <w:noWrap/>
            <w:vAlign w:val="bottom"/>
            <w:hideMark/>
          </w:tcPr>
          <w:p w14:paraId="31017F1E" w14:textId="77777777" w:rsidR="00F351DF" w:rsidRPr="004061CC" w:rsidRDefault="00F351DF" w:rsidP="004A48E2">
            <w:pPr>
              <w:rPr>
                <w:sz w:val="16"/>
                <w:szCs w:val="16"/>
                <w:lang w:val="es-ES"/>
              </w:rPr>
            </w:pPr>
          </w:p>
        </w:tc>
        <w:tc>
          <w:tcPr>
            <w:tcW w:w="1418" w:type="dxa"/>
            <w:tcBorders>
              <w:top w:val="nil"/>
              <w:left w:val="nil"/>
              <w:bottom w:val="nil"/>
              <w:right w:val="nil"/>
            </w:tcBorders>
            <w:shd w:val="clear" w:color="auto" w:fill="auto"/>
            <w:noWrap/>
            <w:vAlign w:val="bottom"/>
            <w:hideMark/>
          </w:tcPr>
          <w:p w14:paraId="217682A2"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5A7E476F" w14:textId="77777777" w:rsidR="00F351DF" w:rsidRPr="004061CC" w:rsidRDefault="00F351DF" w:rsidP="004A48E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39874B36" w14:textId="77777777" w:rsidR="00F351DF" w:rsidRPr="004061CC" w:rsidRDefault="00F351DF" w:rsidP="004A48E2">
            <w:pPr>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 </w:t>
            </w:r>
          </w:p>
        </w:tc>
      </w:tr>
      <w:tr w:rsidR="00F351DF" w:rsidRPr="00941C4A" w14:paraId="3AA8BF20"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0DC5C4F3"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3 Naves La Campana</w:t>
            </w:r>
          </w:p>
        </w:tc>
        <w:tc>
          <w:tcPr>
            <w:tcW w:w="1417" w:type="dxa"/>
            <w:tcBorders>
              <w:top w:val="nil"/>
              <w:left w:val="nil"/>
              <w:bottom w:val="nil"/>
              <w:right w:val="nil"/>
            </w:tcBorders>
            <w:shd w:val="clear" w:color="auto" w:fill="auto"/>
            <w:noWrap/>
            <w:vAlign w:val="bottom"/>
            <w:hideMark/>
          </w:tcPr>
          <w:p w14:paraId="77215A5E"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393" w:type="dxa"/>
            <w:tcBorders>
              <w:top w:val="nil"/>
              <w:left w:val="nil"/>
              <w:bottom w:val="nil"/>
              <w:right w:val="nil"/>
            </w:tcBorders>
            <w:shd w:val="clear" w:color="auto" w:fill="auto"/>
            <w:noWrap/>
            <w:vAlign w:val="bottom"/>
            <w:hideMark/>
          </w:tcPr>
          <w:p w14:paraId="5594BBE9" w14:textId="77777777" w:rsidR="00F351DF" w:rsidRPr="004061CC" w:rsidRDefault="00F351DF" w:rsidP="004A48E2">
            <w:pPr>
              <w:jc w:val="right"/>
              <w:rPr>
                <w:rFonts w:ascii="Century Gothic" w:hAnsi="Century Gothic" w:cs="Calibri"/>
                <w:color w:val="000000"/>
                <w:sz w:val="16"/>
                <w:szCs w:val="16"/>
                <w:lang w:val="es-ES"/>
              </w:rPr>
            </w:pPr>
          </w:p>
        </w:tc>
        <w:tc>
          <w:tcPr>
            <w:tcW w:w="1418" w:type="dxa"/>
            <w:tcBorders>
              <w:top w:val="nil"/>
              <w:left w:val="nil"/>
              <w:bottom w:val="nil"/>
              <w:right w:val="nil"/>
            </w:tcBorders>
            <w:shd w:val="clear" w:color="auto" w:fill="auto"/>
            <w:noWrap/>
            <w:vAlign w:val="bottom"/>
            <w:hideMark/>
          </w:tcPr>
          <w:p w14:paraId="45F9CBE9"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1B108390" w14:textId="77777777" w:rsidR="00F351DF" w:rsidRPr="004061CC" w:rsidRDefault="00F351DF" w:rsidP="004A48E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6393DD96"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r>
      <w:tr w:rsidR="00F351DF" w:rsidRPr="00941C4A" w14:paraId="366FF4B3"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76B8FD39"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Cesión Uso Edificio Auditorio</w:t>
            </w:r>
          </w:p>
        </w:tc>
        <w:tc>
          <w:tcPr>
            <w:tcW w:w="1417" w:type="dxa"/>
            <w:tcBorders>
              <w:top w:val="nil"/>
              <w:left w:val="nil"/>
              <w:bottom w:val="nil"/>
              <w:right w:val="nil"/>
            </w:tcBorders>
            <w:shd w:val="clear" w:color="auto" w:fill="auto"/>
            <w:noWrap/>
            <w:vAlign w:val="bottom"/>
            <w:hideMark/>
          </w:tcPr>
          <w:p w14:paraId="31D7624D"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393" w:type="dxa"/>
            <w:tcBorders>
              <w:top w:val="nil"/>
              <w:left w:val="nil"/>
              <w:bottom w:val="nil"/>
              <w:right w:val="nil"/>
            </w:tcBorders>
            <w:shd w:val="clear" w:color="auto" w:fill="auto"/>
            <w:noWrap/>
            <w:vAlign w:val="bottom"/>
            <w:hideMark/>
          </w:tcPr>
          <w:p w14:paraId="2EE301B6" w14:textId="77777777" w:rsidR="00F351DF" w:rsidRPr="004061CC" w:rsidRDefault="00F351DF" w:rsidP="004A48E2">
            <w:pPr>
              <w:jc w:val="right"/>
              <w:rPr>
                <w:rFonts w:ascii="Century Gothic" w:hAnsi="Century Gothic" w:cs="Calibri"/>
                <w:color w:val="000000"/>
                <w:sz w:val="16"/>
                <w:szCs w:val="16"/>
                <w:lang w:val="es-ES"/>
              </w:rPr>
            </w:pPr>
          </w:p>
        </w:tc>
        <w:tc>
          <w:tcPr>
            <w:tcW w:w="1418" w:type="dxa"/>
            <w:tcBorders>
              <w:top w:val="nil"/>
              <w:left w:val="nil"/>
              <w:bottom w:val="nil"/>
              <w:right w:val="nil"/>
            </w:tcBorders>
            <w:shd w:val="clear" w:color="auto" w:fill="auto"/>
            <w:noWrap/>
            <w:vAlign w:val="bottom"/>
            <w:hideMark/>
          </w:tcPr>
          <w:p w14:paraId="55C55F82"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0FEDE781" w14:textId="77777777" w:rsidR="00F351DF" w:rsidRPr="004061CC" w:rsidRDefault="00F351DF" w:rsidP="004A48E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34D6FB35"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r>
      <w:tr w:rsidR="00F351DF" w:rsidRPr="00941C4A" w14:paraId="7F257BD0"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000B45B5"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Instalaciones técnicas</w:t>
            </w:r>
          </w:p>
        </w:tc>
        <w:tc>
          <w:tcPr>
            <w:tcW w:w="1417" w:type="dxa"/>
            <w:tcBorders>
              <w:top w:val="nil"/>
              <w:left w:val="nil"/>
              <w:bottom w:val="nil"/>
              <w:right w:val="nil"/>
            </w:tcBorders>
            <w:shd w:val="clear" w:color="auto" w:fill="auto"/>
            <w:noWrap/>
            <w:vAlign w:val="bottom"/>
            <w:hideMark/>
          </w:tcPr>
          <w:p w14:paraId="4B7DD997"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393" w:type="dxa"/>
            <w:tcBorders>
              <w:top w:val="nil"/>
              <w:left w:val="nil"/>
              <w:bottom w:val="nil"/>
              <w:right w:val="nil"/>
            </w:tcBorders>
            <w:shd w:val="clear" w:color="auto" w:fill="auto"/>
            <w:noWrap/>
            <w:vAlign w:val="bottom"/>
            <w:hideMark/>
          </w:tcPr>
          <w:p w14:paraId="36114F79" w14:textId="77777777" w:rsidR="00F351DF" w:rsidRPr="004061CC" w:rsidRDefault="00F351DF" w:rsidP="004A48E2">
            <w:pPr>
              <w:jc w:val="right"/>
              <w:rPr>
                <w:rFonts w:ascii="Century Gothic" w:hAnsi="Century Gothic" w:cs="Calibri"/>
                <w:color w:val="000000"/>
                <w:sz w:val="16"/>
                <w:szCs w:val="16"/>
                <w:lang w:val="es-ES"/>
              </w:rPr>
            </w:pPr>
          </w:p>
        </w:tc>
        <w:tc>
          <w:tcPr>
            <w:tcW w:w="1418" w:type="dxa"/>
            <w:tcBorders>
              <w:top w:val="nil"/>
              <w:left w:val="nil"/>
              <w:bottom w:val="nil"/>
              <w:right w:val="nil"/>
            </w:tcBorders>
            <w:shd w:val="clear" w:color="auto" w:fill="auto"/>
            <w:noWrap/>
            <w:vAlign w:val="bottom"/>
            <w:hideMark/>
          </w:tcPr>
          <w:p w14:paraId="51229F5C"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3848746C" w14:textId="77777777" w:rsidR="00F351DF" w:rsidRPr="004061CC" w:rsidRDefault="00F351DF" w:rsidP="004A48E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4EA73192"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r>
      <w:tr w:rsidR="00F351DF" w:rsidRPr="00941C4A" w14:paraId="69FD4426"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5C0BC93B"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Maquinaria</w:t>
            </w:r>
          </w:p>
        </w:tc>
        <w:tc>
          <w:tcPr>
            <w:tcW w:w="1417" w:type="dxa"/>
            <w:tcBorders>
              <w:top w:val="nil"/>
              <w:left w:val="nil"/>
              <w:bottom w:val="nil"/>
              <w:right w:val="nil"/>
            </w:tcBorders>
            <w:shd w:val="clear" w:color="auto" w:fill="auto"/>
            <w:noWrap/>
            <w:vAlign w:val="bottom"/>
            <w:hideMark/>
          </w:tcPr>
          <w:p w14:paraId="4B33C136"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393" w:type="dxa"/>
            <w:tcBorders>
              <w:top w:val="nil"/>
              <w:left w:val="nil"/>
              <w:bottom w:val="nil"/>
              <w:right w:val="nil"/>
            </w:tcBorders>
            <w:shd w:val="clear" w:color="auto" w:fill="auto"/>
            <w:noWrap/>
            <w:vAlign w:val="bottom"/>
            <w:hideMark/>
          </w:tcPr>
          <w:p w14:paraId="1B881A39" w14:textId="77777777" w:rsidR="00F351DF" w:rsidRPr="004061CC" w:rsidRDefault="00F351DF" w:rsidP="004A48E2">
            <w:pPr>
              <w:jc w:val="right"/>
              <w:rPr>
                <w:rFonts w:ascii="Century Gothic" w:hAnsi="Century Gothic" w:cs="Calibri"/>
                <w:color w:val="000000"/>
                <w:sz w:val="16"/>
                <w:szCs w:val="16"/>
                <w:lang w:val="es-ES"/>
              </w:rPr>
            </w:pPr>
          </w:p>
        </w:tc>
        <w:tc>
          <w:tcPr>
            <w:tcW w:w="1418" w:type="dxa"/>
            <w:tcBorders>
              <w:top w:val="nil"/>
              <w:left w:val="nil"/>
              <w:bottom w:val="nil"/>
              <w:right w:val="nil"/>
            </w:tcBorders>
            <w:shd w:val="clear" w:color="auto" w:fill="auto"/>
            <w:noWrap/>
            <w:vAlign w:val="bottom"/>
            <w:hideMark/>
          </w:tcPr>
          <w:p w14:paraId="4F62BBDF"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19CE3893" w14:textId="77777777" w:rsidR="00F351DF" w:rsidRPr="004061CC" w:rsidRDefault="00F351DF" w:rsidP="004A48E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175D1BB9"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r>
      <w:tr w:rsidR="00F351DF" w:rsidRPr="00941C4A" w14:paraId="318C6813"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342C4BA2"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Utillaje</w:t>
            </w:r>
          </w:p>
        </w:tc>
        <w:tc>
          <w:tcPr>
            <w:tcW w:w="1417" w:type="dxa"/>
            <w:tcBorders>
              <w:top w:val="nil"/>
              <w:left w:val="nil"/>
              <w:bottom w:val="nil"/>
              <w:right w:val="nil"/>
            </w:tcBorders>
            <w:shd w:val="clear" w:color="auto" w:fill="auto"/>
            <w:noWrap/>
            <w:vAlign w:val="bottom"/>
            <w:hideMark/>
          </w:tcPr>
          <w:p w14:paraId="225E59EC"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393" w:type="dxa"/>
            <w:tcBorders>
              <w:top w:val="nil"/>
              <w:left w:val="nil"/>
              <w:bottom w:val="nil"/>
              <w:right w:val="nil"/>
            </w:tcBorders>
            <w:shd w:val="clear" w:color="auto" w:fill="auto"/>
            <w:noWrap/>
            <w:vAlign w:val="bottom"/>
            <w:hideMark/>
          </w:tcPr>
          <w:p w14:paraId="18AC84EF" w14:textId="77777777" w:rsidR="00F351DF" w:rsidRPr="004061CC" w:rsidRDefault="00F351DF" w:rsidP="004A48E2">
            <w:pPr>
              <w:jc w:val="right"/>
              <w:rPr>
                <w:rFonts w:ascii="Century Gothic" w:hAnsi="Century Gothic" w:cs="Calibri"/>
                <w:color w:val="000000"/>
                <w:sz w:val="16"/>
                <w:szCs w:val="16"/>
                <w:lang w:val="es-ES"/>
              </w:rPr>
            </w:pPr>
          </w:p>
        </w:tc>
        <w:tc>
          <w:tcPr>
            <w:tcW w:w="1418" w:type="dxa"/>
            <w:tcBorders>
              <w:top w:val="nil"/>
              <w:left w:val="nil"/>
              <w:bottom w:val="nil"/>
              <w:right w:val="nil"/>
            </w:tcBorders>
            <w:shd w:val="clear" w:color="auto" w:fill="auto"/>
            <w:noWrap/>
            <w:vAlign w:val="bottom"/>
            <w:hideMark/>
          </w:tcPr>
          <w:p w14:paraId="2D748244"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69B64271" w14:textId="77777777" w:rsidR="00F351DF" w:rsidRPr="004061CC" w:rsidRDefault="00F351DF" w:rsidP="004A48E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101FDDCB"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r>
      <w:tr w:rsidR="00F351DF" w:rsidRPr="00941C4A" w14:paraId="6C9FDCF9"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728164A2"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Otras instalaciones</w:t>
            </w:r>
          </w:p>
        </w:tc>
        <w:tc>
          <w:tcPr>
            <w:tcW w:w="1417" w:type="dxa"/>
            <w:tcBorders>
              <w:top w:val="nil"/>
              <w:left w:val="nil"/>
              <w:bottom w:val="nil"/>
              <w:right w:val="nil"/>
            </w:tcBorders>
            <w:shd w:val="clear" w:color="auto" w:fill="auto"/>
            <w:noWrap/>
            <w:vAlign w:val="bottom"/>
            <w:hideMark/>
          </w:tcPr>
          <w:p w14:paraId="68FEA2D8"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393" w:type="dxa"/>
            <w:tcBorders>
              <w:top w:val="nil"/>
              <w:left w:val="nil"/>
              <w:bottom w:val="nil"/>
              <w:right w:val="nil"/>
            </w:tcBorders>
            <w:shd w:val="clear" w:color="auto" w:fill="auto"/>
            <w:noWrap/>
            <w:vAlign w:val="bottom"/>
            <w:hideMark/>
          </w:tcPr>
          <w:p w14:paraId="0BBA2C63" w14:textId="77777777" w:rsidR="00F351DF" w:rsidRPr="004061CC" w:rsidRDefault="00F351DF" w:rsidP="004A48E2">
            <w:pPr>
              <w:jc w:val="right"/>
              <w:rPr>
                <w:rFonts w:ascii="Century Gothic" w:hAnsi="Century Gothic" w:cs="Calibri"/>
                <w:color w:val="000000"/>
                <w:sz w:val="16"/>
                <w:szCs w:val="16"/>
                <w:lang w:val="es-ES"/>
              </w:rPr>
            </w:pPr>
          </w:p>
        </w:tc>
        <w:tc>
          <w:tcPr>
            <w:tcW w:w="1418" w:type="dxa"/>
            <w:tcBorders>
              <w:top w:val="nil"/>
              <w:left w:val="nil"/>
              <w:bottom w:val="nil"/>
              <w:right w:val="nil"/>
            </w:tcBorders>
            <w:shd w:val="clear" w:color="auto" w:fill="auto"/>
            <w:noWrap/>
            <w:vAlign w:val="bottom"/>
            <w:hideMark/>
          </w:tcPr>
          <w:p w14:paraId="0045855F"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061A31DB" w14:textId="77777777" w:rsidR="00F351DF" w:rsidRPr="004061CC" w:rsidRDefault="00F351DF" w:rsidP="004A48E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35F755B5"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r>
      <w:tr w:rsidR="00F351DF" w:rsidRPr="00941C4A" w14:paraId="45A407F7"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4BED3CCF"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Mobiliario</w:t>
            </w:r>
          </w:p>
        </w:tc>
        <w:tc>
          <w:tcPr>
            <w:tcW w:w="1417" w:type="dxa"/>
            <w:tcBorders>
              <w:top w:val="nil"/>
              <w:left w:val="nil"/>
              <w:bottom w:val="nil"/>
              <w:right w:val="nil"/>
            </w:tcBorders>
            <w:shd w:val="clear" w:color="auto" w:fill="auto"/>
            <w:noWrap/>
            <w:vAlign w:val="bottom"/>
            <w:hideMark/>
          </w:tcPr>
          <w:p w14:paraId="6742B0E1"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393" w:type="dxa"/>
            <w:tcBorders>
              <w:top w:val="nil"/>
              <w:left w:val="nil"/>
              <w:bottom w:val="nil"/>
              <w:right w:val="nil"/>
            </w:tcBorders>
            <w:shd w:val="clear" w:color="auto" w:fill="auto"/>
            <w:noWrap/>
            <w:vAlign w:val="bottom"/>
            <w:hideMark/>
          </w:tcPr>
          <w:p w14:paraId="0488A639" w14:textId="77777777" w:rsidR="00F351DF" w:rsidRPr="004061CC" w:rsidRDefault="00F351DF" w:rsidP="004A48E2">
            <w:pPr>
              <w:jc w:val="right"/>
              <w:rPr>
                <w:rFonts w:ascii="Century Gothic" w:hAnsi="Century Gothic" w:cs="Calibri"/>
                <w:color w:val="000000"/>
                <w:sz w:val="16"/>
                <w:szCs w:val="16"/>
                <w:lang w:val="es-ES"/>
              </w:rPr>
            </w:pPr>
          </w:p>
        </w:tc>
        <w:tc>
          <w:tcPr>
            <w:tcW w:w="1418" w:type="dxa"/>
            <w:tcBorders>
              <w:top w:val="nil"/>
              <w:left w:val="nil"/>
              <w:bottom w:val="nil"/>
              <w:right w:val="nil"/>
            </w:tcBorders>
            <w:shd w:val="clear" w:color="auto" w:fill="auto"/>
            <w:noWrap/>
            <w:vAlign w:val="bottom"/>
            <w:hideMark/>
          </w:tcPr>
          <w:p w14:paraId="095D7D33"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6298D29C" w14:textId="77777777" w:rsidR="00F351DF" w:rsidRPr="004061CC" w:rsidRDefault="00F351DF" w:rsidP="004A48E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1BD496A5"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r>
      <w:tr w:rsidR="00F351DF" w:rsidRPr="00941C4A" w14:paraId="34DFBDC2"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40D26845"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Equipos proceso de información</w:t>
            </w:r>
          </w:p>
        </w:tc>
        <w:tc>
          <w:tcPr>
            <w:tcW w:w="1417" w:type="dxa"/>
            <w:tcBorders>
              <w:top w:val="nil"/>
              <w:left w:val="nil"/>
              <w:bottom w:val="nil"/>
              <w:right w:val="nil"/>
            </w:tcBorders>
            <w:shd w:val="clear" w:color="auto" w:fill="auto"/>
            <w:noWrap/>
            <w:vAlign w:val="bottom"/>
            <w:hideMark/>
          </w:tcPr>
          <w:p w14:paraId="62F6FB3A"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393" w:type="dxa"/>
            <w:tcBorders>
              <w:top w:val="nil"/>
              <w:left w:val="nil"/>
              <w:bottom w:val="nil"/>
              <w:right w:val="nil"/>
            </w:tcBorders>
            <w:shd w:val="clear" w:color="auto" w:fill="auto"/>
            <w:noWrap/>
            <w:vAlign w:val="bottom"/>
            <w:hideMark/>
          </w:tcPr>
          <w:p w14:paraId="3810C9F2" w14:textId="77777777" w:rsidR="00F351DF" w:rsidRPr="004061CC" w:rsidRDefault="00F351DF" w:rsidP="004A48E2">
            <w:pPr>
              <w:jc w:val="right"/>
              <w:rPr>
                <w:rFonts w:ascii="Century Gothic" w:hAnsi="Century Gothic" w:cs="Calibri"/>
                <w:color w:val="000000"/>
                <w:sz w:val="16"/>
                <w:szCs w:val="16"/>
                <w:lang w:val="es-ES"/>
              </w:rPr>
            </w:pPr>
          </w:p>
        </w:tc>
        <w:tc>
          <w:tcPr>
            <w:tcW w:w="1418" w:type="dxa"/>
            <w:tcBorders>
              <w:top w:val="nil"/>
              <w:left w:val="nil"/>
              <w:bottom w:val="nil"/>
              <w:right w:val="nil"/>
            </w:tcBorders>
            <w:shd w:val="clear" w:color="auto" w:fill="auto"/>
            <w:noWrap/>
            <w:vAlign w:val="bottom"/>
            <w:hideMark/>
          </w:tcPr>
          <w:p w14:paraId="772015A3"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24EB0E6B" w14:textId="77777777" w:rsidR="00F351DF" w:rsidRPr="004061CC" w:rsidRDefault="00F351DF" w:rsidP="004A48E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6894F09E"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r>
      <w:tr w:rsidR="00F351DF" w:rsidRPr="00941C4A" w14:paraId="1FA9CCB9" w14:textId="77777777" w:rsidTr="00C30DCF">
        <w:trPr>
          <w:trHeight w:val="227"/>
        </w:trPr>
        <w:tc>
          <w:tcPr>
            <w:tcW w:w="3109" w:type="dxa"/>
            <w:tcBorders>
              <w:top w:val="nil"/>
              <w:left w:val="single" w:sz="8" w:space="0" w:color="auto"/>
              <w:bottom w:val="nil"/>
              <w:right w:val="single" w:sz="8" w:space="0" w:color="auto"/>
            </w:tcBorders>
            <w:shd w:val="clear" w:color="auto" w:fill="auto"/>
            <w:noWrap/>
            <w:vAlign w:val="center"/>
            <w:hideMark/>
          </w:tcPr>
          <w:p w14:paraId="067F8596"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 xml:space="preserve">Elementos de transporte </w:t>
            </w:r>
          </w:p>
        </w:tc>
        <w:tc>
          <w:tcPr>
            <w:tcW w:w="1417" w:type="dxa"/>
            <w:tcBorders>
              <w:top w:val="nil"/>
              <w:left w:val="nil"/>
              <w:bottom w:val="nil"/>
              <w:right w:val="nil"/>
            </w:tcBorders>
            <w:shd w:val="clear" w:color="auto" w:fill="auto"/>
            <w:noWrap/>
            <w:vAlign w:val="bottom"/>
            <w:hideMark/>
          </w:tcPr>
          <w:p w14:paraId="65347141"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393" w:type="dxa"/>
            <w:tcBorders>
              <w:top w:val="nil"/>
              <w:left w:val="nil"/>
              <w:bottom w:val="nil"/>
              <w:right w:val="nil"/>
            </w:tcBorders>
            <w:shd w:val="clear" w:color="auto" w:fill="auto"/>
            <w:noWrap/>
            <w:vAlign w:val="bottom"/>
            <w:hideMark/>
          </w:tcPr>
          <w:p w14:paraId="27E9B96F" w14:textId="77777777" w:rsidR="00F351DF" w:rsidRPr="004061CC" w:rsidRDefault="00F351DF" w:rsidP="004A48E2">
            <w:pPr>
              <w:jc w:val="right"/>
              <w:rPr>
                <w:rFonts w:ascii="Century Gothic" w:hAnsi="Century Gothic" w:cs="Calibri"/>
                <w:color w:val="000000"/>
                <w:sz w:val="16"/>
                <w:szCs w:val="16"/>
                <w:lang w:val="es-ES"/>
              </w:rPr>
            </w:pPr>
          </w:p>
        </w:tc>
        <w:tc>
          <w:tcPr>
            <w:tcW w:w="1418" w:type="dxa"/>
            <w:tcBorders>
              <w:top w:val="nil"/>
              <w:left w:val="nil"/>
              <w:bottom w:val="nil"/>
              <w:right w:val="nil"/>
            </w:tcBorders>
            <w:shd w:val="clear" w:color="auto" w:fill="auto"/>
            <w:noWrap/>
            <w:vAlign w:val="bottom"/>
            <w:hideMark/>
          </w:tcPr>
          <w:p w14:paraId="4C7BA39A"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3E402157" w14:textId="77777777" w:rsidR="00F351DF" w:rsidRPr="004061CC" w:rsidRDefault="00F351DF" w:rsidP="004A48E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3D4BCAA4"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r>
      <w:tr w:rsidR="00F351DF" w:rsidRPr="00941C4A" w14:paraId="242BE4F4" w14:textId="77777777" w:rsidTr="00C30DCF">
        <w:trPr>
          <w:trHeight w:val="227"/>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501F9233" w14:textId="77777777" w:rsidR="00F351DF" w:rsidRPr="00941C4A" w:rsidRDefault="00F351DF" w:rsidP="004A48E2">
            <w:pPr>
              <w:rPr>
                <w:rFonts w:ascii="Century Gothic" w:hAnsi="Century Gothic" w:cs="Calibri"/>
                <w:color w:val="000000"/>
                <w:sz w:val="18"/>
                <w:szCs w:val="18"/>
                <w:lang w:val="es-ES"/>
              </w:rPr>
            </w:pPr>
            <w:r w:rsidRPr="00941C4A">
              <w:rPr>
                <w:rFonts w:ascii="Century Gothic" w:hAnsi="Century Gothic" w:cs="Calibri"/>
                <w:color w:val="000000"/>
                <w:sz w:val="18"/>
                <w:szCs w:val="18"/>
                <w:lang w:val="es-ES"/>
              </w:rPr>
              <w:t>Otro Inmovilizado</w:t>
            </w:r>
          </w:p>
        </w:tc>
        <w:tc>
          <w:tcPr>
            <w:tcW w:w="1417" w:type="dxa"/>
            <w:tcBorders>
              <w:top w:val="nil"/>
              <w:left w:val="nil"/>
              <w:bottom w:val="nil"/>
              <w:right w:val="nil"/>
            </w:tcBorders>
            <w:shd w:val="clear" w:color="auto" w:fill="auto"/>
            <w:noWrap/>
            <w:vAlign w:val="bottom"/>
            <w:hideMark/>
          </w:tcPr>
          <w:p w14:paraId="663882D2"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393" w:type="dxa"/>
            <w:tcBorders>
              <w:top w:val="nil"/>
              <w:left w:val="nil"/>
              <w:bottom w:val="nil"/>
              <w:right w:val="nil"/>
            </w:tcBorders>
            <w:shd w:val="clear" w:color="auto" w:fill="auto"/>
            <w:noWrap/>
            <w:vAlign w:val="bottom"/>
            <w:hideMark/>
          </w:tcPr>
          <w:p w14:paraId="20FF9965" w14:textId="77777777" w:rsidR="00F351DF" w:rsidRPr="004061CC" w:rsidRDefault="00F351DF" w:rsidP="004A48E2">
            <w:pPr>
              <w:jc w:val="right"/>
              <w:rPr>
                <w:rFonts w:ascii="Century Gothic" w:hAnsi="Century Gothic" w:cs="Calibri"/>
                <w:color w:val="000000"/>
                <w:sz w:val="16"/>
                <w:szCs w:val="16"/>
                <w:lang w:val="es-ES"/>
              </w:rPr>
            </w:pPr>
          </w:p>
        </w:tc>
        <w:tc>
          <w:tcPr>
            <w:tcW w:w="1418" w:type="dxa"/>
            <w:tcBorders>
              <w:top w:val="nil"/>
              <w:left w:val="nil"/>
              <w:bottom w:val="nil"/>
              <w:right w:val="nil"/>
            </w:tcBorders>
            <w:shd w:val="clear" w:color="auto" w:fill="auto"/>
            <w:noWrap/>
            <w:vAlign w:val="bottom"/>
            <w:hideMark/>
          </w:tcPr>
          <w:p w14:paraId="08AC68C6" w14:textId="77777777" w:rsidR="00F351DF" w:rsidRPr="004061CC" w:rsidRDefault="00F351DF" w:rsidP="004A48E2">
            <w:pPr>
              <w:rPr>
                <w:sz w:val="16"/>
                <w:szCs w:val="16"/>
                <w:lang w:val="es-ES"/>
              </w:rPr>
            </w:pPr>
          </w:p>
        </w:tc>
        <w:tc>
          <w:tcPr>
            <w:tcW w:w="1134" w:type="dxa"/>
            <w:tcBorders>
              <w:top w:val="nil"/>
              <w:left w:val="nil"/>
              <w:bottom w:val="nil"/>
              <w:right w:val="nil"/>
            </w:tcBorders>
            <w:shd w:val="clear" w:color="auto" w:fill="auto"/>
            <w:noWrap/>
            <w:vAlign w:val="bottom"/>
            <w:hideMark/>
          </w:tcPr>
          <w:p w14:paraId="593C266E" w14:textId="77777777" w:rsidR="00F351DF" w:rsidRPr="004061CC" w:rsidRDefault="00F351DF" w:rsidP="004A48E2">
            <w:pPr>
              <w:rPr>
                <w:sz w:val="16"/>
                <w:szCs w:val="16"/>
                <w:lang w:val="es-ES"/>
              </w:rPr>
            </w:pPr>
          </w:p>
        </w:tc>
        <w:tc>
          <w:tcPr>
            <w:tcW w:w="1417" w:type="dxa"/>
            <w:tcBorders>
              <w:top w:val="nil"/>
              <w:left w:val="nil"/>
              <w:bottom w:val="nil"/>
              <w:right w:val="single" w:sz="8" w:space="0" w:color="auto"/>
            </w:tcBorders>
            <w:shd w:val="clear" w:color="auto" w:fill="auto"/>
            <w:noWrap/>
            <w:vAlign w:val="bottom"/>
            <w:hideMark/>
          </w:tcPr>
          <w:p w14:paraId="739B3422" w14:textId="77777777" w:rsidR="00F351DF" w:rsidRPr="004061CC" w:rsidRDefault="00F351DF" w:rsidP="004A48E2">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r>
      <w:tr w:rsidR="00F351DF" w:rsidRPr="00941C4A" w14:paraId="0D31F048" w14:textId="77777777" w:rsidTr="00C30DCF">
        <w:trPr>
          <w:trHeight w:val="227"/>
        </w:trPr>
        <w:tc>
          <w:tcPr>
            <w:tcW w:w="3109" w:type="dxa"/>
            <w:tcBorders>
              <w:top w:val="nil"/>
              <w:left w:val="single" w:sz="8" w:space="0" w:color="auto"/>
              <w:bottom w:val="single" w:sz="8" w:space="0" w:color="auto"/>
              <w:right w:val="nil"/>
            </w:tcBorders>
            <w:shd w:val="clear" w:color="auto" w:fill="auto"/>
            <w:noWrap/>
            <w:vAlign w:val="center"/>
            <w:hideMark/>
          </w:tcPr>
          <w:p w14:paraId="42FB2DFF" w14:textId="77777777" w:rsidR="00F351DF" w:rsidRPr="00941C4A" w:rsidRDefault="00F351DF" w:rsidP="004A48E2">
            <w:pPr>
              <w:rPr>
                <w:rFonts w:ascii="Century Gothic" w:hAnsi="Century Gothic" w:cs="Calibri"/>
                <w:b/>
                <w:bCs/>
                <w:i/>
                <w:iCs/>
                <w:color w:val="000000"/>
                <w:sz w:val="18"/>
                <w:szCs w:val="18"/>
                <w:lang w:val="es-ES"/>
              </w:rPr>
            </w:pPr>
            <w:r w:rsidRPr="00941C4A">
              <w:rPr>
                <w:rFonts w:ascii="Century Gothic" w:hAnsi="Century Gothic" w:cs="Calibri"/>
                <w:b/>
                <w:bCs/>
                <w:i/>
                <w:iCs/>
                <w:color w:val="000000"/>
                <w:sz w:val="18"/>
                <w:szCs w:val="18"/>
                <w:lang w:val="es-ES"/>
              </w:rPr>
              <w:t>Total Deterioro de Valor</w:t>
            </w:r>
          </w:p>
        </w:tc>
        <w:tc>
          <w:tcPr>
            <w:tcW w:w="1417" w:type="dxa"/>
            <w:tcBorders>
              <w:top w:val="single" w:sz="8" w:space="0" w:color="auto"/>
              <w:left w:val="single" w:sz="8" w:space="0" w:color="auto"/>
              <w:bottom w:val="nil"/>
              <w:right w:val="nil"/>
            </w:tcBorders>
            <w:shd w:val="clear" w:color="auto" w:fill="auto"/>
            <w:noWrap/>
            <w:vAlign w:val="bottom"/>
            <w:hideMark/>
          </w:tcPr>
          <w:p w14:paraId="392062CF" w14:textId="77777777" w:rsidR="00F351DF" w:rsidRPr="004061CC" w:rsidRDefault="00F351DF" w:rsidP="004A48E2">
            <w:pPr>
              <w:jc w:val="right"/>
              <w:rPr>
                <w:rFonts w:ascii="Century Gothic" w:hAnsi="Century Gothic" w:cs="Calibri"/>
                <w:b/>
                <w:bCs/>
                <w:i/>
                <w:iCs/>
                <w:color w:val="000000"/>
                <w:sz w:val="16"/>
                <w:szCs w:val="16"/>
                <w:lang w:val="es-ES"/>
              </w:rPr>
            </w:pPr>
            <w:r w:rsidRPr="004061CC">
              <w:rPr>
                <w:rFonts w:ascii="Century Gothic" w:hAnsi="Century Gothic" w:cs="Calibri"/>
                <w:b/>
                <w:bCs/>
                <w:i/>
                <w:iCs/>
                <w:color w:val="000000"/>
                <w:sz w:val="16"/>
                <w:szCs w:val="16"/>
                <w:lang w:val="es-ES"/>
              </w:rPr>
              <w:t>0,00</w:t>
            </w:r>
          </w:p>
        </w:tc>
        <w:tc>
          <w:tcPr>
            <w:tcW w:w="1393" w:type="dxa"/>
            <w:tcBorders>
              <w:top w:val="single" w:sz="8" w:space="0" w:color="auto"/>
              <w:left w:val="nil"/>
              <w:bottom w:val="nil"/>
              <w:right w:val="nil"/>
            </w:tcBorders>
            <w:shd w:val="clear" w:color="auto" w:fill="auto"/>
            <w:noWrap/>
            <w:vAlign w:val="bottom"/>
            <w:hideMark/>
          </w:tcPr>
          <w:p w14:paraId="2A7B6A81" w14:textId="77777777" w:rsidR="00F351DF" w:rsidRPr="004061CC" w:rsidRDefault="00F351DF" w:rsidP="004A48E2">
            <w:pPr>
              <w:jc w:val="right"/>
              <w:rPr>
                <w:rFonts w:ascii="Century Gothic" w:hAnsi="Century Gothic" w:cs="Calibri"/>
                <w:b/>
                <w:bCs/>
                <w:i/>
                <w:iCs/>
                <w:color w:val="000000"/>
                <w:sz w:val="16"/>
                <w:szCs w:val="16"/>
                <w:lang w:val="es-ES"/>
              </w:rPr>
            </w:pPr>
            <w:r w:rsidRPr="004061CC">
              <w:rPr>
                <w:rFonts w:ascii="Century Gothic" w:hAnsi="Century Gothic" w:cs="Calibri"/>
                <w:b/>
                <w:bCs/>
                <w:i/>
                <w:iCs/>
                <w:color w:val="000000"/>
                <w:sz w:val="16"/>
                <w:szCs w:val="16"/>
                <w:lang w:val="es-ES"/>
              </w:rPr>
              <w:t>0,00</w:t>
            </w:r>
          </w:p>
        </w:tc>
        <w:tc>
          <w:tcPr>
            <w:tcW w:w="1418" w:type="dxa"/>
            <w:tcBorders>
              <w:top w:val="single" w:sz="8" w:space="0" w:color="auto"/>
              <w:left w:val="nil"/>
              <w:bottom w:val="nil"/>
              <w:right w:val="nil"/>
            </w:tcBorders>
            <w:shd w:val="clear" w:color="auto" w:fill="auto"/>
            <w:noWrap/>
            <w:vAlign w:val="bottom"/>
            <w:hideMark/>
          </w:tcPr>
          <w:p w14:paraId="5BB19F64" w14:textId="77777777" w:rsidR="00F351DF" w:rsidRPr="004061CC" w:rsidRDefault="00F351DF" w:rsidP="004A48E2">
            <w:pPr>
              <w:jc w:val="right"/>
              <w:rPr>
                <w:rFonts w:ascii="Century Gothic" w:hAnsi="Century Gothic" w:cs="Calibri"/>
                <w:b/>
                <w:bCs/>
                <w:i/>
                <w:iCs/>
                <w:color w:val="000000"/>
                <w:sz w:val="16"/>
                <w:szCs w:val="16"/>
                <w:lang w:val="es-ES"/>
              </w:rPr>
            </w:pPr>
            <w:r w:rsidRPr="004061CC">
              <w:rPr>
                <w:rFonts w:ascii="Century Gothic" w:hAnsi="Century Gothic" w:cs="Calibri"/>
                <w:b/>
                <w:bCs/>
                <w:i/>
                <w:iCs/>
                <w:color w:val="000000"/>
                <w:sz w:val="16"/>
                <w:szCs w:val="16"/>
                <w:lang w:val="es-ES"/>
              </w:rPr>
              <w:t>0,00</w:t>
            </w:r>
          </w:p>
        </w:tc>
        <w:tc>
          <w:tcPr>
            <w:tcW w:w="1134" w:type="dxa"/>
            <w:tcBorders>
              <w:top w:val="single" w:sz="8" w:space="0" w:color="auto"/>
              <w:left w:val="nil"/>
              <w:bottom w:val="nil"/>
              <w:right w:val="nil"/>
            </w:tcBorders>
            <w:shd w:val="clear" w:color="auto" w:fill="auto"/>
            <w:noWrap/>
            <w:vAlign w:val="bottom"/>
            <w:hideMark/>
          </w:tcPr>
          <w:p w14:paraId="483CB8F0" w14:textId="77777777" w:rsidR="00F351DF" w:rsidRPr="004061CC" w:rsidRDefault="00F351DF" w:rsidP="004A48E2">
            <w:pPr>
              <w:jc w:val="right"/>
              <w:rPr>
                <w:rFonts w:ascii="Century Gothic" w:hAnsi="Century Gothic" w:cs="Calibri"/>
                <w:b/>
                <w:bCs/>
                <w:i/>
                <w:iCs/>
                <w:color w:val="000000"/>
                <w:sz w:val="16"/>
                <w:szCs w:val="16"/>
                <w:lang w:val="es-ES"/>
              </w:rPr>
            </w:pPr>
            <w:r w:rsidRPr="004061CC">
              <w:rPr>
                <w:rFonts w:ascii="Century Gothic" w:hAnsi="Century Gothic" w:cs="Calibri"/>
                <w:b/>
                <w:bCs/>
                <w:i/>
                <w:iCs/>
                <w:color w:val="000000"/>
                <w:sz w:val="16"/>
                <w:szCs w:val="16"/>
                <w:lang w:val="es-ES"/>
              </w:rPr>
              <w:t>0,00</w:t>
            </w:r>
          </w:p>
        </w:tc>
        <w:tc>
          <w:tcPr>
            <w:tcW w:w="1417" w:type="dxa"/>
            <w:tcBorders>
              <w:top w:val="single" w:sz="8" w:space="0" w:color="auto"/>
              <w:left w:val="nil"/>
              <w:bottom w:val="nil"/>
              <w:right w:val="single" w:sz="8" w:space="0" w:color="auto"/>
            </w:tcBorders>
            <w:shd w:val="clear" w:color="auto" w:fill="auto"/>
            <w:noWrap/>
            <w:vAlign w:val="bottom"/>
            <w:hideMark/>
          </w:tcPr>
          <w:p w14:paraId="5C8FA175" w14:textId="77777777" w:rsidR="00F351DF" w:rsidRPr="004061CC" w:rsidRDefault="00F351DF" w:rsidP="004A48E2">
            <w:pPr>
              <w:jc w:val="right"/>
              <w:rPr>
                <w:rFonts w:ascii="Century Gothic" w:hAnsi="Century Gothic" w:cs="Calibri"/>
                <w:b/>
                <w:bCs/>
                <w:i/>
                <w:iCs/>
                <w:color w:val="000000"/>
                <w:sz w:val="16"/>
                <w:szCs w:val="16"/>
                <w:lang w:val="es-ES"/>
              </w:rPr>
            </w:pPr>
            <w:r w:rsidRPr="004061CC">
              <w:rPr>
                <w:rFonts w:ascii="Century Gothic" w:hAnsi="Century Gothic" w:cs="Calibri"/>
                <w:b/>
                <w:bCs/>
                <w:i/>
                <w:iCs/>
                <w:color w:val="000000"/>
                <w:sz w:val="16"/>
                <w:szCs w:val="16"/>
                <w:lang w:val="es-ES"/>
              </w:rPr>
              <w:t>0,00</w:t>
            </w:r>
          </w:p>
        </w:tc>
      </w:tr>
      <w:tr w:rsidR="00F351DF" w:rsidRPr="00941C4A" w14:paraId="5ACA503F" w14:textId="77777777" w:rsidTr="00C30DCF">
        <w:trPr>
          <w:trHeight w:val="227"/>
        </w:trPr>
        <w:tc>
          <w:tcPr>
            <w:tcW w:w="3109" w:type="dxa"/>
            <w:tcBorders>
              <w:top w:val="nil"/>
              <w:left w:val="single" w:sz="8" w:space="0" w:color="auto"/>
              <w:bottom w:val="single" w:sz="8" w:space="0" w:color="auto"/>
              <w:right w:val="nil"/>
            </w:tcBorders>
            <w:shd w:val="clear" w:color="000000" w:fill="D9D9D9"/>
            <w:noWrap/>
            <w:vAlign w:val="center"/>
            <w:hideMark/>
          </w:tcPr>
          <w:p w14:paraId="4FDBA76A" w14:textId="77777777" w:rsidR="00F351DF" w:rsidRPr="00941C4A" w:rsidRDefault="00F351DF" w:rsidP="004A48E2">
            <w:pPr>
              <w:rPr>
                <w:rFonts w:ascii="Century Gothic" w:hAnsi="Century Gothic" w:cs="Calibri"/>
                <w:b/>
                <w:bCs/>
                <w:color w:val="000000"/>
                <w:sz w:val="18"/>
                <w:szCs w:val="18"/>
                <w:lang w:val="es-ES"/>
              </w:rPr>
            </w:pPr>
            <w:r w:rsidRPr="00941C4A">
              <w:rPr>
                <w:rFonts w:ascii="Century Gothic" w:hAnsi="Century Gothic" w:cs="Calibri"/>
                <w:b/>
                <w:bCs/>
                <w:color w:val="000000"/>
                <w:sz w:val="18"/>
                <w:szCs w:val="18"/>
                <w:lang w:val="es-ES"/>
              </w:rPr>
              <w:t xml:space="preserve">VALOR NETO CONTABLE </w:t>
            </w:r>
          </w:p>
        </w:tc>
        <w:tc>
          <w:tcPr>
            <w:tcW w:w="1417" w:type="dxa"/>
            <w:tcBorders>
              <w:top w:val="single" w:sz="8" w:space="0" w:color="auto"/>
              <w:left w:val="single" w:sz="8" w:space="0" w:color="auto"/>
              <w:bottom w:val="single" w:sz="8" w:space="0" w:color="auto"/>
              <w:right w:val="nil"/>
            </w:tcBorders>
            <w:shd w:val="clear" w:color="000000" w:fill="D9D9D9"/>
            <w:noWrap/>
            <w:vAlign w:val="bottom"/>
            <w:hideMark/>
          </w:tcPr>
          <w:p w14:paraId="38B25C42" w14:textId="77777777" w:rsidR="00F351DF" w:rsidRPr="004061CC" w:rsidRDefault="00F351DF" w:rsidP="004A48E2">
            <w:pPr>
              <w:jc w:val="right"/>
              <w:rPr>
                <w:rFonts w:ascii="Century Gothic" w:hAnsi="Century Gothic" w:cs="Calibri"/>
                <w:b/>
                <w:bCs/>
                <w:color w:val="000000"/>
                <w:sz w:val="16"/>
                <w:szCs w:val="16"/>
                <w:lang w:val="es-ES"/>
              </w:rPr>
            </w:pPr>
            <w:r w:rsidRPr="004061CC">
              <w:rPr>
                <w:rFonts w:ascii="Century Gothic" w:hAnsi="Century Gothic" w:cs="Calibri"/>
                <w:b/>
                <w:bCs/>
                <w:color w:val="000000"/>
                <w:sz w:val="16"/>
                <w:szCs w:val="16"/>
                <w:lang w:val="es-ES"/>
              </w:rPr>
              <w:t>11.350.760,57</w:t>
            </w:r>
          </w:p>
        </w:tc>
        <w:tc>
          <w:tcPr>
            <w:tcW w:w="1393" w:type="dxa"/>
            <w:tcBorders>
              <w:top w:val="single" w:sz="8" w:space="0" w:color="auto"/>
              <w:left w:val="nil"/>
              <w:bottom w:val="single" w:sz="8" w:space="0" w:color="auto"/>
              <w:right w:val="nil"/>
            </w:tcBorders>
            <w:shd w:val="clear" w:color="000000" w:fill="D9D9D9"/>
            <w:noWrap/>
            <w:vAlign w:val="bottom"/>
            <w:hideMark/>
          </w:tcPr>
          <w:p w14:paraId="2D8A2625" w14:textId="77777777" w:rsidR="00F351DF" w:rsidRPr="004061CC" w:rsidRDefault="00F351DF" w:rsidP="004A48E2">
            <w:pPr>
              <w:jc w:val="right"/>
              <w:rPr>
                <w:rFonts w:ascii="Century Gothic" w:hAnsi="Century Gothic" w:cs="Calibri"/>
                <w:b/>
                <w:bCs/>
                <w:color w:val="000000"/>
                <w:sz w:val="16"/>
                <w:szCs w:val="16"/>
                <w:lang w:val="es-ES"/>
              </w:rPr>
            </w:pPr>
            <w:r w:rsidRPr="004061CC">
              <w:rPr>
                <w:rFonts w:ascii="Century Gothic" w:hAnsi="Century Gothic" w:cs="Calibri"/>
                <w:b/>
                <w:bCs/>
                <w:color w:val="000000"/>
                <w:sz w:val="16"/>
                <w:szCs w:val="16"/>
                <w:lang w:val="es-ES"/>
              </w:rPr>
              <w:t>-1.953.552,05</w:t>
            </w:r>
          </w:p>
        </w:tc>
        <w:tc>
          <w:tcPr>
            <w:tcW w:w="1418" w:type="dxa"/>
            <w:tcBorders>
              <w:top w:val="single" w:sz="8" w:space="0" w:color="auto"/>
              <w:left w:val="nil"/>
              <w:bottom w:val="single" w:sz="8" w:space="0" w:color="auto"/>
              <w:right w:val="nil"/>
            </w:tcBorders>
            <w:shd w:val="clear" w:color="000000" w:fill="D9D9D9"/>
            <w:noWrap/>
            <w:vAlign w:val="bottom"/>
            <w:hideMark/>
          </w:tcPr>
          <w:p w14:paraId="27E62EF0" w14:textId="77777777" w:rsidR="00F351DF" w:rsidRPr="004061CC" w:rsidRDefault="00F351DF" w:rsidP="004A48E2">
            <w:pPr>
              <w:jc w:val="right"/>
              <w:rPr>
                <w:rFonts w:ascii="Century Gothic" w:hAnsi="Century Gothic" w:cs="Calibri"/>
                <w:b/>
                <w:bCs/>
                <w:color w:val="000000"/>
                <w:sz w:val="16"/>
                <w:szCs w:val="16"/>
                <w:lang w:val="es-ES"/>
              </w:rPr>
            </w:pPr>
            <w:r w:rsidRPr="004061CC">
              <w:rPr>
                <w:rFonts w:ascii="Century Gothic" w:hAnsi="Century Gothic" w:cs="Calibri"/>
                <w:b/>
                <w:bCs/>
                <w:color w:val="000000"/>
                <w:sz w:val="16"/>
                <w:szCs w:val="16"/>
                <w:lang w:val="es-ES"/>
              </w:rPr>
              <w:t>-48.359,38</w:t>
            </w:r>
          </w:p>
        </w:tc>
        <w:tc>
          <w:tcPr>
            <w:tcW w:w="1134" w:type="dxa"/>
            <w:tcBorders>
              <w:top w:val="single" w:sz="8" w:space="0" w:color="auto"/>
              <w:left w:val="nil"/>
              <w:bottom w:val="single" w:sz="8" w:space="0" w:color="auto"/>
              <w:right w:val="nil"/>
            </w:tcBorders>
            <w:shd w:val="clear" w:color="000000" w:fill="D9D9D9"/>
            <w:noWrap/>
            <w:vAlign w:val="bottom"/>
            <w:hideMark/>
          </w:tcPr>
          <w:p w14:paraId="44A36A54" w14:textId="77777777" w:rsidR="00F351DF" w:rsidRPr="004061CC" w:rsidRDefault="00F351DF" w:rsidP="004A48E2">
            <w:pPr>
              <w:jc w:val="right"/>
              <w:rPr>
                <w:rFonts w:ascii="Century Gothic" w:hAnsi="Century Gothic" w:cs="Calibri"/>
                <w:b/>
                <w:bCs/>
                <w:color w:val="000000"/>
                <w:sz w:val="16"/>
                <w:szCs w:val="16"/>
                <w:lang w:val="es-ES"/>
              </w:rPr>
            </w:pPr>
            <w:r w:rsidRPr="004061CC">
              <w:rPr>
                <w:rFonts w:ascii="Century Gothic" w:hAnsi="Century Gothic" w:cs="Calibri"/>
                <w:b/>
                <w:bCs/>
                <w:color w:val="000000"/>
                <w:sz w:val="16"/>
                <w:szCs w:val="16"/>
                <w:lang w:val="es-ES"/>
              </w:rPr>
              <w:t>0,00</w:t>
            </w:r>
          </w:p>
        </w:tc>
        <w:tc>
          <w:tcPr>
            <w:tcW w:w="1417" w:type="dxa"/>
            <w:tcBorders>
              <w:top w:val="single" w:sz="8" w:space="0" w:color="auto"/>
              <w:left w:val="nil"/>
              <w:bottom w:val="single" w:sz="8" w:space="0" w:color="auto"/>
              <w:right w:val="single" w:sz="8" w:space="0" w:color="auto"/>
            </w:tcBorders>
            <w:shd w:val="clear" w:color="000000" w:fill="D9D9D9"/>
            <w:noWrap/>
            <w:vAlign w:val="bottom"/>
            <w:hideMark/>
          </w:tcPr>
          <w:p w14:paraId="4C32FABF" w14:textId="77777777" w:rsidR="00F351DF" w:rsidRPr="004061CC" w:rsidRDefault="00F351DF" w:rsidP="004A48E2">
            <w:pPr>
              <w:jc w:val="right"/>
              <w:rPr>
                <w:rFonts w:ascii="Century Gothic" w:hAnsi="Century Gothic" w:cs="Calibri"/>
                <w:b/>
                <w:bCs/>
                <w:color w:val="000000"/>
                <w:sz w:val="16"/>
                <w:szCs w:val="16"/>
                <w:lang w:val="es-ES"/>
              </w:rPr>
            </w:pPr>
            <w:r w:rsidRPr="004061CC">
              <w:rPr>
                <w:rFonts w:ascii="Century Gothic" w:hAnsi="Century Gothic" w:cs="Calibri"/>
                <w:b/>
                <w:bCs/>
                <w:color w:val="000000"/>
                <w:sz w:val="16"/>
                <w:szCs w:val="16"/>
                <w:lang w:val="es-ES"/>
              </w:rPr>
              <w:t>9.445.567,90</w:t>
            </w:r>
          </w:p>
        </w:tc>
      </w:tr>
    </w:tbl>
    <w:p w14:paraId="72E30013" w14:textId="77777777" w:rsidR="00941C4A" w:rsidRDefault="00941C4A" w:rsidP="00941C4A">
      <w:pPr>
        <w:jc w:val="both"/>
        <w:rPr>
          <w:snapToGrid w:val="0"/>
          <w:sz w:val="22"/>
          <w:szCs w:val="22"/>
        </w:rPr>
      </w:pPr>
    </w:p>
    <w:p w14:paraId="4EA40BE5" w14:textId="424BD97A" w:rsidR="00941C4A" w:rsidRPr="00941C4A" w:rsidRDefault="00941C4A" w:rsidP="00941C4A">
      <w:pPr>
        <w:ind w:left="567"/>
        <w:jc w:val="both"/>
        <w:rPr>
          <w:rFonts w:ascii="Century Gothic" w:hAnsi="Century Gothic"/>
          <w:sz w:val="18"/>
          <w:szCs w:val="18"/>
        </w:rPr>
      </w:pPr>
      <w:r w:rsidRPr="00941C4A">
        <w:rPr>
          <w:rFonts w:ascii="Century Gothic" w:hAnsi="Century Gothic"/>
          <w:sz w:val="18"/>
          <w:szCs w:val="18"/>
        </w:rPr>
        <w:t>La entidad realiza su actividad en el Auditorio de Tenerife, propiedad del Cabildo de Tenerife que le cede su uso a esta entidad. Sin embargo, el terreno donde está construido es de la Autoridad Portuaria, y dicha concesión se encuentra pendiente de tramitación y de valoración.</w:t>
      </w:r>
    </w:p>
    <w:p w14:paraId="06692B4F" w14:textId="77777777" w:rsidR="00941C4A" w:rsidRPr="00941C4A" w:rsidRDefault="00941C4A" w:rsidP="00941C4A">
      <w:pPr>
        <w:ind w:left="567"/>
        <w:jc w:val="both"/>
        <w:rPr>
          <w:rFonts w:ascii="Century Gothic" w:hAnsi="Century Gothic"/>
          <w:sz w:val="18"/>
          <w:szCs w:val="18"/>
        </w:rPr>
      </w:pPr>
    </w:p>
    <w:p w14:paraId="0BAF2462" w14:textId="447C6A7C" w:rsidR="00941C4A" w:rsidRPr="00941C4A" w:rsidRDefault="00941C4A" w:rsidP="00941C4A">
      <w:pPr>
        <w:ind w:left="567"/>
        <w:jc w:val="both"/>
        <w:rPr>
          <w:rFonts w:ascii="Century Gothic" w:hAnsi="Century Gothic"/>
          <w:sz w:val="18"/>
          <w:szCs w:val="18"/>
        </w:rPr>
      </w:pPr>
      <w:r w:rsidRPr="00941C4A">
        <w:rPr>
          <w:rFonts w:ascii="Century Gothic" w:hAnsi="Century Gothic"/>
          <w:sz w:val="18"/>
          <w:szCs w:val="18"/>
        </w:rPr>
        <w:t xml:space="preserve">La cesión de uso que asciende a 15.324.817,52 euros está pendiente de imputación, al cierre del ejercicio </w:t>
      </w:r>
      <w:r w:rsidR="007558EC">
        <w:rPr>
          <w:rFonts w:ascii="Century Gothic" w:hAnsi="Century Gothic"/>
          <w:sz w:val="18"/>
          <w:szCs w:val="18"/>
        </w:rPr>
        <w:t>2023</w:t>
      </w:r>
      <w:r w:rsidRPr="00941C4A">
        <w:rPr>
          <w:rFonts w:ascii="Century Gothic" w:hAnsi="Century Gothic"/>
          <w:sz w:val="18"/>
          <w:szCs w:val="18"/>
        </w:rPr>
        <w:t xml:space="preserve">, por un </w:t>
      </w:r>
      <w:r w:rsidRPr="00433602">
        <w:rPr>
          <w:rFonts w:ascii="Century Gothic" w:hAnsi="Century Gothic"/>
          <w:sz w:val="18"/>
          <w:szCs w:val="18"/>
        </w:rPr>
        <w:t xml:space="preserve">importe de </w:t>
      </w:r>
      <w:r w:rsidR="00433602" w:rsidRPr="00433602">
        <w:rPr>
          <w:rFonts w:ascii="Century Gothic" w:hAnsi="Century Gothic"/>
          <w:sz w:val="18"/>
          <w:szCs w:val="18"/>
        </w:rPr>
        <w:t>3.536.496,32</w:t>
      </w:r>
      <w:r w:rsidRPr="00433602">
        <w:rPr>
          <w:rFonts w:ascii="Century Gothic" w:hAnsi="Century Gothic"/>
          <w:sz w:val="18"/>
          <w:szCs w:val="18"/>
        </w:rPr>
        <w:t xml:space="preserve"> euros</w:t>
      </w:r>
      <w:r w:rsidRPr="00941C4A">
        <w:rPr>
          <w:rFonts w:ascii="Century Gothic" w:hAnsi="Century Gothic"/>
          <w:sz w:val="18"/>
          <w:szCs w:val="18"/>
        </w:rPr>
        <w:t xml:space="preserve">, mientras que en el ejercicio </w:t>
      </w:r>
      <w:r w:rsidR="007558EC">
        <w:rPr>
          <w:rFonts w:ascii="Century Gothic" w:hAnsi="Century Gothic"/>
          <w:sz w:val="18"/>
          <w:szCs w:val="18"/>
        </w:rPr>
        <w:t>2022</w:t>
      </w:r>
      <w:r w:rsidRPr="00941C4A">
        <w:rPr>
          <w:rFonts w:ascii="Century Gothic" w:hAnsi="Century Gothic"/>
          <w:sz w:val="18"/>
          <w:szCs w:val="18"/>
        </w:rPr>
        <w:t>, era por un importe de</w:t>
      </w:r>
      <w:r w:rsidR="00F351DF">
        <w:rPr>
          <w:rFonts w:ascii="Century Gothic" w:hAnsi="Century Gothic"/>
          <w:sz w:val="18"/>
          <w:szCs w:val="18"/>
        </w:rPr>
        <w:t xml:space="preserve"> 4.715.328,44</w:t>
      </w:r>
      <w:r w:rsidR="00F351DF" w:rsidRPr="00941C4A">
        <w:rPr>
          <w:rFonts w:ascii="Century Gothic" w:hAnsi="Century Gothic"/>
          <w:sz w:val="18"/>
          <w:szCs w:val="18"/>
        </w:rPr>
        <w:t xml:space="preserve"> </w:t>
      </w:r>
      <w:r w:rsidRPr="00941C4A">
        <w:rPr>
          <w:rFonts w:ascii="Century Gothic" w:hAnsi="Century Gothic"/>
          <w:sz w:val="18"/>
          <w:szCs w:val="18"/>
        </w:rPr>
        <w:t>euros, euros.</w:t>
      </w:r>
    </w:p>
    <w:p w14:paraId="59137D4C" w14:textId="77777777" w:rsidR="00941C4A" w:rsidRPr="00941C4A" w:rsidRDefault="00941C4A" w:rsidP="00941C4A">
      <w:pPr>
        <w:ind w:left="567"/>
        <w:jc w:val="both"/>
        <w:rPr>
          <w:rFonts w:ascii="Century Gothic" w:hAnsi="Century Gothic"/>
          <w:sz w:val="18"/>
          <w:szCs w:val="18"/>
        </w:rPr>
      </w:pPr>
    </w:p>
    <w:p w14:paraId="5BBAA134" w14:textId="4C3ED64D" w:rsidR="00941C4A" w:rsidRDefault="00941C4A" w:rsidP="00941C4A">
      <w:pPr>
        <w:ind w:left="567"/>
        <w:jc w:val="both"/>
        <w:rPr>
          <w:rFonts w:ascii="Century Gothic" w:hAnsi="Century Gothic"/>
          <w:sz w:val="18"/>
          <w:szCs w:val="18"/>
        </w:rPr>
      </w:pPr>
      <w:r w:rsidRPr="00992162">
        <w:rPr>
          <w:rFonts w:ascii="Century Gothic" w:hAnsi="Century Gothic"/>
          <w:sz w:val="18"/>
          <w:szCs w:val="18"/>
        </w:rPr>
        <w:t>Además, existe otro inmovilizado material que asciende a</w:t>
      </w:r>
      <w:r w:rsidRPr="004061CC">
        <w:rPr>
          <w:rFonts w:ascii="Century Gothic" w:hAnsi="Century Gothic"/>
          <w:sz w:val="18"/>
          <w:szCs w:val="18"/>
        </w:rPr>
        <w:t xml:space="preserve"> </w:t>
      </w:r>
      <w:r w:rsidR="00F176AB" w:rsidRPr="004061CC">
        <w:rPr>
          <w:rFonts w:ascii="Century Gothic" w:hAnsi="Century Gothic"/>
          <w:sz w:val="18"/>
          <w:szCs w:val="18"/>
        </w:rPr>
        <w:t>6.</w:t>
      </w:r>
      <w:r w:rsidR="00992162" w:rsidRPr="004061CC">
        <w:rPr>
          <w:rFonts w:ascii="Century Gothic" w:hAnsi="Century Gothic"/>
          <w:sz w:val="18"/>
          <w:szCs w:val="18"/>
        </w:rPr>
        <w:t>6</w:t>
      </w:r>
      <w:r w:rsidR="004061CC" w:rsidRPr="004061CC">
        <w:rPr>
          <w:rFonts w:ascii="Century Gothic" w:hAnsi="Century Gothic"/>
          <w:sz w:val="18"/>
          <w:szCs w:val="18"/>
        </w:rPr>
        <w:t>76.642,47</w:t>
      </w:r>
      <w:r w:rsidRPr="004061CC">
        <w:rPr>
          <w:rFonts w:ascii="Century Gothic" w:hAnsi="Century Gothic"/>
          <w:sz w:val="18"/>
          <w:szCs w:val="18"/>
        </w:rPr>
        <w:t xml:space="preserve">euros </w:t>
      </w:r>
      <w:r w:rsidRPr="00992162">
        <w:rPr>
          <w:rFonts w:ascii="Century Gothic" w:hAnsi="Century Gothic"/>
          <w:sz w:val="18"/>
          <w:szCs w:val="18"/>
        </w:rPr>
        <w:t xml:space="preserve">que ha sido </w:t>
      </w:r>
      <w:r w:rsidRPr="004061CC">
        <w:rPr>
          <w:rFonts w:ascii="Century Gothic" w:hAnsi="Century Gothic"/>
          <w:sz w:val="18"/>
          <w:szCs w:val="18"/>
        </w:rPr>
        <w:t xml:space="preserve">subvencionado en </w:t>
      </w:r>
      <w:r w:rsidR="00F176AB" w:rsidRPr="004061CC">
        <w:rPr>
          <w:rFonts w:ascii="Century Gothic" w:hAnsi="Century Gothic"/>
          <w:sz w:val="18"/>
          <w:szCs w:val="18"/>
        </w:rPr>
        <w:t>6.</w:t>
      </w:r>
      <w:r w:rsidR="004061CC" w:rsidRPr="004061CC">
        <w:rPr>
          <w:rFonts w:ascii="Century Gothic" w:hAnsi="Century Gothic"/>
          <w:sz w:val="18"/>
          <w:szCs w:val="18"/>
        </w:rPr>
        <w:t>558.043,59</w:t>
      </w:r>
      <w:r w:rsidR="00F351DF" w:rsidRPr="004061CC">
        <w:rPr>
          <w:rFonts w:ascii="Century Gothic" w:hAnsi="Century Gothic"/>
          <w:sz w:val="18"/>
          <w:szCs w:val="18"/>
        </w:rPr>
        <w:t xml:space="preserve"> </w:t>
      </w:r>
      <w:r w:rsidR="00F176AB" w:rsidRPr="004061CC">
        <w:rPr>
          <w:rFonts w:ascii="Century Gothic" w:hAnsi="Century Gothic"/>
          <w:sz w:val="18"/>
          <w:szCs w:val="18"/>
        </w:rPr>
        <w:t xml:space="preserve">euros </w:t>
      </w:r>
      <w:r w:rsidRPr="004061CC">
        <w:rPr>
          <w:rFonts w:ascii="Century Gothic" w:hAnsi="Century Gothic"/>
          <w:sz w:val="18"/>
          <w:szCs w:val="18"/>
        </w:rPr>
        <w:t xml:space="preserve">y que al cierre del ejercicio </w:t>
      </w:r>
      <w:r w:rsidR="007558EC" w:rsidRPr="004061CC">
        <w:rPr>
          <w:rFonts w:ascii="Century Gothic" w:hAnsi="Century Gothic"/>
          <w:sz w:val="18"/>
          <w:szCs w:val="18"/>
        </w:rPr>
        <w:t>2023</w:t>
      </w:r>
      <w:r w:rsidRPr="004061CC">
        <w:rPr>
          <w:rFonts w:ascii="Century Gothic" w:hAnsi="Century Gothic"/>
          <w:sz w:val="18"/>
          <w:szCs w:val="18"/>
        </w:rPr>
        <w:t xml:space="preserve"> quedaba pendiente de imputar </w:t>
      </w:r>
      <w:r w:rsidR="004061CC" w:rsidRPr="004061CC">
        <w:rPr>
          <w:rFonts w:ascii="Century Gothic" w:hAnsi="Century Gothic"/>
          <w:sz w:val="18"/>
          <w:szCs w:val="18"/>
        </w:rPr>
        <w:lastRenderedPageBreak/>
        <w:t>3.766.327,60</w:t>
      </w:r>
      <w:r w:rsidRPr="004061CC">
        <w:rPr>
          <w:rFonts w:ascii="Century Gothic" w:hAnsi="Century Gothic"/>
          <w:sz w:val="18"/>
          <w:szCs w:val="18"/>
        </w:rPr>
        <w:t xml:space="preserve"> euros, mientras </w:t>
      </w:r>
      <w:r w:rsidRPr="00992162">
        <w:rPr>
          <w:rFonts w:ascii="Century Gothic" w:hAnsi="Century Gothic"/>
          <w:sz w:val="18"/>
          <w:szCs w:val="18"/>
        </w:rPr>
        <w:t>que en el ejercici</w:t>
      </w:r>
      <w:r w:rsidRPr="007C0E57">
        <w:rPr>
          <w:rFonts w:ascii="Century Gothic" w:hAnsi="Century Gothic"/>
          <w:sz w:val="18"/>
          <w:szCs w:val="18"/>
        </w:rPr>
        <w:t xml:space="preserve">o </w:t>
      </w:r>
      <w:r w:rsidR="007558EC">
        <w:rPr>
          <w:rFonts w:ascii="Century Gothic" w:hAnsi="Century Gothic"/>
          <w:sz w:val="18"/>
          <w:szCs w:val="18"/>
        </w:rPr>
        <w:t>2022</w:t>
      </w:r>
      <w:r w:rsidRPr="007C0E57">
        <w:rPr>
          <w:rFonts w:ascii="Century Gothic" w:hAnsi="Century Gothic"/>
          <w:sz w:val="18"/>
          <w:szCs w:val="18"/>
        </w:rPr>
        <w:t xml:space="preserve"> otro inmovilizado material que asciende a </w:t>
      </w:r>
      <w:r w:rsidR="00F351DF" w:rsidRPr="00992162">
        <w:rPr>
          <w:rFonts w:ascii="Century Gothic" w:hAnsi="Century Gothic"/>
          <w:sz w:val="18"/>
          <w:szCs w:val="18"/>
        </w:rPr>
        <w:t xml:space="preserve">6.665.542,47 </w:t>
      </w:r>
      <w:r w:rsidRPr="007C0E57">
        <w:rPr>
          <w:rFonts w:ascii="Century Gothic" w:hAnsi="Century Gothic"/>
          <w:sz w:val="18"/>
          <w:szCs w:val="18"/>
        </w:rPr>
        <w:t xml:space="preserve">euros que ha sido subvencionado en </w:t>
      </w:r>
      <w:r w:rsidR="00F351DF" w:rsidRPr="00992162">
        <w:rPr>
          <w:rFonts w:ascii="Century Gothic" w:hAnsi="Century Gothic"/>
          <w:sz w:val="18"/>
          <w:szCs w:val="18"/>
        </w:rPr>
        <w:t>6.547.043,59</w:t>
      </w:r>
      <w:r w:rsidR="00F351DF">
        <w:rPr>
          <w:rFonts w:ascii="Century Gothic" w:hAnsi="Century Gothic"/>
          <w:sz w:val="18"/>
          <w:szCs w:val="18"/>
        </w:rPr>
        <w:t xml:space="preserve"> </w:t>
      </w:r>
      <w:r w:rsidRPr="007C0E57">
        <w:rPr>
          <w:rFonts w:ascii="Century Gothic" w:hAnsi="Century Gothic"/>
          <w:sz w:val="18"/>
          <w:szCs w:val="18"/>
        </w:rPr>
        <w:t xml:space="preserve">euros y que al cierre del ejercicio </w:t>
      </w:r>
      <w:r w:rsidR="007558EC">
        <w:rPr>
          <w:rFonts w:ascii="Century Gothic" w:hAnsi="Century Gothic"/>
          <w:sz w:val="18"/>
          <w:szCs w:val="18"/>
        </w:rPr>
        <w:t>2022</w:t>
      </w:r>
      <w:r w:rsidRPr="007C0E57">
        <w:rPr>
          <w:rFonts w:ascii="Century Gothic" w:hAnsi="Century Gothic"/>
          <w:sz w:val="18"/>
          <w:szCs w:val="18"/>
        </w:rPr>
        <w:t xml:space="preserve"> quedaba pendiente de imputar </w:t>
      </w:r>
      <w:r w:rsidR="00F351DF" w:rsidRPr="00992162">
        <w:rPr>
          <w:rFonts w:ascii="Century Gothic" w:hAnsi="Century Gothic"/>
          <w:sz w:val="18"/>
          <w:szCs w:val="18"/>
        </w:rPr>
        <w:t xml:space="preserve">4.374.363,82 </w:t>
      </w:r>
      <w:r w:rsidRPr="007C0E57">
        <w:rPr>
          <w:rFonts w:ascii="Century Gothic" w:hAnsi="Century Gothic"/>
          <w:sz w:val="18"/>
          <w:szCs w:val="18"/>
        </w:rPr>
        <w:t>euros</w:t>
      </w:r>
    </w:p>
    <w:p w14:paraId="657469F1" w14:textId="3E1126F5" w:rsidR="00C122C8" w:rsidRDefault="00C122C8" w:rsidP="00941C4A">
      <w:pPr>
        <w:ind w:left="567"/>
        <w:jc w:val="both"/>
        <w:rPr>
          <w:rFonts w:ascii="Century Gothic" w:hAnsi="Century Gothic"/>
          <w:sz w:val="18"/>
          <w:szCs w:val="18"/>
        </w:rPr>
      </w:pPr>
    </w:p>
    <w:p w14:paraId="129DFDFA" w14:textId="4FE97D32" w:rsidR="00C122C8" w:rsidRPr="00C122C8" w:rsidRDefault="00C122C8" w:rsidP="00C122C8">
      <w:pPr>
        <w:widowControl w:val="0"/>
        <w:ind w:left="567"/>
        <w:jc w:val="both"/>
        <w:rPr>
          <w:rFonts w:ascii="Century Gothic" w:hAnsi="Century Gothic"/>
          <w:sz w:val="18"/>
          <w:szCs w:val="18"/>
        </w:rPr>
      </w:pPr>
      <w:r w:rsidRPr="00C122C8">
        <w:rPr>
          <w:rFonts w:ascii="Century Gothic" w:hAnsi="Century Gothic"/>
          <w:sz w:val="18"/>
          <w:szCs w:val="18"/>
        </w:rPr>
        <w:t xml:space="preserve">A finales del ejercicio </w:t>
      </w:r>
      <w:r w:rsidR="007558EC">
        <w:rPr>
          <w:rFonts w:ascii="Century Gothic" w:hAnsi="Century Gothic"/>
          <w:sz w:val="18"/>
          <w:szCs w:val="18"/>
        </w:rPr>
        <w:t>2022</w:t>
      </w:r>
      <w:r w:rsidRPr="00C122C8">
        <w:rPr>
          <w:rFonts w:ascii="Century Gothic" w:hAnsi="Century Gothic"/>
          <w:sz w:val="18"/>
          <w:szCs w:val="18"/>
        </w:rPr>
        <w:t xml:space="preserve"> había instalaciones en curso por un importe de </w:t>
      </w:r>
      <w:r w:rsidR="00287605" w:rsidRPr="00C122C8">
        <w:rPr>
          <w:rFonts w:ascii="Century Gothic" w:hAnsi="Century Gothic"/>
          <w:sz w:val="18"/>
          <w:szCs w:val="18"/>
        </w:rPr>
        <w:t>36.</w:t>
      </w:r>
      <w:r w:rsidR="00287605">
        <w:rPr>
          <w:rFonts w:ascii="Century Gothic" w:hAnsi="Century Gothic"/>
          <w:sz w:val="18"/>
          <w:szCs w:val="18"/>
        </w:rPr>
        <w:t>222,29</w:t>
      </w:r>
      <w:r w:rsidR="00287605" w:rsidRPr="00C122C8">
        <w:rPr>
          <w:rFonts w:ascii="Century Gothic" w:hAnsi="Century Gothic"/>
          <w:sz w:val="18"/>
          <w:szCs w:val="18"/>
        </w:rPr>
        <w:t xml:space="preserve"> </w:t>
      </w:r>
      <w:r w:rsidRPr="00C122C8">
        <w:rPr>
          <w:rFonts w:ascii="Century Gothic" w:hAnsi="Century Gothic"/>
          <w:sz w:val="18"/>
          <w:szCs w:val="18"/>
        </w:rPr>
        <w:t xml:space="preserve">euros, al cierre del ejercicio </w:t>
      </w:r>
      <w:r w:rsidR="007558EC">
        <w:rPr>
          <w:rFonts w:ascii="Century Gothic" w:hAnsi="Century Gothic"/>
          <w:sz w:val="18"/>
          <w:szCs w:val="18"/>
        </w:rPr>
        <w:t>2023</w:t>
      </w:r>
      <w:r w:rsidRPr="00C122C8">
        <w:rPr>
          <w:rFonts w:ascii="Century Gothic" w:hAnsi="Century Gothic"/>
          <w:sz w:val="18"/>
          <w:szCs w:val="18"/>
        </w:rPr>
        <w:t xml:space="preserve"> </w:t>
      </w:r>
      <w:r w:rsidR="00B07516">
        <w:rPr>
          <w:rFonts w:ascii="Century Gothic" w:hAnsi="Century Gothic"/>
          <w:sz w:val="18"/>
          <w:szCs w:val="18"/>
        </w:rPr>
        <w:t>aumentó</w:t>
      </w:r>
      <w:r w:rsidRPr="009F6183">
        <w:rPr>
          <w:rFonts w:ascii="Century Gothic" w:hAnsi="Century Gothic"/>
          <w:sz w:val="18"/>
          <w:szCs w:val="18"/>
        </w:rPr>
        <w:t xml:space="preserve"> a </w:t>
      </w:r>
      <w:r w:rsidR="009F6183" w:rsidRPr="009F6183">
        <w:rPr>
          <w:rFonts w:ascii="Century Gothic" w:hAnsi="Century Gothic"/>
          <w:sz w:val="18"/>
          <w:szCs w:val="18"/>
        </w:rPr>
        <w:t>244.895,33</w:t>
      </w:r>
      <w:r w:rsidRPr="009F6183">
        <w:rPr>
          <w:rFonts w:ascii="Century Gothic" w:hAnsi="Century Gothic"/>
          <w:sz w:val="18"/>
          <w:szCs w:val="18"/>
        </w:rPr>
        <w:t xml:space="preserve"> euros</w:t>
      </w:r>
      <w:r w:rsidRPr="00C122C8">
        <w:rPr>
          <w:rFonts w:ascii="Century Gothic" w:hAnsi="Century Gothic"/>
          <w:sz w:val="18"/>
          <w:szCs w:val="18"/>
        </w:rPr>
        <w:t>.</w:t>
      </w:r>
    </w:p>
    <w:p w14:paraId="1037A3AE" w14:textId="0F90B0CE" w:rsidR="00911382" w:rsidRDefault="00911382" w:rsidP="00911382">
      <w:pPr>
        <w:pStyle w:val="Textoindependiente"/>
        <w:spacing w:before="100" w:beforeAutospacing="1" w:after="100" w:afterAutospacing="1"/>
        <w:ind w:left="567"/>
        <w:rPr>
          <w:rFonts w:ascii="Century Gothic" w:hAnsi="Century Gothic"/>
          <w:sz w:val="18"/>
          <w:szCs w:val="18"/>
        </w:rPr>
      </w:pPr>
      <w:r w:rsidRPr="00911382">
        <w:rPr>
          <w:rFonts w:ascii="Century Gothic" w:hAnsi="Century Gothic"/>
          <w:sz w:val="18"/>
          <w:szCs w:val="18"/>
        </w:rPr>
        <w:t>No existen otras circunstancias que puedan afectar el valor o clasificación de los elementos del inmovilizado material.</w:t>
      </w:r>
    </w:p>
    <w:p w14:paraId="04BFA637" w14:textId="77777777" w:rsidR="00911382" w:rsidRDefault="00911382" w:rsidP="00911382">
      <w:pPr>
        <w:pStyle w:val="Textoindependiente"/>
        <w:spacing w:before="100" w:beforeAutospacing="1" w:after="100" w:afterAutospacing="1"/>
        <w:ind w:left="567"/>
        <w:rPr>
          <w:rFonts w:ascii="Century Gothic" w:hAnsi="Century Gothic"/>
          <w:sz w:val="18"/>
          <w:szCs w:val="18"/>
        </w:rPr>
      </w:pPr>
      <w:r w:rsidRPr="00911382">
        <w:rPr>
          <w:rFonts w:ascii="Century Gothic" w:hAnsi="Century Gothic"/>
          <w:sz w:val="18"/>
          <w:szCs w:val="18"/>
        </w:rPr>
        <w:t>La Sociedad tiene adecuadamente cubiertos los riesgos de incendio y robo.</w:t>
      </w:r>
    </w:p>
    <w:p w14:paraId="35E07DFC" w14:textId="22717638" w:rsidR="00911382" w:rsidRDefault="00911382" w:rsidP="00911382">
      <w:pPr>
        <w:pStyle w:val="Textoindependiente"/>
        <w:spacing w:before="100" w:beforeAutospacing="1" w:after="100" w:afterAutospacing="1"/>
        <w:ind w:left="567"/>
        <w:rPr>
          <w:rFonts w:ascii="Century Gothic" w:hAnsi="Century Gothic"/>
          <w:sz w:val="18"/>
          <w:szCs w:val="18"/>
        </w:rPr>
      </w:pPr>
      <w:r w:rsidRPr="00911382">
        <w:rPr>
          <w:rFonts w:ascii="Century Gothic" w:hAnsi="Century Gothic"/>
          <w:sz w:val="18"/>
          <w:szCs w:val="18"/>
        </w:rPr>
        <w:t xml:space="preserve">No se han producido correcciones de valor por deterioro del inmovilizado material, ni </w:t>
      </w:r>
      <w:r w:rsidR="004214D7" w:rsidRPr="00911382">
        <w:rPr>
          <w:rFonts w:ascii="Century Gothic" w:hAnsi="Century Gothic"/>
          <w:sz w:val="18"/>
          <w:szCs w:val="18"/>
        </w:rPr>
        <w:t>ha</w:t>
      </w:r>
      <w:r w:rsidRPr="00911382">
        <w:rPr>
          <w:rFonts w:ascii="Century Gothic" w:hAnsi="Century Gothic"/>
          <w:sz w:val="18"/>
          <w:szCs w:val="18"/>
        </w:rPr>
        <w:t xml:space="preserve"> habido cambios en estimaciones que afecten a los valores residuales, vidas útiles y métodos de amortización.</w:t>
      </w:r>
    </w:p>
    <w:p w14:paraId="5298E7F5" w14:textId="77777777" w:rsidR="00911382" w:rsidRDefault="00911382" w:rsidP="00911382">
      <w:pPr>
        <w:pStyle w:val="Textoindependiente"/>
        <w:spacing w:before="100" w:beforeAutospacing="1" w:after="100" w:afterAutospacing="1"/>
        <w:ind w:left="567"/>
        <w:rPr>
          <w:rFonts w:ascii="Century Gothic" w:hAnsi="Century Gothic"/>
          <w:sz w:val="18"/>
          <w:szCs w:val="18"/>
        </w:rPr>
      </w:pPr>
      <w:r w:rsidRPr="00911382">
        <w:rPr>
          <w:rFonts w:ascii="Century Gothic" w:hAnsi="Century Gothic"/>
          <w:sz w:val="18"/>
          <w:szCs w:val="18"/>
        </w:rPr>
        <w:t>No existe inmovilizado no afecto directamente a la explotación.</w:t>
      </w:r>
    </w:p>
    <w:p w14:paraId="422CAFFD" w14:textId="77777777" w:rsidR="00911382" w:rsidRDefault="00911382" w:rsidP="00911382">
      <w:pPr>
        <w:pStyle w:val="Textoindependiente"/>
        <w:spacing w:before="100" w:beforeAutospacing="1" w:after="100" w:afterAutospacing="1"/>
        <w:ind w:left="567"/>
        <w:rPr>
          <w:rFonts w:ascii="Century Gothic" w:hAnsi="Century Gothic"/>
          <w:sz w:val="18"/>
          <w:szCs w:val="18"/>
        </w:rPr>
      </w:pPr>
      <w:r w:rsidRPr="00911382">
        <w:rPr>
          <w:rFonts w:ascii="Century Gothic" w:hAnsi="Century Gothic"/>
          <w:sz w:val="18"/>
          <w:szCs w:val="18"/>
        </w:rPr>
        <w:t>Durante el ejercicio no se ha vendido ningún elemento del inmovilizado material.</w:t>
      </w:r>
    </w:p>
    <w:p w14:paraId="040A542D" w14:textId="3D5CC703" w:rsidR="0041136B" w:rsidRDefault="00911382" w:rsidP="00911382">
      <w:pPr>
        <w:pStyle w:val="Textoindependiente"/>
        <w:spacing w:before="100" w:beforeAutospacing="1" w:after="100" w:afterAutospacing="1"/>
        <w:ind w:left="567"/>
        <w:rPr>
          <w:rFonts w:ascii="Century Gothic" w:hAnsi="Century Gothic"/>
          <w:sz w:val="18"/>
          <w:szCs w:val="18"/>
        </w:rPr>
      </w:pPr>
      <w:r w:rsidRPr="00911382">
        <w:rPr>
          <w:rFonts w:ascii="Century Gothic" w:hAnsi="Century Gothic"/>
          <w:sz w:val="18"/>
          <w:szCs w:val="18"/>
        </w:rPr>
        <w:t xml:space="preserve">Los elementos totalmente amortizados en los ejercicios </w:t>
      </w:r>
      <w:r w:rsidR="007558EC">
        <w:rPr>
          <w:rFonts w:ascii="Century Gothic" w:hAnsi="Century Gothic"/>
          <w:sz w:val="18"/>
          <w:szCs w:val="18"/>
        </w:rPr>
        <w:t>2023</w:t>
      </w:r>
      <w:r w:rsidRPr="00911382">
        <w:rPr>
          <w:rFonts w:ascii="Century Gothic" w:hAnsi="Century Gothic"/>
          <w:sz w:val="18"/>
          <w:szCs w:val="18"/>
        </w:rPr>
        <w:t xml:space="preserve"> y </w:t>
      </w:r>
      <w:r w:rsidR="007558EC">
        <w:rPr>
          <w:rFonts w:ascii="Century Gothic" w:hAnsi="Century Gothic"/>
          <w:sz w:val="18"/>
          <w:szCs w:val="18"/>
        </w:rPr>
        <w:t>2022</w:t>
      </w:r>
      <w:r w:rsidRPr="00911382">
        <w:rPr>
          <w:rFonts w:ascii="Century Gothic" w:hAnsi="Century Gothic"/>
          <w:sz w:val="18"/>
          <w:szCs w:val="18"/>
        </w:rPr>
        <w:t xml:space="preserve"> son los siguientes:</w:t>
      </w:r>
    </w:p>
    <w:tbl>
      <w:tblPr>
        <w:tblW w:w="8080" w:type="dxa"/>
        <w:tblInd w:w="557" w:type="dxa"/>
        <w:tblCellMar>
          <w:left w:w="70" w:type="dxa"/>
          <w:right w:w="70" w:type="dxa"/>
        </w:tblCellMar>
        <w:tblLook w:val="04A0" w:firstRow="1" w:lastRow="0" w:firstColumn="1" w:lastColumn="0" w:noHBand="0" w:noVBand="1"/>
      </w:tblPr>
      <w:tblGrid>
        <w:gridCol w:w="5000"/>
        <w:gridCol w:w="1540"/>
        <w:gridCol w:w="1540"/>
      </w:tblGrid>
      <w:tr w:rsidR="004214D7" w:rsidRPr="004214D7" w14:paraId="20004119" w14:textId="77777777" w:rsidTr="00C30DCF">
        <w:trPr>
          <w:trHeight w:val="227"/>
        </w:trPr>
        <w:tc>
          <w:tcPr>
            <w:tcW w:w="5000"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4B7A4784" w14:textId="77777777" w:rsidR="004214D7" w:rsidRPr="004214D7" w:rsidRDefault="004214D7" w:rsidP="004214D7">
            <w:pPr>
              <w:rPr>
                <w:rFonts w:ascii="Century Gothic" w:hAnsi="Century Gothic" w:cs="Calibri"/>
                <w:b/>
                <w:bCs/>
                <w:color w:val="000000"/>
                <w:sz w:val="18"/>
                <w:szCs w:val="18"/>
                <w:lang w:val="es-ES"/>
              </w:rPr>
            </w:pPr>
            <w:r w:rsidRPr="004214D7">
              <w:rPr>
                <w:rFonts w:ascii="Century Gothic" w:hAnsi="Century Gothic" w:cs="Calibri"/>
                <w:b/>
                <w:bCs/>
                <w:color w:val="000000"/>
                <w:sz w:val="18"/>
                <w:szCs w:val="18"/>
                <w:lang w:val="es-ES"/>
              </w:rPr>
              <w:t>Concepto</w:t>
            </w:r>
          </w:p>
        </w:tc>
        <w:tc>
          <w:tcPr>
            <w:tcW w:w="1540" w:type="dxa"/>
            <w:tcBorders>
              <w:top w:val="single" w:sz="8" w:space="0" w:color="auto"/>
              <w:left w:val="nil"/>
              <w:bottom w:val="single" w:sz="8" w:space="0" w:color="auto"/>
              <w:right w:val="nil"/>
            </w:tcBorders>
            <w:shd w:val="clear" w:color="000000" w:fill="D9D9D9"/>
            <w:vAlign w:val="bottom"/>
            <w:hideMark/>
          </w:tcPr>
          <w:p w14:paraId="2D167D5A" w14:textId="5807879D" w:rsidR="004214D7" w:rsidRPr="004214D7" w:rsidRDefault="00B07516" w:rsidP="004214D7">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2023</w:t>
            </w:r>
          </w:p>
        </w:tc>
        <w:tc>
          <w:tcPr>
            <w:tcW w:w="1540" w:type="dxa"/>
            <w:tcBorders>
              <w:top w:val="single" w:sz="8" w:space="0" w:color="auto"/>
              <w:left w:val="nil"/>
              <w:bottom w:val="single" w:sz="8" w:space="0" w:color="auto"/>
              <w:right w:val="single" w:sz="8" w:space="0" w:color="auto"/>
            </w:tcBorders>
            <w:shd w:val="clear" w:color="000000" w:fill="D9D9D9"/>
            <w:vAlign w:val="bottom"/>
            <w:hideMark/>
          </w:tcPr>
          <w:p w14:paraId="52D3BCD6" w14:textId="0BBD51E8" w:rsidR="004214D7" w:rsidRPr="004214D7" w:rsidRDefault="007558EC" w:rsidP="004214D7">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2022</w:t>
            </w:r>
          </w:p>
        </w:tc>
      </w:tr>
      <w:tr w:rsidR="00287605" w:rsidRPr="004214D7" w14:paraId="55C97A34" w14:textId="77777777" w:rsidTr="00C30DCF">
        <w:trPr>
          <w:trHeight w:val="227"/>
        </w:trPr>
        <w:tc>
          <w:tcPr>
            <w:tcW w:w="5000" w:type="dxa"/>
            <w:tcBorders>
              <w:top w:val="nil"/>
              <w:left w:val="single" w:sz="8" w:space="0" w:color="auto"/>
              <w:bottom w:val="nil"/>
              <w:right w:val="single" w:sz="8" w:space="0" w:color="auto"/>
            </w:tcBorders>
            <w:shd w:val="clear" w:color="auto" w:fill="auto"/>
            <w:noWrap/>
            <w:vAlign w:val="center"/>
            <w:hideMark/>
          </w:tcPr>
          <w:p w14:paraId="44CE3060" w14:textId="7371AEB4" w:rsidR="00287605" w:rsidRPr="004214D7" w:rsidRDefault="00287605" w:rsidP="00287605">
            <w:pPr>
              <w:rPr>
                <w:rFonts w:ascii="Century Gothic" w:hAnsi="Century Gothic" w:cs="Calibri"/>
                <w:color w:val="000000"/>
                <w:sz w:val="18"/>
                <w:szCs w:val="18"/>
                <w:lang w:val="es-ES"/>
              </w:rPr>
            </w:pPr>
            <w:r w:rsidRPr="004214D7">
              <w:rPr>
                <w:rFonts w:ascii="Century Gothic" w:hAnsi="Century Gothic" w:cs="Calibri"/>
                <w:color w:val="000000"/>
                <w:sz w:val="18"/>
                <w:szCs w:val="18"/>
                <w:lang w:val="es-ES"/>
              </w:rPr>
              <w:t>Construcciones</w:t>
            </w:r>
          </w:p>
        </w:tc>
        <w:tc>
          <w:tcPr>
            <w:tcW w:w="1540" w:type="dxa"/>
            <w:tcBorders>
              <w:top w:val="nil"/>
              <w:left w:val="nil"/>
              <w:bottom w:val="nil"/>
              <w:right w:val="nil"/>
            </w:tcBorders>
            <w:shd w:val="clear" w:color="auto" w:fill="auto"/>
            <w:noWrap/>
            <w:vAlign w:val="bottom"/>
            <w:hideMark/>
          </w:tcPr>
          <w:p w14:paraId="3522B9FA" w14:textId="3E8D5A74" w:rsidR="00287605" w:rsidRPr="009F6183" w:rsidRDefault="00287605" w:rsidP="00287605">
            <w:pPr>
              <w:jc w:val="right"/>
              <w:rPr>
                <w:rFonts w:ascii="Century Gothic" w:hAnsi="Century Gothic" w:cs="Calibri"/>
                <w:sz w:val="18"/>
                <w:szCs w:val="18"/>
                <w:lang w:val="es-ES"/>
              </w:rPr>
            </w:pPr>
            <w:r w:rsidRPr="009F6183">
              <w:rPr>
                <w:rFonts w:ascii="Century Gothic" w:hAnsi="Century Gothic" w:cs="Calibri"/>
                <w:sz w:val="18"/>
                <w:szCs w:val="18"/>
                <w:lang w:val="es-ES"/>
              </w:rPr>
              <w:t>0,00</w:t>
            </w:r>
          </w:p>
        </w:tc>
        <w:tc>
          <w:tcPr>
            <w:tcW w:w="1540" w:type="dxa"/>
            <w:tcBorders>
              <w:top w:val="nil"/>
              <w:left w:val="nil"/>
              <w:bottom w:val="nil"/>
              <w:right w:val="single" w:sz="8" w:space="0" w:color="auto"/>
            </w:tcBorders>
            <w:shd w:val="clear" w:color="auto" w:fill="auto"/>
            <w:noWrap/>
            <w:vAlign w:val="bottom"/>
            <w:hideMark/>
          </w:tcPr>
          <w:p w14:paraId="10458344" w14:textId="64B1EE72" w:rsidR="00287605" w:rsidRPr="009F6183" w:rsidRDefault="00287605" w:rsidP="00287605">
            <w:pPr>
              <w:jc w:val="right"/>
              <w:rPr>
                <w:rFonts w:ascii="Century Gothic" w:hAnsi="Century Gothic" w:cs="Calibri"/>
                <w:sz w:val="18"/>
                <w:szCs w:val="18"/>
                <w:lang w:val="es-ES"/>
              </w:rPr>
            </w:pPr>
            <w:r w:rsidRPr="009F6183">
              <w:rPr>
                <w:rFonts w:ascii="Century Gothic" w:hAnsi="Century Gothic" w:cs="Calibri"/>
                <w:sz w:val="18"/>
                <w:szCs w:val="18"/>
                <w:lang w:val="es-ES"/>
              </w:rPr>
              <w:t>0,00</w:t>
            </w:r>
          </w:p>
        </w:tc>
      </w:tr>
      <w:tr w:rsidR="009F6183" w:rsidRPr="004214D7" w14:paraId="30F67175" w14:textId="77777777" w:rsidTr="00C30DCF">
        <w:trPr>
          <w:trHeight w:val="227"/>
        </w:trPr>
        <w:tc>
          <w:tcPr>
            <w:tcW w:w="5000" w:type="dxa"/>
            <w:tcBorders>
              <w:top w:val="nil"/>
              <w:left w:val="single" w:sz="8" w:space="0" w:color="auto"/>
              <w:bottom w:val="nil"/>
              <w:right w:val="single" w:sz="8" w:space="0" w:color="auto"/>
            </w:tcBorders>
            <w:shd w:val="clear" w:color="auto" w:fill="auto"/>
            <w:noWrap/>
            <w:vAlign w:val="center"/>
            <w:hideMark/>
          </w:tcPr>
          <w:p w14:paraId="2D620711" w14:textId="77777777" w:rsidR="009F6183" w:rsidRPr="004214D7" w:rsidRDefault="009F6183" w:rsidP="009F6183">
            <w:pPr>
              <w:rPr>
                <w:rFonts w:ascii="Century Gothic" w:hAnsi="Century Gothic" w:cs="Calibri"/>
                <w:color w:val="000000"/>
                <w:sz w:val="18"/>
                <w:szCs w:val="18"/>
                <w:lang w:val="es-ES"/>
              </w:rPr>
            </w:pPr>
            <w:r w:rsidRPr="004214D7">
              <w:rPr>
                <w:rFonts w:ascii="Century Gothic" w:hAnsi="Century Gothic" w:cs="Calibri"/>
                <w:color w:val="000000"/>
                <w:sz w:val="18"/>
                <w:szCs w:val="18"/>
                <w:lang w:val="es-ES"/>
              </w:rPr>
              <w:t>Instalaciones técnicas</w:t>
            </w:r>
          </w:p>
        </w:tc>
        <w:tc>
          <w:tcPr>
            <w:tcW w:w="1540" w:type="dxa"/>
            <w:tcBorders>
              <w:top w:val="nil"/>
              <w:left w:val="nil"/>
              <w:bottom w:val="nil"/>
              <w:right w:val="nil"/>
            </w:tcBorders>
            <w:shd w:val="clear" w:color="auto" w:fill="auto"/>
            <w:noWrap/>
            <w:vAlign w:val="bottom"/>
            <w:hideMark/>
          </w:tcPr>
          <w:p w14:paraId="24B5D96A" w14:textId="6D69A481" w:rsidR="009F6183" w:rsidRPr="00287605" w:rsidRDefault="009F6183" w:rsidP="009F6183">
            <w:pPr>
              <w:jc w:val="right"/>
              <w:rPr>
                <w:rFonts w:ascii="Century Gothic" w:hAnsi="Century Gothic" w:cs="Calibri"/>
                <w:color w:val="FF0000"/>
                <w:sz w:val="18"/>
                <w:szCs w:val="18"/>
                <w:lang w:val="es-ES"/>
              </w:rPr>
            </w:pPr>
            <w:r>
              <w:rPr>
                <w:rFonts w:ascii="Century Gothic" w:hAnsi="Century Gothic" w:cs="Calibri"/>
                <w:color w:val="000000"/>
                <w:sz w:val="18"/>
                <w:szCs w:val="18"/>
              </w:rPr>
              <w:t>163.</w:t>
            </w:r>
            <w:r w:rsidR="00B07516">
              <w:rPr>
                <w:rFonts w:ascii="Century Gothic" w:hAnsi="Century Gothic" w:cs="Calibri"/>
                <w:color w:val="000000"/>
                <w:sz w:val="18"/>
                <w:szCs w:val="18"/>
              </w:rPr>
              <w:t>448,97</w:t>
            </w:r>
          </w:p>
        </w:tc>
        <w:tc>
          <w:tcPr>
            <w:tcW w:w="1540" w:type="dxa"/>
            <w:tcBorders>
              <w:top w:val="nil"/>
              <w:left w:val="nil"/>
              <w:bottom w:val="nil"/>
              <w:right w:val="single" w:sz="8" w:space="0" w:color="auto"/>
            </w:tcBorders>
            <w:shd w:val="clear" w:color="auto" w:fill="auto"/>
            <w:noWrap/>
            <w:vAlign w:val="bottom"/>
            <w:hideMark/>
          </w:tcPr>
          <w:p w14:paraId="6F6280DC" w14:textId="684F9873" w:rsidR="009F6183" w:rsidRPr="004214D7" w:rsidRDefault="009F6183" w:rsidP="009F6183">
            <w:pPr>
              <w:jc w:val="right"/>
              <w:rPr>
                <w:rFonts w:ascii="Century Gothic" w:hAnsi="Century Gothic" w:cs="Calibri"/>
                <w:color w:val="000000"/>
                <w:sz w:val="18"/>
                <w:szCs w:val="18"/>
                <w:lang w:val="es-ES"/>
              </w:rPr>
            </w:pPr>
            <w:r w:rsidRPr="004214D7">
              <w:rPr>
                <w:rFonts w:ascii="Century Gothic" w:hAnsi="Century Gothic" w:cs="Calibri"/>
                <w:color w:val="000000"/>
                <w:sz w:val="18"/>
                <w:szCs w:val="18"/>
                <w:lang w:val="es-ES"/>
              </w:rPr>
              <w:t>151.414,05</w:t>
            </w:r>
          </w:p>
        </w:tc>
      </w:tr>
      <w:tr w:rsidR="009F6183" w:rsidRPr="004214D7" w14:paraId="1094C122" w14:textId="77777777" w:rsidTr="00C30DCF">
        <w:trPr>
          <w:trHeight w:val="227"/>
        </w:trPr>
        <w:tc>
          <w:tcPr>
            <w:tcW w:w="5000" w:type="dxa"/>
            <w:tcBorders>
              <w:top w:val="nil"/>
              <w:left w:val="single" w:sz="8" w:space="0" w:color="auto"/>
              <w:bottom w:val="nil"/>
              <w:right w:val="single" w:sz="8" w:space="0" w:color="auto"/>
            </w:tcBorders>
            <w:shd w:val="clear" w:color="auto" w:fill="auto"/>
            <w:noWrap/>
            <w:vAlign w:val="center"/>
            <w:hideMark/>
          </w:tcPr>
          <w:p w14:paraId="796B60F4" w14:textId="77777777" w:rsidR="009F6183" w:rsidRPr="004214D7" w:rsidRDefault="009F6183" w:rsidP="009F6183">
            <w:pPr>
              <w:rPr>
                <w:rFonts w:ascii="Century Gothic" w:hAnsi="Century Gothic" w:cs="Calibri"/>
                <w:color w:val="000000"/>
                <w:sz w:val="18"/>
                <w:szCs w:val="18"/>
                <w:lang w:val="es-ES"/>
              </w:rPr>
            </w:pPr>
            <w:r w:rsidRPr="004214D7">
              <w:rPr>
                <w:rFonts w:ascii="Century Gothic" w:hAnsi="Century Gothic" w:cs="Calibri"/>
                <w:color w:val="000000"/>
                <w:sz w:val="18"/>
                <w:szCs w:val="18"/>
                <w:lang w:val="es-ES"/>
              </w:rPr>
              <w:t>Maquinaria</w:t>
            </w:r>
          </w:p>
        </w:tc>
        <w:tc>
          <w:tcPr>
            <w:tcW w:w="1540" w:type="dxa"/>
            <w:tcBorders>
              <w:top w:val="nil"/>
              <w:left w:val="nil"/>
              <w:bottom w:val="nil"/>
              <w:right w:val="nil"/>
            </w:tcBorders>
            <w:shd w:val="clear" w:color="auto" w:fill="auto"/>
            <w:noWrap/>
            <w:vAlign w:val="bottom"/>
            <w:hideMark/>
          </w:tcPr>
          <w:p w14:paraId="27736D79" w14:textId="771F4071" w:rsidR="009F6183" w:rsidRPr="00287605" w:rsidRDefault="009F6183" w:rsidP="009F6183">
            <w:pPr>
              <w:jc w:val="right"/>
              <w:rPr>
                <w:rFonts w:ascii="Century Gothic" w:hAnsi="Century Gothic" w:cs="Calibri"/>
                <w:color w:val="FF0000"/>
                <w:sz w:val="18"/>
                <w:szCs w:val="18"/>
                <w:lang w:val="es-ES"/>
              </w:rPr>
            </w:pPr>
            <w:r>
              <w:rPr>
                <w:rFonts w:ascii="Century Gothic" w:hAnsi="Century Gothic" w:cs="Calibri"/>
                <w:color w:val="000000"/>
                <w:sz w:val="18"/>
                <w:szCs w:val="18"/>
              </w:rPr>
              <w:t>114.946,30</w:t>
            </w:r>
          </w:p>
        </w:tc>
        <w:tc>
          <w:tcPr>
            <w:tcW w:w="1540" w:type="dxa"/>
            <w:tcBorders>
              <w:top w:val="nil"/>
              <w:left w:val="nil"/>
              <w:bottom w:val="nil"/>
              <w:right w:val="single" w:sz="8" w:space="0" w:color="auto"/>
            </w:tcBorders>
            <w:shd w:val="clear" w:color="auto" w:fill="auto"/>
            <w:noWrap/>
            <w:vAlign w:val="bottom"/>
            <w:hideMark/>
          </w:tcPr>
          <w:p w14:paraId="123B861D" w14:textId="03167C53" w:rsidR="009F6183" w:rsidRPr="004214D7" w:rsidRDefault="009F6183" w:rsidP="009F6183">
            <w:pPr>
              <w:jc w:val="right"/>
              <w:rPr>
                <w:rFonts w:ascii="Century Gothic" w:hAnsi="Century Gothic" w:cs="Calibri"/>
                <w:color w:val="000000"/>
                <w:sz w:val="18"/>
                <w:szCs w:val="18"/>
                <w:lang w:val="es-ES"/>
              </w:rPr>
            </w:pPr>
            <w:r w:rsidRPr="004214D7">
              <w:rPr>
                <w:rFonts w:ascii="Century Gothic" w:hAnsi="Century Gothic" w:cs="Calibri"/>
                <w:color w:val="000000"/>
                <w:sz w:val="18"/>
                <w:szCs w:val="18"/>
                <w:lang w:val="es-ES"/>
              </w:rPr>
              <w:t>114.946,30</w:t>
            </w:r>
          </w:p>
        </w:tc>
      </w:tr>
      <w:tr w:rsidR="009F6183" w:rsidRPr="004214D7" w14:paraId="00274C48" w14:textId="77777777" w:rsidTr="00C30DCF">
        <w:trPr>
          <w:trHeight w:val="227"/>
        </w:trPr>
        <w:tc>
          <w:tcPr>
            <w:tcW w:w="5000" w:type="dxa"/>
            <w:tcBorders>
              <w:top w:val="nil"/>
              <w:left w:val="single" w:sz="8" w:space="0" w:color="auto"/>
              <w:bottom w:val="nil"/>
              <w:right w:val="single" w:sz="8" w:space="0" w:color="auto"/>
            </w:tcBorders>
            <w:shd w:val="clear" w:color="auto" w:fill="auto"/>
            <w:noWrap/>
            <w:vAlign w:val="center"/>
            <w:hideMark/>
          </w:tcPr>
          <w:p w14:paraId="35C1EA7A" w14:textId="77777777" w:rsidR="009F6183" w:rsidRPr="004214D7" w:rsidRDefault="009F6183" w:rsidP="009F6183">
            <w:pPr>
              <w:rPr>
                <w:rFonts w:ascii="Century Gothic" w:hAnsi="Century Gothic" w:cs="Calibri"/>
                <w:color w:val="000000"/>
                <w:sz w:val="18"/>
                <w:szCs w:val="18"/>
                <w:lang w:val="es-ES"/>
              </w:rPr>
            </w:pPr>
            <w:r w:rsidRPr="004214D7">
              <w:rPr>
                <w:rFonts w:ascii="Century Gothic" w:hAnsi="Century Gothic" w:cs="Calibri"/>
                <w:color w:val="000000"/>
                <w:sz w:val="18"/>
                <w:szCs w:val="18"/>
                <w:lang w:val="es-ES"/>
              </w:rPr>
              <w:t>Utillaje</w:t>
            </w:r>
          </w:p>
        </w:tc>
        <w:tc>
          <w:tcPr>
            <w:tcW w:w="1540" w:type="dxa"/>
            <w:tcBorders>
              <w:top w:val="nil"/>
              <w:left w:val="nil"/>
              <w:bottom w:val="nil"/>
              <w:right w:val="nil"/>
            </w:tcBorders>
            <w:shd w:val="clear" w:color="auto" w:fill="auto"/>
            <w:noWrap/>
            <w:vAlign w:val="bottom"/>
            <w:hideMark/>
          </w:tcPr>
          <w:p w14:paraId="6B4D1BD7" w14:textId="3E93154C" w:rsidR="009F6183" w:rsidRPr="00287605" w:rsidRDefault="009F6183" w:rsidP="009F6183">
            <w:pPr>
              <w:jc w:val="right"/>
              <w:rPr>
                <w:rFonts w:ascii="Century Gothic" w:hAnsi="Century Gothic" w:cs="Calibri"/>
                <w:color w:val="FF0000"/>
                <w:sz w:val="18"/>
                <w:szCs w:val="18"/>
                <w:lang w:val="es-ES"/>
              </w:rPr>
            </w:pPr>
            <w:r>
              <w:rPr>
                <w:rFonts w:ascii="Century Gothic" w:hAnsi="Century Gothic" w:cs="Calibri"/>
                <w:color w:val="000000"/>
                <w:sz w:val="18"/>
                <w:szCs w:val="18"/>
              </w:rPr>
              <w:t>0,00</w:t>
            </w:r>
          </w:p>
        </w:tc>
        <w:tc>
          <w:tcPr>
            <w:tcW w:w="1540" w:type="dxa"/>
            <w:tcBorders>
              <w:top w:val="nil"/>
              <w:left w:val="nil"/>
              <w:bottom w:val="nil"/>
              <w:right w:val="single" w:sz="8" w:space="0" w:color="auto"/>
            </w:tcBorders>
            <w:shd w:val="clear" w:color="auto" w:fill="auto"/>
            <w:noWrap/>
            <w:vAlign w:val="bottom"/>
            <w:hideMark/>
          </w:tcPr>
          <w:p w14:paraId="0831F8ED" w14:textId="3ABCED5E" w:rsidR="009F6183" w:rsidRPr="004214D7" w:rsidRDefault="009F6183" w:rsidP="009F6183">
            <w:pPr>
              <w:jc w:val="right"/>
              <w:rPr>
                <w:rFonts w:ascii="Century Gothic" w:hAnsi="Century Gothic" w:cs="Calibri"/>
                <w:color w:val="000000"/>
                <w:sz w:val="18"/>
                <w:szCs w:val="18"/>
                <w:lang w:val="es-ES"/>
              </w:rPr>
            </w:pPr>
            <w:r w:rsidRPr="004214D7">
              <w:rPr>
                <w:rFonts w:ascii="Century Gothic" w:hAnsi="Century Gothic" w:cs="Calibri"/>
                <w:color w:val="000000"/>
                <w:sz w:val="18"/>
                <w:szCs w:val="18"/>
                <w:lang w:val="es-ES"/>
              </w:rPr>
              <w:t>0,00</w:t>
            </w:r>
          </w:p>
        </w:tc>
      </w:tr>
      <w:tr w:rsidR="009F6183" w:rsidRPr="004214D7" w14:paraId="73D62D83" w14:textId="77777777" w:rsidTr="00C30DCF">
        <w:trPr>
          <w:trHeight w:val="227"/>
        </w:trPr>
        <w:tc>
          <w:tcPr>
            <w:tcW w:w="5000" w:type="dxa"/>
            <w:tcBorders>
              <w:top w:val="nil"/>
              <w:left w:val="single" w:sz="8" w:space="0" w:color="auto"/>
              <w:bottom w:val="nil"/>
              <w:right w:val="single" w:sz="8" w:space="0" w:color="auto"/>
            </w:tcBorders>
            <w:shd w:val="clear" w:color="auto" w:fill="auto"/>
            <w:noWrap/>
            <w:vAlign w:val="center"/>
            <w:hideMark/>
          </w:tcPr>
          <w:p w14:paraId="7EA611C3" w14:textId="77777777" w:rsidR="009F6183" w:rsidRPr="004214D7" w:rsidRDefault="009F6183" w:rsidP="00D97203">
            <w:pPr>
              <w:rPr>
                <w:rFonts w:ascii="Century Gothic" w:hAnsi="Century Gothic" w:cs="Calibri"/>
                <w:color w:val="000000"/>
                <w:sz w:val="18"/>
                <w:szCs w:val="18"/>
                <w:lang w:val="es-ES"/>
              </w:rPr>
            </w:pPr>
            <w:r w:rsidRPr="004214D7">
              <w:rPr>
                <w:rFonts w:ascii="Century Gothic" w:hAnsi="Century Gothic" w:cs="Calibri"/>
                <w:color w:val="000000"/>
                <w:sz w:val="18"/>
                <w:szCs w:val="18"/>
                <w:lang w:val="es-ES"/>
              </w:rPr>
              <w:t>Otras instalaciones</w:t>
            </w:r>
          </w:p>
        </w:tc>
        <w:tc>
          <w:tcPr>
            <w:tcW w:w="1540" w:type="dxa"/>
            <w:tcBorders>
              <w:top w:val="nil"/>
              <w:left w:val="nil"/>
              <w:bottom w:val="nil"/>
              <w:right w:val="nil"/>
            </w:tcBorders>
            <w:shd w:val="clear" w:color="auto" w:fill="auto"/>
            <w:noWrap/>
            <w:vAlign w:val="bottom"/>
            <w:hideMark/>
          </w:tcPr>
          <w:p w14:paraId="44045B1B" w14:textId="0024958C" w:rsidR="009F6183" w:rsidRPr="00287605" w:rsidRDefault="00B07516" w:rsidP="00D97203">
            <w:pPr>
              <w:jc w:val="right"/>
              <w:rPr>
                <w:rFonts w:ascii="Century Gothic" w:hAnsi="Century Gothic" w:cs="Calibri"/>
                <w:color w:val="FF0000"/>
                <w:sz w:val="18"/>
                <w:szCs w:val="18"/>
                <w:lang w:val="es-ES"/>
              </w:rPr>
            </w:pPr>
            <w:r>
              <w:rPr>
                <w:rFonts w:ascii="Century Gothic" w:hAnsi="Century Gothic" w:cs="Calibri"/>
                <w:color w:val="000000"/>
                <w:sz w:val="18"/>
                <w:szCs w:val="18"/>
              </w:rPr>
              <w:t>20.961,11</w:t>
            </w:r>
          </w:p>
        </w:tc>
        <w:tc>
          <w:tcPr>
            <w:tcW w:w="1540" w:type="dxa"/>
            <w:tcBorders>
              <w:top w:val="nil"/>
              <w:left w:val="nil"/>
              <w:bottom w:val="nil"/>
              <w:right w:val="single" w:sz="8" w:space="0" w:color="auto"/>
            </w:tcBorders>
            <w:shd w:val="clear" w:color="auto" w:fill="auto"/>
            <w:noWrap/>
            <w:vAlign w:val="bottom"/>
            <w:hideMark/>
          </w:tcPr>
          <w:p w14:paraId="7627E702" w14:textId="5EBF0F59" w:rsidR="009F6183" w:rsidRPr="004214D7" w:rsidRDefault="009F6183" w:rsidP="00D97203">
            <w:pPr>
              <w:jc w:val="right"/>
              <w:rPr>
                <w:rFonts w:ascii="Century Gothic" w:hAnsi="Century Gothic" w:cs="Calibri"/>
                <w:color w:val="000000"/>
                <w:sz w:val="18"/>
                <w:szCs w:val="18"/>
                <w:lang w:val="es-ES"/>
              </w:rPr>
            </w:pPr>
            <w:r w:rsidRPr="004214D7">
              <w:rPr>
                <w:rFonts w:ascii="Century Gothic" w:hAnsi="Century Gothic" w:cs="Calibri"/>
                <w:color w:val="000000"/>
                <w:sz w:val="18"/>
                <w:szCs w:val="18"/>
                <w:lang w:val="es-ES"/>
              </w:rPr>
              <w:t>12.196,02</w:t>
            </w:r>
          </w:p>
        </w:tc>
      </w:tr>
      <w:tr w:rsidR="009F6183" w:rsidRPr="004214D7" w14:paraId="7C6D138C" w14:textId="77777777" w:rsidTr="00C30DCF">
        <w:trPr>
          <w:trHeight w:val="227"/>
        </w:trPr>
        <w:tc>
          <w:tcPr>
            <w:tcW w:w="5000" w:type="dxa"/>
            <w:tcBorders>
              <w:top w:val="nil"/>
              <w:left w:val="single" w:sz="8" w:space="0" w:color="auto"/>
              <w:bottom w:val="nil"/>
              <w:right w:val="single" w:sz="8" w:space="0" w:color="auto"/>
            </w:tcBorders>
            <w:shd w:val="clear" w:color="auto" w:fill="auto"/>
            <w:noWrap/>
            <w:vAlign w:val="center"/>
            <w:hideMark/>
          </w:tcPr>
          <w:p w14:paraId="7A9CE91B" w14:textId="77777777" w:rsidR="009F6183" w:rsidRPr="004214D7" w:rsidRDefault="009F6183" w:rsidP="00D97203">
            <w:pPr>
              <w:rPr>
                <w:rFonts w:ascii="Century Gothic" w:hAnsi="Century Gothic" w:cs="Calibri"/>
                <w:color w:val="000000"/>
                <w:sz w:val="18"/>
                <w:szCs w:val="18"/>
                <w:lang w:val="es-ES"/>
              </w:rPr>
            </w:pPr>
            <w:r w:rsidRPr="004214D7">
              <w:rPr>
                <w:rFonts w:ascii="Century Gothic" w:hAnsi="Century Gothic" w:cs="Calibri"/>
                <w:color w:val="000000"/>
                <w:sz w:val="18"/>
                <w:szCs w:val="18"/>
                <w:lang w:val="es-ES"/>
              </w:rPr>
              <w:t>Mobiliario</w:t>
            </w:r>
          </w:p>
        </w:tc>
        <w:tc>
          <w:tcPr>
            <w:tcW w:w="1540" w:type="dxa"/>
            <w:tcBorders>
              <w:top w:val="nil"/>
              <w:left w:val="nil"/>
              <w:bottom w:val="nil"/>
              <w:right w:val="nil"/>
            </w:tcBorders>
            <w:shd w:val="clear" w:color="auto" w:fill="auto"/>
            <w:noWrap/>
            <w:vAlign w:val="bottom"/>
            <w:hideMark/>
          </w:tcPr>
          <w:p w14:paraId="70A7AE03" w14:textId="217DB361" w:rsidR="009F6183" w:rsidRPr="00287605" w:rsidRDefault="00B07516" w:rsidP="00D97203">
            <w:pPr>
              <w:jc w:val="right"/>
              <w:rPr>
                <w:rFonts w:ascii="Century Gothic" w:hAnsi="Century Gothic" w:cs="Calibri"/>
                <w:color w:val="FF0000"/>
                <w:sz w:val="18"/>
                <w:szCs w:val="18"/>
                <w:lang w:val="es-ES"/>
              </w:rPr>
            </w:pPr>
            <w:r>
              <w:rPr>
                <w:rFonts w:ascii="Century Gothic" w:hAnsi="Century Gothic" w:cs="Calibri"/>
                <w:color w:val="000000"/>
                <w:sz w:val="18"/>
                <w:szCs w:val="18"/>
              </w:rPr>
              <w:t>80.484,47</w:t>
            </w:r>
          </w:p>
        </w:tc>
        <w:tc>
          <w:tcPr>
            <w:tcW w:w="1540" w:type="dxa"/>
            <w:tcBorders>
              <w:top w:val="nil"/>
              <w:left w:val="nil"/>
              <w:bottom w:val="nil"/>
              <w:right w:val="single" w:sz="8" w:space="0" w:color="auto"/>
            </w:tcBorders>
            <w:shd w:val="clear" w:color="auto" w:fill="auto"/>
            <w:noWrap/>
            <w:vAlign w:val="bottom"/>
            <w:hideMark/>
          </w:tcPr>
          <w:p w14:paraId="6BCB9702" w14:textId="7E336DF5" w:rsidR="009F6183" w:rsidRPr="004214D7" w:rsidRDefault="009F6183" w:rsidP="00D97203">
            <w:pPr>
              <w:jc w:val="right"/>
              <w:rPr>
                <w:rFonts w:ascii="Century Gothic" w:hAnsi="Century Gothic" w:cs="Calibri"/>
                <w:color w:val="000000"/>
                <w:sz w:val="18"/>
                <w:szCs w:val="18"/>
                <w:lang w:val="es-ES"/>
              </w:rPr>
            </w:pPr>
            <w:r w:rsidRPr="004214D7">
              <w:rPr>
                <w:rFonts w:ascii="Century Gothic" w:hAnsi="Century Gothic" w:cs="Calibri"/>
                <w:color w:val="000000"/>
                <w:sz w:val="18"/>
                <w:szCs w:val="18"/>
                <w:lang w:val="es-ES"/>
              </w:rPr>
              <w:t>74.771,70</w:t>
            </w:r>
          </w:p>
        </w:tc>
      </w:tr>
      <w:tr w:rsidR="009F6183" w:rsidRPr="004214D7" w14:paraId="4BF36F99" w14:textId="77777777" w:rsidTr="00C30DCF">
        <w:trPr>
          <w:trHeight w:val="227"/>
        </w:trPr>
        <w:tc>
          <w:tcPr>
            <w:tcW w:w="5000" w:type="dxa"/>
            <w:tcBorders>
              <w:top w:val="nil"/>
              <w:left w:val="single" w:sz="8" w:space="0" w:color="auto"/>
              <w:bottom w:val="nil"/>
              <w:right w:val="single" w:sz="8" w:space="0" w:color="auto"/>
            </w:tcBorders>
            <w:shd w:val="clear" w:color="auto" w:fill="auto"/>
            <w:noWrap/>
            <w:vAlign w:val="center"/>
            <w:hideMark/>
          </w:tcPr>
          <w:p w14:paraId="7F93CA61" w14:textId="77777777" w:rsidR="009F6183" w:rsidRPr="004214D7" w:rsidRDefault="009F6183" w:rsidP="00D97203">
            <w:pPr>
              <w:rPr>
                <w:rFonts w:ascii="Century Gothic" w:hAnsi="Century Gothic" w:cs="Calibri"/>
                <w:color w:val="000000"/>
                <w:sz w:val="18"/>
                <w:szCs w:val="18"/>
                <w:lang w:val="es-ES"/>
              </w:rPr>
            </w:pPr>
            <w:r w:rsidRPr="004214D7">
              <w:rPr>
                <w:rFonts w:ascii="Century Gothic" w:hAnsi="Century Gothic" w:cs="Calibri"/>
                <w:color w:val="000000"/>
                <w:sz w:val="18"/>
                <w:szCs w:val="18"/>
                <w:lang w:val="es-ES"/>
              </w:rPr>
              <w:t>Equipos proceso de información</w:t>
            </w:r>
          </w:p>
        </w:tc>
        <w:tc>
          <w:tcPr>
            <w:tcW w:w="1540" w:type="dxa"/>
            <w:tcBorders>
              <w:top w:val="nil"/>
              <w:left w:val="nil"/>
              <w:bottom w:val="nil"/>
              <w:right w:val="nil"/>
            </w:tcBorders>
            <w:shd w:val="clear" w:color="auto" w:fill="auto"/>
            <w:noWrap/>
            <w:vAlign w:val="bottom"/>
            <w:hideMark/>
          </w:tcPr>
          <w:p w14:paraId="63C7FA6D" w14:textId="19276ECE" w:rsidR="009F6183" w:rsidRPr="00287605" w:rsidRDefault="009F6183" w:rsidP="00D97203">
            <w:pPr>
              <w:jc w:val="right"/>
              <w:rPr>
                <w:rFonts w:ascii="Century Gothic" w:hAnsi="Century Gothic" w:cs="Calibri"/>
                <w:color w:val="FF0000"/>
                <w:sz w:val="18"/>
                <w:szCs w:val="18"/>
                <w:lang w:val="es-ES"/>
              </w:rPr>
            </w:pPr>
            <w:r>
              <w:rPr>
                <w:rFonts w:ascii="Century Gothic" w:hAnsi="Century Gothic" w:cs="Calibri"/>
                <w:color w:val="000000"/>
                <w:sz w:val="18"/>
                <w:szCs w:val="18"/>
              </w:rPr>
              <w:t>156.</w:t>
            </w:r>
            <w:r w:rsidR="00B07516">
              <w:rPr>
                <w:rFonts w:ascii="Century Gothic" w:hAnsi="Century Gothic" w:cs="Calibri"/>
                <w:color w:val="000000"/>
                <w:sz w:val="18"/>
                <w:szCs w:val="18"/>
              </w:rPr>
              <w:t>672,40</w:t>
            </w:r>
          </w:p>
        </w:tc>
        <w:tc>
          <w:tcPr>
            <w:tcW w:w="1540" w:type="dxa"/>
            <w:tcBorders>
              <w:top w:val="nil"/>
              <w:left w:val="nil"/>
              <w:bottom w:val="nil"/>
              <w:right w:val="single" w:sz="8" w:space="0" w:color="auto"/>
            </w:tcBorders>
            <w:shd w:val="clear" w:color="auto" w:fill="auto"/>
            <w:noWrap/>
            <w:vAlign w:val="bottom"/>
            <w:hideMark/>
          </w:tcPr>
          <w:p w14:paraId="09DF05F0" w14:textId="3D759B05" w:rsidR="009F6183" w:rsidRPr="004214D7" w:rsidRDefault="009F6183" w:rsidP="00D97203">
            <w:pPr>
              <w:jc w:val="right"/>
              <w:rPr>
                <w:rFonts w:ascii="Century Gothic" w:hAnsi="Century Gothic" w:cs="Calibri"/>
                <w:color w:val="000000"/>
                <w:sz w:val="18"/>
                <w:szCs w:val="18"/>
                <w:lang w:val="es-ES"/>
              </w:rPr>
            </w:pPr>
            <w:r w:rsidRPr="004214D7">
              <w:rPr>
                <w:rFonts w:ascii="Century Gothic" w:hAnsi="Century Gothic" w:cs="Calibri"/>
                <w:color w:val="000000"/>
                <w:sz w:val="18"/>
                <w:szCs w:val="18"/>
                <w:lang w:val="es-ES"/>
              </w:rPr>
              <w:t>106.378,78</w:t>
            </w:r>
          </w:p>
        </w:tc>
      </w:tr>
      <w:tr w:rsidR="009F6183" w:rsidRPr="004214D7" w14:paraId="27F63828" w14:textId="77777777" w:rsidTr="00C30DCF">
        <w:trPr>
          <w:trHeight w:val="227"/>
        </w:trPr>
        <w:tc>
          <w:tcPr>
            <w:tcW w:w="5000" w:type="dxa"/>
            <w:tcBorders>
              <w:top w:val="nil"/>
              <w:left w:val="single" w:sz="8" w:space="0" w:color="auto"/>
              <w:bottom w:val="nil"/>
              <w:right w:val="single" w:sz="8" w:space="0" w:color="auto"/>
            </w:tcBorders>
            <w:shd w:val="clear" w:color="auto" w:fill="auto"/>
            <w:noWrap/>
            <w:vAlign w:val="center"/>
            <w:hideMark/>
          </w:tcPr>
          <w:p w14:paraId="550D2F40" w14:textId="77777777" w:rsidR="009F6183" w:rsidRPr="004214D7" w:rsidRDefault="009F6183" w:rsidP="00D97203">
            <w:pPr>
              <w:rPr>
                <w:rFonts w:ascii="Century Gothic" w:hAnsi="Century Gothic" w:cs="Calibri"/>
                <w:color w:val="000000"/>
                <w:sz w:val="18"/>
                <w:szCs w:val="18"/>
                <w:lang w:val="es-ES"/>
              </w:rPr>
            </w:pPr>
            <w:r w:rsidRPr="004214D7">
              <w:rPr>
                <w:rFonts w:ascii="Century Gothic" w:hAnsi="Century Gothic" w:cs="Calibri"/>
                <w:color w:val="000000"/>
                <w:sz w:val="18"/>
                <w:szCs w:val="18"/>
                <w:lang w:val="es-ES"/>
              </w:rPr>
              <w:t xml:space="preserve">Elementos de transporte </w:t>
            </w:r>
          </w:p>
        </w:tc>
        <w:tc>
          <w:tcPr>
            <w:tcW w:w="1540" w:type="dxa"/>
            <w:tcBorders>
              <w:top w:val="nil"/>
              <w:left w:val="nil"/>
              <w:bottom w:val="nil"/>
              <w:right w:val="nil"/>
            </w:tcBorders>
            <w:shd w:val="clear" w:color="auto" w:fill="auto"/>
            <w:noWrap/>
            <w:vAlign w:val="bottom"/>
            <w:hideMark/>
          </w:tcPr>
          <w:p w14:paraId="75DA8EF3" w14:textId="51B37566" w:rsidR="009F6183" w:rsidRPr="00287605" w:rsidRDefault="009F6183" w:rsidP="00D97203">
            <w:pPr>
              <w:jc w:val="right"/>
              <w:rPr>
                <w:rFonts w:ascii="Century Gothic" w:hAnsi="Century Gothic" w:cs="Calibri"/>
                <w:color w:val="FF0000"/>
                <w:sz w:val="18"/>
                <w:szCs w:val="18"/>
                <w:lang w:val="es-ES"/>
              </w:rPr>
            </w:pPr>
            <w:r>
              <w:rPr>
                <w:rFonts w:ascii="Century Gothic" w:hAnsi="Century Gothic" w:cs="Calibri"/>
                <w:color w:val="000000"/>
                <w:sz w:val="18"/>
                <w:szCs w:val="18"/>
              </w:rPr>
              <w:t>0,00</w:t>
            </w:r>
          </w:p>
        </w:tc>
        <w:tc>
          <w:tcPr>
            <w:tcW w:w="1540" w:type="dxa"/>
            <w:tcBorders>
              <w:top w:val="nil"/>
              <w:left w:val="nil"/>
              <w:bottom w:val="nil"/>
              <w:right w:val="single" w:sz="8" w:space="0" w:color="auto"/>
            </w:tcBorders>
            <w:shd w:val="clear" w:color="auto" w:fill="auto"/>
            <w:noWrap/>
            <w:vAlign w:val="bottom"/>
            <w:hideMark/>
          </w:tcPr>
          <w:p w14:paraId="5CAB0546" w14:textId="2C9831F5" w:rsidR="009F6183" w:rsidRPr="004214D7" w:rsidRDefault="009F6183" w:rsidP="00D97203">
            <w:pPr>
              <w:jc w:val="right"/>
              <w:rPr>
                <w:rFonts w:ascii="Century Gothic" w:hAnsi="Century Gothic" w:cs="Calibri"/>
                <w:color w:val="000000"/>
                <w:sz w:val="18"/>
                <w:szCs w:val="18"/>
                <w:lang w:val="es-ES"/>
              </w:rPr>
            </w:pPr>
            <w:r w:rsidRPr="004214D7">
              <w:rPr>
                <w:rFonts w:ascii="Century Gothic" w:hAnsi="Century Gothic" w:cs="Calibri"/>
                <w:color w:val="000000"/>
                <w:sz w:val="18"/>
                <w:szCs w:val="18"/>
                <w:lang w:val="es-ES"/>
              </w:rPr>
              <w:t>0,00</w:t>
            </w:r>
          </w:p>
        </w:tc>
      </w:tr>
      <w:tr w:rsidR="009F6183" w:rsidRPr="004214D7" w14:paraId="6AD14C41" w14:textId="77777777" w:rsidTr="00C30DCF">
        <w:trPr>
          <w:trHeight w:val="227"/>
        </w:trPr>
        <w:tc>
          <w:tcPr>
            <w:tcW w:w="5000" w:type="dxa"/>
            <w:tcBorders>
              <w:top w:val="nil"/>
              <w:left w:val="single" w:sz="8" w:space="0" w:color="auto"/>
              <w:bottom w:val="single" w:sz="8" w:space="0" w:color="auto"/>
              <w:right w:val="single" w:sz="8" w:space="0" w:color="auto"/>
            </w:tcBorders>
            <w:shd w:val="clear" w:color="auto" w:fill="auto"/>
            <w:noWrap/>
            <w:vAlign w:val="center"/>
            <w:hideMark/>
          </w:tcPr>
          <w:p w14:paraId="2BD51553" w14:textId="77777777" w:rsidR="009F6183" w:rsidRPr="004214D7" w:rsidRDefault="009F6183" w:rsidP="00D97203">
            <w:pPr>
              <w:rPr>
                <w:rFonts w:ascii="Century Gothic" w:hAnsi="Century Gothic" w:cs="Calibri"/>
                <w:color w:val="000000"/>
                <w:sz w:val="18"/>
                <w:szCs w:val="18"/>
                <w:lang w:val="es-ES"/>
              </w:rPr>
            </w:pPr>
            <w:r w:rsidRPr="004214D7">
              <w:rPr>
                <w:rFonts w:ascii="Century Gothic" w:hAnsi="Century Gothic" w:cs="Calibri"/>
                <w:color w:val="000000"/>
                <w:sz w:val="18"/>
                <w:szCs w:val="18"/>
                <w:lang w:val="es-ES"/>
              </w:rPr>
              <w:t>Otro Inmovilizado</w:t>
            </w:r>
          </w:p>
        </w:tc>
        <w:tc>
          <w:tcPr>
            <w:tcW w:w="1540" w:type="dxa"/>
            <w:tcBorders>
              <w:top w:val="nil"/>
              <w:left w:val="nil"/>
              <w:bottom w:val="nil"/>
              <w:right w:val="nil"/>
            </w:tcBorders>
            <w:shd w:val="clear" w:color="auto" w:fill="auto"/>
            <w:noWrap/>
            <w:vAlign w:val="bottom"/>
            <w:hideMark/>
          </w:tcPr>
          <w:p w14:paraId="289FCCDF" w14:textId="10A084F4" w:rsidR="009F6183" w:rsidRPr="00287605" w:rsidRDefault="009F6183" w:rsidP="00D97203">
            <w:pPr>
              <w:jc w:val="right"/>
              <w:rPr>
                <w:rFonts w:ascii="Century Gothic" w:hAnsi="Century Gothic" w:cs="Calibri"/>
                <w:color w:val="FF0000"/>
                <w:sz w:val="18"/>
                <w:szCs w:val="18"/>
                <w:lang w:val="es-ES"/>
              </w:rPr>
            </w:pPr>
            <w:r>
              <w:rPr>
                <w:rFonts w:ascii="Century Gothic" w:hAnsi="Century Gothic" w:cs="Calibri"/>
                <w:color w:val="000000"/>
                <w:sz w:val="18"/>
                <w:szCs w:val="18"/>
              </w:rPr>
              <w:t>1.</w:t>
            </w:r>
            <w:r w:rsidR="00B07516">
              <w:rPr>
                <w:rFonts w:ascii="Century Gothic" w:hAnsi="Century Gothic" w:cs="Calibri"/>
                <w:color w:val="000000"/>
                <w:sz w:val="18"/>
                <w:szCs w:val="18"/>
              </w:rPr>
              <w:t>332.915,17</w:t>
            </w:r>
          </w:p>
        </w:tc>
        <w:tc>
          <w:tcPr>
            <w:tcW w:w="1540" w:type="dxa"/>
            <w:tcBorders>
              <w:top w:val="nil"/>
              <w:left w:val="nil"/>
              <w:bottom w:val="nil"/>
              <w:right w:val="single" w:sz="8" w:space="0" w:color="auto"/>
            </w:tcBorders>
            <w:shd w:val="clear" w:color="auto" w:fill="auto"/>
            <w:noWrap/>
            <w:vAlign w:val="bottom"/>
            <w:hideMark/>
          </w:tcPr>
          <w:p w14:paraId="158357F0" w14:textId="4265C53E" w:rsidR="009F6183" w:rsidRPr="004214D7" w:rsidRDefault="009F6183" w:rsidP="00D97203">
            <w:pPr>
              <w:jc w:val="right"/>
              <w:rPr>
                <w:rFonts w:ascii="Century Gothic" w:hAnsi="Century Gothic" w:cs="Calibri"/>
                <w:color w:val="000000"/>
                <w:sz w:val="18"/>
                <w:szCs w:val="18"/>
                <w:lang w:val="es-ES"/>
              </w:rPr>
            </w:pPr>
            <w:r w:rsidRPr="004214D7">
              <w:rPr>
                <w:rFonts w:ascii="Century Gothic" w:hAnsi="Century Gothic" w:cs="Calibri"/>
                <w:color w:val="000000"/>
                <w:sz w:val="18"/>
                <w:szCs w:val="18"/>
                <w:lang w:val="es-ES"/>
              </w:rPr>
              <w:t>947.287,31</w:t>
            </w:r>
          </w:p>
        </w:tc>
      </w:tr>
      <w:tr w:rsidR="009F6183" w:rsidRPr="004214D7" w14:paraId="264F509D" w14:textId="77777777" w:rsidTr="00C30DCF">
        <w:trPr>
          <w:trHeight w:val="227"/>
        </w:trPr>
        <w:tc>
          <w:tcPr>
            <w:tcW w:w="5000" w:type="dxa"/>
            <w:tcBorders>
              <w:top w:val="nil"/>
              <w:left w:val="single" w:sz="8" w:space="0" w:color="auto"/>
              <w:bottom w:val="single" w:sz="8" w:space="0" w:color="auto"/>
              <w:right w:val="nil"/>
            </w:tcBorders>
            <w:shd w:val="clear" w:color="auto" w:fill="auto"/>
            <w:noWrap/>
            <w:vAlign w:val="center"/>
            <w:hideMark/>
          </w:tcPr>
          <w:p w14:paraId="7A67510C" w14:textId="77777777" w:rsidR="009F6183" w:rsidRPr="004214D7" w:rsidRDefault="009F6183" w:rsidP="00D97203">
            <w:pPr>
              <w:rPr>
                <w:rFonts w:ascii="Century Gothic" w:hAnsi="Century Gothic" w:cs="Calibri"/>
                <w:b/>
                <w:bCs/>
                <w:i/>
                <w:iCs/>
                <w:color w:val="000000"/>
                <w:sz w:val="18"/>
                <w:szCs w:val="18"/>
                <w:lang w:val="es-ES"/>
              </w:rPr>
            </w:pPr>
            <w:r w:rsidRPr="004214D7">
              <w:rPr>
                <w:rFonts w:ascii="Century Gothic" w:hAnsi="Century Gothic" w:cs="Calibri"/>
                <w:b/>
                <w:bCs/>
                <w:i/>
                <w:iCs/>
                <w:color w:val="000000"/>
                <w:sz w:val="18"/>
                <w:szCs w:val="18"/>
                <w:lang w:val="es-ES"/>
              </w:rPr>
              <w:t xml:space="preserve">Total </w:t>
            </w:r>
          </w:p>
        </w:tc>
        <w:tc>
          <w:tcPr>
            <w:tcW w:w="1540" w:type="dxa"/>
            <w:tcBorders>
              <w:top w:val="single" w:sz="8" w:space="0" w:color="auto"/>
              <w:left w:val="single" w:sz="8" w:space="0" w:color="auto"/>
              <w:bottom w:val="single" w:sz="8" w:space="0" w:color="auto"/>
              <w:right w:val="nil"/>
            </w:tcBorders>
            <w:shd w:val="clear" w:color="auto" w:fill="auto"/>
            <w:noWrap/>
            <w:vAlign w:val="bottom"/>
            <w:hideMark/>
          </w:tcPr>
          <w:p w14:paraId="689D27E0" w14:textId="54245B62" w:rsidR="009F6183" w:rsidRPr="00287605" w:rsidRDefault="00B07516" w:rsidP="00D97203">
            <w:pPr>
              <w:jc w:val="right"/>
              <w:rPr>
                <w:rFonts w:ascii="Century Gothic" w:hAnsi="Century Gothic" w:cs="Calibri"/>
                <w:b/>
                <w:bCs/>
                <w:i/>
                <w:iCs/>
                <w:color w:val="FF0000"/>
                <w:sz w:val="18"/>
                <w:szCs w:val="18"/>
                <w:lang w:val="es-ES"/>
              </w:rPr>
            </w:pPr>
            <w:r>
              <w:rPr>
                <w:rFonts w:ascii="Century Gothic" w:hAnsi="Century Gothic" w:cs="Calibri"/>
                <w:b/>
                <w:bCs/>
                <w:i/>
                <w:iCs/>
                <w:color w:val="000000"/>
                <w:sz w:val="18"/>
                <w:szCs w:val="18"/>
              </w:rPr>
              <w:fldChar w:fldCharType="begin"/>
            </w:r>
            <w:r>
              <w:rPr>
                <w:rFonts w:ascii="Century Gothic" w:hAnsi="Century Gothic" w:cs="Calibri"/>
                <w:b/>
                <w:bCs/>
                <w:i/>
                <w:iCs/>
                <w:color w:val="000000"/>
                <w:sz w:val="18"/>
                <w:szCs w:val="18"/>
              </w:rPr>
              <w:instrText xml:space="preserve"> =SUM(ABOVE) \# "#.##0,00" </w:instrText>
            </w:r>
            <w:r>
              <w:rPr>
                <w:rFonts w:ascii="Century Gothic" w:hAnsi="Century Gothic" w:cs="Calibri"/>
                <w:b/>
                <w:bCs/>
                <w:i/>
                <w:iCs/>
                <w:color w:val="000000"/>
                <w:sz w:val="18"/>
                <w:szCs w:val="18"/>
              </w:rPr>
              <w:fldChar w:fldCharType="separate"/>
            </w:r>
            <w:r>
              <w:rPr>
                <w:rFonts w:ascii="Century Gothic" w:hAnsi="Century Gothic" w:cs="Calibri"/>
                <w:b/>
                <w:bCs/>
                <w:i/>
                <w:iCs/>
                <w:noProof/>
                <w:color w:val="000000"/>
                <w:sz w:val="18"/>
                <w:szCs w:val="18"/>
              </w:rPr>
              <w:t>1.869.428,42</w:t>
            </w:r>
            <w:r>
              <w:rPr>
                <w:rFonts w:ascii="Century Gothic" w:hAnsi="Century Gothic" w:cs="Calibri"/>
                <w:b/>
                <w:bCs/>
                <w:i/>
                <w:iCs/>
                <w:color w:val="000000"/>
                <w:sz w:val="18"/>
                <w:szCs w:val="18"/>
              </w:rPr>
              <w:fldChar w:fldCharType="end"/>
            </w:r>
          </w:p>
        </w:tc>
        <w:tc>
          <w:tcPr>
            <w:tcW w:w="1540" w:type="dxa"/>
            <w:tcBorders>
              <w:top w:val="single" w:sz="8" w:space="0" w:color="auto"/>
              <w:left w:val="nil"/>
              <w:bottom w:val="single" w:sz="8" w:space="0" w:color="auto"/>
              <w:right w:val="single" w:sz="8" w:space="0" w:color="auto"/>
            </w:tcBorders>
            <w:shd w:val="clear" w:color="auto" w:fill="auto"/>
            <w:noWrap/>
            <w:vAlign w:val="bottom"/>
            <w:hideMark/>
          </w:tcPr>
          <w:p w14:paraId="700FB994" w14:textId="78A5FBAC" w:rsidR="009F6183" w:rsidRPr="004214D7" w:rsidRDefault="009F6183" w:rsidP="00D97203">
            <w:pPr>
              <w:jc w:val="right"/>
              <w:rPr>
                <w:rFonts w:ascii="Century Gothic" w:hAnsi="Century Gothic" w:cs="Calibri"/>
                <w:b/>
                <w:bCs/>
                <w:i/>
                <w:iCs/>
                <w:color w:val="000000"/>
                <w:sz w:val="18"/>
                <w:szCs w:val="18"/>
                <w:lang w:val="es-ES"/>
              </w:rPr>
            </w:pPr>
            <w:r w:rsidRPr="004214D7">
              <w:rPr>
                <w:rFonts w:ascii="Century Gothic" w:hAnsi="Century Gothic" w:cs="Calibri"/>
                <w:b/>
                <w:bCs/>
                <w:i/>
                <w:iCs/>
                <w:color w:val="000000"/>
                <w:sz w:val="18"/>
                <w:szCs w:val="18"/>
                <w:lang w:val="es-ES"/>
              </w:rPr>
              <w:t>1.406.994,16</w:t>
            </w:r>
          </w:p>
        </w:tc>
      </w:tr>
    </w:tbl>
    <w:p w14:paraId="4BEBD3C8" w14:textId="77777777" w:rsidR="0041136B" w:rsidRDefault="0041136B" w:rsidP="00D97203">
      <w:pPr>
        <w:pStyle w:val="Textoindependiente"/>
        <w:rPr>
          <w:rFonts w:ascii="Century Gothic" w:hAnsi="Century Gothic"/>
          <w:sz w:val="16"/>
          <w:szCs w:val="16"/>
        </w:rPr>
      </w:pPr>
    </w:p>
    <w:p w14:paraId="704516AB" w14:textId="77777777" w:rsidR="00D97203" w:rsidRDefault="00D97203" w:rsidP="00D97203">
      <w:pPr>
        <w:pStyle w:val="Textoindependiente"/>
        <w:rPr>
          <w:rFonts w:ascii="Century Gothic" w:hAnsi="Century Gothic"/>
          <w:sz w:val="16"/>
          <w:szCs w:val="16"/>
        </w:rPr>
      </w:pPr>
    </w:p>
    <w:p w14:paraId="5103416D" w14:textId="77777777" w:rsidR="00D97203" w:rsidRPr="00D97203" w:rsidRDefault="00D97203" w:rsidP="00D97203">
      <w:pPr>
        <w:pStyle w:val="Textoindependiente"/>
        <w:rPr>
          <w:rFonts w:ascii="Century Gothic" w:hAnsi="Century Gothic"/>
          <w:sz w:val="16"/>
          <w:szCs w:val="16"/>
        </w:rPr>
      </w:pPr>
    </w:p>
    <w:p w14:paraId="48EB784D" w14:textId="0C5F8EA0" w:rsidR="00461D3B" w:rsidRPr="001E12B7" w:rsidRDefault="00461D3B" w:rsidP="00D97203">
      <w:pPr>
        <w:pStyle w:val="Ttulo1"/>
        <w:ind w:left="567" w:hanging="567"/>
        <w:rPr>
          <w:rFonts w:ascii="Century Gothic" w:hAnsi="Century Gothic"/>
          <w:sz w:val="28"/>
          <w:szCs w:val="28"/>
        </w:rPr>
      </w:pPr>
      <w:bookmarkStart w:id="57" w:name="_Toc221951479"/>
      <w:bookmarkStart w:id="58" w:name="_Toc377380894"/>
      <w:r w:rsidRPr="001E12B7">
        <w:rPr>
          <w:rFonts w:ascii="Century Gothic" w:hAnsi="Century Gothic"/>
          <w:sz w:val="28"/>
          <w:szCs w:val="28"/>
        </w:rPr>
        <w:tab/>
      </w:r>
      <w:bookmarkStart w:id="59" w:name="_Toc99445236"/>
      <w:bookmarkEnd w:id="57"/>
      <w:r w:rsidRPr="001E12B7">
        <w:rPr>
          <w:rFonts w:ascii="Century Gothic" w:hAnsi="Century Gothic"/>
          <w:sz w:val="28"/>
          <w:szCs w:val="28"/>
        </w:rPr>
        <w:t>Activos financieros</w:t>
      </w:r>
      <w:bookmarkEnd w:id="58"/>
      <w:bookmarkEnd w:id="59"/>
    </w:p>
    <w:p w14:paraId="0C72FE53" w14:textId="18E4DFBB" w:rsidR="00461D3B" w:rsidRDefault="00B2505C" w:rsidP="00D97203">
      <w:pPr>
        <w:pStyle w:val="Textoindependiente"/>
        <w:ind w:left="567"/>
        <w:rPr>
          <w:rFonts w:ascii="Century Gothic" w:hAnsi="Century Gothic"/>
          <w:sz w:val="18"/>
          <w:szCs w:val="18"/>
        </w:rPr>
      </w:pPr>
      <w:r w:rsidRPr="00B2505C">
        <w:rPr>
          <w:rFonts w:ascii="Century Gothic" w:hAnsi="Century Gothic"/>
          <w:sz w:val="18"/>
          <w:szCs w:val="18"/>
        </w:rPr>
        <w:t>A continuación, se muestra el valor en libros de cada una de las categorías de activos financieros señaladas en la norma de registro y valoración novena, son incluirse las inversiones en patrimonio de empresas de grupo, multigrupo y asociadas:</w:t>
      </w:r>
    </w:p>
    <w:p w14:paraId="6DFDE869" w14:textId="485F57EC" w:rsidR="00B2505C" w:rsidRPr="001E12B7" w:rsidRDefault="00B2505C" w:rsidP="00B2505C">
      <w:pPr>
        <w:pStyle w:val="Ttulo2"/>
        <w:spacing w:before="100" w:beforeAutospacing="1" w:after="100" w:afterAutospacing="1"/>
        <w:jc w:val="both"/>
        <w:rPr>
          <w:rFonts w:ascii="Century Gothic" w:hAnsi="Century Gothic"/>
          <w:bCs/>
          <w:iCs/>
        </w:rPr>
      </w:pPr>
      <w:bookmarkStart w:id="60" w:name="_Toc99445237"/>
      <w:r>
        <w:rPr>
          <w:rFonts w:ascii="Century Gothic" w:hAnsi="Century Gothic"/>
          <w:bCs/>
          <w:iCs/>
        </w:rPr>
        <w:t>6</w:t>
      </w:r>
      <w:r w:rsidRPr="001E12B7">
        <w:rPr>
          <w:rFonts w:ascii="Century Gothic" w:hAnsi="Century Gothic"/>
          <w:bCs/>
          <w:iCs/>
        </w:rPr>
        <w:t>.</w:t>
      </w:r>
      <w:r>
        <w:rPr>
          <w:rFonts w:ascii="Century Gothic" w:hAnsi="Century Gothic"/>
          <w:bCs/>
          <w:iCs/>
        </w:rPr>
        <w:t>1</w:t>
      </w:r>
      <w:r w:rsidRPr="001E12B7">
        <w:rPr>
          <w:rFonts w:ascii="Century Gothic" w:hAnsi="Century Gothic"/>
          <w:bCs/>
          <w:iCs/>
        </w:rPr>
        <w:t>.</w:t>
      </w:r>
      <w:r w:rsidRPr="001E12B7">
        <w:rPr>
          <w:rFonts w:ascii="Century Gothic" w:hAnsi="Century Gothic"/>
        </w:rPr>
        <w:t xml:space="preserve"> </w:t>
      </w:r>
      <w:r w:rsidRPr="00B2505C">
        <w:rPr>
          <w:rFonts w:ascii="Century Gothic" w:hAnsi="Century Gothic"/>
          <w:bCs/>
          <w:iCs/>
        </w:rPr>
        <w:t>Activos financieros a largo plazo</w:t>
      </w:r>
      <w:r w:rsidRPr="001E12B7">
        <w:rPr>
          <w:rFonts w:ascii="Century Gothic" w:hAnsi="Century Gothic"/>
          <w:bCs/>
          <w:iCs/>
        </w:rPr>
        <w:t>.</w:t>
      </w:r>
      <w:bookmarkEnd w:id="60"/>
    </w:p>
    <w:p w14:paraId="40CA028D" w14:textId="6930FB7A" w:rsidR="00B2505C" w:rsidRDefault="00B2505C" w:rsidP="00B2505C">
      <w:pPr>
        <w:pStyle w:val="Textoindependiente"/>
        <w:spacing w:before="100" w:beforeAutospacing="1" w:after="100" w:afterAutospacing="1"/>
        <w:ind w:left="567"/>
        <w:rPr>
          <w:rFonts w:ascii="Century Gothic" w:hAnsi="Century Gothic"/>
          <w:sz w:val="18"/>
          <w:szCs w:val="18"/>
        </w:rPr>
      </w:pPr>
      <w:r w:rsidRPr="00B2505C">
        <w:rPr>
          <w:rFonts w:ascii="Century Gothic" w:hAnsi="Century Gothic"/>
          <w:sz w:val="18"/>
          <w:szCs w:val="18"/>
        </w:rPr>
        <w:t>El detalle del valor en libros de cada una de las categorías de activos financieros a largo plazo (excepto inversiones en el patrimonio de empresas del grupo, multigrupo y asociadas), se muestra en el cuadro adjunto</w:t>
      </w:r>
      <w:r w:rsidRPr="00526542">
        <w:rPr>
          <w:rFonts w:ascii="Century Gothic" w:hAnsi="Century Gothic"/>
          <w:sz w:val="18"/>
          <w:szCs w:val="18"/>
        </w:rPr>
        <w:t>:</w:t>
      </w:r>
    </w:p>
    <w:tbl>
      <w:tblPr>
        <w:tblW w:w="10875" w:type="dxa"/>
        <w:tblInd w:w="-577" w:type="dxa"/>
        <w:tblCellMar>
          <w:left w:w="70" w:type="dxa"/>
          <w:right w:w="70" w:type="dxa"/>
        </w:tblCellMar>
        <w:tblLook w:val="04A0" w:firstRow="1" w:lastRow="0" w:firstColumn="1" w:lastColumn="0" w:noHBand="0" w:noVBand="1"/>
      </w:tblPr>
      <w:tblGrid>
        <w:gridCol w:w="2835"/>
        <w:gridCol w:w="1005"/>
        <w:gridCol w:w="1005"/>
        <w:gridCol w:w="1005"/>
        <w:gridCol w:w="1005"/>
        <w:gridCol w:w="1005"/>
        <w:gridCol w:w="1005"/>
        <w:gridCol w:w="1005"/>
        <w:gridCol w:w="1005"/>
      </w:tblGrid>
      <w:tr w:rsidR="00BC2C20" w:rsidRPr="00BC2C20" w14:paraId="2748E223" w14:textId="77777777" w:rsidTr="008F1CA8">
        <w:trPr>
          <w:trHeight w:val="227"/>
        </w:trPr>
        <w:tc>
          <w:tcPr>
            <w:tcW w:w="2835" w:type="dxa"/>
            <w:vMerge w:val="restart"/>
            <w:tcBorders>
              <w:top w:val="single" w:sz="8" w:space="0" w:color="auto"/>
              <w:left w:val="single" w:sz="8" w:space="0" w:color="auto"/>
              <w:bottom w:val="nil"/>
              <w:right w:val="nil"/>
            </w:tcBorders>
            <w:shd w:val="clear" w:color="auto" w:fill="auto"/>
            <w:noWrap/>
            <w:vAlign w:val="bottom"/>
            <w:hideMark/>
          </w:tcPr>
          <w:p w14:paraId="082B54A7" w14:textId="77777777" w:rsidR="00BC2C20" w:rsidRPr="00BC2C20" w:rsidRDefault="00BC2C20" w:rsidP="00BC2C20">
            <w:pPr>
              <w:jc w:val="center"/>
              <w:rPr>
                <w:rFonts w:ascii="Century Gothic" w:hAnsi="Century Gothic" w:cs="Calibri"/>
                <w:b/>
                <w:bCs/>
                <w:color w:val="000000"/>
                <w:sz w:val="16"/>
                <w:szCs w:val="16"/>
                <w:lang w:val="es-ES"/>
              </w:rPr>
            </w:pPr>
            <w:r w:rsidRPr="00BC2C20">
              <w:rPr>
                <w:rFonts w:ascii="Century Gothic" w:hAnsi="Century Gothic" w:cs="Calibri"/>
                <w:b/>
                <w:bCs/>
                <w:color w:val="000000"/>
                <w:sz w:val="16"/>
                <w:szCs w:val="16"/>
                <w:lang w:val="es-ES"/>
              </w:rPr>
              <w:t> </w:t>
            </w:r>
          </w:p>
        </w:tc>
        <w:tc>
          <w:tcPr>
            <w:tcW w:w="8040" w:type="dxa"/>
            <w:gridSpan w:val="8"/>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015B5141" w14:textId="77777777" w:rsidR="00BC2C20" w:rsidRPr="00BC2C20" w:rsidRDefault="00BC2C20" w:rsidP="00BC2C20">
            <w:pPr>
              <w:jc w:val="center"/>
              <w:rPr>
                <w:rFonts w:ascii="Century Gothic" w:hAnsi="Century Gothic" w:cs="Calibri"/>
                <w:b/>
                <w:bCs/>
                <w:color w:val="FFFFFF"/>
                <w:sz w:val="16"/>
                <w:szCs w:val="16"/>
                <w:lang w:val="es-ES"/>
              </w:rPr>
            </w:pPr>
            <w:r w:rsidRPr="00BC2C20">
              <w:rPr>
                <w:rFonts w:ascii="Century Gothic" w:hAnsi="Century Gothic" w:cs="Calibri"/>
                <w:b/>
                <w:bCs/>
                <w:color w:val="FFFFFF"/>
                <w:sz w:val="16"/>
                <w:szCs w:val="16"/>
                <w:lang w:val="es-ES"/>
              </w:rPr>
              <w:t>Activos Financieros a largo plazo</w:t>
            </w:r>
          </w:p>
        </w:tc>
      </w:tr>
      <w:tr w:rsidR="00BC2C20" w:rsidRPr="00BC2C20" w14:paraId="2504DF1B" w14:textId="77777777" w:rsidTr="008F1CA8">
        <w:trPr>
          <w:trHeight w:val="227"/>
        </w:trPr>
        <w:tc>
          <w:tcPr>
            <w:tcW w:w="2835" w:type="dxa"/>
            <w:vMerge/>
            <w:tcBorders>
              <w:top w:val="single" w:sz="8" w:space="0" w:color="auto"/>
              <w:left w:val="single" w:sz="8" w:space="0" w:color="auto"/>
              <w:bottom w:val="nil"/>
              <w:right w:val="nil"/>
            </w:tcBorders>
            <w:vAlign w:val="center"/>
            <w:hideMark/>
          </w:tcPr>
          <w:p w14:paraId="3218230C" w14:textId="77777777" w:rsidR="00BC2C20" w:rsidRPr="00BC2C20" w:rsidRDefault="00BC2C20" w:rsidP="00BC2C20">
            <w:pPr>
              <w:rPr>
                <w:rFonts w:ascii="Century Gothic" w:hAnsi="Century Gothic" w:cs="Calibri"/>
                <w:b/>
                <w:bCs/>
                <w:color w:val="000000"/>
                <w:sz w:val="16"/>
                <w:szCs w:val="16"/>
                <w:lang w:val="es-ES"/>
              </w:rPr>
            </w:pPr>
          </w:p>
        </w:tc>
        <w:tc>
          <w:tcPr>
            <w:tcW w:w="2010" w:type="dxa"/>
            <w:gridSpan w:val="2"/>
            <w:tcBorders>
              <w:top w:val="nil"/>
              <w:left w:val="single" w:sz="8" w:space="0" w:color="auto"/>
              <w:bottom w:val="single" w:sz="4" w:space="0" w:color="auto"/>
              <w:right w:val="single" w:sz="4" w:space="0" w:color="auto"/>
            </w:tcBorders>
            <w:shd w:val="clear" w:color="000000" w:fill="D9D9D9"/>
            <w:vAlign w:val="center"/>
            <w:hideMark/>
          </w:tcPr>
          <w:p w14:paraId="63054987" w14:textId="77777777" w:rsidR="00BC2C20" w:rsidRPr="00BC2C20" w:rsidRDefault="00BC2C20" w:rsidP="00BC2C20">
            <w:pPr>
              <w:jc w:val="center"/>
              <w:rPr>
                <w:rFonts w:ascii="Century Gothic" w:hAnsi="Century Gothic" w:cs="Calibri"/>
                <w:b/>
                <w:bCs/>
                <w:color w:val="000000"/>
                <w:sz w:val="16"/>
                <w:szCs w:val="16"/>
                <w:lang w:val="es-ES"/>
              </w:rPr>
            </w:pPr>
            <w:r w:rsidRPr="00BC2C20">
              <w:rPr>
                <w:rFonts w:ascii="Century Gothic" w:hAnsi="Century Gothic" w:cs="Calibri"/>
                <w:b/>
                <w:bCs/>
                <w:color w:val="000000"/>
                <w:sz w:val="16"/>
                <w:szCs w:val="16"/>
                <w:lang w:val="es-ES"/>
              </w:rPr>
              <w:t xml:space="preserve"> Instrumentos de patrimonio</w:t>
            </w:r>
          </w:p>
        </w:tc>
        <w:tc>
          <w:tcPr>
            <w:tcW w:w="2010" w:type="dxa"/>
            <w:gridSpan w:val="2"/>
            <w:tcBorders>
              <w:top w:val="nil"/>
              <w:left w:val="nil"/>
              <w:bottom w:val="single" w:sz="4" w:space="0" w:color="auto"/>
              <w:right w:val="single" w:sz="4" w:space="0" w:color="auto"/>
            </w:tcBorders>
            <w:shd w:val="clear" w:color="000000" w:fill="D9D9D9"/>
            <w:vAlign w:val="center"/>
            <w:hideMark/>
          </w:tcPr>
          <w:p w14:paraId="5CE2B125" w14:textId="77777777" w:rsidR="00BC2C20" w:rsidRPr="00BC2C20" w:rsidRDefault="00BC2C20" w:rsidP="00BC2C20">
            <w:pPr>
              <w:jc w:val="center"/>
              <w:rPr>
                <w:rFonts w:ascii="Century Gothic" w:hAnsi="Century Gothic" w:cs="Calibri"/>
                <w:b/>
                <w:bCs/>
                <w:color w:val="000000"/>
                <w:sz w:val="16"/>
                <w:szCs w:val="16"/>
                <w:lang w:val="es-ES"/>
              </w:rPr>
            </w:pPr>
            <w:r w:rsidRPr="00BC2C20">
              <w:rPr>
                <w:rFonts w:ascii="Century Gothic" w:hAnsi="Century Gothic" w:cs="Calibri"/>
                <w:b/>
                <w:bCs/>
                <w:color w:val="000000"/>
                <w:sz w:val="16"/>
                <w:szCs w:val="16"/>
                <w:lang w:val="es-ES"/>
              </w:rPr>
              <w:t>Valores representativos de deuda</w:t>
            </w:r>
          </w:p>
        </w:tc>
        <w:tc>
          <w:tcPr>
            <w:tcW w:w="2010" w:type="dxa"/>
            <w:gridSpan w:val="2"/>
            <w:tcBorders>
              <w:top w:val="nil"/>
              <w:left w:val="nil"/>
              <w:bottom w:val="single" w:sz="4" w:space="0" w:color="auto"/>
              <w:right w:val="single" w:sz="4" w:space="0" w:color="auto"/>
            </w:tcBorders>
            <w:shd w:val="clear" w:color="000000" w:fill="D9D9D9"/>
            <w:vAlign w:val="center"/>
            <w:hideMark/>
          </w:tcPr>
          <w:p w14:paraId="7FB2CC94" w14:textId="77777777" w:rsidR="00BC2C20" w:rsidRPr="00BC2C20" w:rsidRDefault="00BC2C20" w:rsidP="00BC2C20">
            <w:pPr>
              <w:jc w:val="center"/>
              <w:rPr>
                <w:rFonts w:ascii="Century Gothic" w:hAnsi="Century Gothic" w:cs="Calibri"/>
                <w:b/>
                <w:bCs/>
                <w:color w:val="000000"/>
                <w:sz w:val="16"/>
                <w:szCs w:val="16"/>
                <w:lang w:val="es-ES"/>
              </w:rPr>
            </w:pPr>
            <w:r w:rsidRPr="00BC2C20">
              <w:rPr>
                <w:rFonts w:ascii="Century Gothic" w:hAnsi="Century Gothic" w:cs="Calibri"/>
                <w:b/>
                <w:bCs/>
                <w:color w:val="000000"/>
                <w:sz w:val="16"/>
                <w:szCs w:val="16"/>
                <w:lang w:val="es-ES"/>
              </w:rPr>
              <w:t>Créditos, Derivados y Otros</w:t>
            </w:r>
          </w:p>
        </w:tc>
        <w:tc>
          <w:tcPr>
            <w:tcW w:w="2010" w:type="dxa"/>
            <w:gridSpan w:val="2"/>
            <w:tcBorders>
              <w:top w:val="nil"/>
              <w:left w:val="nil"/>
              <w:bottom w:val="single" w:sz="4" w:space="0" w:color="auto"/>
              <w:right w:val="single" w:sz="8" w:space="0" w:color="000000"/>
            </w:tcBorders>
            <w:shd w:val="clear" w:color="000000" w:fill="D9D9D9"/>
            <w:noWrap/>
            <w:vAlign w:val="center"/>
            <w:hideMark/>
          </w:tcPr>
          <w:p w14:paraId="095F3870" w14:textId="77777777" w:rsidR="00BC2C20" w:rsidRPr="00BC2C20" w:rsidRDefault="00BC2C20" w:rsidP="00BC2C20">
            <w:pPr>
              <w:jc w:val="center"/>
              <w:rPr>
                <w:rFonts w:ascii="Century Gothic" w:hAnsi="Century Gothic" w:cs="Calibri"/>
                <w:b/>
                <w:bCs/>
                <w:color w:val="000000"/>
                <w:sz w:val="16"/>
                <w:szCs w:val="16"/>
                <w:lang w:val="es-ES"/>
              </w:rPr>
            </w:pPr>
            <w:r w:rsidRPr="00BC2C20">
              <w:rPr>
                <w:rFonts w:ascii="Century Gothic" w:hAnsi="Century Gothic" w:cs="Calibri"/>
                <w:b/>
                <w:bCs/>
                <w:color w:val="000000"/>
                <w:sz w:val="16"/>
                <w:szCs w:val="16"/>
                <w:lang w:val="es-ES"/>
              </w:rPr>
              <w:t>TOTAL</w:t>
            </w:r>
          </w:p>
        </w:tc>
      </w:tr>
      <w:tr w:rsidR="00BC2C20" w:rsidRPr="00BC2C20" w14:paraId="71647144" w14:textId="77777777" w:rsidTr="008F1CA8">
        <w:trPr>
          <w:trHeight w:val="227"/>
        </w:trPr>
        <w:tc>
          <w:tcPr>
            <w:tcW w:w="2835" w:type="dxa"/>
            <w:vMerge/>
            <w:tcBorders>
              <w:top w:val="single" w:sz="8" w:space="0" w:color="auto"/>
              <w:left w:val="single" w:sz="8" w:space="0" w:color="auto"/>
              <w:bottom w:val="nil"/>
              <w:right w:val="nil"/>
            </w:tcBorders>
            <w:vAlign w:val="center"/>
            <w:hideMark/>
          </w:tcPr>
          <w:p w14:paraId="46EFCE0C" w14:textId="77777777" w:rsidR="00BC2C20" w:rsidRPr="00BC2C20" w:rsidRDefault="00BC2C20" w:rsidP="00BC2C20">
            <w:pPr>
              <w:rPr>
                <w:rFonts w:ascii="Century Gothic" w:hAnsi="Century Gothic" w:cs="Calibri"/>
                <w:b/>
                <w:bCs/>
                <w:color w:val="000000"/>
                <w:sz w:val="16"/>
                <w:szCs w:val="16"/>
                <w:lang w:val="es-ES"/>
              </w:rPr>
            </w:pPr>
          </w:p>
        </w:tc>
        <w:tc>
          <w:tcPr>
            <w:tcW w:w="1005" w:type="dxa"/>
            <w:tcBorders>
              <w:top w:val="nil"/>
              <w:left w:val="single" w:sz="8" w:space="0" w:color="auto"/>
              <w:bottom w:val="nil"/>
              <w:right w:val="single" w:sz="4" w:space="0" w:color="auto"/>
            </w:tcBorders>
            <w:shd w:val="clear" w:color="000000" w:fill="D9D9D9"/>
            <w:noWrap/>
            <w:vAlign w:val="bottom"/>
            <w:hideMark/>
          </w:tcPr>
          <w:p w14:paraId="78C087E2" w14:textId="1B34E851" w:rsidR="00BC2C20" w:rsidRPr="00BC2C20" w:rsidRDefault="00BC2C20" w:rsidP="00BC2C20">
            <w:pPr>
              <w:jc w:val="center"/>
              <w:rPr>
                <w:rFonts w:ascii="Century Gothic" w:hAnsi="Century Gothic" w:cs="Calibri"/>
                <w:b/>
                <w:bCs/>
                <w:color w:val="000000"/>
                <w:sz w:val="16"/>
                <w:szCs w:val="16"/>
                <w:lang w:val="es-ES"/>
              </w:rPr>
            </w:pPr>
            <w:r w:rsidRPr="00BC2C20">
              <w:rPr>
                <w:rFonts w:ascii="Century Gothic" w:hAnsi="Century Gothic" w:cs="Calibri"/>
                <w:b/>
                <w:bCs/>
                <w:color w:val="000000"/>
                <w:sz w:val="16"/>
                <w:szCs w:val="16"/>
                <w:lang w:val="es-ES"/>
              </w:rPr>
              <w:t>31/12/</w:t>
            </w:r>
            <w:r w:rsidR="007558EC">
              <w:rPr>
                <w:rFonts w:ascii="Century Gothic" w:hAnsi="Century Gothic" w:cs="Calibri"/>
                <w:b/>
                <w:bCs/>
                <w:color w:val="000000"/>
                <w:sz w:val="16"/>
                <w:szCs w:val="16"/>
                <w:lang w:val="es-ES"/>
              </w:rPr>
              <w:t>2023</w:t>
            </w:r>
          </w:p>
        </w:tc>
        <w:tc>
          <w:tcPr>
            <w:tcW w:w="1005" w:type="dxa"/>
            <w:tcBorders>
              <w:top w:val="nil"/>
              <w:left w:val="nil"/>
              <w:bottom w:val="nil"/>
              <w:right w:val="single" w:sz="4" w:space="0" w:color="auto"/>
            </w:tcBorders>
            <w:shd w:val="clear" w:color="000000" w:fill="D9D9D9"/>
            <w:noWrap/>
            <w:vAlign w:val="bottom"/>
            <w:hideMark/>
          </w:tcPr>
          <w:p w14:paraId="0D29EE07" w14:textId="73CE4946" w:rsidR="00BC2C20" w:rsidRPr="00BC2C20" w:rsidRDefault="00BC2C20" w:rsidP="00BC2C20">
            <w:pPr>
              <w:jc w:val="center"/>
              <w:rPr>
                <w:rFonts w:ascii="Century Gothic" w:hAnsi="Century Gothic" w:cs="Calibri"/>
                <w:b/>
                <w:bCs/>
                <w:color w:val="000000"/>
                <w:sz w:val="16"/>
                <w:szCs w:val="16"/>
                <w:lang w:val="es-ES"/>
              </w:rPr>
            </w:pPr>
            <w:r w:rsidRPr="00BC2C20">
              <w:rPr>
                <w:rFonts w:ascii="Century Gothic" w:hAnsi="Century Gothic" w:cs="Calibri"/>
                <w:b/>
                <w:bCs/>
                <w:color w:val="000000"/>
                <w:sz w:val="16"/>
                <w:szCs w:val="16"/>
                <w:lang w:val="es-ES"/>
              </w:rPr>
              <w:t>31/12/</w:t>
            </w:r>
            <w:r w:rsidR="007558EC">
              <w:rPr>
                <w:rFonts w:ascii="Century Gothic" w:hAnsi="Century Gothic" w:cs="Calibri"/>
                <w:b/>
                <w:bCs/>
                <w:color w:val="000000"/>
                <w:sz w:val="16"/>
                <w:szCs w:val="16"/>
                <w:lang w:val="es-ES"/>
              </w:rPr>
              <w:t>2022</w:t>
            </w:r>
          </w:p>
        </w:tc>
        <w:tc>
          <w:tcPr>
            <w:tcW w:w="1005" w:type="dxa"/>
            <w:tcBorders>
              <w:top w:val="nil"/>
              <w:left w:val="nil"/>
              <w:bottom w:val="nil"/>
              <w:right w:val="single" w:sz="4" w:space="0" w:color="auto"/>
            </w:tcBorders>
            <w:shd w:val="clear" w:color="000000" w:fill="D9D9D9"/>
            <w:noWrap/>
            <w:vAlign w:val="bottom"/>
            <w:hideMark/>
          </w:tcPr>
          <w:p w14:paraId="1C9D3F03" w14:textId="25F0DF6C" w:rsidR="00BC2C20" w:rsidRPr="00BC2C20" w:rsidRDefault="00BC2C20" w:rsidP="00BC2C20">
            <w:pPr>
              <w:jc w:val="center"/>
              <w:rPr>
                <w:rFonts w:ascii="Century Gothic" w:hAnsi="Century Gothic" w:cs="Calibri"/>
                <w:b/>
                <w:bCs/>
                <w:color w:val="000000"/>
                <w:sz w:val="16"/>
                <w:szCs w:val="16"/>
                <w:lang w:val="es-ES"/>
              </w:rPr>
            </w:pPr>
            <w:r w:rsidRPr="00BC2C20">
              <w:rPr>
                <w:rFonts w:ascii="Century Gothic" w:hAnsi="Century Gothic" w:cs="Calibri"/>
                <w:b/>
                <w:bCs/>
                <w:color w:val="000000"/>
                <w:sz w:val="16"/>
                <w:szCs w:val="16"/>
                <w:lang w:val="es-ES"/>
              </w:rPr>
              <w:t>31/12/</w:t>
            </w:r>
            <w:r w:rsidR="007558EC">
              <w:rPr>
                <w:rFonts w:ascii="Century Gothic" w:hAnsi="Century Gothic" w:cs="Calibri"/>
                <w:b/>
                <w:bCs/>
                <w:color w:val="000000"/>
                <w:sz w:val="16"/>
                <w:szCs w:val="16"/>
                <w:lang w:val="es-ES"/>
              </w:rPr>
              <w:t>2023</w:t>
            </w:r>
          </w:p>
        </w:tc>
        <w:tc>
          <w:tcPr>
            <w:tcW w:w="1005" w:type="dxa"/>
            <w:tcBorders>
              <w:top w:val="nil"/>
              <w:left w:val="nil"/>
              <w:bottom w:val="nil"/>
              <w:right w:val="single" w:sz="4" w:space="0" w:color="auto"/>
            </w:tcBorders>
            <w:shd w:val="clear" w:color="000000" w:fill="D9D9D9"/>
            <w:noWrap/>
            <w:vAlign w:val="bottom"/>
            <w:hideMark/>
          </w:tcPr>
          <w:p w14:paraId="57871FF8" w14:textId="1D012AA8" w:rsidR="00BC2C20" w:rsidRPr="00BC2C20" w:rsidRDefault="00BC2C20" w:rsidP="00BC2C20">
            <w:pPr>
              <w:jc w:val="center"/>
              <w:rPr>
                <w:rFonts w:ascii="Century Gothic" w:hAnsi="Century Gothic" w:cs="Calibri"/>
                <w:b/>
                <w:bCs/>
                <w:color w:val="000000"/>
                <w:sz w:val="16"/>
                <w:szCs w:val="16"/>
                <w:lang w:val="es-ES"/>
              </w:rPr>
            </w:pPr>
            <w:r w:rsidRPr="00BC2C20">
              <w:rPr>
                <w:rFonts w:ascii="Century Gothic" w:hAnsi="Century Gothic" w:cs="Calibri"/>
                <w:b/>
                <w:bCs/>
                <w:color w:val="000000"/>
                <w:sz w:val="16"/>
                <w:szCs w:val="16"/>
                <w:lang w:val="es-ES"/>
              </w:rPr>
              <w:t>31/12/</w:t>
            </w:r>
            <w:r w:rsidR="007558EC">
              <w:rPr>
                <w:rFonts w:ascii="Century Gothic" w:hAnsi="Century Gothic" w:cs="Calibri"/>
                <w:b/>
                <w:bCs/>
                <w:color w:val="000000"/>
                <w:sz w:val="16"/>
                <w:szCs w:val="16"/>
                <w:lang w:val="es-ES"/>
              </w:rPr>
              <w:t>2022</w:t>
            </w:r>
          </w:p>
        </w:tc>
        <w:tc>
          <w:tcPr>
            <w:tcW w:w="1005" w:type="dxa"/>
            <w:tcBorders>
              <w:top w:val="nil"/>
              <w:left w:val="nil"/>
              <w:bottom w:val="nil"/>
              <w:right w:val="single" w:sz="4" w:space="0" w:color="auto"/>
            </w:tcBorders>
            <w:shd w:val="clear" w:color="000000" w:fill="D9D9D9"/>
            <w:noWrap/>
            <w:vAlign w:val="bottom"/>
            <w:hideMark/>
          </w:tcPr>
          <w:p w14:paraId="75E24AAD" w14:textId="3ED47EB4" w:rsidR="00BC2C20" w:rsidRPr="00BC2C20" w:rsidRDefault="00BC2C20" w:rsidP="00BC2C20">
            <w:pPr>
              <w:jc w:val="center"/>
              <w:rPr>
                <w:rFonts w:ascii="Century Gothic" w:hAnsi="Century Gothic" w:cs="Calibri"/>
                <w:b/>
                <w:bCs/>
                <w:color w:val="000000"/>
                <w:sz w:val="16"/>
                <w:szCs w:val="16"/>
                <w:lang w:val="es-ES"/>
              </w:rPr>
            </w:pPr>
            <w:r w:rsidRPr="00BC2C20">
              <w:rPr>
                <w:rFonts w:ascii="Century Gothic" w:hAnsi="Century Gothic" w:cs="Calibri"/>
                <w:b/>
                <w:bCs/>
                <w:color w:val="000000"/>
                <w:sz w:val="16"/>
                <w:szCs w:val="16"/>
                <w:lang w:val="es-ES"/>
              </w:rPr>
              <w:t>31/12/</w:t>
            </w:r>
            <w:r w:rsidR="007558EC">
              <w:rPr>
                <w:rFonts w:ascii="Century Gothic" w:hAnsi="Century Gothic" w:cs="Calibri"/>
                <w:b/>
                <w:bCs/>
                <w:color w:val="000000"/>
                <w:sz w:val="16"/>
                <w:szCs w:val="16"/>
                <w:lang w:val="es-ES"/>
              </w:rPr>
              <w:t>2023</w:t>
            </w:r>
          </w:p>
        </w:tc>
        <w:tc>
          <w:tcPr>
            <w:tcW w:w="1005" w:type="dxa"/>
            <w:tcBorders>
              <w:top w:val="nil"/>
              <w:left w:val="nil"/>
              <w:bottom w:val="nil"/>
              <w:right w:val="single" w:sz="4" w:space="0" w:color="auto"/>
            </w:tcBorders>
            <w:shd w:val="clear" w:color="000000" w:fill="D9D9D9"/>
            <w:noWrap/>
            <w:vAlign w:val="bottom"/>
            <w:hideMark/>
          </w:tcPr>
          <w:p w14:paraId="0557CA09" w14:textId="0FEBFCF2" w:rsidR="00BC2C20" w:rsidRPr="00BC2C20" w:rsidRDefault="00BC2C20" w:rsidP="00BC2C20">
            <w:pPr>
              <w:jc w:val="center"/>
              <w:rPr>
                <w:rFonts w:ascii="Century Gothic" w:hAnsi="Century Gothic" w:cs="Calibri"/>
                <w:b/>
                <w:bCs/>
                <w:color w:val="000000"/>
                <w:sz w:val="16"/>
                <w:szCs w:val="16"/>
                <w:lang w:val="es-ES"/>
              </w:rPr>
            </w:pPr>
            <w:r w:rsidRPr="00BC2C20">
              <w:rPr>
                <w:rFonts w:ascii="Century Gothic" w:hAnsi="Century Gothic" w:cs="Calibri"/>
                <w:b/>
                <w:bCs/>
                <w:color w:val="000000"/>
                <w:sz w:val="16"/>
                <w:szCs w:val="16"/>
                <w:lang w:val="es-ES"/>
              </w:rPr>
              <w:t>31/12/</w:t>
            </w:r>
            <w:r w:rsidR="007558EC">
              <w:rPr>
                <w:rFonts w:ascii="Century Gothic" w:hAnsi="Century Gothic" w:cs="Calibri"/>
                <w:b/>
                <w:bCs/>
                <w:color w:val="000000"/>
                <w:sz w:val="16"/>
                <w:szCs w:val="16"/>
                <w:lang w:val="es-ES"/>
              </w:rPr>
              <w:t>2022</w:t>
            </w:r>
          </w:p>
        </w:tc>
        <w:tc>
          <w:tcPr>
            <w:tcW w:w="1005" w:type="dxa"/>
            <w:tcBorders>
              <w:top w:val="nil"/>
              <w:left w:val="nil"/>
              <w:bottom w:val="nil"/>
              <w:right w:val="single" w:sz="4" w:space="0" w:color="auto"/>
            </w:tcBorders>
            <w:shd w:val="clear" w:color="000000" w:fill="D9D9D9"/>
            <w:noWrap/>
            <w:vAlign w:val="bottom"/>
            <w:hideMark/>
          </w:tcPr>
          <w:p w14:paraId="13EE6010" w14:textId="177D57F9" w:rsidR="00BC2C20" w:rsidRPr="00BC2C20" w:rsidRDefault="00BC2C20" w:rsidP="00BC2C20">
            <w:pPr>
              <w:jc w:val="center"/>
              <w:rPr>
                <w:rFonts w:ascii="Century Gothic" w:hAnsi="Century Gothic" w:cs="Calibri"/>
                <w:b/>
                <w:bCs/>
                <w:i/>
                <w:iCs/>
                <w:color w:val="000000"/>
                <w:sz w:val="16"/>
                <w:szCs w:val="16"/>
                <w:lang w:val="es-ES"/>
              </w:rPr>
            </w:pPr>
            <w:r w:rsidRPr="00BC2C20">
              <w:rPr>
                <w:rFonts w:ascii="Century Gothic" w:hAnsi="Century Gothic" w:cs="Calibri"/>
                <w:b/>
                <w:bCs/>
                <w:i/>
                <w:iCs/>
                <w:color w:val="000000"/>
                <w:sz w:val="16"/>
                <w:szCs w:val="16"/>
                <w:lang w:val="es-ES"/>
              </w:rPr>
              <w:t>31/12/</w:t>
            </w:r>
            <w:r w:rsidR="007558EC">
              <w:rPr>
                <w:rFonts w:ascii="Century Gothic" w:hAnsi="Century Gothic" w:cs="Calibri"/>
                <w:b/>
                <w:bCs/>
                <w:i/>
                <w:iCs/>
                <w:color w:val="000000"/>
                <w:sz w:val="16"/>
                <w:szCs w:val="16"/>
                <w:lang w:val="es-ES"/>
              </w:rPr>
              <w:t>2023</w:t>
            </w:r>
          </w:p>
        </w:tc>
        <w:tc>
          <w:tcPr>
            <w:tcW w:w="1005" w:type="dxa"/>
            <w:tcBorders>
              <w:top w:val="nil"/>
              <w:left w:val="nil"/>
              <w:bottom w:val="nil"/>
              <w:right w:val="single" w:sz="8" w:space="0" w:color="auto"/>
            </w:tcBorders>
            <w:shd w:val="clear" w:color="000000" w:fill="D9D9D9"/>
            <w:noWrap/>
            <w:vAlign w:val="bottom"/>
            <w:hideMark/>
          </w:tcPr>
          <w:p w14:paraId="3AE80068" w14:textId="7C4397C0" w:rsidR="00BC2C20" w:rsidRPr="00BC2C20" w:rsidRDefault="00BC2C20" w:rsidP="00BC2C20">
            <w:pPr>
              <w:jc w:val="center"/>
              <w:rPr>
                <w:rFonts w:ascii="Century Gothic" w:hAnsi="Century Gothic" w:cs="Calibri"/>
                <w:b/>
                <w:bCs/>
                <w:i/>
                <w:iCs/>
                <w:color w:val="000000"/>
                <w:sz w:val="16"/>
                <w:szCs w:val="16"/>
                <w:lang w:val="es-ES"/>
              </w:rPr>
            </w:pPr>
            <w:r w:rsidRPr="00BC2C20">
              <w:rPr>
                <w:rFonts w:ascii="Century Gothic" w:hAnsi="Century Gothic" w:cs="Calibri"/>
                <w:b/>
                <w:bCs/>
                <w:i/>
                <w:iCs/>
                <w:color w:val="000000"/>
                <w:sz w:val="16"/>
                <w:szCs w:val="16"/>
                <w:lang w:val="es-ES"/>
              </w:rPr>
              <w:t>31/12/</w:t>
            </w:r>
            <w:r w:rsidR="007558EC">
              <w:rPr>
                <w:rFonts w:ascii="Century Gothic" w:hAnsi="Century Gothic" w:cs="Calibri"/>
                <w:b/>
                <w:bCs/>
                <w:i/>
                <w:iCs/>
                <w:color w:val="000000"/>
                <w:sz w:val="16"/>
                <w:szCs w:val="16"/>
                <w:lang w:val="es-ES"/>
              </w:rPr>
              <w:t>2022</w:t>
            </w:r>
          </w:p>
        </w:tc>
      </w:tr>
      <w:tr w:rsidR="00BC2C20" w:rsidRPr="00BC2C20" w14:paraId="029AA631" w14:textId="77777777" w:rsidTr="008F1CA8">
        <w:trPr>
          <w:trHeight w:val="227"/>
        </w:trPr>
        <w:tc>
          <w:tcPr>
            <w:tcW w:w="2835" w:type="dxa"/>
            <w:tcBorders>
              <w:top w:val="single" w:sz="8" w:space="0" w:color="auto"/>
              <w:left w:val="single" w:sz="8" w:space="0" w:color="auto"/>
              <w:bottom w:val="single" w:sz="4" w:space="0" w:color="auto"/>
              <w:right w:val="nil"/>
            </w:tcBorders>
            <w:shd w:val="clear" w:color="auto" w:fill="auto"/>
            <w:noWrap/>
            <w:vAlign w:val="bottom"/>
            <w:hideMark/>
          </w:tcPr>
          <w:p w14:paraId="355A3597" w14:textId="7BD30C76" w:rsidR="00BC2C20" w:rsidRPr="00BC2C20" w:rsidRDefault="00BC2C20" w:rsidP="00BC2C20">
            <w:pPr>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Activos f</w:t>
            </w:r>
            <w:r>
              <w:rPr>
                <w:rFonts w:ascii="Century Gothic" w:hAnsi="Century Gothic" w:cs="Calibri"/>
                <w:color w:val="000000"/>
                <w:sz w:val="16"/>
                <w:szCs w:val="16"/>
                <w:lang w:val="es-ES"/>
              </w:rPr>
              <w:t>.</w:t>
            </w:r>
            <w:r w:rsidRPr="00BC2C20">
              <w:rPr>
                <w:rFonts w:ascii="Century Gothic" w:hAnsi="Century Gothic" w:cs="Calibri"/>
                <w:color w:val="000000"/>
                <w:sz w:val="16"/>
                <w:szCs w:val="16"/>
                <w:lang w:val="es-ES"/>
              </w:rPr>
              <w:t xml:space="preserve"> VR con cambios en PYG</w:t>
            </w:r>
          </w:p>
        </w:tc>
        <w:tc>
          <w:tcPr>
            <w:tcW w:w="100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0C6AD4E"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1005" w:type="dxa"/>
            <w:tcBorders>
              <w:top w:val="single" w:sz="8" w:space="0" w:color="auto"/>
              <w:left w:val="nil"/>
              <w:bottom w:val="single" w:sz="4" w:space="0" w:color="auto"/>
              <w:right w:val="single" w:sz="4" w:space="0" w:color="auto"/>
            </w:tcBorders>
            <w:shd w:val="clear" w:color="auto" w:fill="auto"/>
            <w:noWrap/>
            <w:vAlign w:val="bottom"/>
            <w:hideMark/>
          </w:tcPr>
          <w:p w14:paraId="40F3862B"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1005" w:type="dxa"/>
            <w:tcBorders>
              <w:top w:val="single" w:sz="8" w:space="0" w:color="auto"/>
              <w:left w:val="nil"/>
              <w:bottom w:val="single" w:sz="4" w:space="0" w:color="auto"/>
              <w:right w:val="single" w:sz="4" w:space="0" w:color="auto"/>
            </w:tcBorders>
            <w:shd w:val="clear" w:color="auto" w:fill="auto"/>
            <w:noWrap/>
            <w:vAlign w:val="bottom"/>
            <w:hideMark/>
          </w:tcPr>
          <w:p w14:paraId="596EEAA0"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1005" w:type="dxa"/>
            <w:tcBorders>
              <w:top w:val="single" w:sz="8" w:space="0" w:color="auto"/>
              <w:left w:val="nil"/>
              <w:bottom w:val="single" w:sz="4" w:space="0" w:color="auto"/>
              <w:right w:val="single" w:sz="4" w:space="0" w:color="auto"/>
            </w:tcBorders>
            <w:shd w:val="clear" w:color="auto" w:fill="auto"/>
            <w:noWrap/>
            <w:vAlign w:val="bottom"/>
            <w:hideMark/>
          </w:tcPr>
          <w:p w14:paraId="0F2BCF26"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1005" w:type="dxa"/>
            <w:tcBorders>
              <w:top w:val="single" w:sz="8" w:space="0" w:color="auto"/>
              <w:left w:val="nil"/>
              <w:bottom w:val="single" w:sz="4" w:space="0" w:color="auto"/>
              <w:right w:val="single" w:sz="4" w:space="0" w:color="auto"/>
            </w:tcBorders>
            <w:shd w:val="clear" w:color="auto" w:fill="auto"/>
            <w:noWrap/>
            <w:vAlign w:val="bottom"/>
            <w:hideMark/>
          </w:tcPr>
          <w:p w14:paraId="1EB6A22C"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1005" w:type="dxa"/>
            <w:tcBorders>
              <w:top w:val="single" w:sz="8" w:space="0" w:color="auto"/>
              <w:left w:val="nil"/>
              <w:bottom w:val="single" w:sz="4" w:space="0" w:color="auto"/>
              <w:right w:val="single" w:sz="4" w:space="0" w:color="auto"/>
            </w:tcBorders>
            <w:shd w:val="clear" w:color="auto" w:fill="auto"/>
            <w:noWrap/>
            <w:vAlign w:val="bottom"/>
            <w:hideMark/>
          </w:tcPr>
          <w:p w14:paraId="5F7842C1"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1005" w:type="dxa"/>
            <w:tcBorders>
              <w:top w:val="single" w:sz="8" w:space="0" w:color="auto"/>
              <w:left w:val="nil"/>
              <w:bottom w:val="single" w:sz="4" w:space="0" w:color="auto"/>
              <w:right w:val="single" w:sz="4" w:space="0" w:color="auto"/>
            </w:tcBorders>
            <w:shd w:val="clear" w:color="auto" w:fill="auto"/>
            <w:noWrap/>
            <w:vAlign w:val="bottom"/>
            <w:hideMark/>
          </w:tcPr>
          <w:p w14:paraId="23A5DEFA" w14:textId="77777777" w:rsidR="00BC2C20" w:rsidRPr="00BC2C20" w:rsidRDefault="00BC2C20" w:rsidP="00BC2C20">
            <w:pPr>
              <w:jc w:val="right"/>
              <w:rPr>
                <w:rFonts w:ascii="Century Gothic" w:hAnsi="Century Gothic" w:cs="Calibri"/>
                <w:i/>
                <w:iCs/>
                <w:color w:val="000000"/>
                <w:sz w:val="16"/>
                <w:szCs w:val="16"/>
                <w:lang w:val="es-ES"/>
              </w:rPr>
            </w:pPr>
            <w:r w:rsidRPr="00BC2C20">
              <w:rPr>
                <w:rFonts w:ascii="Century Gothic" w:hAnsi="Century Gothic" w:cs="Calibri"/>
                <w:i/>
                <w:iCs/>
                <w:color w:val="000000"/>
                <w:sz w:val="16"/>
                <w:szCs w:val="16"/>
                <w:lang w:val="es-ES"/>
              </w:rPr>
              <w:t>0,00</w:t>
            </w:r>
          </w:p>
        </w:tc>
        <w:tc>
          <w:tcPr>
            <w:tcW w:w="1005" w:type="dxa"/>
            <w:tcBorders>
              <w:top w:val="single" w:sz="8" w:space="0" w:color="auto"/>
              <w:left w:val="nil"/>
              <w:bottom w:val="single" w:sz="4" w:space="0" w:color="auto"/>
              <w:right w:val="single" w:sz="8" w:space="0" w:color="auto"/>
            </w:tcBorders>
            <w:shd w:val="clear" w:color="auto" w:fill="auto"/>
            <w:noWrap/>
            <w:vAlign w:val="bottom"/>
            <w:hideMark/>
          </w:tcPr>
          <w:p w14:paraId="2D67CFC6" w14:textId="77777777" w:rsidR="00BC2C20" w:rsidRPr="00BC2C20" w:rsidRDefault="00BC2C20" w:rsidP="00BC2C20">
            <w:pPr>
              <w:jc w:val="right"/>
              <w:rPr>
                <w:rFonts w:ascii="Century Gothic" w:hAnsi="Century Gothic" w:cs="Calibri"/>
                <w:i/>
                <w:iCs/>
                <w:color w:val="000000"/>
                <w:sz w:val="16"/>
                <w:szCs w:val="16"/>
                <w:lang w:val="es-ES"/>
              </w:rPr>
            </w:pPr>
            <w:r w:rsidRPr="00BC2C20">
              <w:rPr>
                <w:rFonts w:ascii="Century Gothic" w:hAnsi="Century Gothic" w:cs="Calibri"/>
                <w:i/>
                <w:iCs/>
                <w:color w:val="000000"/>
                <w:sz w:val="16"/>
                <w:szCs w:val="16"/>
                <w:lang w:val="es-ES"/>
              </w:rPr>
              <w:t>0,00</w:t>
            </w:r>
          </w:p>
        </w:tc>
      </w:tr>
      <w:tr w:rsidR="00BC2C20" w:rsidRPr="00BC2C20" w14:paraId="24D219D4" w14:textId="77777777" w:rsidTr="008F1CA8">
        <w:trPr>
          <w:trHeight w:val="227"/>
        </w:trPr>
        <w:tc>
          <w:tcPr>
            <w:tcW w:w="2835" w:type="dxa"/>
            <w:tcBorders>
              <w:top w:val="nil"/>
              <w:left w:val="single" w:sz="8" w:space="0" w:color="auto"/>
              <w:bottom w:val="single" w:sz="4" w:space="0" w:color="auto"/>
              <w:right w:val="nil"/>
            </w:tcBorders>
            <w:shd w:val="clear" w:color="auto" w:fill="auto"/>
            <w:noWrap/>
            <w:vAlign w:val="bottom"/>
            <w:hideMark/>
          </w:tcPr>
          <w:p w14:paraId="01E64F51" w14:textId="0295A66B" w:rsidR="00BC2C20" w:rsidRPr="00BC2C20" w:rsidRDefault="00BC2C20" w:rsidP="00BC2C20">
            <w:pPr>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Activos f</w:t>
            </w:r>
            <w:r>
              <w:rPr>
                <w:rFonts w:ascii="Century Gothic" w:hAnsi="Century Gothic" w:cs="Calibri"/>
                <w:color w:val="000000"/>
                <w:sz w:val="16"/>
                <w:szCs w:val="16"/>
                <w:lang w:val="es-ES"/>
              </w:rPr>
              <w:t>.</w:t>
            </w:r>
            <w:r w:rsidRPr="00BC2C20">
              <w:rPr>
                <w:rFonts w:ascii="Century Gothic" w:hAnsi="Century Gothic" w:cs="Calibri"/>
                <w:color w:val="000000"/>
                <w:sz w:val="16"/>
                <w:szCs w:val="16"/>
                <w:lang w:val="es-ES"/>
              </w:rPr>
              <w:t xml:space="preserve"> a coste amortizado</w:t>
            </w:r>
          </w:p>
        </w:tc>
        <w:tc>
          <w:tcPr>
            <w:tcW w:w="1005" w:type="dxa"/>
            <w:tcBorders>
              <w:top w:val="nil"/>
              <w:left w:val="single" w:sz="8" w:space="0" w:color="auto"/>
              <w:bottom w:val="single" w:sz="4" w:space="0" w:color="auto"/>
              <w:right w:val="single" w:sz="4" w:space="0" w:color="auto"/>
            </w:tcBorders>
            <w:shd w:val="clear" w:color="auto" w:fill="auto"/>
            <w:noWrap/>
            <w:vAlign w:val="bottom"/>
            <w:hideMark/>
          </w:tcPr>
          <w:p w14:paraId="7B7D7BAA"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1005" w:type="dxa"/>
            <w:tcBorders>
              <w:top w:val="nil"/>
              <w:left w:val="nil"/>
              <w:bottom w:val="single" w:sz="4" w:space="0" w:color="auto"/>
              <w:right w:val="single" w:sz="4" w:space="0" w:color="auto"/>
            </w:tcBorders>
            <w:shd w:val="clear" w:color="auto" w:fill="auto"/>
            <w:noWrap/>
            <w:vAlign w:val="bottom"/>
            <w:hideMark/>
          </w:tcPr>
          <w:p w14:paraId="17FE242A"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1005" w:type="dxa"/>
            <w:tcBorders>
              <w:top w:val="nil"/>
              <w:left w:val="nil"/>
              <w:bottom w:val="single" w:sz="4" w:space="0" w:color="auto"/>
              <w:right w:val="single" w:sz="4" w:space="0" w:color="auto"/>
            </w:tcBorders>
            <w:shd w:val="clear" w:color="auto" w:fill="auto"/>
            <w:noWrap/>
            <w:vAlign w:val="bottom"/>
            <w:hideMark/>
          </w:tcPr>
          <w:p w14:paraId="0BBE1163"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1005" w:type="dxa"/>
            <w:tcBorders>
              <w:top w:val="nil"/>
              <w:left w:val="nil"/>
              <w:bottom w:val="single" w:sz="4" w:space="0" w:color="auto"/>
              <w:right w:val="single" w:sz="4" w:space="0" w:color="auto"/>
            </w:tcBorders>
            <w:shd w:val="clear" w:color="auto" w:fill="auto"/>
            <w:noWrap/>
            <w:vAlign w:val="bottom"/>
            <w:hideMark/>
          </w:tcPr>
          <w:p w14:paraId="15ADCA4D"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1005" w:type="dxa"/>
            <w:tcBorders>
              <w:top w:val="nil"/>
              <w:left w:val="nil"/>
              <w:bottom w:val="single" w:sz="4" w:space="0" w:color="auto"/>
              <w:right w:val="single" w:sz="4" w:space="0" w:color="auto"/>
            </w:tcBorders>
            <w:shd w:val="clear" w:color="auto" w:fill="auto"/>
            <w:noWrap/>
            <w:vAlign w:val="bottom"/>
            <w:hideMark/>
          </w:tcPr>
          <w:p w14:paraId="47369C73"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19.767,13</w:t>
            </w:r>
          </w:p>
        </w:tc>
        <w:tc>
          <w:tcPr>
            <w:tcW w:w="1005" w:type="dxa"/>
            <w:tcBorders>
              <w:top w:val="nil"/>
              <w:left w:val="nil"/>
              <w:bottom w:val="single" w:sz="4" w:space="0" w:color="auto"/>
              <w:right w:val="single" w:sz="4" w:space="0" w:color="auto"/>
            </w:tcBorders>
            <w:shd w:val="clear" w:color="auto" w:fill="auto"/>
            <w:noWrap/>
            <w:vAlign w:val="bottom"/>
            <w:hideMark/>
          </w:tcPr>
          <w:p w14:paraId="151CD5A0"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19.767,13</w:t>
            </w:r>
          </w:p>
        </w:tc>
        <w:tc>
          <w:tcPr>
            <w:tcW w:w="1005" w:type="dxa"/>
            <w:tcBorders>
              <w:top w:val="nil"/>
              <w:left w:val="nil"/>
              <w:bottom w:val="single" w:sz="4" w:space="0" w:color="auto"/>
              <w:right w:val="single" w:sz="4" w:space="0" w:color="auto"/>
            </w:tcBorders>
            <w:shd w:val="clear" w:color="auto" w:fill="auto"/>
            <w:noWrap/>
            <w:vAlign w:val="bottom"/>
            <w:hideMark/>
          </w:tcPr>
          <w:p w14:paraId="0E3C198B" w14:textId="77777777" w:rsidR="00BC2C20" w:rsidRPr="00BC2C20" w:rsidRDefault="00BC2C20" w:rsidP="00BC2C20">
            <w:pPr>
              <w:jc w:val="right"/>
              <w:rPr>
                <w:rFonts w:ascii="Century Gothic" w:hAnsi="Century Gothic" w:cs="Calibri"/>
                <w:i/>
                <w:iCs/>
                <w:color w:val="000000"/>
                <w:sz w:val="16"/>
                <w:szCs w:val="16"/>
                <w:lang w:val="es-ES"/>
              </w:rPr>
            </w:pPr>
            <w:r w:rsidRPr="00BC2C20">
              <w:rPr>
                <w:rFonts w:ascii="Century Gothic" w:hAnsi="Century Gothic" w:cs="Calibri"/>
                <w:i/>
                <w:iCs/>
                <w:color w:val="000000"/>
                <w:sz w:val="16"/>
                <w:szCs w:val="16"/>
                <w:lang w:val="es-ES"/>
              </w:rPr>
              <w:t>19.767,13</w:t>
            </w:r>
          </w:p>
        </w:tc>
        <w:tc>
          <w:tcPr>
            <w:tcW w:w="1005" w:type="dxa"/>
            <w:tcBorders>
              <w:top w:val="nil"/>
              <w:left w:val="nil"/>
              <w:bottom w:val="single" w:sz="4" w:space="0" w:color="auto"/>
              <w:right w:val="single" w:sz="8" w:space="0" w:color="auto"/>
            </w:tcBorders>
            <w:shd w:val="clear" w:color="auto" w:fill="auto"/>
            <w:noWrap/>
            <w:vAlign w:val="bottom"/>
            <w:hideMark/>
          </w:tcPr>
          <w:p w14:paraId="32ACA8BD" w14:textId="77777777" w:rsidR="00BC2C20" w:rsidRPr="00BC2C20" w:rsidRDefault="00BC2C20" w:rsidP="00BC2C20">
            <w:pPr>
              <w:jc w:val="right"/>
              <w:rPr>
                <w:rFonts w:ascii="Century Gothic" w:hAnsi="Century Gothic" w:cs="Calibri"/>
                <w:i/>
                <w:iCs/>
                <w:color w:val="000000"/>
                <w:sz w:val="16"/>
                <w:szCs w:val="16"/>
                <w:lang w:val="es-ES"/>
              </w:rPr>
            </w:pPr>
            <w:r w:rsidRPr="00BC2C20">
              <w:rPr>
                <w:rFonts w:ascii="Century Gothic" w:hAnsi="Century Gothic" w:cs="Calibri"/>
                <w:i/>
                <w:iCs/>
                <w:color w:val="000000"/>
                <w:sz w:val="16"/>
                <w:szCs w:val="16"/>
                <w:lang w:val="es-ES"/>
              </w:rPr>
              <w:t>19.767,13</w:t>
            </w:r>
          </w:p>
        </w:tc>
      </w:tr>
      <w:tr w:rsidR="00BC2C20" w:rsidRPr="00BC2C20" w14:paraId="6FAED00E" w14:textId="77777777" w:rsidTr="008F1CA8">
        <w:trPr>
          <w:trHeight w:val="227"/>
        </w:trPr>
        <w:tc>
          <w:tcPr>
            <w:tcW w:w="2835" w:type="dxa"/>
            <w:tcBorders>
              <w:top w:val="nil"/>
              <w:left w:val="single" w:sz="8" w:space="0" w:color="auto"/>
              <w:bottom w:val="single" w:sz="4" w:space="0" w:color="auto"/>
              <w:right w:val="nil"/>
            </w:tcBorders>
            <w:shd w:val="clear" w:color="auto" w:fill="auto"/>
            <w:noWrap/>
            <w:vAlign w:val="bottom"/>
            <w:hideMark/>
          </w:tcPr>
          <w:p w14:paraId="2B359237" w14:textId="1FF879FC" w:rsidR="00BC2C20" w:rsidRPr="00BC2C20" w:rsidRDefault="00BC2C20" w:rsidP="00BC2C20">
            <w:pPr>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Activos f. VR con cambios en PN</w:t>
            </w:r>
          </w:p>
        </w:tc>
        <w:tc>
          <w:tcPr>
            <w:tcW w:w="1005" w:type="dxa"/>
            <w:tcBorders>
              <w:top w:val="nil"/>
              <w:left w:val="single" w:sz="8" w:space="0" w:color="auto"/>
              <w:bottom w:val="single" w:sz="4" w:space="0" w:color="auto"/>
              <w:right w:val="single" w:sz="4" w:space="0" w:color="auto"/>
            </w:tcBorders>
            <w:shd w:val="clear" w:color="auto" w:fill="auto"/>
            <w:noWrap/>
            <w:vAlign w:val="bottom"/>
            <w:hideMark/>
          </w:tcPr>
          <w:p w14:paraId="4137044C"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1005" w:type="dxa"/>
            <w:tcBorders>
              <w:top w:val="nil"/>
              <w:left w:val="nil"/>
              <w:bottom w:val="single" w:sz="4" w:space="0" w:color="auto"/>
              <w:right w:val="single" w:sz="4" w:space="0" w:color="auto"/>
            </w:tcBorders>
            <w:shd w:val="clear" w:color="auto" w:fill="auto"/>
            <w:noWrap/>
            <w:vAlign w:val="bottom"/>
            <w:hideMark/>
          </w:tcPr>
          <w:p w14:paraId="76ACB9EA"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1005" w:type="dxa"/>
            <w:tcBorders>
              <w:top w:val="nil"/>
              <w:left w:val="nil"/>
              <w:bottom w:val="single" w:sz="4" w:space="0" w:color="auto"/>
              <w:right w:val="single" w:sz="4" w:space="0" w:color="auto"/>
            </w:tcBorders>
            <w:shd w:val="clear" w:color="auto" w:fill="auto"/>
            <w:noWrap/>
            <w:vAlign w:val="bottom"/>
            <w:hideMark/>
          </w:tcPr>
          <w:p w14:paraId="5B652BD6"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1005" w:type="dxa"/>
            <w:tcBorders>
              <w:top w:val="nil"/>
              <w:left w:val="nil"/>
              <w:bottom w:val="single" w:sz="4" w:space="0" w:color="auto"/>
              <w:right w:val="single" w:sz="4" w:space="0" w:color="auto"/>
            </w:tcBorders>
            <w:shd w:val="clear" w:color="auto" w:fill="auto"/>
            <w:noWrap/>
            <w:vAlign w:val="bottom"/>
            <w:hideMark/>
          </w:tcPr>
          <w:p w14:paraId="534F84E3"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1005" w:type="dxa"/>
            <w:tcBorders>
              <w:top w:val="nil"/>
              <w:left w:val="nil"/>
              <w:bottom w:val="single" w:sz="4" w:space="0" w:color="auto"/>
              <w:right w:val="single" w:sz="4" w:space="0" w:color="auto"/>
            </w:tcBorders>
            <w:shd w:val="clear" w:color="auto" w:fill="auto"/>
            <w:noWrap/>
            <w:vAlign w:val="bottom"/>
            <w:hideMark/>
          </w:tcPr>
          <w:p w14:paraId="2CA9D1A2"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1005" w:type="dxa"/>
            <w:tcBorders>
              <w:top w:val="nil"/>
              <w:left w:val="nil"/>
              <w:bottom w:val="single" w:sz="4" w:space="0" w:color="auto"/>
              <w:right w:val="single" w:sz="4" w:space="0" w:color="auto"/>
            </w:tcBorders>
            <w:shd w:val="clear" w:color="auto" w:fill="auto"/>
            <w:noWrap/>
            <w:vAlign w:val="bottom"/>
            <w:hideMark/>
          </w:tcPr>
          <w:p w14:paraId="09DBED2D"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1005" w:type="dxa"/>
            <w:tcBorders>
              <w:top w:val="nil"/>
              <w:left w:val="nil"/>
              <w:bottom w:val="single" w:sz="4" w:space="0" w:color="auto"/>
              <w:right w:val="single" w:sz="4" w:space="0" w:color="auto"/>
            </w:tcBorders>
            <w:shd w:val="clear" w:color="auto" w:fill="auto"/>
            <w:noWrap/>
            <w:vAlign w:val="bottom"/>
            <w:hideMark/>
          </w:tcPr>
          <w:p w14:paraId="55268919" w14:textId="77777777" w:rsidR="00BC2C20" w:rsidRPr="00BC2C20" w:rsidRDefault="00BC2C20" w:rsidP="00BC2C20">
            <w:pPr>
              <w:jc w:val="right"/>
              <w:rPr>
                <w:rFonts w:ascii="Century Gothic" w:hAnsi="Century Gothic" w:cs="Calibri"/>
                <w:i/>
                <w:iCs/>
                <w:color w:val="000000"/>
                <w:sz w:val="16"/>
                <w:szCs w:val="16"/>
                <w:lang w:val="es-ES"/>
              </w:rPr>
            </w:pPr>
            <w:r w:rsidRPr="00BC2C20">
              <w:rPr>
                <w:rFonts w:ascii="Century Gothic" w:hAnsi="Century Gothic" w:cs="Calibri"/>
                <w:i/>
                <w:iCs/>
                <w:color w:val="000000"/>
                <w:sz w:val="16"/>
                <w:szCs w:val="16"/>
                <w:lang w:val="es-ES"/>
              </w:rPr>
              <w:t>0,00</w:t>
            </w:r>
          </w:p>
        </w:tc>
        <w:tc>
          <w:tcPr>
            <w:tcW w:w="1005" w:type="dxa"/>
            <w:tcBorders>
              <w:top w:val="nil"/>
              <w:left w:val="nil"/>
              <w:bottom w:val="single" w:sz="4" w:space="0" w:color="auto"/>
              <w:right w:val="single" w:sz="8" w:space="0" w:color="auto"/>
            </w:tcBorders>
            <w:shd w:val="clear" w:color="auto" w:fill="auto"/>
            <w:noWrap/>
            <w:vAlign w:val="bottom"/>
            <w:hideMark/>
          </w:tcPr>
          <w:p w14:paraId="4266754D" w14:textId="77777777" w:rsidR="00BC2C20" w:rsidRPr="00BC2C20" w:rsidRDefault="00BC2C20" w:rsidP="00BC2C20">
            <w:pPr>
              <w:jc w:val="right"/>
              <w:rPr>
                <w:rFonts w:ascii="Century Gothic" w:hAnsi="Century Gothic" w:cs="Calibri"/>
                <w:i/>
                <w:iCs/>
                <w:color w:val="000000"/>
                <w:sz w:val="16"/>
                <w:szCs w:val="16"/>
                <w:lang w:val="es-ES"/>
              </w:rPr>
            </w:pPr>
            <w:r w:rsidRPr="00BC2C20">
              <w:rPr>
                <w:rFonts w:ascii="Century Gothic" w:hAnsi="Century Gothic" w:cs="Calibri"/>
                <w:i/>
                <w:iCs/>
                <w:color w:val="000000"/>
                <w:sz w:val="16"/>
                <w:szCs w:val="16"/>
                <w:lang w:val="es-ES"/>
              </w:rPr>
              <w:t>0,00</w:t>
            </w:r>
          </w:p>
        </w:tc>
      </w:tr>
      <w:tr w:rsidR="00D97203" w:rsidRPr="00BC2C20" w14:paraId="36E54586" w14:textId="77777777" w:rsidTr="00F01204">
        <w:trPr>
          <w:trHeight w:val="227"/>
        </w:trPr>
        <w:tc>
          <w:tcPr>
            <w:tcW w:w="2835" w:type="dxa"/>
            <w:tcBorders>
              <w:top w:val="nil"/>
              <w:left w:val="single" w:sz="8" w:space="0" w:color="auto"/>
              <w:bottom w:val="single" w:sz="8" w:space="0" w:color="auto"/>
              <w:right w:val="nil"/>
            </w:tcBorders>
            <w:shd w:val="clear" w:color="000000" w:fill="D9D9D9"/>
            <w:noWrap/>
            <w:vAlign w:val="bottom"/>
            <w:hideMark/>
          </w:tcPr>
          <w:p w14:paraId="2070950F" w14:textId="1A50CFA5" w:rsidR="00D97203" w:rsidRPr="00BC2C20" w:rsidRDefault="00D97203" w:rsidP="00BC2C20">
            <w:pPr>
              <w:rPr>
                <w:rFonts w:ascii="Century Gothic" w:hAnsi="Century Gothic" w:cs="Calibri"/>
                <w:color w:val="000000"/>
                <w:sz w:val="16"/>
                <w:szCs w:val="16"/>
                <w:lang w:val="es-ES"/>
              </w:rPr>
            </w:pPr>
            <w:r w:rsidRPr="00BC2C20">
              <w:rPr>
                <w:rFonts w:ascii="Century Gothic" w:hAnsi="Century Gothic" w:cs="Calibri"/>
                <w:b/>
                <w:bCs/>
                <w:color w:val="000000"/>
                <w:sz w:val="16"/>
                <w:szCs w:val="16"/>
                <w:lang w:val="es-ES"/>
              </w:rPr>
              <w:t>TOTAL</w:t>
            </w:r>
          </w:p>
        </w:tc>
        <w:tc>
          <w:tcPr>
            <w:tcW w:w="1005" w:type="dxa"/>
            <w:tcBorders>
              <w:top w:val="nil"/>
              <w:left w:val="single" w:sz="8" w:space="0" w:color="auto"/>
              <w:bottom w:val="single" w:sz="8" w:space="0" w:color="auto"/>
              <w:right w:val="single" w:sz="4" w:space="0" w:color="auto"/>
            </w:tcBorders>
            <w:shd w:val="clear" w:color="000000" w:fill="D9D9D9"/>
            <w:noWrap/>
            <w:vAlign w:val="bottom"/>
            <w:hideMark/>
          </w:tcPr>
          <w:p w14:paraId="1A13308D" w14:textId="4A0370B7" w:rsidR="00D97203" w:rsidRPr="00BC2C20" w:rsidRDefault="00D97203" w:rsidP="00BC2C20">
            <w:pPr>
              <w:jc w:val="right"/>
              <w:rPr>
                <w:rFonts w:ascii="Century Gothic" w:hAnsi="Century Gothic" w:cs="Calibri"/>
                <w:color w:val="000000"/>
                <w:sz w:val="16"/>
                <w:szCs w:val="16"/>
                <w:lang w:val="es-ES"/>
              </w:rPr>
            </w:pPr>
            <w:r w:rsidRPr="00BC2C20">
              <w:rPr>
                <w:rFonts w:ascii="Century Gothic" w:hAnsi="Century Gothic" w:cs="Calibri"/>
                <w:b/>
                <w:bCs/>
                <w:color w:val="000000"/>
                <w:sz w:val="16"/>
                <w:szCs w:val="16"/>
                <w:lang w:val="es-ES"/>
              </w:rPr>
              <w:t>0,00</w:t>
            </w:r>
          </w:p>
        </w:tc>
        <w:tc>
          <w:tcPr>
            <w:tcW w:w="1005" w:type="dxa"/>
            <w:tcBorders>
              <w:top w:val="nil"/>
              <w:left w:val="nil"/>
              <w:bottom w:val="single" w:sz="8" w:space="0" w:color="auto"/>
              <w:right w:val="single" w:sz="4" w:space="0" w:color="auto"/>
            </w:tcBorders>
            <w:shd w:val="clear" w:color="000000" w:fill="D9D9D9"/>
            <w:noWrap/>
            <w:vAlign w:val="bottom"/>
            <w:hideMark/>
          </w:tcPr>
          <w:p w14:paraId="6D3A4B5D" w14:textId="287EC51A" w:rsidR="00D97203" w:rsidRPr="00BC2C20" w:rsidRDefault="00D97203" w:rsidP="00BC2C20">
            <w:pPr>
              <w:jc w:val="right"/>
              <w:rPr>
                <w:rFonts w:ascii="Century Gothic" w:hAnsi="Century Gothic" w:cs="Calibri"/>
                <w:color w:val="000000"/>
                <w:sz w:val="16"/>
                <w:szCs w:val="16"/>
                <w:lang w:val="es-ES"/>
              </w:rPr>
            </w:pPr>
            <w:r w:rsidRPr="00BC2C20">
              <w:rPr>
                <w:rFonts w:ascii="Century Gothic" w:hAnsi="Century Gothic" w:cs="Calibri"/>
                <w:b/>
                <w:bCs/>
                <w:color w:val="000000"/>
                <w:sz w:val="16"/>
                <w:szCs w:val="16"/>
                <w:lang w:val="es-ES"/>
              </w:rPr>
              <w:t>0,00</w:t>
            </w:r>
          </w:p>
        </w:tc>
        <w:tc>
          <w:tcPr>
            <w:tcW w:w="1005" w:type="dxa"/>
            <w:tcBorders>
              <w:top w:val="nil"/>
              <w:left w:val="nil"/>
              <w:bottom w:val="single" w:sz="8" w:space="0" w:color="auto"/>
              <w:right w:val="single" w:sz="4" w:space="0" w:color="auto"/>
            </w:tcBorders>
            <w:shd w:val="clear" w:color="000000" w:fill="D9D9D9"/>
            <w:noWrap/>
            <w:vAlign w:val="bottom"/>
            <w:hideMark/>
          </w:tcPr>
          <w:p w14:paraId="706A2D30" w14:textId="4886F474" w:rsidR="00D97203" w:rsidRPr="00BC2C20" w:rsidRDefault="00D97203" w:rsidP="00BC2C20">
            <w:pPr>
              <w:jc w:val="right"/>
              <w:rPr>
                <w:rFonts w:ascii="Century Gothic" w:hAnsi="Century Gothic" w:cs="Calibri"/>
                <w:color w:val="000000"/>
                <w:sz w:val="16"/>
                <w:szCs w:val="16"/>
                <w:lang w:val="es-ES"/>
              </w:rPr>
            </w:pPr>
            <w:r w:rsidRPr="00BC2C20">
              <w:rPr>
                <w:rFonts w:ascii="Century Gothic" w:hAnsi="Century Gothic" w:cs="Calibri"/>
                <w:b/>
                <w:bCs/>
                <w:color w:val="000000"/>
                <w:sz w:val="16"/>
                <w:szCs w:val="16"/>
                <w:lang w:val="es-ES"/>
              </w:rPr>
              <w:t>0,00</w:t>
            </w:r>
          </w:p>
        </w:tc>
        <w:tc>
          <w:tcPr>
            <w:tcW w:w="1005" w:type="dxa"/>
            <w:tcBorders>
              <w:top w:val="nil"/>
              <w:left w:val="nil"/>
              <w:bottom w:val="single" w:sz="8" w:space="0" w:color="auto"/>
              <w:right w:val="single" w:sz="4" w:space="0" w:color="auto"/>
            </w:tcBorders>
            <w:shd w:val="clear" w:color="000000" w:fill="D9D9D9"/>
            <w:noWrap/>
            <w:vAlign w:val="bottom"/>
            <w:hideMark/>
          </w:tcPr>
          <w:p w14:paraId="345474C3" w14:textId="13A02F99" w:rsidR="00D97203" w:rsidRPr="00BC2C20" w:rsidRDefault="00D97203" w:rsidP="00BC2C20">
            <w:pPr>
              <w:jc w:val="right"/>
              <w:rPr>
                <w:rFonts w:ascii="Century Gothic" w:hAnsi="Century Gothic" w:cs="Calibri"/>
                <w:color w:val="000000"/>
                <w:sz w:val="16"/>
                <w:szCs w:val="16"/>
                <w:lang w:val="es-ES"/>
              </w:rPr>
            </w:pPr>
            <w:r w:rsidRPr="00BC2C20">
              <w:rPr>
                <w:rFonts w:ascii="Century Gothic" w:hAnsi="Century Gothic" w:cs="Calibri"/>
                <w:b/>
                <w:bCs/>
                <w:color w:val="000000"/>
                <w:sz w:val="16"/>
                <w:szCs w:val="16"/>
                <w:lang w:val="es-ES"/>
              </w:rPr>
              <w:t>0,00</w:t>
            </w:r>
          </w:p>
        </w:tc>
        <w:tc>
          <w:tcPr>
            <w:tcW w:w="1005" w:type="dxa"/>
            <w:tcBorders>
              <w:top w:val="nil"/>
              <w:left w:val="nil"/>
              <w:bottom w:val="single" w:sz="8" w:space="0" w:color="auto"/>
              <w:right w:val="single" w:sz="4" w:space="0" w:color="auto"/>
            </w:tcBorders>
            <w:shd w:val="clear" w:color="000000" w:fill="D9D9D9"/>
            <w:noWrap/>
            <w:vAlign w:val="bottom"/>
            <w:hideMark/>
          </w:tcPr>
          <w:p w14:paraId="27102D17" w14:textId="7CB1FCE1" w:rsidR="00D97203" w:rsidRPr="00BC2C20" w:rsidRDefault="00D97203" w:rsidP="00BC2C20">
            <w:pPr>
              <w:jc w:val="right"/>
              <w:rPr>
                <w:rFonts w:ascii="Century Gothic" w:hAnsi="Century Gothic" w:cs="Calibri"/>
                <w:color w:val="000000"/>
                <w:sz w:val="16"/>
                <w:szCs w:val="16"/>
                <w:lang w:val="es-ES"/>
              </w:rPr>
            </w:pPr>
            <w:r w:rsidRPr="00BC2C20">
              <w:rPr>
                <w:rFonts w:ascii="Century Gothic" w:hAnsi="Century Gothic" w:cs="Calibri"/>
                <w:b/>
                <w:bCs/>
                <w:color w:val="000000"/>
                <w:sz w:val="16"/>
                <w:szCs w:val="16"/>
                <w:lang w:val="es-ES"/>
              </w:rPr>
              <w:t>19.767,13</w:t>
            </w:r>
          </w:p>
        </w:tc>
        <w:tc>
          <w:tcPr>
            <w:tcW w:w="1005" w:type="dxa"/>
            <w:tcBorders>
              <w:top w:val="nil"/>
              <w:left w:val="nil"/>
              <w:bottom w:val="single" w:sz="8" w:space="0" w:color="auto"/>
              <w:right w:val="single" w:sz="4" w:space="0" w:color="auto"/>
            </w:tcBorders>
            <w:shd w:val="clear" w:color="000000" w:fill="D9D9D9"/>
            <w:noWrap/>
            <w:vAlign w:val="bottom"/>
            <w:hideMark/>
          </w:tcPr>
          <w:p w14:paraId="329E9370" w14:textId="39DCC2BB" w:rsidR="00D97203" w:rsidRPr="00BC2C20" w:rsidRDefault="00D97203" w:rsidP="00BC2C20">
            <w:pPr>
              <w:jc w:val="right"/>
              <w:rPr>
                <w:rFonts w:ascii="Century Gothic" w:hAnsi="Century Gothic" w:cs="Calibri"/>
                <w:color w:val="000000"/>
                <w:sz w:val="16"/>
                <w:szCs w:val="16"/>
                <w:lang w:val="es-ES"/>
              </w:rPr>
            </w:pPr>
            <w:r w:rsidRPr="00BC2C20">
              <w:rPr>
                <w:rFonts w:ascii="Century Gothic" w:hAnsi="Century Gothic" w:cs="Calibri"/>
                <w:b/>
                <w:bCs/>
                <w:color w:val="000000"/>
                <w:sz w:val="16"/>
                <w:szCs w:val="16"/>
                <w:lang w:val="es-ES"/>
              </w:rPr>
              <w:t>19.767,13</w:t>
            </w:r>
          </w:p>
        </w:tc>
        <w:tc>
          <w:tcPr>
            <w:tcW w:w="1005" w:type="dxa"/>
            <w:tcBorders>
              <w:top w:val="nil"/>
              <w:left w:val="nil"/>
              <w:bottom w:val="single" w:sz="8" w:space="0" w:color="auto"/>
              <w:right w:val="single" w:sz="4" w:space="0" w:color="auto"/>
            </w:tcBorders>
            <w:shd w:val="clear" w:color="000000" w:fill="D9D9D9"/>
            <w:noWrap/>
            <w:vAlign w:val="bottom"/>
            <w:hideMark/>
          </w:tcPr>
          <w:p w14:paraId="088AFF7D" w14:textId="311EF8F1" w:rsidR="00D97203" w:rsidRPr="00BC2C20" w:rsidRDefault="00D97203" w:rsidP="00BC2C20">
            <w:pPr>
              <w:jc w:val="right"/>
              <w:rPr>
                <w:rFonts w:ascii="Century Gothic" w:hAnsi="Century Gothic" w:cs="Calibri"/>
                <w:i/>
                <w:iCs/>
                <w:color w:val="000000"/>
                <w:sz w:val="16"/>
                <w:szCs w:val="16"/>
                <w:lang w:val="es-ES"/>
              </w:rPr>
            </w:pPr>
            <w:r w:rsidRPr="00BC2C20">
              <w:rPr>
                <w:rFonts w:ascii="Century Gothic" w:hAnsi="Century Gothic" w:cs="Calibri"/>
                <w:b/>
                <w:bCs/>
                <w:i/>
                <w:iCs/>
                <w:color w:val="000000"/>
                <w:sz w:val="16"/>
                <w:szCs w:val="16"/>
                <w:lang w:val="es-ES"/>
              </w:rPr>
              <w:t>19.767,13</w:t>
            </w:r>
          </w:p>
        </w:tc>
        <w:tc>
          <w:tcPr>
            <w:tcW w:w="1005" w:type="dxa"/>
            <w:tcBorders>
              <w:top w:val="nil"/>
              <w:left w:val="nil"/>
              <w:bottom w:val="single" w:sz="8" w:space="0" w:color="auto"/>
              <w:right w:val="single" w:sz="8" w:space="0" w:color="auto"/>
            </w:tcBorders>
            <w:shd w:val="clear" w:color="000000" w:fill="D9D9D9"/>
            <w:noWrap/>
            <w:vAlign w:val="bottom"/>
            <w:hideMark/>
          </w:tcPr>
          <w:p w14:paraId="5778230B" w14:textId="32AB5288" w:rsidR="00D97203" w:rsidRPr="00BC2C20" w:rsidRDefault="00D97203" w:rsidP="00BC2C20">
            <w:pPr>
              <w:jc w:val="right"/>
              <w:rPr>
                <w:rFonts w:ascii="Century Gothic" w:hAnsi="Century Gothic" w:cs="Calibri"/>
                <w:i/>
                <w:iCs/>
                <w:color w:val="000000"/>
                <w:sz w:val="16"/>
                <w:szCs w:val="16"/>
                <w:lang w:val="es-ES"/>
              </w:rPr>
            </w:pPr>
            <w:r w:rsidRPr="00BC2C20">
              <w:rPr>
                <w:rFonts w:ascii="Century Gothic" w:hAnsi="Century Gothic" w:cs="Calibri"/>
                <w:b/>
                <w:bCs/>
                <w:i/>
                <w:iCs/>
                <w:color w:val="000000"/>
                <w:sz w:val="16"/>
                <w:szCs w:val="16"/>
                <w:lang w:val="es-ES"/>
              </w:rPr>
              <w:t>19.767,13</w:t>
            </w:r>
          </w:p>
        </w:tc>
      </w:tr>
    </w:tbl>
    <w:p w14:paraId="4ED38181" w14:textId="77777777" w:rsidR="00BC2C20" w:rsidRDefault="00BC2C20" w:rsidP="00BC2C20">
      <w:pPr>
        <w:widowControl w:val="0"/>
        <w:rPr>
          <w:rFonts w:ascii="Century Gothic" w:hAnsi="Century Gothic"/>
          <w:sz w:val="18"/>
          <w:szCs w:val="18"/>
        </w:rPr>
      </w:pPr>
    </w:p>
    <w:p w14:paraId="6A41608D" w14:textId="76D119B1" w:rsidR="00BC2C20" w:rsidRPr="00BC2C20" w:rsidRDefault="00BC2C20" w:rsidP="00BC2C20">
      <w:pPr>
        <w:widowControl w:val="0"/>
        <w:ind w:left="567"/>
        <w:rPr>
          <w:rFonts w:ascii="Century Gothic" w:hAnsi="Century Gothic"/>
          <w:sz w:val="18"/>
          <w:szCs w:val="18"/>
        </w:rPr>
      </w:pPr>
      <w:r w:rsidRPr="00BC2C20">
        <w:rPr>
          <w:rFonts w:ascii="Century Gothic" w:hAnsi="Century Gothic"/>
          <w:sz w:val="18"/>
          <w:szCs w:val="18"/>
        </w:rPr>
        <w:t>El saldo corresponde con las finanzas constituidas a largo plazo</w:t>
      </w:r>
    </w:p>
    <w:p w14:paraId="6921F296" w14:textId="77777777" w:rsidR="00BC2C20" w:rsidRPr="00BC2C20" w:rsidRDefault="00BC2C20" w:rsidP="00BC2C20">
      <w:pPr>
        <w:widowControl w:val="0"/>
        <w:ind w:left="567"/>
        <w:rPr>
          <w:rFonts w:ascii="Century Gothic" w:hAnsi="Century Gothic"/>
          <w:sz w:val="18"/>
          <w:szCs w:val="18"/>
        </w:rPr>
      </w:pPr>
    </w:p>
    <w:p w14:paraId="172C68D7" w14:textId="4AAA5F19" w:rsidR="00BC2C20" w:rsidRPr="00526542" w:rsidRDefault="00BC2C20" w:rsidP="00BC2C20">
      <w:pPr>
        <w:widowControl w:val="0"/>
        <w:ind w:left="567"/>
        <w:jc w:val="both"/>
        <w:rPr>
          <w:rFonts w:ascii="Century Gothic" w:hAnsi="Century Gothic"/>
          <w:sz w:val="18"/>
          <w:szCs w:val="18"/>
        </w:rPr>
      </w:pPr>
      <w:r w:rsidRPr="00BC2C20">
        <w:rPr>
          <w:rFonts w:ascii="Century Gothic" w:hAnsi="Century Gothic"/>
          <w:sz w:val="18"/>
          <w:szCs w:val="18"/>
        </w:rPr>
        <w:t xml:space="preserve">No hay correcciones por deterioro del valor originadas por el riesgo de crédito ni en el ejercicio </w:t>
      </w:r>
      <w:r w:rsidR="007558EC">
        <w:rPr>
          <w:rFonts w:ascii="Century Gothic" w:hAnsi="Century Gothic"/>
          <w:sz w:val="18"/>
          <w:szCs w:val="18"/>
        </w:rPr>
        <w:t>2023</w:t>
      </w:r>
      <w:r w:rsidRPr="00BC2C20">
        <w:rPr>
          <w:rFonts w:ascii="Century Gothic" w:hAnsi="Century Gothic"/>
          <w:sz w:val="18"/>
          <w:szCs w:val="18"/>
        </w:rPr>
        <w:t xml:space="preserve"> ni </w:t>
      </w:r>
      <w:r w:rsidR="007558EC">
        <w:rPr>
          <w:rFonts w:ascii="Century Gothic" w:hAnsi="Century Gothic"/>
          <w:sz w:val="18"/>
          <w:szCs w:val="18"/>
        </w:rPr>
        <w:t>2022</w:t>
      </w:r>
      <w:r w:rsidRPr="00BC2C20">
        <w:rPr>
          <w:rFonts w:ascii="Century Gothic" w:hAnsi="Century Gothic"/>
          <w:sz w:val="18"/>
          <w:szCs w:val="18"/>
        </w:rPr>
        <w:t xml:space="preserve">. </w:t>
      </w:r>
    </w:p>
    <w:p w14:paraId="3E7357E1" w14:textId="58A5BE1D" w:rsidR="007D5B17" w:rsidRPr="001E12B7" w:rsidRDefault="007D5B17" w:rsidP="007D5B17">
      <w:pPr>
        <w:pStyle w:val="Ttulo2"/>
        <w:spacing w:before="100" w:beforeAutospacing="1" w:after="100" w:afterAutospacing="1"/>
        <w:jc w:val="both"/>
        <w:rPr>
          <w:rFonts w:ascii="Century Gothic" w:hAnsi="Century Gothic"/>
          <w:bCs/>
          <w:iCs/>
        </w:rPr>
      </w:pPr>
      <w:bookmarkStart w:id="61" w:name="_Toc99445238"/>
      <w:r>
        <w:rPr>
          <w:rFonts w:ascii="Century Gothic" w:hAnsi="Century Gothic"/>
          <w:bCs/>
          <w:iCs/>
        </w:rPr>
        <w:t>6</w:t>
      </w:r>
      <w:r w:rsidRPr="001E12B7">
        <w:rPr>
          <w:rFonts w:ascii="Century Gothic" w:hAnsi="Century Gothic"/>
          <w:bCs/>
          <w:iCs/>
        </w:rPr>
        <w:t>.</w:t>
      </w:r>
      <w:r>
        <w:rPr>
          <w:rFonts w:ascii="Century Gothic" w:hAnsi="Century Gothic"/>
          <w:bCs/>
          <w:iCs/>
        </w:rPr>
        <w:t>2</w:t>
      </w:r>
      <w:r w:rsidRPr="001E12B7">
        <w:rPr>
          <w:rFonts w:ascii="Century Gothic" w:hAnsi="Century Gothic"/>
          <w:bCs/>
          <w:iCs/>
        </w:rPr>
        <w:t>.</w:t>
      </w:r>
      <w:r w:rsidRPr="001E12B7">
        <w:rPr>
          <w:rFonts w:ascii="Century Gothic" w:hAnsi="Century Gothic"/>
        </w:rPr>
        <w:t xml:space="preserve"> </w:t>
      </w:r>
      <w:r w:rsidRPr="00B2505C">
        <w:rPr>
          <w:rFonts w:ascii="Century Gothic" w:hAnsi="Century Gothic"/>
          <w:bCs/>
          <w:iCs/>
        </w:rPr>
        <w:t xml:space="preserve">Activos financieros a </w:t>
      </w:r>
      <w:r w:rsidR="000E1B39">
        <w:rPr>
          <w:rFonts w:ascii="Century Gothic" w:hAnsi="Century Gothic"/>
          <w:bCs/>
          <w:iCs/>
        </w:rPr>
        <w:t>corto</w:t>
      </w:r>
      <w:r w:rsidRPr="00B2505C">
        <w:rPr>
          <w:rFonts w:ascii="Century Gothic" w:hAnsi="Century Gothic"/>
          <w:bCs/>
          <w:iCs/>
        </w:rPr>
        <w:t xml:space="preserve"> plazo</w:t>
      </w:r>
      <w:r w:rsidRPr="001E12B7">
        <w:rPr>
          <w:rFonts w:ascii="Century Gothic" w:hAnsi="Century Gothic"/>
          <w:bCs/>
          <w:iCs/>
        </w:rPr>
        <w:t>.</w:t>
      </w:r>
      <w:bookmarkEnd w:id="61"/>
    </w:p>
    <w:p w14:paraId="69FF380A" w14:textId="0861F2D3" w:rsidR="007D5B17" w:rsidRPr="00526542" w:rsidRDefault="007D5B17" w:rsidP="007D5B17">
      <w:pPr>
        <w:pStyle w:val="Textoindependiente"/>
        <w:spacing w:before="100" w:beforeAutospacing="1" w:after="100" w:afterAutospacing="1"/>
        <w:ind w:left="567"/>
        <w:rPr>
          <w:rFonts w:ascii="Century Gothic" w:hAnsi="Century Gothic"/>
          <w:sz w:val="18"/>
          <w:szCs w:val="18"/>
        </w:rPr>
      </w:pPr>
      <w:r w:rsidRPr="00B2505C">
        <w:rPr>
          <w:rFonts w:ascii="Century Gothic" w:hAnsi="Century Gothic"/>
          <w:sz w:val="18"/>
          <w:szCs w:val="18"/>
        </w:rPr>
        <w:t xml:space="preserve">El detalle del valor en libros de cada una de las categorías de activos financieros a </w:t>
      </w:r>
      <w:r w:rsidR="000E1B39">
        <w:rPr>
          <w:rFonts w:ascii="Century Gothic" w:hAnsi="Century Gothic"/>
          <w:sz w:val="18"/>
          <w:szCs w:val="18"/>
        </w:rPr>
        <w:t>corto</w:t>
      </w:r>
      <w:r w:rsidRPr="00B2505C">
        <w:rPr>
          <w:rFonts w:ascii="Century Gothic" w:hAnsi="Century Gothic"/>
          <w:sz w:val="18"/>
          <w:szCs w:val="18"/>
        </w:rPr>
        <w:t xml:space="preserve"> plazo (excepto inversiones en el patrimonio de empresas del grupo, multigrupo y asociadas), se muestra en el cuadro adjunto</w:t>
      </w:r>
      <w:r w:rsidRPr="00526542">
        <w:rPr>
          <w:rFonts w:ascii="Century Gothic" w:hAnsi="Century Gothic"/>
          <w:sz w:val="18"/>
          <w:szCs w:val="18"/>
        </w:rPr>
        <w:t>:</w:t>
      </w:r>
    </w:p>
    <w:tbl>
      <w:tblPr>
        <w:tblW w:w="10490" w:type="dxa"/>
        <w:tblInd w:w="-152" w:type="dxa"/>
        <w:tblCellMar>
          <w:left w:w="70" w:type="dxa"/>
          <w:right w:w="70" w:type="dxa"/>
        </w:tblCellMar>
        <w:tblLook w:val="04A0" w:firstRow="1" w:lastRow="0" w:firstColumn="1" w:lastColumn="0" w:noHBand="0" w:noVBand="1"/>
      </w:tblPr>
      <w:tblGrid>
        <w:gridCol w:w="2835"/>
        <w:gridCol w:w="897"/>
        <w:gridCol w:w="897"/>
        <w:gridCol w:w="900"/>
        <w:gridCol w:w="1007"/>
        <w:gridCol w:w="977"/>
        <w:gridCol w:w="992"/>
        <w:gridCol w:w="993"/>
        <w:gridCol w:w="992"/>
      </w:tblGrid>
      <w:tr w:rsidR="00BC2C20" w:rsidRPr="00BC2C20" w14:paraId="7403D790" w14:textId="77777777" w:rsidTr="009F6183">
        <w:trPr>
          <w:trHeight w:val="227"/>
        </w:trPr>
        <w:tc>
          <w:tcPr>
            <w:tcW w:w="2835" w:type="dxa"/>
            <w:vMerge w:val="restart"/>
            <w:tcBorders>
              <w:top w:val="single" w:sz="8" w:space="0" w:color="auto"/>
              <w:left w:val="single" w:sz="8" w:space="0" w:color="auto"/>
              <w:bottom w:val="nil"/>
              <w:right w:val="nil"/>
            </w:tcBorders>
            <w:shd w:val="clear" w:color="auto" w:fill="auto"/>
            <w:noWrap/>
            <w:vAlign w:val="bottom"/>
            <w:hideMark/>
          </w:tcPr>
          <w:p w14:paraId="30D95B98" w14:textId="77777777" w:rsidR="00BC2C20" w:rsidRPr="00BC2C20" w:rsidRDefault="00BC2C20" w:rsidP="00BC2C20">
            <w:pPr>
              <w:jc w:val="center"/>
              <w:rPr>
                <w:rFonts w:ascii="Century Gothic" w:hAnsi="Century Gothic" w:cs="Calibri"/>
                <w:b/>
                <w:bCs/>
                <w:color w:val="000000"/>
                <w:sz w:val="16"/>
                <w:szCs w:val="16"/>
                <w:lang w:val="es-ES"/>
              </w:rPr>
            </w:pPr>
            <w:r w:rsidRPr="00BC2C20">
              <w:rPr>
                <w:rFonts w:ascii="Century Gothic" w:hAnsi="Century Gothic" w:cs="Calibri"/>
                <w:b/>
                <w:bCs/>
                <w:color w:val="000000"/>
                <w:sz w:val="16"/>
                <w:szCs w:val="16"/>
                <w:lang w:val="es-ES"/>
              </w:rPr>
              <w:t> </w:t>
            </w:r>
          </w:p>
        </w:tc>
        <w:tc>
          <w:tcPr>
            <w:tcW w:w="7655" w:type="dxa"/>
            <w:gridSpan w:val="8"/>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1D9B9084" w14:textId="77777777" w:rsidR="00BC2C20" w:rsidRPr="00BC2C20" w:rsidRDefault="00BC2C20" w:rsidP="00BC2C20">
            <w:pPr>
              <w:jc w:val="center"/>
              <w:rPr>
                <w:rFonts w:ascii="Century Gothic" w:hAnsi="Century Gothic" w:cs="Calibri"/>
                <w:b/>
                <w:bCs/>
                <w:color w:val="FFFFFF"/>
                <w:sz w:val="16"/>
                <w:szCs w:val="16"/>
                <w:lang w:val="es-ES"/>
              </w:rPr>
            </w:pPr>
            <w:r w:rsidRPr="00BC2C20">
              <w:rPr>
                <w:rFonts w:ascii="Century Gothic" w:hAnsi="Century Gothic" w:cs="Calibri"/>
                <w:b/>
                <w:bCs/>
                <w:color w:val="FFFFFF"/>
                <w:sz w:val="16"/>
                <w:szCs w:val="16"/>
                <w:lang w:val="es-ES"/>
              </w:rPr>
              <w:t>Activos Financieros a corto plazo</w:t>
            </w:r>
          </w:p>
        </w:tc>
      </w:tr>
      <w:tr w:rsidR="00BC2C20" w:rsidRPr="00BC2C20" w14:paraId="2D5292AA" w14:textId="77777777" w:rsidTr="009F6183">
        <w:trPr>
          <w:trHeight w:val="227"/>
        </w:trPr>
        <w:tc>
          <w:tcPr>
            <w:tcW w:w="2835" w:type="dxa"/>
            <w:vMerge/>
            <w:tcBorders>
              <w:top w:val="single" w:sz="8" w:space="0" w:color="auto"/>
              <w:left w:val="single" w:sz="8" w:space="0" w:color="auto"/>
              <w:bottom w:val="nil"/>
              <w:right w:val="nil"/>
            </w:tcBorders>
            <w:vAlign w:val="center"/>
            <w:hideMark/>
          </w:tcPr>
          <w:p w14:paraId="5271B7AE" w14:textId="77777777" w:rsidR="00BC2C20" w:rsidRPr="00BC2C20" w:rsidRDefault="00BC2C20" w:rsidP="00BC2C20">
            <w:pPr>
              <w:rPr>
                <w:rFonts w:ascii="Century Gothic" w:hAnsi="Century Gothic" w:cs="Calibri"/>
                <w:b/>
                <w:bCs/>
                <w:color w:val="000000"/>
                <w:sz w:val="16"/>
                <w:szCs w:val="16"/>
                <w:lang w:val="es-ES"/>
              </w:rPr>
            </w:pPr>
          </w:p>
        </w:tc>
        <w:tc>
          <w:tcPr>
            <w:tcW w:w="1794" w:type="dxa"/>
            <w:gridSpan w:val="2"/>
            <w:tcBorders>
              <w:top w:val="nil"/>
              <w:left w:val="single" w:sz="8" w:space="0" w:color="auto"/>
              <w:bottom w:val="single" w:sz="4" w:space="0" w:color="auto"/>
              <w:right w:val="single" w:sz="4" w:space="0" w:color="auto"/>
            </w:tcBorders>
            <w:shd w:val="clear" w:color="000000" w:fill="D9D9D9"/>
            <w:vAlign w:val="center"/>
            <w:hideMark/>
          </w:tcPr>
          <w:p w14:paraId="6FA07E87" w14:textId="77777777" w:rsidR="00BC2C20" w:rsidRPr="009F6183" w:rsidRDefault="00BC2C20" w:rsidP="00BC2C20">
            <w:pPr>
              <w:jc w:val="center"/>
              <w:rPr>
                <w:rFonts w:ascii="Century Gothic" w:hAnsi="Century Gothic" w:cs="Calibri"/>
                <w:b/>
                <w:bCs/>
                <w:color w:val="000000"/>
                <w:sz w:val="14"/>
                <w:szCs w:val="14"/>
                <w:lang w:val="es-ES"/>
              </w:rPr>
            </w:pPr>
            <w:r w:rsidRPr="009F6183">
              <w:rPr>
                <w:rFonts w:ascii="Century Gothic" w:hAnsi="Century Gothic" w:cs="Calibri"/>
                <w:b/>
                <w:bCs/>
                <w:color w:val="000000"/>
                <w:sz w:val="14"/>
                <w:szCs w:val="14"/>
                <w:lang w:val="es-ES"/>
              </w:rPr>
              <w:t xml:space="preserve"> Instrumentos de patrimonio</w:t>
            </w:r>
          </w:p>
        </w:tc>
        <w:tc>
          <w:tcPr>
            <w:tcW w:w="1907" w:type="dxa"/>
            <w:gridSpan w:val="2"/>
            <w:tcBorders>
              <w:top w:val="nil"/>
              <w:left w:val="nil"/>
              <w:bottom w:val="single" w:sz="4" w:space="0" w:color="auto"/>
              <w:right w:val="single" w:sz="4" w:space="0" w:color="auto"/>
            </w:tcBorders>
            <w:shd w:val="clear" w:color="000000" w:fill="D9D9D9"/>
            <w:vAlign w:val="center"/>
            <w:hideMark/>
          </w:tcPr>
          <w:p w14:paraId="7B22E598" w14:textId="77777777" w:rsidR="00BC2C20" w:rsidRPr="009F6183" w:rsidRDefault="00BC2C20" w:rsidP="00BC2C20">
            <w:pPr>
              <w:jc w:val="center"/>
              <w:rPr>
                <w:rFonts w:ascii="Century Gothic" w:hAnsi="Century Gothic" w:cs="Calibri"/>
                <w:b/>
                <w:bCs/>
                <w:color w:val="000000"/>
                <w:sz w:val="14"/>
                <w:szCs w:val="14"/>
                <w:lang w:val="es-ES"/>
              </w:rPr>
            </w:pPr>
            <w:r w:rsidRPr="009F6183">
              <w:rPr>
                <w:rFonts w:ascii="Century Gothic" w:hAnsi="Century Gothic" w:cs="Calibri"/>
                <w:b/>
                <w:bCs/>
                <w:color w:val="000000"/>
                <w:sz w:val="14"/>
                <w:szCs w:val="14"/>
                <w:lang w:val="es-ES"/>
              </w:rPr>
              <w:t>Valores representativos de deuda</w:t>
            </w:r>
          </w:p>
        </w:tc>
        <w:tc>
          <w:tcPr>
            <w:tcW w:w="1969" w:type="dxa"/>
            <w:gridSpan w:val="2"/>
            <w:tcBorders>
              <w:top w:val="nil"/>
              <w:left w:val="nil"/>
              <w:bottom w:val="single" w:sz="4" w:space="0" w:color="auto"/>
              <w:right w:val="single" w:sz="4" w:space="0" w:color="auto"/>
            </w:tcBorders>
            <w:shd w:val="clear" w:color="000000" w:fill="D9D9D9"/>
            <w:vAlign w:val="center"/>
            <w:hideMark/>
          </w:tcPr>
          <w:p w14:paraId="04CEEF6F" w14:textId="77777777" w:rsidR="00BC2C20" w:rsidRPr="009F6183" w:rsidRDefault="00BC2C20" w:rsidP="00BC2C20">
            <w:pPr>
              <w:jc w:val="center"/>
              <w:rPr>
                <w:rFonts w:ascii="Century Gothic" w:hAnsi="Century Gothic" w:cs="Calibri"/>
                <w:b/>
                <w:bCs/>
                <w:color w:val="000000"/>
                <w:sz w:val="14"/>
                <w:szCs w:val="14"/>
                <w:lang w:val="es-ES"/>
              </w:rPr>
            </w:pPr>
            <w:r w:rsidRPr="009F6183">
              <w:rPr>
                <w:rFonts w:ascii="Century Gothic" w:hAnsi="Century Gothic" w:cs="Calibri"/>
                <w:b/>
                <w:bCs/>
                <w:color w:val="000000"/>
                <w:sz w:val="14"/>
                <w:szCs w:val="14"/>
                <w:lang w:val="es-ES"/>
              </w:rPr>
              <w:t>Créditos, Derivados y Otros</w:t>
            </w:r>
          </w:p>
        </w:tc>
        <w:tc>
          <w:tcPr>
            <w:tcW w:w="1985" w:type="dxa"/>
            <w:gridSpan w:val="2"/>
            <w:tcBorders>
              <w:top w:val="nil"/>
              <w:left w:val="nil"/>
              <w:bottom w:val="single" w:sz="4" w:space="0" w:color="auto"/>
              <w:right w:val="single" w:sz="8" w:space="0" w:color="000000"/>
            </w:tcBorders>
            <w:shd w:val="clear" w:color="000000" w:fill="D9D9D9"/>
            <w:noWrap/>
            <w:vAlign w:val="center"/>
            <w:hideMark/>
          </w:tcPr>
          <w:p w14:paraId="11C42881" w14:textId="77777777" w:rsidR="00BC2C20" w:rsidRPr="009F6183" w:rsidRDefault="00BC2C20" w:rsidP="00BC2C20">
            <w:pPr>
              <w:jc w:val="center"/>
              <w:rPr>
                <w:rFonts w:ascii="Century Gothic" w:hAnsi="Century Gothic" w:cs="Calibri"/>
                <w:b/>
                <w:bCs/>
                <w:color w:val="000000"/>
                <w:sz w:val="14"/>
                <w:szCs w:val="14"/>
                <w:lang w:val="es-ES"/>
              </w:rPr>
            </w:pPr>
            <w:r w:rsidRPr="009F6183">
              <w:rPr>
                <w:rFonts w:ascii="Century Gothic" w:hAnsi="Century Gothic" w:cs="Calibri"/>
                <w:b/>
                <w:bCs/>
                <w:color w:val="000000"/>
                <w:sz w:val="14"/>
                <w:szCs w:val="14"/>
                <w:lang w:val="es-ES"/>
              </w:rPr>
              <w:t>TOTAL</w:t>
            </w:r>
          </w:p>
        </w:tc>
      </w:tr>
      <w:tr w:rsidR="00BC2C20" w:rsidRPr="00BC2C20" w14:paraId="7662DAB5" w14:textId="77777777" w:rsidTr="009F6183">
        <w:trPr>
          <w:trHeight w:val="227"/>
        </w:trPr>
        <w:tc>
          <w:tcPr>
            <w:tcW w:w="2835" w:type="dxa"/>
            <w:vMerge/>
            <w:tcBorders>
              <w:top w:val="single" w:sz="8" w:space="0" w:color="auto"/>
              <w:left w:val="single" w:sz="8" w:space="0" w:color="auto"/>
              <w:bottom w:val="nil"/>
              <w:right w:val="nil"/>
            </w:tcBorders>
            <w:vAlign w:val="center"/>
            <w:hideMark/>
          </w:tcPr>
          <w:p w14:paraId="53D14744" w14:textId="77777777" w:rsidR="00BC2C20" w:rsidRPr="00BC2C20" w:rsidRDefault="00BC2C20" w:rsidP="00BC2C20">
            <w:pPr>
              <w:rPr>
                <w:rFonts w:ascii="Century Gothic" w:hAnsi="Century Gothic" w:cs="Calibri"/>
                <w:b/>
                <w:bCs/>
                <w:color w:val="000000"/>
                <w:sz w:val="16"/>
                <w:szCs w:val="16"/>
                <w:lang w:val="es-ES"/>
              </w:rPr>
            </w:pPr>
          </w:p>
        </w:tc>
        <w:tc>
          <w:tcPr>
            <w:tcW w:w="897" w:type="dxa"/>
            <w:tcBorders>
              <w:top w:val="nil"/>
              <w:left w:val="single" w:sz="8" w:space="0" w:color="auto"/>
              <w:bottom w:val="nil"/>
              <w:right w:val="single" w:sz="4" w:space="0" w:color="auto"/>
            </w:tcBorders>
            <w:shd w:val="clear" w:color="000000" w:fill="D9D9D9"/>
            <w:noWrap/>
            <w:vAlign w:val="bottom"/>
            <w:hideMark/>
          </w:tcPr>
          <w:p w14:paraId="1EA7EECC" w14:textId="03487FBF" w:rsidR="00BC2C20" w:rsidRPr="009F6183" w:rsidRDefault="00BC2C20" w:rsidP="00BC2C20">
            <w:pPr>
              <w:jc w:val="center"/>
              <w:rPr>
                <w:rFonts w:ascii="Century Gothic" w:hAnsi="Century Gothic" w:cs="Calibri"/>
                <w:b/>
                <w:bCs/>
                <w:color w:val="000000"/>
                <w:sz w:val="14"/>
                <w:szCs w:val="14"/>
                <w:lang w:val="es-ES"/>
              </w:rPr>
            </w:pPr>
            <w:r w:rsidRPr="009F6183">
              <w:rPr>
                <w:rFonts w:ascii="Century Gothic" w:hAnsi="Century Gothic" w:cs="Calibri"/>
                <w:b/>
                <w:bCs/>
                <w:color w:val="000000"/>
                <w:sz w:val="14"/>
                <w:szCs w:val="14"/>
                <w:lang w:val="es-ES"/>
              </w:rPr>
              <w:t>31/12/</w:t>
            </w:r>
            <w:r w:rsidR="007558EC" w:rsidRPr="009F6183">
              <w:rPr>
                <w:rFonts w:ascii="Century Gothic" w:hAnsi="Century Gothic" w:cs="Calibri"/>
                <w:b/>
                <w:bCs/>
                <w:color w:val="000000"/>
                <w:sz w:val="14"/>
                <w:szCs w:val="14"/>
                <w:lang w:val="es-ES"/>
              </w:rPr>
              <w:t>2023</w:t>
            </w:r>
          </w:p>
        </w:tc>
        <w:tc>
          <w:tcPr>
            <w:tcW w:w="897" w:type="dxa"/>
            <w:tcBorders>
              <w:top w:val="nil"/>
              <w:left w:val="nil"/>
              <w:bottom w:val="nil"/>
              <w:right w:val="single" w:sz="4" w:space="0" w:color="auto"/>
            </w:tcBorders>
            <w:shd w:val="clear" w:color="000000" w:fill="D9D9D9"/>
            <w:noWrap/>
            <w:vAlign w:val="bottom"/>
            <w:hideMark/>
          </w:tcPr>
          <w:p w14:paraId="2B80BB96" w14:textId="2FC8DD3E" w:rsidR="00BC2C20" w:rsidRPr="009F6183" w:rsidRDefault="00BC2C20" w:rsidP="00BC2C20">
            <w:pPr>
              <w:jc w:val="center"/>
              <w:rPr>
                <w:rFonts w:ascii="Century Gothic" w:hAnsi="Century Gothic" w:cs="Calibri"/>
                <w:b/>
                <w:bCs/>
                <w:color w:val="000000"/>
                <w:sz w:val="14"/>
                <w:szCs w:val="14"/>
                <w:lang w:val="es-ES"/>
              </w:rPr>
            </w:pPr>
            <w:r w:rsidRPr="009F6183">
              <w:rPr>
                <w:rFonts w:ascii="Century Gothic" w:hAnsi="Century Gothic" w:cs="Calibri"/>
                <w:b/>
                <w:bCs/>
                <w:color w:val="000000"/>
                <w:sz w:val="14"/>
                <w:szCs w:val="14"/>
                <w:lang w:val="es-ES"/>
              </w:rPr>
              <w:t>31/12/</w:t>
            </w:r>
            <w:r w:rsidR="007558EC" w:rsidRPr="009F6183">
              <w:rPr>
                <w:rFonts w:ascii="Century Gothic" w:hAnsi="Century Gothic" w:cs="Calibri"/>
                <w:b/>
                <w:bCs/>
                <w:color w:val="000000"/>
                <w:sz w:val="14"/>
                <w:szCs w:val="14"/>
                <w:lang w:val="es-ES"/>
              </w:rPr>
              <w:t>2022</w:t>
            </w:r>
          </w:p>
        </w:tc>
        <w:tc>
          <w:tcPr>
            <w:tcW w:w="900" w:type="dxa"/>
            <w:tcBorders>
              <w:top w:val="nil"/>
              <w:left w:val="nil"/>
              <w:bottom w:val="nil"/>
              <w:right w:val="single" w:sz="4" w:space="0" w:color="auto"/>
            </w:tcBorders>
            <w:shd w:val="clear" w:color="000000" w:fill="D9D9D9"/>
            <w:noWrap/>
            <w:vAlign w:val="bottom"/>
            <w:hideMark/>
          </w:tcPr>
          <w:p w14:paraId="04A93B2B" w14:textId="77646170" w:rsidR="00BC2C20" w:rsidRPr="009F6183" w:rsidRDefault="00BC2C20" w:rsidP="00BC2C20">
            <w:pPr>
              <w:jc w:val="center"/>
              <w:rPr>
                <w:rFonts w:ascii="Century Gothic" w:hAnsi="Century Gothic" w:cs="Calibri"/>
                <w:b/>
                <w:bCs/>
                <w:color w:val="000000"/>
                <w:sz w:val="14"/>
                <w:szCs w:val="14"/>
                <w:lang w:val="es-ES"/>
              </w:rPr>
            </w:pPr>
            <w:r w:rsidRPr="009F6183">
              <w:rPr>
                <w:rFonts w:ascii="Century Gothic" w:hAnsi="Century Gothic" w:cs="Calibri"/>
                <w:b/>
                <w:bCs/>
                <w:color w:val="000000"/>
                <w:sz w:val="14"/>
                <w:szCs w:val="14"/>
                <w:lang w:val="es-ES"/>
              </w:rPr>
              <w:t>31/12/</w:t>
            </w:r>
            <w:r w:rsidR="007558EC" w:rsidRPr="009F6183">
              <w:rPr>
                <w:rFonts w:ascii="Century Gothic" w:hAnsi="Century Gothic" w:cs="Calibri"/>
                <w:b/>
                <w:bCs/>
                <w:color w:val="000000"/>
                <w:sz w:val="14"/>
                <w:szCs w:val="14"/>
                <w:lang w:val="es-ES"/>
              </w:rPr>
              <w:t>2023</w:t>
            </w:r>
          </w:p>
        </w:tc>
        <w:tc>
          <w:tcPr>
            <w:tcW w:w="1007" w:type="dxa"/>
            <w:tcBorders>
              <w:top w:val="nil"/>
              <w:left w:val="nil"/>
              <w:bottom w:val="nil"/>
              <w:right w:val="single" w:sz="4" w:space="0" w:color="auto"/>
            </w:tcBorders>
            <w:shd w:val="clear" w:color="000000" w:fill="D9D9D9"/>
            <w:noWrap/>
            <w:vAlign w:val="bottom"/>
            <w:hideMark/>
          </w:tcPr>
          <w:p w14:paraId="6B4F93A5" w14:textId="6E7BF908" w:rsidR="00BC2C20" w:rsidRPr="009F6183" w:rsidRDefault="00BC2C20" w:rsidP="00BC2C20">
            <w:pPr>
              <w:jc w:val="center"/>
              <w:rPr>
                <w:rFonts w:ascii="Century Gothic" w:hAnsi="Century Gothic" w:cs="Calibri"/>
                <w:b/>
                <w:bCs/>
                <w:color w:val="000000"/>
                <w:sz w:val="14"/>
                <w:szCs w:val="14"/>
                <w:lang w:val="es-ES"/>
              </w:rPr>
            </w:pPr>
            <w:r w:rsidRPr="009F6183">
              <w:rPr>
                <w:rFonts w:ascii="Century Gothic" w:hAnsi="Century Gothic" w:cs="Calibri"/>
                <w:b/>
                <w:bCs/>
                <w:color w:val="000000"/>
                <w:sz w:val="14"/>
                <w:szCs w:val="14"/>
                <w:lang w:val="es-ES"/>
              </w:rPr>
              <w:t>31/12/</w:t>
            </w:r>
            <w:r w:rsidR="007558EC" w:rsidRPr="009F6183">
              <w:rPr>
                <w:rFonts w:ascii="Century Gothic" w:hAnsi="Century Gothic" w:cs="Calibri"/>
                <w:b/>
                <w:bCs/>
                <w:color w:val="000000"/>
                <w:sz w:val="14"/>
                <w:szCs w:val="14"/>
                <w:lang w:val="es-ES"/>
              </w:rPr>
              <w:t>2022</w:t>
            </w:r>
          </w:p>
        </w:tc>
        <w:tc>
          <w:tcPr>
            <w:tcW w:w="977" w:type="dxa"/>
            <w:tcBorders>
              <w:top w:val="nil"/>
              <w:left w:val="nil"/>
              <w:bottom w:val="nil"/>
              <w:right w:val="single" w:sz="4" w:space="0" w:color="auto"/>
            </w:tcBorders>
            <w:shd w:val="clear" w:color="000000" w:fill="D9D9D9"/>
            <w:noWrap/>
            <w:vAlign w:val="bottom"/>
            <w:hideMark/>
          </w:tcPr>
          <w:p w14:paraId="66E01587" w14:textId="1760418C" w:rsidR="00BC2C20" w:rsidRPr="009F6183" w:rsidRDefault="00BC2C20" w:rsidP="00BC2C20">
            <w:pPr>
              <w:jc w:val="center"/>
              <w:rPr>
                <w:rFonts w:ascii="Century Gothic" w:hAnsi="Century Gothic" w:cs="Calibri"/>
                <w:b/>
                <w:bCs/>
                <w:color w:val="000000"/>
                <w:sz w:val="14"/>
                <w:szCs w:val="14"/>
                <w:lang w:val="es-ES"/>
              </w:rPr>
            </w:pPr>
            <w:r w:rsidRPr="009F6183">
              <w:rPr>
                <w:rFonts w:ascii="Century Gothic" w:hAnsi="Century Gothic" w:cs="Calibri"/>
                <w:b/>
                <w:bCs/>
                <w:color w:val="000000"/>
                <w:sz w:val="14"/>
                <w:szCs w:val="14"/>
                <w:lang w:val="es-ES"/>
              </w:rPr>
              <w:t>31/12/</w:t>
            </w:r>
            <w:r w:rsidR="007558EC" w:rsidRPr="009F6183">
              <w:rPr>
                <w:rFonts w:ascii="Century Gothic" w:hAnsi="Century Gothic" w:cs="Calibri"/>
                <w:b/>
                <w:bCs/>
                <w:color w:val="000000"/>
                <w:sz w:val="14"/>
                <w:szCs w:val="14"/>
                <w:lang w:val="es-ES"/>
              </w:rPr>
              <w:t>2023</w:t>
            </w:r>
          </w:p>
        </w:tc>
        <w:tc>
          <w:tcPr>
            <w:tcW w:w="992" w:type="dxa"/>
            <w:tcBorders>
              <w:top w:val="nil"/>
              <w:left w:val="nil"/>
              <w:bottom w:val="nil"/>
              <w:right w:val="single" w:sz="4" w:space="0" w:color="auto"/>
            </w:tcBorders>
            <w:shd w:val="clear" w:color="000000" w:fill="D9D9D9"/>
            <w:noWrap/>
            <w:vAlign w:val="bottom"/>
            <w:hideMark/>
          </w:tcPr>
          <w:p w14:paraId="3DA6CE29" w14:textId="166BDDA9" w:rsidR="00BC2C20" w:rsidRPr="009F6183" w:rsidRDefault="00BC2C20" w:rsidP="00BC2C20">
            <w:pPr>
              <w:jc w:val="center"/>
              <w:rPr>
                <w:rFonts w:ascii="Century Gothic" w:hAnsi="Century Gothic" w:cs="Calibri"/>
                <w:b/>
                <w:bCs/>
                <w:color w:val="000000"/>
                <w:sz w:val="14"/>
                <w:szCs w:val="14"/>
                <w:lang w:val="es-ES"/>
              </w:rPr>
            </w:pPr>
            <w:r w:rsidRPr="009F6183">
              <w:rPr>
                <w:rFonts w:ascii="Century Gothic" w:hAnsi="Century Gothic" w:cs="Calibri"/>
                <w:b/>
                <w:bCs/>
                <w:color w:val="000000"/>
                <w:sz w:val="14"/>
                <w:szCs w:val="14"/>
                <w:lang w:val="es-ES"/>
              </w:rPr>
              <w:t>31/12/</w:t>
            </w:r>
            <w:r w:rsidR="007558EC" w:rsidRPr="009F6183">
              <w:rPr>
                <w:rFonts w:ascii="Century Gothic" w:hAnsi="Century Gothic" w:cs="Calibri"/>
                <w:b/>
                <w:bCs/>
                <w:color w:val="000000"/>
                <w:sz w:val="14"/>
                <w:szCs w:val="14"/>
                <w:lang w:val="es-ES"/>
              </w:rPr>
              <w:t>2022</w:t>
            </w:r>
            <w:r w:rsidR="00687EC5">
              <w:rPr>
                <w:rFonts w:ascii="Century Gothic" w:hAnsi="Century Gothic" w:cs="Calibri"/>
                <w:b/>
                <w:bCs/>
                <w:color w:val="000000"/>
                <w:sz w:val="14"/>
                <w:szCs w:val="14"/>
                <w:lang w:val="es-ES"/>
              </w:rPr>
              <w:t>*</w:t>
            </w:r>
          </w:p>
        </w:tc>
        <w:tc>
          <w:tcPr>
            <w:tcW w:w="993" w:type="dxa"/>
            <w:tcBorders>
              <w:top w:val="nil"/>
              <w:left w:val="nil"/>
              <w:bottom w:val="nil"/>
              <w:right w:val="single" w:sz="4" w:space="0" w:color="auto"/>
            </w:tcBorders>
            <w:shd w:val="clear" w:color="000000" w:fill="D9D9D9"/>
            <w:noWrap/>
            <w:vAlign w:val="bottom"/>
            <w:hideMark/>
          </w:tcPr>
          <w:p w14:paraId="433FC6DF" w14:textId="6365E99F" w:rsidR="00BC2C20" w:rsidRPr="009F6183" w:rsidRDefault="00BC2C20" w:rsidP="00BC2C20">
            <w:pPr>
              <w:jc w:val="center"/>
              <w:rPr>
                <w:rFonts w:ascii="Century Gothic" w:hAnsi="Century Gothic" w:cs="Calibri"/>
                <w:b/>
                <w:bCs/>
                <w:i/>
                <w:iCs/>
                <w:color w:val="000000"/>
                <w:sz w:val="14"/>
                <w:szCs w:val="14"/>
                <w:lang w:val="es-ES"/>
              </w:rPr>
            </w:pPr>
            <w:r w:rsidRPr="009F6183">
              <w:rPr>
                <w:rFonts w:ascii="Century Gothic" w:hAnsi="Century Gothic" w:cs="Calibri"/>
                <w:b/>
                <w:bCs/>
                <w:i/>
                <w:iCs/>
                <w:color w:val="000000"/>
                <w:sz w:val="14"/>
                <w:szCs w:val="14"/>
                <w:lang w:val="es-ES"/>
              </w:rPr>
              <w:t>31/12/</w:t>
            </w:r>
            <w:r w:rsidR="007558EC" w:rsidRPr="009F6183">
              <w:rPr>
                <w:rFonts w:ascii="Century Gothic" w:hAnsi="Century Gothic" w:cs="Calibri"/>
                <w:b/>
                <w:bCs/>
                <w:i/>
                <w:iCs/>
                <w:color w:val="000000"/>
                <w:sz w:val="14"/>
                <w:szCs w:val="14"/>
                <w:lang w:val="es-ES"/>
              </w:rPr>
              <w:t>2023</w:t>
            </w:r>
          </w:p>
        </w:tc>
        <w:tc>
          <w:tcPr>
            <w:tcW w:w="992" w:type="dxa"/>
            <w:tcBorders>
              <w:top w:val="nil"/>
              <w:left w:val="nil"/>
              <w:bottom w:val="nil"/>
              <w:right w:val="single" w:sz="8" w:space="0" w:color="auto"/>
            </w:tcBorders>
            <w:shd w:val="clear" w:color="000000" w:fill="D9D9D9"/>
            <w:noWrap/>
            <w:vAlign w:val="bottom"/>
            <w:hideMark/>
          </w:tcPr>
          <w:p w14:paraId="00BD39E6" w14:textId="43235D35" w:rsidR="00BC2C20" w:rsidRPr="009F6183" w:rsidRDefault="00BC2C20" w:rsidP="00BC2C20">
            <w:pPr>
              <w:jc w:val="center"/>
              <w:rPr>
                <w:rFonts w:ascii="Century Gothic" w:hAnsi="Century Gothic" w:cs="Calibri"/>
                <w:b/>
                <w:bCs/>
                <w:i/>
                <w:iCs/>
                <w:color w:val="000000"/>
                <w:sz w:val="14"/>
                <w:szCs w:val="14"/>
                <w:lang w:val="es-ES"/>
              </w:rPr>
            </w:pPr>
            <w:r w:rsidRPr="009F6183">
              <w:rPr>
                <w:rFonts w:ascii="Century Gothic" w:hAnsi="Century Gothic" w:cs="Calibri"/>
                <w:b/>
                <w:bCs/>
                <w:i/>
                <w:iCs/>
                <w:color w:val="000000"/>
                <w:sz w:val="14"/>
                <w:szCs w:val="14"/>
                <w:lang w:val="es-ES"/>
              </w:rPr>
              <w:t>31/12/</w:t>
            </w:r>
            <w:r w:rsidR="007558EC" w:rsidRPr="009F6183">
              <w:rPr>
                <w:rFonts w:ascii="Century Gothic" w:hAnsi="Century Gothic" w:cs="Calibri"/>
                <w:b/>
                <w:bCs/>
                <w:i/>
                <w:iCs/>
                <w:color w:val="000000"/>
                <w:sz w:val="14"/>
                <w:szCs w:val="14"/>
                <w:lang w:val="es-ES"/>
              </w:rPr>
              <w:t>2022</w:t>
            </w:r>
            <w:r w:rsidR="00687EC5">
              <w:rPr>
                <w:rFonts w:ascii="Century Gothic" w:hAnsi="Century Gothic" w:cs="Calibri"/>
                <w:b/>
                <w:bCs/>
                <w:i/>
                <w:iCs/>
                <w:color w:val="000000"/>
                <w:sz w:val="14"/>
                <w:szCs w:val="14"/>
                <w:lang w:val="es-ES"/>
              </w:rPr>
              <w:t>*</w:t>
            </w:r>
          </w:p>
        </w:tc>
      </w:tr>
      <w:tr w:rsidR="00BC2C20" w:rsidRPr="00BC2C20" w14:paraId="5D597CE3" w14:textId="77777777" w:rsidTr="009F6183">
        <w:trPr>
          <w:trHeight w:val="227"/>
        </w:trPr>
        <w:tc>
          <w:tcPr>
            <w:tcW w:w="2835" w:type="dxa"/>
            <w:tcBorders>
              <w:top w:val="single" w:sz="8" w:space="0" w:color="auto"/>
              <w:left w:val="single" w:sz="8" w:space="0" w:color="auto"/>
              <w:bottom w:val="single" w:sz="4" w:space="0" w:color="auto"/>
              <w:right w:val="nil"/>
            </w:tcBorders>
            <w:shd w:val="clear" w:color="auto" w:fill="auto"/>
            <w:noWrap/>
            <w:vAlign w:val="bottom"/>
            <w:hideMark/>
          </w:tcPr>
          <w:p w14:paraId="496D4DC3" w14:textId="66AD7518" w:rsidR="00BC2C20" w:rsidRPr="00BC2C20" w:rsidRDefault="00BC2C20" w:rsidP="00BC2C20">
            <w:pPr>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Activos f. VR con cambios en PYG</w:t>
            </w:r>
          </w:p>
        </w:tc>
        <w:tc>
          <w:tcPr>
            <w:tcW w:w="89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14D0889"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897" w:type="dxa"/>
            <w:tcBorders>
              <w:top w:val="single" w:sz="8" w:space="0" w:color="auto"/>
              <w:left w:val="nil"/>
              <w:bottom w:val="single" w:sz="4" w:space="0" w:color="auto"/>
              <w:right w:val="single" w:sz="4" w:space="0" w:color="auto"/>
            </w:tcBorders>
            <w:shd w:val="clear" w:color="auto" w:fill="auto"/>
            <w:noWrap/>
            <w:vAlign w:val="bottom"/>
            <w:hideMark/>
          </w:tcPr>
          <w:p w14:paraId="034D2952"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14:paraId="4236CF16"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1007" w:type="dxa"/>
            <w:tcBorders>
              <w:top w:val="single" w:sz="8" w:space="0" w:color="auto"/>
              <w:left w:val="nil"/>
              <w:bottom w:val="single" w:sz="4" w:space="0" w:color="auto"/>
              <w:right w:val="single" w:sz="4" w:space="0" w:color="auto"/>
            </w:tcBorders>
            <w:shd w:val="clear" w:color="auto" w:fill="auto"/>
            <w:noWrap/>
            <w:vAlign w:val="bottom"/>
            <w:hideMark/>
          </w:tcPr>
          <w:p w14:paraId="4BB348FB" w14:textId="77777777" w:rsidR="00BC2C20" w:rsidRPr="00BC2C20" w:rsidRDefault="00BC2C20" w:rsidP="00BC2C20">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977" w:type="dxa"/>
            <w:tcBorders>
              <w:top w:val="single" w:sz="8" w:space="0" w:color="auto"/>
              <w:left w:val="nil"/>
              <w:bottom w:val="single" w:sz="4" w:space="0" w:color="auto"/>
              <w:right w:val="single" w:sz="4" w:space="0" w:color="auto"/>
            </w:tcBorders>
            <w:shd w:val="clear" w:color="auto" w:fill="auto"/>
            <w:noWrap/>
            <w:vAlign w:val="bottom"/>
            <w:hideMark/>
          </w:tcPr>
          <w:p w14:paraId="3803A970" w14:textId="77777777" w:rsidR="00BC2C20" w:rsidRPr="009F6183" w:rsidRDefault="00BC2C20" w:rsidP="00BC2C20">
            <w:pPr>
              <w:jc w:val="right"/>
              <w:rPr>
                <w:rFonts w:ascii="Century Gothic" w:hAnsi="Century Gothic" w:cs="Calibri"/>
                <w:color w:val="000000"/>
                <w:sz w:val="14"/>
                <w:szCs w:val="14"/>
                <w:lang w:val="es-ES"/>
              </w:rPr>
            </w:pPr>
            <w:r w:rsidRPr="009F6183">
              <w:rPr>
                <w:rFonts w:ascii="Century Gothic" w:hAnsi="Century Gothic" w:cs="Calibri"/>
                <w:color w:val="000000"/>
                <w:sz w:val="14"/>
                <w:szCs w:val="14"/>
                <w:lang w:val="es-ES"/>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7F8808DF" w14:textId="77777777" w:rsidR="00BC2C20" w:rsidRPr="009F6183" w:rsidRDefault="00BC2C20" w:rsidP="00BC2C20">
            <w:pPr>
              <w:jc w:val="right"/>
              <w:rPr>
                <w:rFonts w:ascii="Century Gothic" w:hAnsi="Century Gothic" w:cs="Calibri"/>
                <w:color w:val="000000"/>
                <w:sz w:val="14"/>
                <w:szCs w:val="14"/>
                <w:lang w:val="es-ES"/>
              </w:rPr>
            </w:pPr>
            <w:r w:rsidRPr="009F6183">
              <w:rPr>
                <w:rFonts w:ascii="Century Gothic" w:hAnsi="Century Gothic" w:cs="Calibri"/>
                <w:color w:val="000000"/>
                <w:sz w:val="14"/>
                <w:szCs w:val="14"/>
                <w:lang w:val="es-ES"/>
              </w:rPr>
              <w:t> </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14:paraId="20C95564" w14:textId="77777777" w:rsidR="00BC2C20" w:rsidRPr="009F6183" w:rsidRDefault="00BC2C20" w:rsidP="00BC2C20">
            <w:pPr>
              <w:jc w:val="right"/>
              <w:rPr>
                <w:rFonts w:ascii="Century Gothic" w:hAnsi="Century Gothic" w:cs="Calibri"/>
                <w:i/>
                <w:iCs/>
                <w:color w:val="000000"/>
                <w:sz w:val="14"/>
                <w:szCs w:val="14"/>
                <w:lang w:val="es-ES"/>
              </w:rPr>
            </w:pPr>
            <w:r w:rsidRPr="009F6183">
              <w:rPr>
                <w:rFonts w:ascii="Century Gothic" w:hAnsi="Century Gothic" w:cs="Calibri"/>
                <w:i/>
                <w:iCs/>
                <w:color w:val="000000"/>
                <w:sz w:val="14"/>
                <w:szCs w:val="14"/>
                <w:lang w:val="es-ES"/>
              </w:rPr>
              <w:t>0,00</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14:paraId="66DD92E6" w14:textId="77777777" w:rsidR="00BC2C20" w:rsidRPr="009F6183" w:rsidRDefault="00BC2C20" w:rsidP="00BC2C20">
            <w:pPr>
              <w:jc w:val="right"/>
              <w:rPr>
                <w:rFonts w:ascii="Century Gothic" w:hAnsi="Century Gothic" w:cs="Calibri"/>
                <w:i/>
                <w:iCs/>
                <w:color w:val="000000"/>
                <w:sz w:val="14"/>
                <w:szCs w:val="14"/>
                <w:lang w:val="es-ES"/>
              </w:rPr>
            </w:pPr>
            <w:r w:rsidRPr="009F6183">
              <w:rPr>
                <w:rFonts w:ascii="Century Gothic" w:hAnsi="Century Gothic" w:cs="Calibri"/>
                <w:i/>
                <w:iCs/>
                <w:color w:val="000000"/>
                <w:sz w:val="14"/>
                <w:szCs w:val="14"/>
                <w:lang w:val="es-ES"/>
              </w:rPr>
              <w:t>0,00</w:t>
            </w:r>
          </w:p>
        </w:tc>
      </w:tr>
      <w:tr w:rsidR="00472A1E" w:rsidRPr="00BC2C20" w14:paraId="684BE760" w14:textId="77777777" w:rsidTr="009F6183">
        <w:trPr>
          <w:trHeight w:val="227"/>
        </w:trPr>
        <w:tc>
          <w:tcPr>
            <w:tcW w:w="2835" w:type="dxa"/>
            <w:tcBorders>
              <w:top w:val="nil"/>
              <w:left w:val="single" w:sz="8" w:space="0" w:color="auto"/>
              <w:bottom w:val="single" w:sz="4" w:space="0" w:color="auto"/>
              <w:right w:val="nil"/>
            </w:tcBorders>
            <w:shd w:val="clear" w:color="auto" w:fill="auto"/>
            <w:noWrap/>
            <w:vAlign w:val="bottom"/>
            <w:hideMark/>
          </w:tcPr>
          <w:p w14:paraId="4D18E98E" w14:textId="14489E85" w:rsidR="00472A1E" w:rsidRPr="00BC2C20" w:rsidRDefault="00472A1E" w:rsidP="00472A1E">
            <w:pPr>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Activos f. a coste amortizado</w:t>
            </w:r>
          </w:p>
        </w:tc>
        <w:tc>
          <w:tcPr>
            <w:tcW w:w="897" w:type="dxa"/>
            <w:tcBorders>
              <w:top w:val="nil"/>
              <w:left w:val="single" w:sz="8" w:space="0" w:color="auto"/>
              <w:bottom w:val="single" w:sz="4" w:space="0" w:color="auto"/>
              <w:right w:val="single" w:sz="4" w:space="0" w:color="auto"/>
            </w:tcBorders>
            <w:shd w:val="clear" w:color="auto" w:fill="auto"/>
            <w:noWrap/>
            <w:vAlign w:val="bottom"/>
            <w:hideMark/>
          </w:tcPr>
          <w:p w14:paraId="4FC4C54D" w14:textId="77777777" w:rsidR="00472A1E" w:rsidRPr="00BC2C20" w:rsidRDefault="00472A1E" w:rsidP="00472A1E">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897" w:type="dxa"/>
            <w:tcBorders>
              <w:top w:val="nil"/>
              <w:left w:val="nil"/>
              <w:bottom w:val="single" w:sz="4" w:space="0" w:color="auto"/>
              <w:right w:val="single" w:sz="4" w:space="0" w:color="auto"/>
            </w:tcBorders>
            <w:shd w:val="clear" w:color="auto" w:fill="auto"/>
            <w:noWrap/>
            <w:vAlign w:val="bottom"/>
            <w:hideMark/>
          </w:tcPr>
          <w:p w14:paraId="4AD1F736" w14:textId="77777777" w:rsidR="00472A1E" w:rsidRPr="00BC2C20" w:rsidRDefault="00472A1E" w:rsidP="00472A1E">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900" w:type="dxa"/>
            <w:tcBorders>
              <w:top w:val="nil"/>
              <w:left w:val="nil"/>
              <w:bottom w:val="single" w:sz="4" w:space="0" w:color="auto"/>
              <w:right w:val="single" w:sz="4" w:space="0" w:color="auto"/>
            </w:tcBorders>
            <w:shd w:val="clear" w:color="auto" w:fill="auto"/>
            <w:noWrap/>
            <w:vAlign w:val="bottom"/>
            <w:hideMark/>
          </w:tcPr>
          <w:p w14:paraId="74059D18" w14:textId="77777777" w:rsidR="00472A1E" w:rsidRPr="00BC2C20" w:rsidRDefault="00472A1E" w:rsidP="00472A1E">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1007" w:type="dxa"/>
            <w:tcBorders>
              <w:top w:val="nil"/>
              <w:left w:val="nil"/>
              <w:bottom w:val="single" w:sz="4" w:space="0" w:color="auto"/>
              <w:right w:val="single" w:sz="4" w:space="0" w:color="auto"/>
            </w:tcBorders>
            <w:shd w:val="clear" w:color="auto" w:fill="auto"/>
            <w:noWrap/>
            <w:vAlign w:val="bottom"/>
            <w:hideMark/>
          </w:tcPr>
          <w:p w14:paraId="166890B1" w14:textId="77777777" w:rsidR="00472A1E" w:rsidRPr="00BC2C20" w:rsidRDefault="00472A1E" w:rsidP="00472A1E">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977" w:type="dxa"/>
            <w:tcBorders>
              <w:top w:val="nil"/>
              <w:left w:val="nil"/>
              <w:bottom w:val="single" w:sz="4" w:space="0" w:color="auto"/>
              <w:right w:val="single" w:sz="4" w:space="0" w:color="auto"/>
            </w:tcBorders>
            <w:shd w:val="clear" w:color="auto" w:fill="auto"/>
            <w:noWrap/>
            <w:vAlign w:val="bottom"/>
            <w:hideMark/>
          </w:tcPr>
          <w:p w14:paraId="44838A3A" w14:textId="03A9B1AE" w:rsidR="00472A1E" w:rsidRPr="009F6183" w:rsidRDefault="00472A1E" w:rsidP="00472A1E">
            <w:pPr>
              <w:jc w:val="right"/>
              <w:rPr>
                <w:rFonts w:ascii="Century Gothic" w:hAnsi="Century Gothic" w:cs="Calibri"/>
                <w:color w:val="000000"/>
                <w:sz w:val="14"/>
                <w:szCs w:val="14"/>
                <w:lang w:val="es-ES"/>
              </w:rPr>
            </w:pPr>
            <w:r w:rsidRPr="009F6183">
              <w:rPr>
                <w:rFonts w:ascii="Century Gothic" w:hAnsi="Century Gothic" w:cs="Calibri"/>
                <w:color w:val="000000"/>
                <w:sz w:val="14"/>
                <w:szCs w:val="14"/>
              </w:rPr>
              <w:t>190.871,04</w:t>
            </w:r>
          </w:p>
        </w:tc>
        <w:tc>
          <w:tcPr>
            <w:tcW w:w="992" w:type="dxa"/>
            <w:tcBorders>
              <w:top w:val="nil"/>
              <w:left w:val="nil"/>
              <w:bottom w:val="single" w:sz="4" w:space="0" w:color="auto"/>
              <w:right w:val="single" w:sz="4" w:space="0" w:color="auto"/>
            </w:tcBorders>
            <w:shd w:val="clear" w:color="auto" w:fill="auto"/>
            <w:noWrap/>
            <w:vAlign w:val="bottom"/>
            <w:hideMark/>
          </w:tcPr>
          <w:p w14:paraId="055AA831" w14:textId="7A77B6D0" w:rsidR="00472A1E" w:rsidRPr="00472A1E" w:rsidRDefault="00472A1E" w:rsidP="00472A1E">
            <w:pPr>
              <w:jc w:val="right"/>
              <w:rPr>
                <w:rFonts w:ascii="Century Gothic" w:hAnsi="Century Gothic" w:cs="Calibri"/>
                <w:color w:val="000000"/>
                <w:sz w:val="14"/>
                <w:szCs w:val="14"/>
                <w:lang w:val="es-ES"/>
              </w:rPr>
            </w:pPr>
            <w:r w:rsidRPr="00472A1E">
              <w:rPr>
                <w:rFonts w:ascii="Century Gothic" w:hAnsi="Century Gothic" w:cs="Calibri"/>
                <w:color w:val="000000"/>
                <w:sz w:val="14"/>
                <w:szCs w:val="14"/>
              </w:rPr>
              <w:t>263.633,88</w:t>
            </w:r>
          </w:p>
        </w:tc>
        <w:tc>
          <w:tcPr>
            <w:tcW w:w="993" w:type="dxa"/>
            <w:tcBorders>
              <w:top w:val="nil"/>
              <w:left w:val="nil"/>
              <w:bottom w:val="single" w:sz="4" w:space="0" w:color="auto"/>
              <w:right w:val="single" w:sz="4" w:space="0" w:color="auto"/>
            </w:tcBorders>
            <w:shd w:val="clear" w:color="auto" w:fill="auto"/>
            <w:noWrap/>
            <w:vAlign w:val="bottom"/>
            <w:hideMark/>
          </w:tcPr>
          <w:p w14:paraId="01F32078" w14:textId="5ADFC25D" w:rsidR="00472A1E" w:rsidRPr="00472A1E" w:rsidRDefault="00472A1E" w:rsidP="00472A1E">
            <w:pPr>
              <w:jc w:val="right"/>
              <w:rPr>
                <w:rFonts w:ascii="Century Gothic" w:hAnsi="Century Gothic" w:cs="Calibri"/>
                <w:i/>
                <w:iCs/>
                <w:color w:val="000000"/>
                <w:sz w:val="14"/>
                <w:szCs w:val="14"/>
                <w:lang w:val="es-ES"/>
              </w:rPr>
            </w:pPr>
            <w:r w:rsidRPr="00472A1E">
              <w:rPr>
                <w:rFonts w:ascii="Century Gothic" w:hAnsi="Century Gothic" w:cs="Calibri"/>
                <w:i/>
                <w:iCs/>
                <w:color w:val="000000"/>
                <w:sz w:val="14"/>
                <w:szCs w:val="14"/>
              </w:rPr>
              <w:t>190.871,04</w:t>
            </w:r>
          </w:p>
        </w:tc>
        <w:tc>
          <w:tcPr>
            <w:tcW w:w="992" w:type="dxa"/>
            <w:tcBorders>
              <w:top w:val="nil"/>
              <w:left w:val="nil"/>
              <w:bottom w:val="single" w:sz="4" w:space="0" w:color="auto"/>
              <w:right w:val="single" w:sz="8" w:space="0" w:color="auto"/>
            </w:tcBorders>
            <w:shd w:val="clear" w:color="auto" w:fill="auto"/>
            <w:noWrap/>
            <w:vAlign w:val="bottom"/>
            <w:hideMark/>
          </w:tcPr>
          <w:p w14:paraId="673145B4" w14:textId="3A6522DB" w:rsidR="00472A1E" w:rsidRPr="00472A1E" w:rsidRDefault="00472A1E" w:rsidP="00472A1E">
            <w:pPr>
              <w:jc w:val="right"/>
              <w:rPr>
                <w:rFonts w:ascii="Century Gothic" w:hAnsi="Century Gothic" w:cs="Calibri"/>
                <w:i/>
                <w:iCs/>
                <w:color w:val="000000"/>
                <w:sz w:val="14"/>
                <w:szCs w:val="14"/>
                <w:lang w:val="es-ES"/>
              </w:rPr>
            </w:pPr>
            <w:r w:rsidRPr="00472A1E">
              <w:rPr>
                <w:rFonts w:ascii="Century Gothic" w:hAnsi="Century Gothic" w:cs="Calibri"/>
                <w:i/>
                <w:iCs/>
                <w:color w:val="000000"/>
                <w:sz w:val="14"/>
                <w:szCs w:val="14"/>
              </w:rPr>
              <w:t>263.633,88</w:t>
            </w:r>
          </w:p>
        </w:tc>
      </w:tr>
      <w:tr w:rsidR="00472A1E" w:rsidRPr="00BC2C20" w14:paraId="4C72B83F" w14:textId="77777777" w:rsidTr="009F6183">
        <w:trPr>
          <w:trHeight w:val="227"/>
        </w:trPr>
        <w:tc>
          <w:tcPr>
            <w:tcW w:w="2835" w:type="dxa"/>
            <w:tcBorders>
              <w:top w:val="nil"/>
              <w:left w:val="single" w:sz="8" w:space="0" w:color="auto"/>
              <w:bottom w:val="single" w:sz="4" w:space="0" w:color="auto"/>
              <w:right w:val="nil"/>
            </w:tcBorders>
            <w:shd w:val="clear" w:color="auto" w:fill="auto"/>
            <w:noWrap/>
            <w:vAlign w:val="bottom"/>
            <w:hideMark/>
          </w:tcPr>
          <w:p w14:paraId="42F84EAD" w14:textId="69D4D5ED" w:rsidR="00472A1E" w:rsidRPr="00BC2C20" w:rsidRDefault="00472A1E" w:rsidP="00472A1E">
            <w:pPr>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Activos f. VR con cambios en PN</w:t>
            </w:r>
          </w:p>
        </w:tc>
        <w:tc>
          <w:tcPr>
            <w:tcW w:w="897" w:type="dxa"/>
            <w:tcBorders>
              <w:top w:val="nil"/>
              <w:left w:val="single" w:sz="8" w:space="0" w:color="auto"/>
              <w:bottom w:val="single" w:sz="4" w:space="0" w:color="auto"/>
              <w:right w:val="single" w:sz="4" w:space="0" w:color="auto"/>
            </w:tcBorders>
            <w:shd w:val="clear" w:color="auto" w:fill="auto"/>
            <w:noWrap/>
            <w:vAlign w:val="bottom"/>
            <w:hideMark/>
          </w:tcPr>
          <w:p w14:paraId="4AEF25E7" w14:textId="77777777" w:rsidR="00472A1E" w:rsidRPr="00BC2C20" w:rsidRDefault="00472A1E" w:rsidP="00472A1E">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897" w:type="dxa"/>
            <w:tcBorders>
              <w:top w:val="nil"/>
              <w:left w:val="nil"/>
              <w:bottom w:val="single" w:sz="4" w:space="0" w:color="auto"/>
              <w:right w:val="single" w:sz="4" w:space="0" w:color="auto"/>
            </w:tcBorders>
            <w:shd w:val="clear" w:color="auto" w:fill="auto"/>
            <w:noWrap/>
            <w:vAlign w:val="bottom"/>
            <w:hideMark/>
          </w:tcPr>
          <w:p w14:paraId="538DEDB4" w14:textId="77777777" w:rsidR="00472A1E" w:rsidRPr="00BC2C20" w:rsidRDefault="00472A1E" w:rsidP="00472A1E">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900" w:type="dxa"/>
            <w:tcBorders>
              <w:top w:val="nil"/>
              <w:left w:val="nil"/>
              <w:bottom w:val="single" w:sz="4" w:space="0" w:color="auto"/>
              <w:right w:val="single" w:sz="4" w:space="0" w:color="auto"/>
            </w:tcBorders>
            <w:shd w:val="clear" w:color="auto" w:fill="auto"/>
            <w:noWrap/>
            <w:vAlign w:val="bottom"/>
            <w:hideMark/>
          </w:tcPr>
          <w:p w14:paraId="06E4E39E" w14:textId="77777777" w:rsidR="00472A1E" w:rsidRPr="00BC2C20" w:rsidRDefault="00472A1E" w:rsidP="00472A1E">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1007" w:type="dxa"/>
            <w:tcBorders>
              <w:top w:val="nil"/>
              <w:left w:val="nil"/>
              <w:bottom w:val="single" w:sz="4" w:space="0" w:color="auto"/>
              <w:right w:val="single" w:sz="4" w:space="0" w:color="auto"/>
            </w:tcBorders>
            <w:shd w:val="clear" w:color="auto" w:fill="auto"/>
            <w:noWrap/>
            <w:vAlign w:val="bottom"/>
            <w:hideMark/>
          </w:tcPr>
          <w:p w14:paraId="15FCD3FB" w14:textId="77777777" w:rsidR="00472A1E" w:rsidRPr="00BC2C20" w:rsidRDefault="00472A1E" w:rsidP="00472A1E">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977" w:type="dxa"/>
            <w:tcBorders>
              <w:top w:val="nil"/>
              <w:left w:val="nil"/>
              <w:bottom w:val="single" w:sz="4" w:space="0" w:color="auto"/>
              <w:right w:val="single" w:sz="4" w:space="0" w:color="auto"/>
            </w:tcBorders>
            <w:shd w:val="clear" w:color="auto" w:fill="auto"/>
            <w:noWrap/>
            <w:vAlign w:val="bottom"/>
            <w:hideMark/>
          </w:tcPr>
          <w:p w14:paraId="1F5D04C6" w14:textId="09AB2893" w:rsidR="00472A1E" w:rsidRPr="009F6183" w:rsidRDefault="00472A1E" w:rsidP="00472A1E">
            <w:pPr>
              <w:jc w:val="right"/>
              <w:rPr>
                <w:rFonts w:ascii="Century Gothic" w:hAnsi="Century Gothic" w:cs="Calibri"/>
                <w:color w:val="000000"/>
                <w:sz w:val="14"/>
                <w:szCs w:val="14"/>
                <w:lang w:val="es-ES"/>
              </w:rPr>
            </w:pPr>
            <w:r w:rsidRPr="009F6183">
              <w:rPr>
                <w:rFonts w:ascii="Century Gothic" w:hAnsi="Century Gothic"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bottom"/>
            <w:hideMark/>
          </w:tcPr>
          <w:p w14:paraId="4E8CE96F" w14:textId="2074EFD0" w:rsidR="00472A1E" w:rsidRPr="00472A1E" w:rsidRDefault="00472A1E" w:rsidP="00472A1E">
            <w:pPr>
              <w:jc w:val="right"/>
              <w:rPr>
                <w:rFonts w:ascii="Century Gothic" w:hAnsi="Century Gothic" w:cs="Calibri"/>
                <w:color w:val="000000"/>
                <w:sz w:val="14"/>
                <w:szCs w:val="14"/>
                <w:lang w:val="es-ES"/>
              </w:rPr>
            </w:pPr>
            <w:r w:rsidRPr="00472A1E">
              <w:rPr>
                <w:rFonts w:ascii="Century Gothic" w:hAnsi="Century Gothic" w:cs="Calibri"/>
                <w:color w:val="000000"/>
                <w:sz w:val="14"/>
                <w:szCs w:val="14"/>
              </w:rPr>
              <w:t> </w:t>
            </w:r>
          </w:p>
        </w:tc>
        <w:tc>
          <w:tcPr>
            <w:tcW w:w="993" w:type="dxa"/>
            <w:tcBorders>
              <w:top w:val="nil"/>
              <w:left w:val="nil"/>
              <w:bottom w:val="single" w:sz="4" w:space="0" w:color="auto"/>
              <w:right w:val="single" w:sz="4" w:space="0" w:color="auto"/>
            </w:tcBorders>
            <w:shd w:val="clear" w:color="auto" w:fill="auto"/>
            <w:noWrap/>
            <w:vAlign w:val="bottom"/>
            <w:hideMark/>
          </w:tcPr>
          <w:p w14:paraId="0EE4286F" w14:textId="1E1E9E06" w:rsidR="00472A1E" w:rsidRPr="00472A1E" w:rsidRDefault="00472A1E" w:rsidP="00472A1E">
            <w:pPr>
              <w:jc w:val="right"/>
              <w:rPr>
                <w:rFonts w:ascii="Century Gothic" w:hAnsi="Century Gothic" w:cs="Calibri"/>
                <w:i/>
                <w:iCs/>
                <w:color w:val="000000"/>
                <w:sz w:val="14"/>
                <w:szCs w:val="14"/>
                <w:lang w:val="es-ES"/>
              </w:rPr>
            </w:pPr>
            <w:r w:rsidRPr="00472A1E">
              <w:rPr>
                <w:rFonts w:ascii="Century Gothic" w:hAnsi="Century Gothic" w:cs="Calibri"/>
                <w:i/>
                <w:iCs/>
                <w:color w:val="000000"/>
                <w:sz w:val="14"/>
                <w:szCs w:val="14"/>
              </w:rPr>
              <w:t>0,00</w:t>
            </w:r>
          </w:p>
        </w:tc>
        <w:tc>
          <w:tcPr>
            <w:tcW w:w="992" w:type="dxa"/>
            <w:tcBorders>
              <w:top w:val="nil"/>
              <w:left w:val="nil"/>
              <w:bottom w:val="single" w:sz="4" w:space="0" w:color="auto"/>
              <w:right w:val="single" w:sz="8" w:space="0" w:color="auto"/>
            </w:tcBorders>
            <w:shd w:val="clear" w:color="auto" w:fill="auto"/>
            <w:noWrap/>
            <w:vAlign w:val="bottom"/>
            <w:hideMark/>
          </w:tcPr>
          <w:p w14:paraId="61EFED62" w14:textId="17E3F18A" w:rsidR="00472A1E" w:rsidRPr="00472A1E" w:rsidRDefault="00472A1E" w:rsidP="00472A1E">
            <w:pPr>
              <w:jc w:val="right"/>
              <w:rPr>
                <w:rFonts w:ascii="Century Gothic" w:hAnsi="Century Gothic" w:cs="Calibri"/>
                <w:i/>
                <w:iCs/>
                <w:color w:val="000000"/>
                <w:sz w:val="14"/>
                <w:szCs w:val="14"/>
                <w:lang w:val="es-ES"/>
              </w:rPr>
            </w:pPr>
            <w:r w:rsidRPr="00472A1E">
              <w:rPr>
                <w:rFonts w:ascii="Century Gothic" w:hAnsi="Century Gothic" w:cs="Calibri"/>
                <w:i/>
                <w:iCs/>
                <w:color w:val="000000"/>
                <w:sz w:val="14"/>
                <w:szCs w:val="14"/>
              </w:rPr>
              <w:t>0,00</w:t>
            </w:r>
          </w:p>
        </w:tc>
      </w:tr>
      <w:tr w:rsidR="00472A1E" w:rsidRPr="00BC2C20" w14:paraId="514F5AF8" w14:textId="77777777" w:rsidTr="009F6183">
        <w:trPr>
          <w:trHeight w:val="227"/>
        </w:trPr>
        <w:tc>
          <w:tcPr>
            <w:tcW w:w="2835" w:type="dxa"/>
            <w:tcBorders>
              <w:top w:val="nil"/>
              <w:left w:val="single" w:sz="8" w:space="0" w:color="auto"/>
              <w:bottom w:val="single" w:sz="4" w:space="0" w:color="auto"/>
              <w:right w:val="nil"/>
            </w:tcBorders>
            <w:shd w:val="clear" w:color="auto" w:fill="auto"/>
            <w:noWrap/>
            <w:vAlign w:val="bottom"/>
            <w:hideMark/>
          </w:tcPr>
          <w:p w14:paraId="68131516" w14:textId="2BE594A2" w:rsidR="00472A1E" w:rsidRPr="00BC2C20" w:rsidRDefault="00472A1E" w:rsidP="00472A1E">
            <w:pPr>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xml:space="preserve">Activos f. a coste </w:t>
            </w:r>
          </w:p>
        </w:tc>
        <w:tc>
          <w:tcPr>
            <w:tcW w:w="897" w:type="dxa"/>
            <w:tcBorders>
              <w:top w:val="nil"/>
              <w:left w:val="single" w:sz="8" w:space="0" w:color="auto"/>
              <w:bottom w:val="single" w:sz="4" w:space="0" w:color="auto"/>
              <w:right w:val="single" w:sz="4" w:space="0" w:color="auto"/>
            </w:tcBorders>
            <w:shd w:val="clear" w:color="auto" w:fill="auto"/>
            <w:noWrap/>
            <w:vAlign w:val="bottom"/>
            <w:hideMark/>
          </w:tcPr>
          <w:p w14:paraId="3F1CE2C8" w14:textId="77777777" w:rsidR="00472A1E" w:rsidRPr="00BC2C20" w:rsidRDefault="00472A1E" w:rsidP="00472A1E">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897" w:type="dxa"/>
            <w:tcBorders>
              <w:top w:val="nil"/>
              <w:left w:val="nil"/>
              <w:bottom w:val="single" w:sz="4" w:space="0" w:color="auto"/>
              <w:right w:val="single" w:sz="4" w:space="0" w:color="auto"/>
            </w:tcBorders>
            <w:shd w:val="clear" w:color="auto" w:fill="auto"/>
            <w:noWrap/>
            <w:vAlign w:val="bottom"/>
            <w:hideMark/>
          </w:tcPr>
          <w:p w14:paraId="5234DAD0" w14:textId="77777777" w:rsidR="00472A1E" w:rsidRPr="00BC2C20" w:rsidRDefault="00472A1E" w:rsidP="00472A1E">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900" w:type="dxa"/>
            <w:tcBorders>
              <w:top w:val="nil"/>
              <w:left w:val="nil"/>
              <w:bottom w:val="single" w:sz="4" w:space="0" w:color="auto"/>
              <w:right w:val="single" w:sz="4" w:space="0" w:color="auto"/>
            </w:tcBorders>
            <w:shd w:val="clear" w:color="auto" w:fill="auto"/>
            <w:noWrap/>
            <w:vAlign w:val="bottom"/>
            <w:hideMark/>
          </w:tcPr>
          <w:p w14:paraId="50BB3454" w14:textId="77777777" w:rsidR="00472A1E" w:rsidRPr="00BC2C20" w:rsidRDefault="00472A1E" w:rsidP="00472A1E">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1007" w:type="dxa"/>
            <w:tcBorders>
              <w:top w:val="nil"/>
              <w:left w:val="nil"/>
              <w:bottom w:val="single" w:sz="4" w:space="0" w:color="auto"/>
              <w:right w:val="single" w:sz="4" w:space="0" w:color="auto"/>
            </w:tcBorders>
            <w:shd w:val="clear" w:color="auto" w:fill="auto"/>
            <w:noWrap/>
            <w:vAlign w:val="bottom"/>
            <w:hideMark/>
          </w:tcPr>
          <w:p w14:paraId="38D36165" w14:textId="77777777" w:rsidR="00472A1E" w:rsidRPr="00BC2C20" w:rsidRDefault="00472A1E" w:rsidP="00472A1E">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977" w:type="dxa"/>
            <w:tcBorders>
              <w:top w:val="nil"/>
              <w:left w:val="nil"/>
              <w:bottom w:val="single" w:sz="4" w:space="0" w:color="auto"/>
              <w:right w:val="single" w:sz="4" w:space="0" w:color="auto"/>
            </w:tcBorders>
            <w:shd w:val="clear" w:color="auto" w:fill="auto"/>
            <w:noWrap/>
            <w:vAlign w:val="bottom"/>
            <w:hideMark/>
          </w:tcPr>
          <w:p w14:paraId="204C223B" w14:textId="2084FEE1" w:rsidR="00472A1E" w:rsidRPr="009F6183" w:rsidRDefault="00472A1E" w:rsidP="00472A1E">
            <w:pPr>
              <w:jc w:val="right"/>
              <w:rPr>
                <w:rFonts w:ascii="Century Gothic" w:hAnsi="Century Gothic" w:cs="Calibri"/>
                <w:color w:val="000000"/>
                <w:sz w:val="14"/>
                <w:szCs w:val="14"/>
                <w:lang w:val="es-ES"/>
              </w:rPr>
            </w:pPr>
            <w:r w:rsidRPr="009F6183">
              <w:rPr>
                <w:rFonts w:ascii="Century Gothic" w:hAnsi="Century Gothic"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bottom"/>
            <w:hideMark/>
          </w:tcPr>
          <w:p w14:paraId="23C9F04D" w14:textId="47C8A33A" w:rsidR="00472A1E" w:rsidRPr="00472A1E" w:rsidRDefault="00472A1E" w:rsidP="00472A1E">
            <w:pPr>
              <w:jc w:val="right"/>
              <w:rPr>
                <w:rFonts w:ascii="Century Gothic" w:hAnsi="Century Gothic" w:cs="Calibri"/>
                <w:color w:val="000000"/>
                <w:sz w:val="14"/>
                <w:szCs w:val="14"/>
                <w:lang w:val="es-ES"/>
              </w:rPr>
            </w:pPr>
            <w:r w:rsidRPr="00472A1E">
              <w:rPr>
                <w:rFonts w:ascii="Century Gothic" w:hAnsi="Century Gothic" w:cs="Calibri"/>
                <w:color w:val="000000"/>
                <w:sz w:val="14"/>
                <w:szCs w:val="14"/>
              </w:rPr>
              <w:t> </w:t>
            </w:r>
          </w:p>
        </w:tc>
        <w:tc>
          <w:tcPr>
            <w:tcW w:w="993" w:type="dxa"/>
            <w:tcBorders>
              <w:top w:val="nil"/>
              <w:left w:val="nil"/>
              <w:bottom w:val="single" w:sz="4" w:space="0" w:color="auto"/>
              <w:right w:val="single" w:sz="4" w:space="0" w:color="auto"/>
            </w:tcBorders>
            <w:shd w:val="clear" w:color="auto" w:fill="auto"/>
            <w:noWrap/>
            <w:vAlign w:val="bottom"/>
            <w:hideMark/>
          </w:tcPr>
          <w:p w14:paraId="15147CA9" w14:textId="3F46AED7" w:rsidR="00472A1E" w:rsidRPr="00472A1E" w:rsidRDefault="00472A1E" w:rsidP="00472A1E">
            <w:pPr>
              <w:jc w:val="right"/>
              <w:rPr>
                <w:rFonts w:ascii="Century Gothic" w:hAnsi="Century Gothic" w:cs="Calibri"/>
                <w:i/>
                <w:iCs/>
                <w:color w:val="000000"/>
                <w:sz w:val="14"/>
                <w:szCs w:val="14"/>
                <w:lang w:val="es-ES"/>
              </w:rPr>
            </w:pPr>
            <w:r w:rsidRPr="00472A1E">
              <w:rPr>
                <w:rFonts w:ascii="Century Gothic" w:hAnsi="Century Gothic" w:cs="Calibri"/>
                <w:i/>
                <w:iCs/>
                <w:color w:val="000000"/>
                <w:sz w:val="14"/>
                <w:szCs w:val="14"/>
              </w:rPr>
              <w:t>0,00</w:t>
            </w:r>
          </w:p>
        </w:tc>
        <w:tc>
          <w:tcPr>
            <w:tcW w:w="992" w:type="dxa"/>
            <w:tcBorders>
              <w:top w:val="nil"/>
              <w:left w:val="nil"/>
              <w:bottom w:val="single" w:sz="4" w:space="0" w:color="auto"/>
              <w:right w:val="single" w:sz="8" w:space="0" w:color="auto"/>
            </w:tcBorders>
            <w:shd w:val="clear" w:color="auto" w:fill="auto"/>
            <w:noWrap/>
            <w:vAlign w:val="bottom"/>
            <w:hideMark/>
          </w:tcPr>
          <w:p w14:paraId="4DFF2C32" w14:textId="5BB44D72" w:rsidR="00472A1E" w:rsidRPr="00472A1E" w:rsidRDefault="00472A1E" w:rsidP="00472A1E">
            <w:pPr>
              <w:jc w:val="right"/>
              <w:rPr>
                <w:rFonts w:ascii="Century Gothic" w:hAnsi="Century Gothic" w:cs="Calibri"/>
                <w:i/>
                <w:iCs/>
                <w:color w:val="000000"/>
                <w:sz w:val="14"/>
                <w:szCs w:val="14"/>
                <w:lang w:val="es-ES"/>
              </w:rPr>
            </w:pPr>
            <w:r w:rsidRPr="00472A1E">
              <w:rPr>
                <w:rFonts w:ascii="Century Gothic" w:hAnsi="Century Gothic" w:cs="Calibri"/>
                <w:i/>
                <w:iCs/>
                <w:color w:val="000000"/>
                <w:sz w:val="14"/>
                <w:szCs w:val="14"/>
              </w:rPr>
              <w:t>0,00</w:t>
            </w:r>
          </w:p>
        </w:tc>
      </w:tr>
      <w:tr w:rsidR="00472A1E" w:rsidRPr="00BC2C20" w14:paraId="76A1B06D" w14:textId="77777777" w:rsidTr="009F6183">
        <w:trPr>
          <w:trHeight w:val="227"/>
        </w:trPr>
        <w:tc>
          <w:tcPr>
            <w:tcW w:w="2835" w:type="dxa"/>
            <w:tcBorders>
              <w:top w:val="nil"/>
              <w:left w:val="single" w:sz="8" w:space="0" w:color="auto"/>
              <w:bottom w:val="single" w:sz="8" w:space="0" w:color="auto"/>
              <w:right w:val="nil"/>
            </w:tcBorders>
            <w:shd w:val="clear" w:color="auto" w:fill="auto"/>
            <w:noWrap/>
            <w:vAlign w:val="bottom"/>
            <w:hideMark/>
          </w:tcPr>
          <w:p w14:paraId="6C61D001" w14:textId="77777777" w:rsidR="00472A1E" w:rsidRPr="00BC2C20" w:rsidRDefault="00472A1E" w:rsidP="00472A1E">
            <w:pPr>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Efectivo y otros activos líquidos</w:t>
            </w:r>
          </w:p>
        </w:tc>
        <w:tc>
          <w:tcPr>
            <w:tcW w:w="897" w:type="dxa"/>
            <w:tcBorders>
              <w:top w:val="nil"/>
              <w:left w:val="single" w:sz="8" w:space="0" w:color="auto"/>
              <w:bottom w:val="single" w:sz="8" w:space="0" w:color="auto"/>
              <w:right w:val="single" w:sz="4" w:space="0" w:color="auto"/>
            </w:tcBorders>
            <w:shd w:val="clear" w:color="auto" w:fill="auto"/>
            <w:noWrap/>
            <w:vAlign w:val="bottom"/>
            <w:hideMark/>
          </w:tcPr>
          <w:p w14:paraId="7F75B67D" w14:textId="77777777" w:rsidR="00472A1E" w:rsidRPr="00BC2C20" w:rsidRDefault="00472A1E" w:rsidP="00472A1E">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897" w:type="dxa"/>
            <w:tcBorders>
              <w:top w:val="nil"/>
              <w:left w:val="nil"/>
              <w:bottom w:val="single" w:sz="8" w:space="0" w:color="auto"/>
              <w:right w:val="single" w:sz="4" w:space="0" w:color="auto"/>
            </w:tcBorders>
            <w:shd w:val="clear" w:color="auto" w:fill="auto"/>
            <w:noWrap/>
            <w:vAlign w:val="bottom"/>
            <w:hideMark/>
          </w:tcPr>
          <w:p w14:paraId="61E6CAA0" w14:textId="77777777" w:rsidR="00472A1E" w:rsidRPr="00BC2C20" w:rsidRDefault="00472A1E" w:rsidP="00472A1E">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900" w:type="dxa"/>
            <w:tcBorders>
              <w:top w:val="nil"/>
              <w:left w:val="nil"/>
              <w:bottom w:val="single" w:sz="8" w:space="0" w:color="auto"/>
              <w:right w:val="single" w:sz="4" w:space="0" w:color="auto"/>
            </w:tcBorders>
            <w:shd w:val="clear" w:color="auto" w:fill="auto"/>
            <w:noWrap/>
            <w:vAlign w:val="bottom"/>
            <w:hideMark/>
          </w:tcPr>
          <w:p w14:paraId="6DF847A5" w14:textId="77777777" w:rsidR="00472A1E" w:rsidRPr="00BC2C20" w:rsidRDefault="00472A1E" w:rsidP="00472A1E">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1007" w:type="dxa"/>
            <w:tcBorders>
              <w:top w:val="nil"/>
              <w:left w:val="nil"/>
              <w:bottom w:val="single" w:sz="8" w:space="0" w:color="auto"/>
              <w:right w:val="single" w:sz="4" w:space="0" w:color="auto"/>
            </w:tcBorders>
            <w:shd w:val="clear" w:color="auto" w:fill="auto"/>
            <w:noWrap/>
            <w:vAlign w:val="bottom"/>
            <w:hideMark/>
          </w:tcPr>
          <w:p w14:paraId="68E177E1" w14:textId="77777777" w:rsidR="00472A1E" w:rsidRPr="00BC2C20" w:rsidRDefault="00472A1E" w:rsidP="00472A1E">
            <w:pPr>
              <w:jc w:val="right"/>
              <w:rPr>
                <w:rFonts w:ascii="Century Gothic" w:hAnsi="Century Gothic" w:cs="Calibri"/>
                <w:color w:val="000000"/>
                <w:sz w:val="16"/>
                <w:szCs w:val="16"/>
                <w:lang w:val="es-ES"/>
              </w:rPr>
            </w:pPr>
            <w:r w:rsidRPr="00BC2C20">
              <w:rPr>
                <w:rFonts w:ascii="Century Gothic" w:hAnsi="Century Gothic" w:cs="Calibri"/>
                <w:color w:val="000000"/>
                <w:sz w:val="16"/>
                <w:szCs w:val="16"/>
                <w:lang w:val="es-ES"/>
              </w:rPr>
              <w:t> </w:t>
            </w:r>
          </w:p>
        </w:tc>
        <w:tc>
          <w:tcPr>
            <w:tcW w:w="977" w:type="dxa"/>
            <w:tcBorders>
              <w:top w:val="nil"/>
              <w:left w:val="nil"/>
              <w:bottom w:val="single" w:sz="8" w:space="0" w:color="auto"/>
              <w:right w:val="single" w:sz="4" w:space="0" w:color="auto"/>
            </w:tcBorders>
            <w:shd w:val="clear" w:color="auto" w:fill="auto"/>
            <w:noWrap/>
            <w:vAlign w:val="bottom"/>
            <w:hideMark/>
          </w:tcPr>
          <w:p w14:paraId="2CC0E528" w14:textId="7F12BE06" w:rsidR="00472A1E" w:rsidRPr="009F6183" w:rsidRDefault="00472A1E" w:rsidP="00472A1E">
            <w:pPr>
              <w:jc w:val="right"/>
              <w:rPr>
                <w:rFonts w:ascii="Century Gothic" w:hAnsi="Century Gothic" w:cs="Calibri"/>
                <w:color w:val="000000"/>
                <w:sz w:val="14"/>
                <w:szCs w:val="14"/>
                <w:lang w:val="es-ES"/>
              </w:rPr>
            </w:pPr>
            <w:r w:rsidRPr="009F6183">
              <w:rPr>
                <w:rFonts w:ascii="Century Gothic" w:hAnsi="Century Gothic" w:cs="Calibri"/>
                <w:color w:val="000000"/>
                <w:sz w:val="14"/>
                <w:szCs w:val="14"/>
              </w:rPr>
              <w:t>6.858.861,12</w:t>
            </w:r>
          </w:p>
        </w:tc>
        <w:tc>
          <w:tcPr>
            <w:tcW w:w="992" w:type="dxa"/>
            <w:tcBorders>
              <w:top w:val="nil"/>
              <w:left w:val="nil"/>
              <w:bottom w:val="single" w:sz="8" w:space="0" w:color="auto"/>
              <w:right w:val="single" w:sz="4" w:space="0" w:color="auto"/>
            </w:tcBorders>
            <w:shd w:val="clear" w:color="auto" w:fill="auto"/>
            <w:noWrap/>
            <w:vAlign w:val="bottom"/>
            <w:hideMark/>
          </w:tcPr>
          <w:p w14:paraId="7F23F104" w14:textId="775E1155" w:rsidR="00472A1E" w:rsidRPr="00472A1E" w:rsidRDefault="00472A1E" w:rsidP="00472A1E">
            <w:pPr>
              <w:jc w:val="right"/>
              <w:rPr>
                <w:rFonts w:ascii="Century Gothic" w:hAnsi="Century Gothic" w:cs="Calibri"/>
                <w:color w:val="000000"/>
                <w:sz w:val="14"/>
                <w:szCs w:val="14"/>
                <w:lang w:val="es-ES"/>
              </w:rPr>
            </w:pPr>
            <w:r w:rsidRPr="00472A1E">
              <w:rPr>
                <w:rFonts w:ascii="Century Gothic" w:hAnsi="Century Gothic" w:cs="Calibri"/>
                <w:color w:val="000000"/>
                <w:sz w:val="14"/>
                <w:szCs w:val="14"/>
              </w:rPr>
              <w:t>7.438.834,17</w:t>
            </w:r>
          </w:p>
        </w:tc>
        <w:tc>
          <w:tcPr>
            <w:tcW w:w="993" w:type="dxa"/>
            <w:tcBorders>
              <w:top w:val="nil"/>
              <w:left w:val="nil"/>
              <w:bottom w:val="single" w:sz="8" w:space="0" w:color="auto"/>
              <w:right w:val="single" w:sz="4" w:space="0" w:color="auto"/>
            </w:tcBorders>
            <w:shd w:val="clear" w:color="auto" w:fill="auto"/>
            <w:noWrap/>
            <w:vAlign w:val="bottom"/>
            <w:hideMark/>
          </w:tcPr>
          <w:p w14:paraId="20E21D37" w14:textId="2024F646" w:rsidR="00472A1E" w:rsidRPr="00472A1E" w:rsidRDefault="00472A1E" w:rsidP="00472A1E">
            <w:pPr>
              <w:jc w:val="right"/>
              <w:rPr>
                <w:rFonts w:ascii="Century Gothic" w:hAnsi="Century Gothic" w:cs="Calibri"/>
                <w:i/>
                <w:iCs/>
                <w:color w:val="000000"/>
                <w:sz w:val="14"/>
                <w:szCs w:val="14"/>
                <w:lang w:val="es-ES"/>
              </w:rPr>
            </w:pPr>
            <w:r w:rsidRPr="00472A1E">
              <w:rPr>
                <w:rFonts w:ascii="Century Gothic" w:hAnsi="Century Gothic" w:cs="Calibri"/>
                <w:i/>
                <w:iCs/>
                <w:color w:val="000000"/>
                <w:sz w:val="14"/>
                <w:szCs w:val="14"/>
              </w:rPr>
              <w:t>6.858.861,12</w:t>
            </w:r>
          </w:p>
        </w:tc>
        <w:tc>
          <w:tcPr>
            <w:tcW w:w="992" w:type="dxa"/>
            <w:tcBorders>
              <w:top w:val="nil"/>
              <w:left w:val="nil"/>
              <w:bottom w:val="single" w:sz="8" w:space="0" w:color="auto"/>
              <w:right w:val="single" w:sz="8" w:space="0" w:color="auto"/>
            </w:tcBorders>
            <w:shd w:val="clear" w:color="auto" w:fill="auto"/>
            <w:noWrap/>
            <w:vAlign w:val="bottom"/>
            <w:hideMark/>
          </w:tcPr>
          <w:p w14:paraId="1D879D13" w14:textId="77C904A3" w:rsidR="00472A1E" w:rsidRPr="00472A1E" w:rsidRDefault="00472A1E" w:rsidP="00472A1E">
            <w:pPr>
              <w:jc w:val="right"/>
              <w:rPr>
                <w:rFonts w:ascii="Century Gothic" w:hAnsi="Century Gothic" w:cs="Calibri"/>
                <w:i/>
                <w:iCs/>
                <w:color w:val="000000"/>
                <w:sz w:val="14"/>
                <w:szCs w:val="14"/>
                <w:lang w:val="es-ES"/>
              </w:rPr>
            </w:pPr>
            <w:r w:rsidRPr="00472A1E">
              <w:rPr>
                <w:rFonts w:ascii="Century Gothic" w:hAnsi="Century Gothic" w:cs="Calibri"/>
                <w:i/>
                <w:iCs/>
                <w:color w:val="000000"/>
                <w:sz w:val="14"/>
                <w:szCs w:val="14"/>
              </w:rPr>
              <w:t>7.438.834,17</w:t>
            </w:r>
          </w:p>
        </w:tc>
      </w:tr>
      <w:tr w:rsidR="00472A1E" w:rsidRPr="00BC2C20" w14:paraId="4E120BA3" w14:textId="77777777" w:rsidTr="009F6183">
        <w:trPr>
          <w:trHeight w:val="227"/>
        </w:trPr>
        <w:tc>
          <w:tcPr>
            <w:tcW w:w="2835" w:type="dxa"/>
            <w:tcBorders>
              <w:top w:val="nil"/>
              <w:left w:val="single" w:sz="8" w:space="0" w:color="auto"/>
              <w:bottom w:val="single" w:sz="8" w:space="0" w:color="auto"/>
              <w:right w:val="nil"/>
            </w:tcBorders>
            <w:shd w:val="clear" w:color="000000" w:fill="D9D9D9"/>
            <w:noWrap/>
            <w:vAlign w:val="bottom"/>
            <w:hideMark/>
          </w:tcPr>
          <w:p w14:paraId="33FA2D39" w14:textId="77777777" w:rsidR="00472A1E" w:rsidRPr="00BC2C20" w:rsidRDefault="00472A1E" w:rsidP="00472A1E">
            <w:pPr>
              <w:rPr>
                <w:rFonts w:ascii="Century Gothic" w:hAnsi="Century Gothic" w:cs="Calibri"/>
                <w:b/>
                <w:bCs/>
                <w:color w:val="000000"/>
                <w:sz w:val="16"/>
                <w:szCs w:val="16"/>
                <w:lang w:val="es-ES"/>
              </w:rPr>
            </w:pPr>
            <w:r w:rsidRPr="00BC2C20">
              <w:rPr>
                <w:rFonts w:ascii="Century Gothic" w:hAnsi="Century Gothic" w:cs="Calibri"/>
                <w:b/>
                <w:bCs/>
                <w:color w:val="000000"/>
                <w:sz w:val="16"/>
                <w:szCs w:val="16"/>
                <w:lang w:val="es-ES"/>
              </w:rPr>
              <w:t>TOTAL</w:t>
            </w:r>
          </w:p>
        </w:tc>
        <w:tc>
          <w:tcPr>
            <w:tcW w:w="897" w:type="dxa"/>
            <w:tcBorders>
              <w:top w:val="nil"/>
              <w:left w:val="single" w:sz="8" w:space="0" w:color="auto"/>
              <w:bottom w:val="single" w:sz="8" w:space="0" w:color="auto"/>
              <w:right w:val="single" w:sz="4" w:space="0" w:color="auto"/>
            </w:tcBorders>
            <w:shd w:val="clear" w:color="000000" w:fill="D9D9D9"/>
            <w:noWrap/>
            <w:vAlign w:val="bottom"/>
            <w:hideMark/>
          </w:tcPr>
          <w:p w14:paraId="1FA5C5A4" w14:textId="77777777" w:rsidR="00472A1E" w:rsidRPr="009F6183" w:rsidRDefault="00472A1E" w:rsidP="00472A1E">
            <w:pPr>
              <w:jc w:val="right"/>
              <w:rPr>
                <w:rFonts w:ascii="Century Gothic" w:hAnsi="Century Gothic" w:cs="Calibri"/>
                <w:b/>
                <w:bCs/>
                <w:color w:val="000000"/>
                <w:sz w:val="14"/>
                <w:szCs w:val="14"/>
                <w:lang w:val="es-ES"/>
              </w:rPr>
            </w:pPr>
            <w:r w:rsidRPr="009F6183">
              <w:rPr>
                <w:rFonts w:ascii="Century Gothic" w:hAnsi="Century Gothic" w:cs="Calibri"/>
                <w:b/>
                <w:bCs/>
                <w:color w:val="000000"/>
                <w:sz w:val="14"/>
                <w:szCs w:val="14"/>
                <w:lang w:val="es-ES"/>
              </w:rPr>
              <w:t>0,00</w:t>
            </w:r>
          </w:p>
        </w:tc>
        <w:tc>
          <w:tcPr>
            <w:tcW w:w="897" w:type="dxa"/>
            <w:tcBorders>
              <w:top w:val="nil"/>
              <w:left w:val="nil"/>
              <w:bottom w:val="single" w:sz="8" w:space="0" w:color="auto"/>
              <w:right w:val="single" w:sz="4" w:space="0" w:color="auto"/>
            </w:tcBorders>
            <w:shd w:val="clear" w:color="000000" w:fill="D9D9D9"/>
            <w:noWrap/>
            <w:vAlign w:val="bottom"/>
            <w:hideMark/>
          </w:tcPr>
          <w:p w14:paraId="359BE791" w14:textId="77777777" w:rsidR="00472A1E" w:rsidRPr="009F6183" w:rsidRDefault="00472A1E" w:rsidP="00472A1E">
            <w:pPr>
              <w:jc w:val="right"/>
              <w:rPr>
                <w:rFonts w:ascii="Century Gothic" w:hAnsi="Century Gothic" w:cs="Calibri"/>
                <w:b/>
                <w:bCs/>
                <w:color w:val="000000"/>
                <w:sz w:val="14"/>
                <w:szCs w:val="14"/>
                <w:lang w:val="es-ES"/>
              </w:rPr>
            </w:pPr>
            <w:r w:rsidRPr="009F6183">
              <w:rPr>
                <w:rFonts w:ascii="Century Gothic" w:hAnsi="Century Gothic" w:cs="Calibri"/>
                <w:b/>
                <w:bCs/>
                <w:color w:val="000000"/>
                <w:sz w:val="14"/>
                <w:szCs w:val="14"/>
                <w:lang w:val="es-ES"/>
              </w:rPr>
              <w:t>0,00</w:t>
            </w:r>
          </w:p>
        </w:tc>
        <w:tc>
          <w:tcPr>
            <w:tcW w:w="900" w:type="dxa"/>
            <w:tcBorders>
              <w:top w:val="nil"/>
              <w:left w:val="nil"/>
              <w:bottom w:val="single" w:sz="8" w:space="0" w:color="auto"/>
              <w:right w:val="single" w:sz="4" w:space="0" w:color="auto"/>
            </w:tcBorders>
            <w:shd w:val="clear" w:color="000000" w:fill="D9D9D9"/>
            <w:noWrap/>
            <w:vAlign w:val="bottom"/>
            <w:hideMark/>
          </w:tcPr>
          <w:p w14:paraId="390F67FD" w14:textId="77777777" w:rsidR="00472A1E" w:rsidRPr="009F6183" w:rsidRDefault="00472A1E" w:rsidP="00472A1E">
            <w:pPr>
              <w:jc w:val="right"/>
              <w:rPr>
                <w:rFonts w:ascii="Century Gothic" w:hAnsi="Century Gothic" w:cs="Calibri"/>
                <w:b/>
                <w:bCs/>
                <w:color w:val="000000"/>
                <w:sz w:val="14"/>
                <w:szCs w:val="14"/>
                <w:lang w:val="es-ES"/>
              </w:rPr>
            </w:pPr>
            <w:r w:rsidRPr="009F6183">
              <w:rPr>
                <w:rFonts w:ascii="Century Gothic" w:hAnsi="Century Gothic" w:cs="Calibri"/>
                <w:b/>
                <w:bCs/>
                <w:color w:val="000000"/>
                <w:sz w:val="14"/>
                <w:szCs w:val="14"/>
                <w:lang w:val="es-ES"/>
              </w:rPr>
              <w:t>0,00</w:t>
            </w:r>
          </w:p>
        </w:tc>
        <w:tc>
          <w:tcPr>
            <w:tcW w:w="1007" w:type="dxa"/>
            <w:tcBorders>
              <w:top w:val="nil"/>
              <w:left w:val="nil"/>
              <w:bottom w:val="single" w:sz="8" w:space="0" w:color="auto"/>
              <w:right w:val="single" w:sz="4" w:space="0" w:color="auto"/>
            </w:tcBorders>
            <w:shd w:val="clear" w:color="000000" w:fill="D9D9D9"/>
            <w:noWrap/>
            <w:vAlign w:val="bottom"/>
            <w:hideMark/>
          </w:tcPr>
          <w:p w14:paraId="1F15253C" w14:textId="77777777" w:rsidR="00472A1E" w:rsidRPr="009F6183" w:rsidRDefault="00472A1E" w:rsidP="00472A1E">
            <w:pPr>
              <w:jc w:val="right"/>
              <w:rPr>
                <w:rFonts w:ascii="Century Gothic" w:hAnsi="Century Gothic" w:cs="Calibri"/>
                <w:b/>
                <w:bCs/>
                <w:color w:val="000000"/>
                <w:sz w:val="14"/>
                <w:szCs w:val="14"/>
                <w:lang w:val="es-ES"/>
              </w:rPr>
            </w:pPr>
            <w:r w:rsidRPr="009F6183">
              <w:rPr>
                <w:rFonts w:ascii="Century Gothic" w:hAnsi="Century Gothic" w:cs="Calibri"/>
                <w:b/>
                <w:bCs/>
                <w:color w:val="000000"/>
                <w:sz w:val="14"/>
                <w:szCs w:val="14"/>
                <w:lang w:val="es-ES"/>
              </w:rPr>
              <w:t>0,00</w:t>
            </w:r>
          </w:p>
        </w:tc>
        <w:tc>
          <w:tcPr>
            <w:tcW w:w="977" w:type="dxa"/>
            <w:tcBorders>
              <w:top w:val="nil"/>
              <w:left w:val="nil"/>
              <w:bottom w:val="single" w:sz="8" w:space="0" w:color="auto"/>
              <w:right w:val="single" w:sz="4" w:space="0" w:color="auto"/>
            </w:tcBorders>
            <w:shd w:val="clear" w:color="000000" w:fill="D9D9D9"/>
            <w:noWrap/>
            <w:vAlign w:val="bottom"/>
            <w:hideMark/>
          </w:tcPr>
          <w:p w14:paraId="09423DDA" w14:textId="74A35ED2" w:rsidR="00472A1E" w:rsidRPr="009F6183" w:rsidRDefault="00472A1E" w:rsidP="00472A1E">
            <w:pPr>
              <w:jc w:val="right"/>
              <w:rPr>
                <w:rFonts w:ascii="Century Gothic" w:hAnsi="Century Gothic" w:cs="Calibri"/>
                <w:b/>
                <w:bCs/>
                <w:color w:val="000000"/>
                <w:sz w:val="14"/>
                <w:szCs w:val="14"/>
                <w:lang w:val="es-ES"/>
              </w:rPr>
            </w:pPr>
            <w:r w:rsidRPr="009F6183">
              <w:rPr>
                <w:rFonts w:ascii="Century Gothic" w:hAnsi="Century Gothic" w:cs="Calibri"/>
                <w:b/>
                <w:bCs/>
                <w:color w:val="000000"/>
                <w:sz w:val="14"/>
                <w:szCs w:val="14"/>
              </w:rPr>
              <w:t>7.049.732,16</w:t>
            </w:r>
          </w:p>
        </w:tc>
        <w:tc>
          <w:tcPr>
            <w:tcW w:w="992" w:type="dxa"/>
            <w:tcBorders>
              <w:top w:val="nil"/>
              <w:left w:val="nil"/>
              <w:bottom w:val="single" w:sz="8" w:space="0" w:color="auto"/>
              <w:right w:val="single" w:sz="4" w:space="0" w:color="auto"/>
            </w:tcBorders>
            <w:shd w:val="clear" w:color="000000" w:fill="D9D9D9"/>
            <w:noWrap/>
            <w:vAlign w:val="bottom"/>
            <w:hideMark/>
          </w:tcPr>
          <w:p w14:paraId="4D4B7982" w14:textId="72D483D8" w:rsidR="00472A1E" w:rsidRPr="00472A1E" w:rsidRDefault="00472A1E" w:rsidP="00472A1E">
            <w:pPr>
              <w:jc w:val="right"/>
              <w:rPr>
                <w:rFonts w:ascii="Century Gothic" w:hAnsi="Century Gothic" w:cs="Calibri"/>
                <w:b/>
                <w:bCs/>
                <w:color w:val="000000"/>
                <w:sz w:val="14"/>
                <w:szCs w:val="14"/>
                <w:lang w:val="es-ES"/>
              </w:rPr>
            </w:pPr>
            <w:r w:rsidRPr="00472A1E">
              <w:rPr>
                <w:rFonts w:ascii="Century Gothic" w:hAnsi="Century Gothic" w:cs="Calibri"/>
                <w:b/>
                <w:bCs/>
                <w:color w:val="000000"/>
                <w:sz w:val="14"/>
                <w:szCs w:val="14"/>
              </w:rPr>
              <w:t>7.702.468,05</w:t>
            </w:r>
          </w:p>
        </w:tc>
        <w:tc>
          <w:tcPr>
            <w:tcW w:w="993" w:type="dxa"/>
            <w:tcBorders>
              <w:top w:val="nil"/>
              <w:left w:val="nil"/>
              <w:bottom w:val="single" w:sz="8" w:space="0" w:color="auto"/>
              <w:right w:val="single" w:sz="4" w:space="0" w:color="auto"/>
            </w:tcBorders>
            <w:shd w:val="clear" w:color="000000" w:fill="D9D9D9"/>
            <w:noWrap/>
            <w:vAlign w:val="bottom"/>
            <w:hideMark/>
          </w:tcPr>
          <w:p w14:paraId="63815B99" w14:textId="00A35F2F" w:rsidR="00472A1E" w:rsidRPr="00472A1E" w:rsidRDefault="00472A1E" w:rsidP="00472A1E">
            <w:pPr>
              <w:jc w:val="right"/>
              <w:rPr>
                <w:rFonts w:ascii="Century Gothic" w:hAnsi="Century Gothic" w:cs="Calibri"/>
                <w:b/>
                <w:bCs/>
                <w:i/>
                <w:iCs/>
                <w:color w:val="000000"/>
                <w:sz w:val="14"/>
                <w:szCs w:val="14"/>
                <w:lang w:val="es-ES"/>
              </w:rPr>
            </w:pPr>
            <w:r w:rsidRPr="00472A1E">
              <w:rPr>
                <w:rFonts w:ascii="Century Gothic" w:hAnsi="Century Gothic" w:cs="Calibri"/>
                <w:b/>
                <w:bCs/>
                <w:i/>
                <w:iCs/>
                <w:color w:val="000000"/>
                <w:sz w:val="14"/>
                <w:szCs w:val="14"/>
              </w:rPr>
              <w:t>7.049.732,16</w:t>
            </w:r>
          </w:p>
        </w:tc>
        <w:tc>
          <w:tcPr>
            <w:tcW w:w="992" w:type="dxa"/>
            <w:tcBorders>
              <w:top w:val="nil"/>
              <w:left w:val="nil"/>
              <w:bottom w:val="single" w:sz="8" w:space="0" w:color="auto"/>
              <w:right w:val="single" w:sz="8" w:space="0" w:color="auto"/>
            </w:tcBorders>
            <w:shd w:val="clear" w:color="000000" w:fill="D9D9D9"/>
            <w:noWrap/>
            <w:vAlign w:val="bottom"/>
            <w:hideMark/>
          </w:tcPr>
          <w:p w14:paraId="74A3E195" w14:textId="5E8E6886" w:rsidR="00472A1E" w:rsidRPr="00472A1E" w:rsidRDefault="00472A1E" w:rsidP="00472A1E">
            <w:pPr>
              <w:jc w:val="right"/>
              <w:rPr>
                <w:rFonts w:ascii="Century Gothic" w:hAnsi="Century Gothic" w:cs="Calibri"/>
                <w:b/>
                <w:bCs/>
                <w:i/>
                <w:iCs/>
                <w:color w:val="000000"/>
                <w:sz w:val="14"/>
                <w:szCs w:val="14"/>
                <w:lang w:val="es-ES"/>
              </w:rPr>
            </w:pPr>
            <w:r w:rsidRPr="00472A1E">
              <w:rPr>
                <w:rFonts w:ascii="Century Gothic" w:hAnsi="Century Gothic" w:cs="Calibri"/>
                <w:b/>
                <w:bCs/>
                <w:i/>
                <w:iCs/>
                <w:color w:val="000000"/>
                <w:sz w:val="14"/>
                <w:szCs w:val="14"/>
              </w:rPr>
              <w:t>7.702.468,05</w:t>
            </w:r>
          </w:p>
        </w:tc>
      </w:tr>
    </w:tbl>
    <w:p w14:paraId="7F171C88" w14:textId="7FC7B065" w:rsidR="00687EC5" w:rsidRPr="00687EC5" w:rsidRDefault="00687EC5" w:rsidP="00687EC5">
      <w:pPr>
        <w:pStyle w:val="Textoindependiente"/>
        <w:ind w:left="567"/>
        <w:rPr>
          <w:rFonts w:ascii="Century Gothic" w:hAnsi="Century Gothic"/>
          <w:i/>
          <w:iCs/>
          <w:sz w:val="16"/>
          <w:szCs w:val="16"/>
        </w:rPr>
      </w:pPr>
      <w:r w:rsidRPr="00687EC5">
        <w:rPr>
          <w:rFonts w:ascii="Century Gothic" w:hAnsi="Century Gothic"/>
          <w:i/>
          <w:iCs/>
          <w:sz w:val="16"/>
          <w:szCs w:val="16"/>
        </w:rPr>
        <w:t xml:space="preserve">(*) Cifra </w:t>
      </w:r>
      <w:proofErr w:type="spellStart"/>
      <w:r w:rsidRPr="00687EC5">
        <w:rPr>
          <w:rFonts w:ascii="Century Gothic" w:hAnsi="Century Gothic"/>
          <w:i/>
          <w:iCs/>
          <w:sz w:val="16"/>
          <w:szCs w:val="16"/>
        </w:rPr>
        <w:t>reexpresada</w:t>
      </w:r>
      <w:proofErr w:type="spellEnd"/>
    </w:p>
    <w:p w14:paraId="27CBE7CD" w14:textId="77777777" w:rsidR="00687EC5" w:rsidRDefault="00687EC5" w:rsidP="00687EC5">
      <w:pPr>
        <w:pStyle w:val="Textoindependiente"/>
        <w:ind w:left="567"/>
        <w:rPr>
          <w:rFonts w:ascii="Century Gothic" w:hAnsi="Century Gothic"/>
          <w:sz w:val="18"/>
          <w:szCs w:val="18"/>
        </w:rPr>
      </w:pPr>
    </w:p>
    <w:p w14:paraId="073DB6BB" w14:textId="34AE8FB5" w:rsidR="007D5B17" w:rsidRPr="00340207" w:rsidRDefault="00785536" w:rsidP="00687EC5">
      <w:pPr>
        <w:pStyle w:val="Textoindependiente"/>
        <w:ind w:left="567"/>
        <w:rPr>
          <w:rFonts w:ascii="Century Gothic" w:hAnsi="Century Gothic"/>
          <w:sz w:val="18"/>
          <w:szCs w:val="18"/>
        </w:rPr>
      </w:pPr>
      <w:r w:rsidRPr="00571801">
        <w:rPr>
          <w:rFonts w:ascii="Century Gothic" w:hAnsi="Century Gothic"/>
          <w:sz w:val="18"/>
          <w:szCs w:val="18"/>
        </w:rPr>
        <w:t xml:space="preserve">Los saldos con las Administraciones Públicas se incluyen en </w:t>
      </w:r>
      <w:r>
        <w:rPr>
          <w:rFonts w:ascii="Century Gothic" w:hAnsi="Century Gothic"/>
          <w:sz w:val="18"/>
          <w:szCs w:val="18"/>
        </w:rPr>
        <w:t xml:space="preserve">la </w:t>
      </w:r>
      <w:r w:rsidRPr="00571801">
        <w:rPr>
          <w:rFonts w:ascii="Century Gothic" w:hAnsi="Century Gothic"/>
          <w:i/>
          <w:iCs/>
          <w:sz w:val="18"/>
          <w:szCs w:val="18"/>
        </w:rPr>
        <w:t>nota 9. Situación fiscal.</w:t>
      </w:r>
    </w:p>
    <w:p w14:paraId="6597C5F3" w14:textId="2FAC42F0" w:rsidR="007D5B17" w:rsidRDefault="00340207" w:rsidP="007D5B17">
      <w:pPr>
        <w:spacing w:before="100" w:beforeAutospacing="1" w:after="100" w:afterAutospacing="1"/>
        <w:jc w:val="both"/>
        <w:rPr>
          <w:rFonts w:ascii="Century Gothic" w:hAnsi="Century Gothic"/>
          <w:b/>
          <w:sz w:val="18"/>
          <w:szCs w:val="18"/>
        </w:rPr>
      </w:pPr>
      <w:r>
        <w:rPr>
          <w:rFonts w:ascii="Century Gothic" w:hAnsi="Century Gothic"/>
          <w:b/>
          <w:sz w:val="18"/>
          <w:szCs w:val="18"/>
        </w:rPr>
        <w:t>a</w:t>
      </w:r>
      <w:r w:rsidR="007D5B17">
        <w:rPr>
          <w:rFonts w:ascii="Century Gothic" w:hAnsi="Century Gothic"/>
          <w:b/>
          <w:sz w:val="18"/>
          <w:szCs w:val="18"/>
        </w:rPr>
        <w:t xml:space="preserve">) Activos financieros a </w:t>
      </w:r>
      <w:r w:rsidR="00653D98">
        <w:rPr>
          <w:rFonts w:ascii="Century Gothic" w:hAnsi="Century Gothic"/>
          <w:b/>
          <w:sz w:val="18"/>
          <w:szCs w:val="18"/>
        </w:rPr>
        <w:t>cort</w:t>
      </w:r>
      <w:r w:rsidR="007D5B17">
        <w:rPr>
          <w:rFonts w:ascii="Century Gothic" w:hAnsi="Century Gothic"/>
          <w:b/>
          <w:sz w:val="18"/>
          <w:szCs w:val="18"/>
        </w:rPr>
        <w:t>o plazo a coste amortizado</w:t>
      </w:r>
    </w:p>
    <w:tbl>
      <w:tblPr>
        <w:tblW w:w="8080" w:type="dxa"/>
        <w:tblInd w:w="557" w:type="dxa"/>
        <w:tblCellMar>
          <w:left w:w="70" w:type="dxa"/>
          <w:right w:w="70" w:type="dxa"/>
        </w:tblCellMar>
        <w:tblLook w:val="04A0" w:firstRow="1" w:lastRow="0" w:firstColumn="1" w:lastColumn="0" w:noHBand="0" w:noVBand="1"/>
      </w:tblPr>
      <w:tblGrid>
        <w:gridCol w:w="5000"/>
        <w:gridCol w:w="1540"/>
        <w:gridCol w:w="1540"/>
      </w:tblGrid>
      <w:tr w:rsidR="00340207" w:rsidRPr="00340207" w14:paraId="7A0CEB73" w14:textId="77777777" w:rsidTr="00340207">
        <w:trPr>
          <w:trHeight w:val="255"/>
        </w:trPr>
        <w:tc>
          <w:tcPr>
            <w:tcW w:w="5000"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0C8C4BB2" w14:textId="77777777" w:rsidR="00340207" w:rsidRPr="00340207" w:rsidRDefault="00340207" w:rsidP="00340207">
            <w:pPr>
              <w:rPr>
                <w:rFonts w:ascii="Century Gothic" w:hAnsi="Century Gothic" w:cs="Calibri"/>
                <w:b/>
                <w:bCs/>
                <w:color w:val="000000"/>
                <w:sz w:val="18"/>
                <w:szCs w:val="18"/>
                <w:lang w:val="es-ES"/>
              </w:rPr>
            </w:pPr>
            <w:r w:rsidRPr="00340207">
              <w:rPr>
                <w:rFonts w:ascii="Century Gothic" w:hAnsi="Century Gothic" w:cs="Calibri"/>
                <w:b/>
                <w:bCs/>
                <w:color w:val="000000"/>
                <w:sz w:val="18"/>
                <w:szCs w:val="18"/>
                <w:lang w:val="es-ES"/>
              </w:rPr>
              <w:t>Concepto</w:t>
            </w:r>
          </w:p>
        </w:tc>
        <w:tc>
          <w:tcPr>
            <w:tcW w:w="1540" w:type="dxa"/>
            <w:tcBorders>
              <w:top w:val="single" w:sz="8" w:space="0" w:color="auto"/>
              <w:left w:val="nil"/>
              <w:bottom w:val="single" w:sz="8" w:space="0" w:color="auto"/>
              <w:right w:val="nil"/>
            </w:tcBorders>
            <w:shd w:val="clear" w:color="000000" w:fill="D9D9D9"/>
            <w:vAlign w:val="bottom"/>
            <w:hideMark/>
          </w:tcPr>
          <w:p w14:paraId="7D40A940" w14:textId="0D215696" w:rsidR="00340207" w:rsidRPr="00340207" w:rsidRDefault="007558EC" w:rsidP="00340207">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2023</w:t>
            </w:r>
          </w:p>
        </w:tc>
        <w:tc>
          <w:tcPr>
            <w:tcW w:w="1540" w:type="dxa"/>
            <w:tcBorders>
              <w:top w:val="single" w:sz="8" w:space="0" w:color="auto"/>
              <w:left w:val="nil"/>
              <w:bottom w:val="single" w:sz="8" w:space="0" w:color="auto"/>
              <w:right w:val="single" w:sz="8" w:space="0" w:color="auto"/>
            </w:tcBorders>
            <w:shd w:val="clear" w:color="000000" w:fill="D9D9D9"/>
            <w:vAlign w:val="bottom"/>
            <w:hideMark/>
          </w:tcPr>
          <w:p w14:paraId="34AA084B" w14:textId="6EACF47E" w:rsidR="00340207" w:rsidRPr="00340207" w:rsidRDefault="007558EC" w:rsidP="00340207">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2022</w:t>
            </w:r>
            <w:r w:rsidR="00687EC5">
              <w:rPr>
                <w:rFonts w:ascii="Century Gothic" w:hAnsi="Century Gothic" w:cs="Calibri"/>
                <w:b/>
                <w:bCs/>
                <w:color w:val="000000"/>
                <w:sz w:val="18"/>
                <w:szCs w:val="18"/>
                <w:lang w:val="es-ES"/>
              </w:rPr>
              <w:t>*</w:t>
            </w:r>
          </w:p>
        </w:tc>
      </w:tr>
      <w:tr w:rsidR="003938DD" w:rsidRPr="00340207" w14:paraId="34B5FEFC" w14:textId="77777777" w:rsidTr="00340207">
        <w:trPr>
          <w:trHeight w:val="255"/>
        </w:trPr>
        <w:tc>
          <w:tcPr>
            <w:tcW w:w="5000" w:type="dxa"/>
            <w:tcBorders>
              <w:top w:val="nil"/>
              <w:left w:val="single" w:sz="8" w:space="0" w:color="auto"/>
              <w:bottom w:val="nil"/>
              <w:right w:val="single" w:sz="8" w:space="0" w:color="auto"/>
            </w:tcBorders>
            <w:shd w:val="clear" w:color="auto" w:fill="auto"/>
            <w:noWrap/>
            <w:vAlign w:val="center"/>
            <w:hideMark/>
          </w:tcPr>
          <w:p w14:paraId="5CB1A28C" w14:textId="77777777" w:rsidR="003938DD" w:rsidRPr="00340207" w:rsidRDefault="003938DD" w:rsidP="003938DD">
            <w:pPr>
              <w:rPr>
                <w:rFonts w:ascii="Century Gothic" w:hAnsi="Century Gothic" w:cs="Calibri"/>
                <w:color w:val="000000"/>
                <w:sz w:val="16"/>
                <w:szCs w:val="16"/>
                <w:lang w:val="es-ES"/>
              </w:rPr>
            </w:pPr>
            <w:r w:rsidRPr="00340207">
              <w:rPr>
                <w:rFonts w:ascii="Century Gothic" w:hAnsi="Century Gothic" w:cs="Calibri"/>
                <w:color w:val="000000"/>
                <w:sz w:val="16"/>
                <w:szCs w:val="16"/>
                <w:lang w:val="es-ES"/>
              </w:rPr>
              <w:t>Clientes, empresas del grupo y asociadas</w:t>
            </w:r>
          </w:p>
        </w:tc>
        <w:tc>
          <w:tcPr>
            <w:tcW w:w="1540" w:type="dxa"/>
            <w:tcBorders>
              <w:top w:val="nil"/>
              <w:left w:val="nil"/>
              <w:bottom w:val="nil"/>
              <w:right w:val="nil"/>
            </w:tcBorders>
            <w:shd w:val="clear" w:color="auto" w:fill="auto"/>
            <w:noWrap/>
            <w:vAlign w:val="bottom"/>
            <w:hideMark/>
          </w:tcPr>
          <w:p w14:paraId="25B5B3CC" w14:textId="75CE9C2C" w:rsidR="003938DD" w:rsidRPr="009F6183" w:rsidRDefault="003938DD" w:rsidP="003938DD">
            <w:pPr>
              <w:jc w:val="right"/>
              <w:rPr>
                <w:rFonts w:ascii="Century Gothic" w:hAnsi="Century Gothic" w:cs="Calibri"/>
                <w:color w:val="000000"/>
                <w:sz w:val="16"/>
                <w:szCs w:val="16"/>
                <w:lang w:val="es-ES"/>
              </w:rPr>
            </w:pPr>
            <w:r w:rsidRPr="009F6183">
              <w:rPr>
                <w:rFonts w:ascii="Century Gothic" w:hAnsi="Century Gothic" w:cs="Calibri"/>
                <w:color w:val="000000"/>
                <w:sz w:val="16"/>
                <w:szCs w:val="16"/>
              </w:rPr>
              <w:t>306.149,50</w:t>
            </w:r>
          </w:p>
        </w:tc>
        <w:tc>
          <w:tcPr>
            <w:tcW w:w="1540" w:type="dxa"/>
            <w:tcBorders>
              <w:top w:val="nil"/>
              <w:left w:val="nil"/>
              <w:bottom w:val="nil"/>
              <w:right w:val="single" w:sz="8" w:space="0" w:color="auto"/>
            </w:tcBorders>
            <w:shd w:val="clear" w:color="auto" w:fill="auto"/>
            <w:noWrap/>
            <w:vAlign w:val="bottom"/>
            <w:hideMark/>
          </w:tcPr>
          <w:p w14:paraId="46BF51E8" w14:textId="3079EBE9" w:rsidR="003938DD" w:rsidRPr="003938DD" w:rsidRDefault="003938DD" w:rsidP="003938DD">
            <w:pPr>
              <w:jc w:val="right"/>
              <w:rPr>
                <w:rFonts w:ascii="Century Gothic" w:hAnsi="Century Gothic" w:cs="Calibri"/>
                <w:color w:val="000000"/>
                <w:sz w:val="16"/>
                <w:szCs w:val="16"/>
                <w:lang w:val="es-ES"/>
              </w:rPr>
            </w:pPr>
            <w:r w:rsidRPr="003938DD">
              <w:rPr>
                <w:rFonts w:ascii="Century Gothic" w:hAnsi="Century Gothic" w:cs="Calibri"/>
                <w:color w:val="000000"/>
                <w:sz w:val="16"/>
                <w:szCs w:val="16"/>
              </w:rPr>
              <w:t>328.413,97</w:t>
            </w:r>
          </w:p>
        </w:tc>
      </w:tr>
      <w:tr w:rsidR="003938DD" w:rsidRPr="00340207" w14:paraId="1104923B" w14:textId="77777777" w:rsidTr="00340207">
        <w:trPr>
          <w:trHeight w:val="255"/>
        </w:trPr>
        <w:tc>
          <w:tcPr>
            <w:tcW w:w="5000" w:type="dxa"/>
            <w:tcBorders>
              <w:top w:val="nil"/>
              <w:left w:val="single" w:sz="8" w:space="0" w:color="auto"/>
              <w:bottom w:val="nil"/>
              <w:right w:val="single" w:sz="8" w:space="0" w:color="auto"/>
            </w:tcBorders>
            <w:shd w:val="clear" w:color="auto" w:fill="auto"/>
            <w:noWrap/>
            <w:vAlign w:val="center"/>
            <w:hideMark/>
          </w:tcPr>
          <w:p w14:paraId="4503CAE2" w14:textId="77777777" w:rsidR="003938DD" w:rsidRPr="00340207" w:rsidRDefault="003938DD" w:rsidP="003938DD">
            <w:pPr>
              <w:rPr>
                <w:rFonts w:ascii="Century Gothic" w:hAnsi="Century Gothic" w:cs="Calibri"/>
                <w:color w:val="000000"/>
                <w:sz w:val="16"/>
                <w:szCs w:val="16"/>
                <w:lang w:val="es-ES"/>
              </w:rPr>
            </w:pPr>
            <w:r w:rsidRPr="00340207">
              <w:rPr>
                <w:rFonts w:ascii="Century Gothic" w:hAnsi="Century Gothic" w:cs="Calibri"/>
                <w:color w:val="000000"/>
                <w:sz w:val="16"/>
                <w:szCs w:val="16"/>
                <w:lang w:val="es-ES"/>
              </w:rPr>
              <w:t>Deterioro por provisión</w:t>
            </w:r>
          </w:p>
        </w:tc>
        <w:tc>
          <w:tcPr>
            <w:tcW w:w="1540" w:type="dxa"/>
            <w:tcBorders>
              <w:top w:val="nil"/>
              <w:left w:val="nil"/>
              <w:bottom w:val="nil"/>
              <w:right w:val="nil"/>
            </w:tcBorders>
            <w:shd w:val="clear" w:color="auto" w:fill="auto"/>
            <w:noWrap/>
            <w:vAlign w:val="bottom"/>
            <w:hideMark/>
          </w:tcPr>
          <w:p w14:paraId="3D8B28ED" w14:textId="1CFF73DE" w:rsidR="003938DD" w:rsidRPr="009F6183" w:rsidRDefault="003938DD" w:rsidP="003938DD">
            <w:pPr>
              <w:jc w:val="right"/>
              <w:rPr>
                <w:rFonts w:ascii="Century Gothic" w:hAnsi="Century Gothic" w:cs="Calibri"/>
                <w:color w:val="000000"/>
                <w:sz w:val="16"/>
                <w:szCs w:val="16"/>
                <w:lang w:val="es-ES"/>
              </w:rPr>
            </w:pPr>
            <w:r w:rsidRPr="009F6183">
              <w:rPr>
                <w:rFonts w:ascii="Century Gothic" w:hAnsi="Century Gothic" w:cs="Calibri"/>
                <w:color w:val="000000"/>
                <w:sz w:val="16"/>
                <w:szCs w:val="16"/>
              </w:rPr>
              <w:t>-135.946,48</w:t>
            </w:r>
          </w:p>
        </w:tc>
        <w:tc>
          <w:tcPr>
            <w:tcW w:w="1540" w:type="dxa"/>
            <w:tcBorders>
              <w:top w:val="nil"/>
              <w:left w:val="nil"/>
              <w:bottom w:val="nil"/>
              <w:right w:val="single" w:sz="8" w:space="0" w:color="auto"/>
            </w:tcBorders>
            <w:shd w:val="clear" w:color="auto" w:fill="auto"/>
            <w:noWrap/>
            <w:vAlign w:val="bottom"/>
            <w:hideMark/>
          </w:tcPr>
          <w:p w14:paraId="1EADEA5C" w14:textId="79F53BC7" w:rsidR="003938DD" w:rsidRPr="003938DD" w:rsidRDefault="003938DD" w:rsidP="003938DD">
            <w:pPr>
              <w:jc w:val="right"/>
              <w:rPr>
                <w:rFonts w:ascii="Century Gothic" w:hAnsi="Century Gothic" w:cs="Calibri"/>
                <w:color w:val="000000"/>
                <w:sz w:val="16"/>
                <w:szCs w:val="16"/>
                <w:lang w:val="es-ES"/>
              </w:rPr>
            </w:pPr>
            <w:r w:rsidRPr="003938DD">
              <w:rPr>
                <w:rFonts w:ascii="Century Gothic" w:hAnsi="Century Gothic" w:cs="Calibri"/>
                <w:color w:val="000000"/>
                <w:sz w:val="16"/>
                <w:szCs w:val="16"/>
              </w:rPr>
              <w:t>-138.829,01</w:t>
            </w:r>
          </w:p>
        </w:tc>
      </w:tr>
      <w:tr w:rsidR="003938DD" w:rsidRPr="00340207" w14:paraId="61EA5F8B" w14:textId="77777777" w:rsidTr="00340207">
        <w:trPr>
          <w:trHeight w:val="255"/>
        </w:trPr>
        <w:tc>
          <w:tcPr>
            <w:tcW w:w="5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6AADDB" w14:textId="77777777" w:rsidR="003938DD" w:rsidRPr="00340207" w:rsidRDefault="003938DD" w:rsidP="003938DD">
            <w:pPr>
              <w:rPr>
                <w:rFonts w:ascii="Century Gothic" w:hAnsi="Century Gothic" w:cs="Calibri"/>
                <w:color w:val="000000"/>
                <w:sz w:val="18"/>
                <w:szCs w:val="18"/>
                <w:lang w:val="es-ES"/>
              </w:rPr>
            </w:pPr>
            <w:r w:rsidRPr="00340207">
              <w:rPr>
                <w:rFonts w:ascii="Century Gothic" w:hAnsi="Century Gothic" w:cs="Calibri"/>
                <w:color w:val="000000"/>
                <w:sz w:val="18"/>
                <w:szCs w:val="18"/>
                <w:lang w:val="es-ES"/>
              </w:rPr>
              <w:t>Total clientes</w:t>
            </w:r>
          </w:p>
        </w:tc>
        <w:tc>
          <w:tcPr>
            <w:tcW w:w="1540" w:type="dxa"/>
            <w:tcBorders>
              <w:top w:val="single" w:sz="8" w:space="0" w:color="auto"/>
              <w:left w:val="nil"/>
              <w:bottom w:val="single" w:sz="8" w:space="0" w:color="auto"/>
              <w:right w:val="nil"/>
            </w:tcBorders>
            <w:shd w:val="clear" w:color="auto" w:fill="auto"/>
            <w:noWrap/>
            <w:vAlign w:val="bottom"/>
            <w:hideMark/>
          </w:tcPr>
          <w:p w14:paraId="529CB540" w14:textId="0224948A" w:rsidR="003938DD" w:rsidRPr="009F6183" w:rsidRDefault="003938DD" w:rsidP="003938DD">
            <w:pPr>
              <w:jc w:val="right"/>
              <w:rPr>
                <w:rFonts w:ascii="Century Gothic" w:hAnsi="Century Gothic" w:cs="Calibri"/>
                <w:color w:val="000000"/>
                <w:sz w:val="18"/>
                <w:szCs w:val="18"/>
                <w:lang w:val="es-ES"/>
              </w:rPr>
            </w:pPr>
            <w:r w:rsidRPr="009F6183">
              <w:rPr>
                <w:rFonts w:ascii="Century Gothic" w:hAnsi="Century Gothic" w:cs="Calibri"/>
                <w:color w:val="000000"/>
                <w:sz w:val="18"/>
                <w:szCs w:val="18"/>
              </w:rPr>
              <w:t>170.203,02</w:t>
            </w:r>
          </w:p>
        </w:tc>
        <w:tc>
          <w:tcPr>
            <w:tcW w:w="1540" w:type="dxa"/>
            <w:tcBorders>
              <w:top w:val="single" w:sz="8" w:space="0" w:color="auto"/>
              <w:left w:val="nil"/>
              <w:bottom w:val="single" w:sz="8" w:space="0" w:color="auto"/>
              <w:right w:val="single" w:sz="8" w:space="0" w:color="auto"/>
            </w:tcBorders>
            <w:shd w:val="clear" w:color="auto" w:fill="auto"/>
            <w:noWrap/>
            <w:vAlign w:val="bottom"/>
            <w:hideMark/>
          </w:tcPr>
          <w:p w14:paraId="60E23A7B" w14:textId="245F8011" w:rsidR="003938DD" w:rsidRPr="003938DD" w:rsidRDefault="003938DD" w:rsidP="003938DD">
            <w:pPr>
              <w:jc w:val="right"/>
              <w:rPr>
                <w:rFonts w:ascii="Century Gothic" w:hAnsi="Century Gothic" w:cs="Calibri"/>
                <w:color w:val="000000"/>
                <w:sz w:val="18"/>
                <w:szCs w:val="18"/>
                <w:lang w:val="es-ES"/>
              </w:rPr>
            </w:pPr>
            <w:r w:rsidRPr="003938DD">
              <w:rPr>
                <w:rFonts w:ascii="Century Gothic" w:hAnsi="Century Gothic" w:cs="Calibri"/>
                <w:color w:val="000000"/>
                <w:sz w:val="18"/>
                <w:szCs w:val="18"/>
              </w:rPr>
              <w:t>189.584,96</w:t>
            </w:r>
          </w:p>
        </w:tc>
      </w:tr>
      <w:tr w:rsidR="003938DD" w:rsidRPr="00340207" w14:paraId="3AEC7DD2" w14:textId="77777777" w:rsidTr="00340207">
        <w:trPr>
          <w:trHeight w:val="255"/>
        </w:trPr>
        <w:tc>
          <w:tcPr>
            <w:tcW w:w="5000" w:type="dxa"/>
            <w:tcBorders>
              <w:top w:val="nil"/>
              <w:left w:val="single" w:sz="8" w:space="0" w:color="auto"/>
              <w:bottom w:val="nil"/>
              <w:right w:val="single" w:sz="8" w:space="0" w:color="auto"/>
            </w:tcBorders>
            <w:shd w:val="clear" w:color="auto" w:fill="auto"/>
            <w:noWrap/>
            <w:vAlign w:val="center"/>
            <w:hideMark/>
          </w:tcPr>
          <w:p w14:paraId="77602FAF" w14:textId="77777777" w:rsidR="003938DD" w:rsidRPr="00340207" w:rsidRDefault="003938DD" w:rsidP="003938DD">
            <w:pPr>
              <w:rPr>
                <w:rFonts w:ascii="Century Gothic" w:hAnsi="Century Gothic" w:cs="Calibri"/>
                <w:color w:val="000000"/>
                <w:sz w:val="16"/>
                <w:szCs w:val="16"/>
                <w:lang w:val="es-ES"/>
              </w:rPr>
            </w:pPr>
            <w:r w:rsidRPr="00340207">
              <w:rPr>
                <w:rFonts w:ascii="Century Gothic" w:hAnsi="Century Gothic" w:cs="Calibri"/>
                <w:color w:val="000000"/>
                <w:sz w:val="16"/>
                <w:szCs w:val="16"/>
                <w:lang w:val="es-ES"/>
              </w:rPr>
              <w:t>Anticipos acreedores</w:t>
            </w:r>
          </w:p>
        </w:tc>
        <w:tc>
          <w:tcPr>
            <w:tcW w:w="1540" w:type="dxa"/>
            <w:tcBorders>
              <w:top w:val="nil"/>
              <w:left w:val="nil"/>
              <w:bottom w:val="nil"/>
              <w:right w:val="nil"/>
            </w:tcBorders>
            <w:shd w:val="clear" w:color="auto" w:fill="auto"/>
            <w:noWrap/>
            <w:vAlign w:val="bottom"/>
            <w:hideMark/>
          </w:tcPr>
          <w:p w14:paraId="401244C2" w14:textId="4B880979" w:rsidR="003938DD" w:rsidRPr="009F6183" w:rsidRDefault="003938DD" w:rsidP="003938DD">
            <w:pPr>
              <w:jc w:val="right"/>
              <w:rPr>
                <w:rFonts w:ascii="Century Gothic" w:hAnsi="Century Gothic" w:cs="Calibri"/>
                <w:color w:val="000000"/>
                <w:sz w:val="16"/>
                <w:szCs w:val="16"/>
                <w:lang w:val="es-ES"/>
              </w:rPr>
            </w:pPr>
            <w:r w:rsidRPr="009F6183">
              <w:rPr>
                <w:rFonts w:ascii="Century Gothic" w:hAnsi="Century Gothic" w:cs="Calibri"/>
                <w:color w:val="000000"/>
                <w:sz w:val="16"/>
                <w:szCs w:val="16"/>
              </w:rPr>
              <w:t>18.778,98</w:t>
            </w:r>
          </w:p>
        </w:tc>
        <w:tc>
          <w:tcPr>
            <w:tcW w:w="1540" w:type="dxa"/>
            <w:tcBorders>
              <w:top w:val="nil"/>
              <w:left w:val="nil"/>
              <w:bottom w:val="nil"/>
              <w:right w:val="single" w:sz="8" w:space="0" w:color="auto"/>
            </w:tcBorders>
            <w:shd w:val="clear" w:color="auto" w:fill="auto"/>
            <w:noWrap/>
            <w:vAlign w:val="bottom"/>
            <w:hideMark/>
          </w:tcPr>
          <w:p w14:paraId="17E4ADCE" w14:textId="44FDCA66" w:rsidR="003938DD" w:rsidRPr="003938DD" w:rsidRDefault="003938DD" w:rsidP="003938DD">
            <w:pPr>
              <w:jc w:val="right"/>
              <w:rPr>
                <w:rFonts w:ascii="Century Gothic" w:hAnsi="Century Gothic" w:cs="Calibri"/>
                <w:color w:val="000000"/>
                <w:sz w:val="16"/>
                <w:szCs w:val="16"/>
                <w:lang w:val="es-ES"/>
              </w:rPr>
            </w:pPr>
            <w:r w:rsidRPr="003938DD">
              <w:rPr>
                <w:rFonts w:ascii="Century Gothic" w:hAnsi="Century Gothic" w:cs="Calibri"/>
                <w:color w:val="000000"/>
                <w:sz w:val="16"/>
                <w:szCs w:val="16"/>
              </w:rPr>
              <w:t>13.234,44</w:t>
            </w:r>
          </w:p>
        </w:tc>
      </w:tr>
      <w:tr w:rsidR="003938DD" w:rsidRPr="00340207" w14:paraId="51B4E727" w14:textId="77777777" w:rsidTr="00340207">
        <w:trPr>
          <w:trHeight w:val="255"/>
        </w:trPr>
        <w:tc>
          <w:tcPr>
            <w:tcW w:w="5000" w:type="dxa"/>
            <w:tcBorders>
              <w:top w:val="nil"/>
              <w:left w:val="single" w:sz="8" w:space="0" w:color="auto"/>
              <w:bottom w:val="nil"/>
              <w:right w:val="single" w:sz="8" w:space="0" w:color="auto"/>
            </w:tcBorders>
            <w:shd w:val="clear" w:color="auto" w:fill="auto"/>
            <w:noWrap/>
            <w:vAlign w:val="center"/>
            <w:hideMark/>
          </w:tcPr>
          <w:p w14:paraId="1DA3ADCB" w14:textId="77777777" w:rsidR="003938DD" w:rsidRPr="00340207" w:rsidRDefault="003938DD" w:rsidP="003938DD">
            <w:pPr>
              <w:rPr>
                <w:rFonts w:ascii="Century Gothic" w:hAnsi="Century Gothic" w:cs="Calibri"/>
                <w:color w:val="000000"/>
                <w:sz w:val="16"/>
                <w:szCs w:val="16"/>
                <w:lang w:val="es-ES"/>
              </w:rPr>
            </w:pPr>
            <w:r w:rsidRPr="00340207">
              <w:rPr>
                <w:rFonts w:ascii="Century Gothic" w:hAnsi="Century Gothic" w:cs="Calibri"/>
                <w:color w:val="000000"/>
                <w:sz w:val="16"/>
                <w:szCs w:val="16"/>
                <w:lang w:val="es-ES"/>
              </w:rPr>
              <w:t>Depósito</w:t>
            </w:r>
          </w:p>
        </w:tc>
        <w:tc>
          <w:tcPr>
            <w:tcW w:w="1540" w:type="dxa"/>
            <w:tcBorders>
              <w:top w:val="nil"/>
              <w:left w:val="nil"/>
              <w:bottom w:val="nil"/>
              <w:right w:val="nil"/>
            </w:tcBorders>
            <w:shd w:val="clear" w:color="auto" w:fill="auto"/>
            <w:noWrap/>
            <w:vAlign w:val="bottom"/>
            <w:hideMark/>
          </w:tcPr>
          <w:p w14:paraId="2B4F09AF" w14:textId="5745AC23" w:rsidR="003938DD" w:rsidRPr="009F6183" w:rsidRDefault="003938DD" w:rsidP="003938DD">
            <w:pPr>
              <w:jc w:val="right"/>
              <w:rPr>
                <w:rFonts w:ascii="Century Gothic" w:hAnsi="Century Gothic" w:cs="Calibri"/>
                <w:color w:val="000000"/>
                <w:sz w:val="16"/>
                <w:szCs w:val="16"/>
                <w:lang w:val="es-ES"/>
              </w:rPr>
            </w:pPr>
            <w:r w:rsidRPr="009F6183">
              <w:rPr>
                <w:rFonts w:ascii="Century Gothic" w:hAnsi="Century Gothic" w:cs="Calibri"/>
                <w:color w:val="000000"/>
                <w:sz w:val="16"/>
                <w:szCs w:val="16"/>
              </w:rPr>
              <w:t>0,00</w:t>
            </w:r>
          </w:p>
        </w:tc>
        <w:tc>
          <w:tcPr>
            <w:tcW w:w="1540" w:type="dxa"/>
            <w:tcBorders>
              <w:top w:val="nil"/>
              <w:left w:val="nil"/>
              <w:bottom w:val="nil"/>
              <w:right w:val="single" w:sz="8" w:space="0" w:color="auto"/>
            </w:tcBorders>
            <w:shd w:val="clear" w:color="auto" w:fill="auto"/>
            <w:noWrap/>
            <w:vAlign w:val="bottom"/>
            <w:hideMark/>
          </w:tcPr>
          <w:p w14:paraId="12333640" w14:textId="60605C4B" w:rsidR="003938DD" w:rsidRPr="003938DD" w:rsidRDefault="003938DD" w:rsidP="003938DD">
            <w:pPr>
              <w:jc w:val="right"/>
              <w:rPr>
                <w:rFonts w:ascii="Century Gothic" w:hAnsi="Century Gothic" w:cs="Calibri"/>
                <w:color w:val="000000"/>
                <w:sz w:val="16"/>
                <w:szCs w:val="16"/>
                <w:lang w:val="es-ES"/>
              </w:rPr>
            </w:pPr>
            <w:r w:rsidRPr="003938DD">
              <w:rPr>
                <w:rFonts w:ascii="Century Gothic" w:hAnsi="Century Gothic" w:cs="Calibri"/>
                <w:color w:val="000000"/>
                <w:sz w:val="16"/>
                <w:szCs w:val="16"/>
              </w:rPr>
              <w:t>60.000,00</w:t>
            </w:r>
          </w:p>
        </w:tc>
      </w:tr>
      <w:tr w:rsidR="003938DD" w:rsidRPr="00340207" w14:paraId="77B779CC" w14:textId="77777777" w:rsidTr="00340207">
        <w:trPr>
          <w:trHeight w:val="255"/>
        </w:trPr>
        <w:tc>
          <w:tcPr>
            <w:tcW w:w="5000" w:type="dxa"/>
            <w:tcBorders>
              <w:top w:val="nil"/>
              <w:left w:val="single" w:sz="8" w:space="0" w:color="auto"/>
              <w:bottom w:val="nil"/>
              <w:right w:val="single" w:sz="8" w:space="0" w:color="auto"/>
            </w:tcBorders>
            <w:shd w:val="clear" w:color="auto" w:fill="auto"/>
            <w:noWrap/>
            <w:vAlign w:val="center"/>
            <w:hideMark/>
          </w:tcPr>
          <w:p w14:paraId="24149BF6" w14:textId="77777777" w:rsidR="003938DD" w:rsidRPr="00340207" w:rsidRDefault="003938DD" w:rsidP="003938DD">
            <w:pPr>
              <w:rPr>
                <w:rFonts w:ascii="Century Gothic" w:hAnsi="Century Gothic" w:cs="Calibri"/>
                <w:color w:val="000000"/>
                <w:sz w:val="16"/>
                <w:szCs w:val="16"/>
                <w:lang w:val="es-ES"/>
              </w:rPr>
            </w:pPr>
            <w:r w:rsidRPr="00340207">
              <w:rPr>
                <w:rFonts w:ascii="Century Gothic" w:hAnsi="Century Gothic" w:cs="Calibri"/>
                <w:color w:val="000000"/>
                <w:sz w:val="16"/>
                <w:szCs w:val="16"/>
                <w:lang w:val="es-ES"/>
              </w:rPr>
              <w:t>Crédito al Personal</w:t>
            </w:r>
          </w:p>
        </w:tc>
        <w:tc>
          <w:tcPr>
            <w:tcW w:w="1540" w:type="dxa"/>
            <w:tcBorders>
              <w:top w:val="nil"/>
              <w:left w:val="nil"/>
              <w:bottom w:val="nil"/>
              <w:right w:val="nil"/>
            </w:tcBorders>
            <w:shd w:val="clear" w:color="auto" w:fill="auto"/>
            <w:noWrap/>
            <w:vAlign w:val="bottom"/>
            <w:hideMark/>
          </w:tcPr>
          <w:p w14:paraId="45AFE935" w14:textId="35AF22AC" w:rsidR="003938DD" w:rsidRPr="009F6183" w:rsidRDefault="003938DD" w:rsidP="003938DD">
            <w:pPr>
              <w:jc w:val="right"/>
              <w:rPr>
                <w:rFonts w:ascii="Century Gothic" w:hAnsi="Century Gothic" w:cs="Calibri"/>
                <w:color w:val="000000"/>
                <w:sz w:val="16"/>
                <w:szCs w:val="16"/>
                <w:lang w:val="es-ES"/>
              </w:rPr>
            </w:pPr>
            <w:r w:rsidRPr="009F6183">
              <w:rPr>
                <w:rFonts w:ascii="Century Gothic" w:hAnsi="Century Gothic" w:cs="Calibri"/>
                <w:color w:val="000000"/>
                <w:sz w:val="16"/>
                <w:szCs w:val="16"/>
              </w:rPr>
              <w:t>1.889,04</w:t>
            </w:r>
          </w:p>
        </w:tc>
        <w:tc>
          <w:tcPr>
            <w:tcW w:w="1540" w:type="dxa"/>
            <w:tcBorders>
              <w:top w:val="nil"/>
              <w:left w:val="nil"/>
              <w:bottom w:val="nil"/>
              <w:right w:val="single" w:sz="8" w:space="0" w:color="auto"/>
            </w:tcBorders>
            <w:shd w:val="clear" w:color="auto" w:fill="auto"/>
            <w:noWrap/>
            <w:vAlign w:val="bottom"/>
            <w:hideMark/>
          </w:tcPr>
          <w:p w14:paraId="089282FB" w14:textId="7CAE938E" w:rsidR="003938DD" w:rsidRPr="003938DD" w:rsidRDefault="003938DD" w:rsidP="003938DD">
            <w:pPr>
              <w:jc w:val="right"/>
              <w:rPr>
                <w:rFonts w:ascii="Century Gothic" w:hAnsi="Century Gothic" w:cs="Calibri"/>
                <w:color w:val="000000"/>
                <w:sz w:val="16"/>
                <w:szCs w:val="16"/>
                <w:lang w:val="es-ES"/>
              </w:rPr>
            </w:pPr>
            <w:r w:rsidRPr="003938DD">
              <w:rPr>
                <w:rFonts w:ascii="Century Gothic" w:hAnsi="Century Gothic" w:cs="Calibri"/>
                <w:color w:val="000000"/>
                <w:sz w:val="16"/>
                <w:szCs w:val="16"/>
              </w:rPr>
              <w:t>814,48</w:t>
            </w:r>
          </w:p>
        </w:tc>
      </w:tr>
      <w:tr w:rsidR="003938DD" w:rsidRPr="00340207" w14:paraId="52A7585A" w14:textId="77777777" w:rsidTr="00340207">
        <w:trPr>
          <w:trHeight w:val="255"/>
        </w:trPr>
        <w:tc>
          <w:tcPr>
            <w:tcW w:w="5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64F1B8" w14:textId="77777777" w:rsidR="003938DD" w:rsidRPr="00340207" w:rsidRDefault="003938DD" w:rsidP="003938DD">
            <w:pPr>
              <w:rPr>
                <w:rFonts w:ascii="Century Gothic" w:hAnsi="Century Gothic" w:cs="Calibri"/>
                <w:color w:val="000000"/>
                <w:sz w:val="18"/>
                <w:szCs w:val="18"/>
                <w:lang w:val="es-ES"/>
              </w:rPr>
            </w:pPr>
            <w:proofErr w:type="gramStart"/>
            <w:r w:rsidRPr="00340207">
              <w:rPr>
                <w:rFonts w:ascii="Century Gothic" w:hAnsi="Century Gothic" w:cs="Calibri"/>
                <w:color w:val="000000"/>
                <w:sz w:val="18"/>
                <w:szCs w:val="18"/>
                <w:lang w:val="es-ES"/>
              </w:rPr>
              <w:t>Total</w:t>
            </w:r>
            <w:proofErr w:type="gramEnd"/>
            <w:r w:rsidRPr="00340207">
              <w:rPr>
                <w:rFonts w:ascii="Century Gothic" w:hAnsi="Century Gothic" w:cs="Calibri"/>
                <w:color w:val="000000"/>
                <w:sz w:val="18"/>
                <w:szCs w:val="18"/>
                <w:lang w:val="es-ES"/>
              </w:rPr>
              <w:t xml:space="preserve"> Partidas a cobrar</w:t>
            </w:r>
          </w:p>
        </w:tc>
        <w:tc>
          <w:tcPr>
            <w:tcW w:w="1540" w:type="dxa"/>
            <w:tcBorders>
              <w:top w:val="single" w:sz="8" w:space="0" w:color="auto"/>
              <w:left w:val="nil"/>
              <w:bottom w:val="single" w:sz="8" w:space="0" w:color="auto"/>
              <w:right w:val="nil"/>
            </w:tcBorders>
            <w:shd w:val="clear" w:color="auto" w:fill="auto"/>
            <w:noWrap/>
            <w:vAlign w:val="bottom"/>
            <w:hideMark/>
          </w:tcPr>
          <w:p w14:paraId="0C99D75E" w14:textId="1294CC1E" w:rsidR="003938DD" w:rsidRPr="009F6183" w:rsidRDefault="003938DD" w:rsidP="003938DD">
            <w:pPr>
              <w:jc w:val="right"/>
              <w:rPr>
                <w:rFonts w:ascii="Century Gothic" w:hAnsi="Century Gothic" w:cs="Calibri"/>
                <w:color w:val="000000"/>
                <w:sz w:val="18"/>
                <w:szCs w:val="18"/>
                <w:lang w:val="es-ES"/>
              </w:rPr>
            </w:pPr>
            <w:r w:rsidRPr="009F6183">
              <w:rPr>
                <w:rFonts w:ascii="Century Gothic" w:hAnsi="Century Gothic" w:cs="Calibri"/>
                <w:color w:val="000000"/>
                <w:sz w:val="18"/>
                <w:szCs w:val="18"/>
              </w:rPr>
              <w:t>20.668,02</w:t>
            </w:r>
          </w:p>
        </w:tc>
        <w:tc>
          <w:tcPr>
            <w:tcW w:w="1540" w:type="dxa"/>
            <w:tcBorders>
              <w:top w:val="single" w:sz="8" w:space="0" w:color="auto"/>
              <w:left w:val="nil"/>
              <w:bottom w:val="single" w:sz="8" w:space="0" w:color="auto"/>
              <w:right w:val="single" w:sz="8" w:space="0" w:color="auto"/>
            </w:tcBorders>
            <w:shd w:val="clear" w:color="auto" w:fill="auto"/>
            <w:noWrap/>
            <w:vAlign w:val="bottom"/>
            <w:hideMark/>
          </w:tcPr>
          <w:p w14:paraId="04E7FB7B" w14:textId="45DC6ADE" w:rsidR="003938DD" w:rsidRPr="003938DD" w:rsidRDefault="003938DD" w:rsidP="003938DD">
            <w:pPr>
              <w:jc w:val="right"/>
              <w:rPr>
                <w:rFonts w:ascii="Century Gothic" w:hAnsi="Century Gothic" w:cs="Calibri"/>
                <w:color w:val="000000"/>
                <w:sz w:val="18"/>
                <w:szCs w:val="18"/>
                <w:lang w:val="es-ES"/>
              </w:rPr>
            </w:pPr>
            <w:r w:rsidRPr="003938DD">
              <w:rPr>
                <w:rFonts w:ascii="Century Gothic" w:hAnsi="Century Gothic" w:cs="Calibri"/>
                <w:color w:val="000000"/>
                <w:sz w:val="18"/>
                <w:szCs w:val="18"/>
              </w:rPr>
              <w:t>74.048,92</w:t>
            </w:r>
          </w:p>
        </w:tc>
      </w:tr>
      <w:tr w:rsidR="003938DD" w:rsidRPr="00340207" w14:paraId="7A88B389" w14:textId="77777777" w:rsidTr="00340207">
        <w:trPr>
          <w:trHeight w:val="255"/>
        </w:trPr>
        <w:tc>
          <w:tcPr>
            <w:tcW w:w="5000" w:type="dxa"/>
            <w:tcBorders>
              <w:top w:val="nil"/>
              <w:left w:val="single" w:sz="8" w:space="0" w:color="auto"/>
              <w:bottom w:val="single" w:sz="8" w:space="0" w:color="auto"/>
              <w:right w:val="nil"/>
            </w:tcBorders>
            <w:shd w:val="clear" w:color="auto" w:fill="auto"/>
            <w:noWrap/>
            <w:vAlign w:val="center"/>
            <w:hideMark/>
          </w:tcPr>
          <w:p w14:paraId="78F55726" w14:textId="77777777" w:rsidR="003938DD" w:rsidRPr="00340207" w:rsidRDefault="003938DD" w:rsidP="003938DD">
            <w:pPr>
              <w:rPr>
                <w:rFonts w:ascii="Century Gothic" w:hAnsi="Century Gothic" w:cs="Calibri"/>
                <w:b/>
                <w:bCs/>
                <w:i/>
                <w:iCs/>
                <w:color w:val="000000"/>
                <w:sz w:val="18"/>
                <w:szCs w:val="18"/>
                <w:lang w:val="es-ES"/>
              </w:rPr>
            </w:pPr>
            <w:r w:rsidRPr="00340207">
              <w:rPr>
                <w:rFonts w:ascii="Century Gothic" w:hAnsi="Century Gothic" w:cs="Calibri"/>
                <w:b/>
                <w:bCs/>
                <w:i/>
                <w:iCs/>
                <w:color w:val="000000"/>
                <w:sz w:val="18"/>
                <w:szCs w:val="18"/>
                <w:lang w:val="es-ES"/>
              </w:rPr>
              <w:t>Total</w:t>
            </w:r>
          </w:p>
        </w:tc>
        <w:tc>
          <w:tcPr>
            <w:tcW w:w="1540" w:type="dxa"/>
            <w:tcBorders>
              <w:top w:val="nil"/>
              <w:left w:val="single" w:sz="8" w:space="0" w:color="auto"/>
              <w:bottom w:val="single" w:sz="8" w:space="0" w:color="auto"/>
              <w:right w:val="nil"/>
            </w:tcBorders>
            <w:shd w:val="clear" w:color="auto" w:fill="auto"/>
            <w:noWrap/>
            <w:vAlign w:val="bottom"/>
            <w:hideMark/>
          </w:tcPr>
          <w:p w14:paraId="771D4091" w14:textId="10578677" w:rsidR="003938DD" w:rsidRPr="009F6183" w:rsidRDefault="003938DD" w:rsidP="003938DD">
            <w:pPr>
              <w:jc w:val="right"/>
              <w:rPr>
                <w:rFonts w:ascii="Century Gothic" w:hAnsi="Century Gothic" w:cs="Calibri"/>
                <w:b/>
                <w:bCs/>
                <w:i/>
                <w:iCs/>
                <w:color w:val="000000"/>
                <w:sz w:val="18"/>
                <w:szCs w:val="18"/>
                <w:lang w:val="es-ES"/>
              </w:rPr>
            </w:pPr>
            <w:r w:rsidRPr="009F6183">
              <w:rPr>
                <w:rFonts w:ascii="Century Gothic" w:hAnsi="Century Gothic" w:cs="Calibri"/>
                <w:b/>
                <w:bCs/>
                <w:i/>
                <w:iCs/>
                <w:color w:val="000000"/>
                <w:sz w:val="18"/>
                <w:szCs w:val="18"/>
              </w:rPr>
              <w:t>190.871,04</w:t>
            </w:r>
          </w:p>
        </w:tc>
        <w:tc>
          <w:tcPr>
            <w:tcW w:w="1540" w:type="dxa"/>
            <w:tcBorders>
              <w:top w:val="nil"/>
              <w:left w:val="nil"/>
              <w:bottom w:val="single" w:sz="8" w:space="0" w:color="auto"/>
              <w:right w:val="single" w:sz="8" w:space="0" w:color="auto"/>
            </w:tcBorders>
            <w:shd w:val="clear" w:color="auto" w:fill="auto"/>
            <w:noWrap/>
            <w:vAlign w:val="bottom"/>
            <w:hideMark/>
          </w:tcPr>
          <w:p w14:paraId="3842ECF1" w14:textId="7CEDB55B" w:rsidR="003938DD" w:rsidRPr="003938DD" w:rsidRDefault="003938DD" w:rsidP="003938DD">
            <w:pPr>
              <w:jc w:val="right"/>
              <w:rPr>
                <w:rFonts w:ascii="Century Gothic" w:hAnsi="Century Gothic" w:cs="Calibri"/>
                <w:b/>
                <w:bCs/>
                <w:i/>
                <w:iCs/>
                <w:color w:val="000000"/>
                <w:sz w:val="18"/>
                <w:szCs w:val="18"/>
                <w:lang w:val="es-ES"/>
              </w:rPr>
            </w:pPr>
            <w:r w:rsidRPr="003938DD">
              <w:rPr>
                <w:rFonts w:ascii="Century Gothic" w:hAnsi="Century Gothic" w:cs="Calibri"/>
                <w:b/>
                <w:bCs/>
                <w:i/>
                <w:iCs/>
                <w:color w:val="000000"/>
                <w:sz w:val="18"/>
                <w:szCs w:val="18"/>
              </w:rPr>
              <w:t>263.633,88</w:t>
            </w:r>
          </w:p>
        </w:tc>
      </w:tr>
    </w:tbl>
    <w:p w14:paraId="41026B21" w14:textId="77777777" w:rsidR="00687EC5" w:rsidRPr="00687EC5" w:rsidRDefault="00687EC5" w:rsidP="00687EC5">
      <w:pPr>
        <w:pStyle w:val="Textoindependiente"/>
        <w:ind w:left="567"/>
        <w:rPr>
          <w:rFonts w:ascii="Century Gothic" w:hAnsi="Century Gothic"/>
          <w:i/>
          <w:iCs/>
          <w:sz w:val="16"/>
          <w:szCs w:val="16"/>
        </w:rPr>
      </w:pPr>
      <w:bookmarkStart w:id="62" w:name="_Toc99445239"/>
      <w:r w:rsidRPr="00687EC5">
        <w:rPr>
          <w:rFonts w:ascii="Century Gothic" w:hAnsi="Century Gothic"/>
          <w:i/>
          <w:iCs/>
          <w:sz w:val="16"/>
          <w:szCs w:val="16"/>
        </w:rPr>
        <w:t xml:space="preserve">(*) Cifra </w:t>
      </w:r>
      <w:proofErr w:type="spellStart"/>
      <w:r w:rsidRPr="00687EC5">
        <w:rPr>
          <w:rFonts w:ascii="Century Gothic" w:hAnsi="Century Gothic"/>
          <w:i/>
          <w:iCs/>
          <w:sz w:val="16"/>
          <w:szCs w:val="16"/>
        </w:rPr>
        <w:t>reexpresada</w:t>
      </w:r>
      <w:proofErr w:type="spellEnd"/>
    </w:p>
    <w:p w14:paraId="1066561E" w14:textId="77777777" w:rsidR="00687EC5" w:rsidRDefault="00687EC5" w:rsidP="00687EC5">
      <w:pPr>
        <w:pStyle w:val="Ttulo2"/>
        <w:jc w:val="both"/>
        <w:rPr>
          <w:rFonts w:ascii="Century Gothic" w:hAnsi="Century Gothic"/>
          <w:bCs/>
          <w:iCs/>
        </w:rPr>
      </w:pPr>
    </w:p>
    <w:p w14:paraId="769A806E" w14:textId="55D61166" w:rsidR="000201D9" w:rsidRDefault="000201D9" w:rsidP="00687EC5">
      <w:pPr>
        <w:pStyle w:val="Ttulo2"/>
        <w:jc w:val="both"/>
        <w:rPr>
          <w:rFonts w:ascii="Century Gothic" w:hAnsi="Century Gothic"/>
          <w:bCs/>
          <w:iCs/>
        </w:rPr>
      </w:pPr>
      <w:r>
        <w:rPr>
          <w:rFonts w:ascii="Century Gothic" w:hAnsi="Century Gothic"/>
          <w:bCs/>
          <w:iCs/>
        </w:rPr>
        <w:t>6</w:t>
      </w:r>
      <w:r w:rsidRPr="001E12B7">
        <w:rPr>
          <w:rFonts w:ascii="Century Gothic" w:hAnsi="Century Gothic"/>
          <w:bCs/>
          <w:iCs/>
        </w:rPr>
        <w:t>.</w:t>
      </w:r>
      <w:r>
        <w:rPr>
          <w:rFonts w:ascii="Century Gothic" w:hAnsi="Century Gothic"/>
          <w:bCs/>
          <w:iCs/>
        </w:rPr>
        <w:t>3</w:t>
      </w:r>
      <w:r w:rsidRPr="001E12B7">
        <w:rPr>
          <w:rFonts w:ascii="Century Gothic" w:hAnsi="Century Gothic"/>
          <w:bCs/>
          <w:iCs/>
        </w:rPr>
        <w:t>.</w:t>
      </w:r>
      <w:r w:rsidRPr="001E12B7">
        <w:rPr>
          <w:rFonts w:ascii="Century Gothic" w:hAnsi="Century Gothic"/>
        </w:rPr>
        <w:t xml:space="preserve"> </w:t>
      </w:r>
      <w:r w:rsidRPr="000201D9">
        <w:rPr>
          <w:rFonts w:ascii="Century Gothic" w:hAnsi="Century Gothic"/>
          <w:bCs/>
          <w:iCs/>
        </w:rPr>
        <w:t>Empresas del grupo, multigrupo y asociadas</w:t>
      </w:r>
      <w:r w:rsidRPr="001E12B7">
        <w:rPr>
          <w:rFonts w:ascii="Century Gothic" w:hAnsi="Century Gothic"/>
          <w:bCs/>
          <w:iCs/>
        </w:rPr>
        <w:t>.</w:t>
      </w:r>
      <w:bookmarkEnd w:id="62"/>
    </w:p>
    <w:p w14:paraId="030554DC" w14:textId="569A6247" w:rsidR="00340207" w:rsidRDefault="00340207" w:rsidP="00687EC5">
      <w:pPr>
        <w:widowControl w:val="0"/>
        <w:ind w:left="567"/>
        <w:rPr>
          <w:rFonts w:ascii="Century Gothic" w:hAnsi="Century Gothic"/>
          <w:sz w:val="18"/>
          <w:szCs w:val="18"/>
        </w:rPr>
      </w:pPr>
      <w:r w:rsidRPr="00340207">
        <w:rPr>
          <w:rFonts w:ascii="Century Gothic" w:hAnsi="Century Gothic"/>
          <w:sz w:val="18"/>
          <w:szCs w:val="18"/>
        </w:rPr>
        <w:t xml:space="preserve">La empresa </w:t>
      </w:r>
      <w:r w:rsidRPr="00340207">
        <w:rPr>
          <w:rFonts w:ascii="Century Gothic" w:hAnsi="Century Gothic"/>
          <w:sz w:val="18"/>
          <w:szCs w:val="18"/>
        </w:rPr>
        <w:fldChar w:fldCharType="begin"/>
      </w:r>
      <w:r w:rsidRPr="00340207">
        <w:rPr>
          <w:rFonts w:ascii="Century Gothic" w:hAnsi="Century Gothic"/>
          <w:sz w:val="18"/>
          <w:szCs w:val="18"/>
        </w:rPr>
        <w:instrText xml:space="preserve"> DOCPROPERTY Razón_Social \* MERGEFORMAT </w:instrText>
      </w:r>
      <w:r w:rsidRPr="00340207">
        <w:rPr>
          <w:rFonts w:ascii="Century Gothic" w:hAnsi="Century Gothic"/>
          <w:sz w:val="18"/>
          <w:szCs w:val="18"/>
        </w:rPr>
        <w:fldChar w:fldCharType="separate"/>
      </w:r>
      <w:r w:rsidRPr="00340207">
        <w:rPr>
          <w:rFonts w:ascii="Century Gothic" w:hAnsi="Century Gothic"/>
          <w:sz w:val="18"/>
          <w:szCs w:val="18"/>
        </w:rPr>
        <w:t>AUDITORIO DE TENERIFE, S.A.U.</w:t>
      </w:r>
      <w:r w:rsidRPr="00340207">
        <w:rPr>
          <w:rFonts w:ascii="Century Gothic" w:hAnsi="Century Gothic"/>
          <w:sz w:val="18"/>
          <w:szCs w:val="18"/>
        </w:rPr>
        <w:fldChar w:fldCharType="end"/>
      </w:r>
      <w:r w:rsidRPr="00340207">
        <w:rPr>
          <w:rFonts w:ascii="Century Gothic" w:hAnsi="Century Gothic"/>
          <w:sz w:val="18"/>
          <w:szCs w:val="18"/>
        </w:rPr>
        <w:t xml:space="preserve"> no tiene vinculación con entidades que puedan ser consideradas como empresas del grupo, multigrupo o empresas asociadas.</w:t>
      </w:r>
    </w:p>
    <w:p w14:paraId="7BB92B2F" w14:textId="77777777" w:rsidR="00340207" w:rsidRDefault="00340207" w:rsidP="00340207">
      <w:pPr>
        <w:widowControl w:val="0"/>
        <w:ind w:left="567"/>
        <w:rPr>
          <w:sz w:val="22"/>
          <w:szCs w:val="22"/>
        </w:rPr>
      </w:pPr>
    </w:p>
    <w:p w14:paraId="05A14D5F" w14:textId="11C6FF7C" w:rsidR="00461D3B" w:rsidRPr="001E12B7" w:rsidRDefault="00461D3B" w:rsidP="00461D3B">
      <w:pPr>
        <w:pStyle w:val="Ttulo1"/>
        <w:spacing w:before="100" w:beforeAutospacing="1" w:after="100" w:afterAutospacing="1"/>
        <w:ind w:left="567" w:hanging="567"/>
        <w:rPr>
          <w:rFonts w:ascii="Century Gothic" w:hAnsi="Century Gothic"/>
          <w:sz w:val="28"/>
          <w:szCs w:val="28"/>
        </w:rPr>
      </w:pPr>
      <w:bookmarkStart w:id="63" w:name="_Toc377380895"/>
      <w:r w:rsidRPr="001E12B7">
        <w:rPr>
          <w:rFonts w:ascii="Century Gothic" w:hAnsi="Century Gothic"/>
          <w:sz w:val="28"/>
          <w:szCs w:val="28"/>
        </w:rPr>
        <w:tab/>
      </w:r>
      <w:bookmarkStart w:id="64" w:name="_Toc99445240"/>
      <w:r w:rsidRPr="001E12B7">
        <w:rPr>
          <w:rFonts w:ascii="Century Gothic" w:hAnsi="Century Gothic"/>
          <w:sz w:val="28"/>
          <w:szCs w:val="28"/>
        </w:rPr>
        <w:t>Pasivos financieros.</w:t>
      </w:r>
      <w:bookmarkEnd w:id="63"/>
      <w:bookmarkEnd w:id="64"/>
    </w:p>
    <w:p w14:paraId="680C139A" w14:textId="20E44B78" w:rsidR="000201D9" w:rsidRDefault="000201D9" w:rsidP="000201D9">
      <w:pPr>
        <w:pStyle w:val="Textoindependiente"/>
        <w:spacing w:before="100" w:beforeAutospacing="1" w:after="100" w:afterAutospacing="1"/>
        <w:ind w:left="567"/>
        <w:rPr>
          <w:rFonts w:ascii="Century Gothic" w:hAnsi="Century Gothic"/>
          <w:sz w:val="18"/>
          <w:szCs w:val="18"/>
        </w:rPr>
      </w:pPr>
      <w:r w:rsidRPr="00B2505C">
        <w:rPr>
          <w:rFonts w:ascii="Century Gothic" w:hAnsi="Century Gothic"/>
          <w:sz w:val="18"/>
          <w:szCs w:val="18"/>
        </w:rPr>
        <w:t xml:space="preserve">A continuación, se muestra el valor en libros de cada una de las categorías de </w:t>
      </w:r>
      <w:r>
        <w:rPr>
          <w:rFonts w:ascii="Century Gothic" w:hAnsi="Century Gothic"/>
          <w:sz w:val="18"/>
          <w:szCs w:val="18"/>
        </w:rPr>
        <w:t>pasivo</w:t>
      </w:r>
      <w:r w:rsidRPr="00B2505C">
        <w:rPr>
          <w:rFonts w:ascii="Century Gothic" w:hAnsi="Century Gothic"/>
          <w:sz w:val="18"/>
          <w:szCs w:val="18"/>
        </w:rPr>
        <w:t>s financieros señaladas en la norma de registro y valoración novena</w:t>
      </w:r>
      <w:r>
        <w:rPr>
          <w:rFonts w:ascii="Century Gothic" w:hAnsi="Century Gothic"/>
          <w:sz w:val="18"/>
          <w:szCs w:val="18"/>
        </w:rPr>
        <w:t>:</w:t>
      </w:r>
    </w:p>
    <w:p w14:paraId="02014676" w14:textId="21B0B33F" w:rsidR="000201D9" w:rsidRPr="001E12B7" w:rsidRDefault="000201D9" w:rsidP="000201D9">
      <w:pPr>
        <w:pStyle w:val="Ttulo2"/>
        <w:spacing w:before="100" w:beforeAutospacing="1" w:after="100" w:afterAutospacing="1"/>
        <w:jc w:val="both"/>
        <w:rPr>
          <w:rFonts w:ascii="Century Gothic" w:hAnsi="Century Gothic"/>
          <w:bCs/>
          <w:iCs/>
        </w:rPr>
      </w:pPr>
      <w:bookmarkStart w:id="65" w:name="_Toc99445241"/>
      <w:r>
        <w:rPr>
          <w:rFonts w:ascii="Century Gothic" w:hAnsi="Century Gothic"/>
          <w:bCs/>
          <w:iCs/>
        </w:rPr>
        <w:t>7</w:t>
      </w:r>
      <w:r w:rsidRPr="001E12B7">
        <w:rPr>
          <w:rFonts w:ascii="Century Gothic" w:hAnsi="Century Gothic"/>
          <w:bCs/>
          <w:iCs/>
        </w:rPr>
        <w:t>.</w:t>
      </w:r>
      <w:r>
        <w:rPr>
          <w:rFonts w:ascii="Century Gothic" w:hAnsi="Century Gothic"/>
          <w:bCs/>
          <w:iCs/>
        </w:rPr>
        <w:t>1</w:t>
      </w:r>
      <w:r w:rsidRPr="001E12B7">
        <w:rPr>
          <w:rFonts w:ascii="Century Gothic" w:hAnsi="Century Gothic"/>
          <w:bCs/>
          <w:iCs/>
        </w:rPr>
        <w:t>.</w:t>
      </w:r>
      <w:r w:rsidRPr="001E12B7">
        <w:rPr>
          <w:rFonts w:ascii="Century Gothic" w:hAnsi="Century Gothic"/>
        </w:rPr>
        <w:t xml:space="preserve"> </w:t>
      </w:r>
      <w:r>
        <w:rPr>
          <w:rFonts w:ascii="Century Gothic" w:hAnsi="Century Gothic"/>
          <w:bCs/>
          <w:iCs/>
        </w:rPr>
        <w:t>Pasivos</w:t>
      </w:r>
      <w:r w:rsidRPr="00B2505C">
        <w:rPr>
          <w:rFonts w:ascii="Century Gothic" w:hAnsi="Century Gothic"/>
          <w:bCs/>
          <w:iCs/>
        </w:rPr>
        <w:t xml:space="preserve"> financieros a largo plazo</w:t>
      </w:r>
      <w:r w:rsidRPr="001E12B7">
        <w:rPr>
          <w:rFonts w:ascii="Century Gothic" w:hAnsi="Century Gothic"/>
          <w:bCs/>
          <w:iCs/>
        </w:rPr>
        <w:t>.</w:t>
      </w:r>
      <w:bookmarkEnd w:id="65"/>
    </w:p>
    <w:p w14:paraId="05F8DFB5" w14:textId="63C1663D" w:rsidR="000201D9" w:rsidRDefault="000201D9" w:rsidP="000201D9">
      <w:pPr>
        <w:pStyle w:val="Textoindependiente"/>
        <w:spacing w:before="100" w:beforeAutospacing="1" w:after="100" w:afterAutospacing="1"/>
        <w:ind w:left="567"/>
        <w:rPr>
          <w:rFonts w:ascii="Century Gothic" w:hAnsi="Century Gothic"/>
          <w:sz w:val="18"/>
          <w:szCs w:val="18"/>
        </w:rPr>
      </w:pPr>
      <w:r w:rsidRPr="00B2505C">
        <w:rPr>
          <w:rFonts w:ascii="Century Gothic" w:hAnsi="Century Gothic"/>
          <w:sz w:val="18"/>
          <w:szCs w:val="18"/>
        </w:rPr>
        <w:t xml:space="preserve">El detalle del valor en libros de cada una de las categorías de </w:t>
      </w:r>
      <w:r>
        <w:rPr>
          <w:rFonts w:ascii="Century Gothic" w:hAnsi="Century Gothic"/>
          <w:sz w:val="18"/>
          <w:szCs w:val="18"/>
        </w:rPr>
        <w:t>pasi</w:t>
      </w:r>
      <w:r w:rsidRPr="00B2505C">
        <w:rPr>
          <w:rFonts w:ascii="Century Gothic" w:hAnsi="Century Gothic"/>
          <w:sz w:val="18"/>
          <w:szCs w:val="18"/>
        </w:rPr>
        <w:t>vos financieros a largo plazo se muestra en el cuadro adjunto</w:t>
      </w:r>
      <w:r w:rsidRPr="00526542">
        <w:rPr>
          <w:rFonts w:ascii="Century Gothic" w:hAnsi="Century Gothic"/>
          <w:sz w:val="18"/>
          <w:szCs w:val="18"/>
        </w:rPr>
        <w:t>:</w:t>
      </w:r>
    </w:p>
    <w:p w14:paraId="53FFA8A0" w14:textId="77777777" w:rsidR="00472A1E" w:rsidRDefault="00472A1E" w:rsidP="000201D9">
      <w:pPr>
        <w:pStyle w:val="Textoindependiente"/>
        <w:spacing w:before="100" w:beforeAutospacing="1" w:after="100" w:afterAutospacing="1"/>
        <w:ind w:left="567"/>
        <w:rPr>
          <w:rFonts w:ascii="Century Gothic" w:hAnsi="Century Gothic"/>
          <w:sz w:val="18"/>
          <w:szCs w:val="18"/>
        </w:rPr>
      </w:pPr>
    </w:p>
    <w:tbl>
      <w:tblPr>
        <w:tblW w:w="10724" w:type="dxa"/>
        <w:tblInd w:w="-294" w:type="dxa"/>
        <w:tblCellMar>
          <w:left w:w="70" w:type="dxa"/>
          <w:right w:w="70" w:type="dxa"/>
        </w:tblCellMar>
        <w:tblLook w:val="04A0" w:firstRow="1" w:lastRow="0" w:firstColumn="1" w:lastColumn="0" w:noHBand="0" w:noVBand="1"/>
      </w:tblPr>
      <w:tblGrid>
        <w:gridCol w:w="2684"/>
        <w:gridCol w:w="1005"/>
        <w:gridCol w:w="1005"/>
        <w:gridCol w:w="1005"/>
        <w:gridCol w:w="1005"/>
        <w:gridCol w:w="1005"/>
        <w:gridCol w:w="1005"/>
        <w:gridCol w:w="1005"/>
        <w:gridCol w:w="1005"/>
      </w:tblGrid>
      <w:tr w:rsidR="0024001E" w:rsidRPr="0024001E" w14:paraId="381996F5" w14:textId="77777777" w:rsidTr="0024001E">
        <w:trPr>
          <w:trHeight w:val="255"/>
        </w:trPr>
        <w:tc>
          <w:tcPr>
            <w:tcW w:w="2684" w:type="dxa"/>
            <w:vMerge w:val="restart"/>
            <w:tcBorders>
              <w:top w:val="single" w:sz="8" w:space="0" w:color="auto"/>
              <w:left w:val="single" w:sz="8" w:space="0" w:color="auto"/>
              <w:bottom w:val="nil"/>
              <w:right w:val="nil"/>
            </w:tcBorders>
            <w:shd w:val="clear" w:color="auto" w:fill="auto"/>
            <w:noWrap/>
            <w:vAlign w:val="bottom"/>
            <w:hideMark/>
          </w:tcPr>
          <w:p w14:paraId="4DE3EEAC" w14:textId="77777777" w:rsidR="0024001E" w:rsidRPr="0024001E" w:rsidRDefault="0024001E" w:rsidP="0024001E">
            <w:pPr>
              <w:jc w:val="center"/>
              <w:rPr>
                <w:rFonts w:ascii="Century Gothic" w:hAnsi="Century Gothic" w:cs="Calibri"/>
                <w:b/>
                <w:bCs/>
                <w:color w:val="000000"/>
                <w:sz w:val="16"/>
                <w:szCs w:val="16"/>
                <w:lang w:val="es-ES"/>
              </w:rPr>
            </w:pPr>
            <w:r w:rsidRPr="0024001E">
              <w:rPr>
                <w:rFonts w:ascii="Century Gothic" w:hAnsi="Century Gothic" w:cs="Calibri"/>
                <w:b/>
                <w:bCs/>
                <w:color w:val="000000"/>
                <w:sz w:val="16"/>
                <w:szCs w:val="16"/>
                <w:lang w:val="es-ES"/>
              </w:rPr>
              <w:lastRenderedPageBreak/>
              <w:t> </w:t>
            </w:r>
          </w:p>
        </w:tc>
        <w:tc>
          <w:tcPr>
            <w:tcW w:w="8040" w:type="dxa"/>
            <w:gridSpan w:val="8"/>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3C482E00" w14:textId="77777777" w:rsidR="0024001E" w:rsidRPr="0024001E" w:rsidRDefault="0024001E" w:rsidP="0024001E">
            <w:pPr>
              <w:jc w:val="center"/>
              <w:rPr>
                <w:rFonts w:ascii="Century Gothic" w:hAnsi="Century Gothic" w:cs="Calibri"/>
                <w:b/>
                <w:bCs/>
                <w:color w:val="FFFFFF"/>
                <w:sz w:val="16"/>
                <w:szCs w:val="16"/>
                <w:lang w:val="es-ES"/>
              </w:rPr>
            </w:pPr>
            <w:r w:rsidRPr="0024001E">
              <w:rPr>
                <w:rFonts w:ascii="Century Gothic" w:hAnsi="Century Gothic" w:cs="Calibri"/>
                <w:b/>
                <w:bCs/>
                <w:color w:val="FFFFFF"/>
                <w:sz w:val="16"/>
                <w:szCs w:val="16"/>
                <w:lang w:val="es-ES"/>
              </w:rPr>
              <w:t>Pasivos Financieros a largo plazo</w:t>
            </w:r>
          </w:p>
        </w:tc>
      </w:tr>
      <w:tr w:rsidR="0024001E" w:rsidRPr="0024001E" w14:paraId="269712EB" w14:textId="77777777" w:rsidTr="0024001E">
        <w:trPr>
          <w:trHeight w:val="255"/>
        </w:trPr>
        <w:tc>
          <w:tcPr>
            <w:tcW w:w="2684" w:type="dxa"/>
            <w:vMerge/>
            <w:tcBorders>
              <w:top w:val="single" w:sz="8" w:space="0" w:color="auto"/>
              <w:left w:val="single" w:sz="8" w:space="0" w:color="auto"/>
              <w:bottom w:val="nil"/>
              <w:right w:val="nil"/>
            </w:tcBorders>
            <w:vAlign w:val="center"/>
            <w:hideMark/>
          </w:tcPr>
          <w:p w14:paraId="48C1107E" w14:textId="77777777" w:rsidR="0024001E" w:rsidRPr="0024001E" w:rsidRDefault="0024001E" w:rsidP="0024001E">
            <w:pPr>
              <w:rPr>
                <w:rFonts w:ascii="Century Gothic" w:hAnsi="Century Gothic" w:cs="Calibri"/>
                <w:b/>
                <w:bCs/>
                <w:color w:val="000000"/>
                <w:sz w:val="16"/>
                <w:szCs w:val="16"/>
                <w:lang w:val="es-ES"/>
              </w:rPr>
            </w:pPr>
          </w:p>
        </w:tc>
        <w:tc>
          <w:tcPr>
            <w:tcW w:w="2010" w:type="dxa"/>
            <w:gridSpan w:val="2"/>
            <w:tcBorders>
              <w:top w:val="nil"/>
              <w:left w:val="single" w:sz="8" w:space="0" w:color="auto"/>
              <w:bottom w:val="single" w:sz="4" w:space="0" w:color="auto"/>
              <w:right w:val="single" w:sz="4" w:space="0" w:color="auto"/>
            </w:tcBorders>
            <w:shd w:val="clear" w:color="000000" w:fill="D9D9D9"/>
            <w:vAlign w:val="bottom"/>
            <w:hideMark/>
          </w:tcPr>
          <w:p w14:paraId="31A2834C" w14:textId="77777777" w:rsidR="0024001E" w:rsidRPr="0024001E" w:rsidRDefault="0024001E" w:rsidP="0024001E">
            <w:pPr>
              <w:jc w:val="center"/>
              <w:rPr>
                <w:rFonts w:ascii="Century Gothic" w:hAnsi="Century Gothic" w:cs="Calibri"/>
                <w:b/>
                <w:bCs/>
                <w:color w:val="000000"/>
                <w:sz w:val="16"/>
                <w:szCs w:val="16"/>
                <w:lang w:val="es-ES"/>
              </w:rPr>
            </w:pPr>
            <w:r w:rsidRPr="0024001E">
              <w:rPr>
                <w:rFonts w:ascii="Century Gothic" w:hAnsi="Century Gothic" w:cs="Calibri"/>
                <w:b/>
                <w:bCs/>
                <w:color w:val="000000"/>
                <w:sz w:val="16"/>
                <w:szCs w:val="16"/>
                <w:lang w:val="es-ES"/>
              </w:rPr>
              <w:t>Deudas con entidades de crédito</w:t>
            </w:r>
          </w:p>
        </w:tc>
        <w:tc>
          <w:tcPr>
            <w:tcW w:w="2010" w:type="dxa"/>
            <w:gridSpan w:val="2"/>
            <w:tcBorders>
              <w:top w:val="nil"/>
              <w:left w:val="nil"/>
              <w:bottom w:val="single" w:sz="4" w:space="0" w:color="auto"/>
              <w:right w:val="single" w:sz="4" w:space="0" w:color="auto"/>
            </w:tcBorders>
            <w:shd w:val="clear" w:color="000000" w:fill="D9D9D9"/>
            <w:vAlign w:val="bottom"/>
            <w:hideMark/>
          </w:tcPr>
          <w:p w14:paraId="4293C610" w14:textId="77777777" w:rsidR="0024001E" w:rsidRPr="0024001E" w:rsidRDefault="0024001E" w:rsidP="0024001E">
            <w:pPr>
              <w:jc w:val="center"/>
              <w:rPr>
                <w:rFonts w:ascii="Century Gothic" w:hAnsi="Century Gothic" w:cs="Calibri"/>
                <w:b/>
                <w:bCs/>
                <w:color w:val="000000"/>
                <w:sz w:val="16"/>
                <w:szCs w:val="16"/>
                <w:lang w:val="es-ES"/>
              </w:rPr>
            </w:pPr>
            <w:r w:rsidRPr="0024001E">
              <w:rPr>
                <w:rFonts w:ascii="Century Gothic" w:hAnsi="Century Gothic" w:cs="Calibri"/>
                <w:b/>
                <w:bCs/>
                <w:color w:val="000000"/>
                <w:sz w:val="16"/>
                <w:szCs w:val="16"/>
                <w:lang w:val="es-ES"/>
              </w:rPr>
              <w:t>Obligaciones y otros valores negociables</w:t>
            </w:r>
          </w:p>
        </w:tc>
        <w:tc>
          <w:tcPr>
            <w:tcW w:w="2010" w:type="dxa"/>
            <w:gridSpan w:val="2"/>
            <w:tcBorders>
              <w:top w:val="nil"/>
              <w:left w:val="nil"/>
              <w:bottom w:val="single" w:sz="4" w:space="0" w:color="auto"/>
              <w:right w:val="single" w:sz="4" w:space="0" w:color="auto"/>
            </w:tcBorders>
            <w:shd w:val="clear" w:color="000000" w:fill="D9D9D9"/>
            <w:vAlign w:val="center"/>
            <w:hideMark/>
          </w:tcPr>
          <w:p w14:paraId="3A222A48" w14:textId="77777777" w:rsidR="0024001E" w:rsidRPr="0024001E" w:rsidRDefault="0024001E" w:rsidP="0024001E">
            <w:pPr>
              <w:jc w:val="center"/>
              <w:rPr>
                <w:rFonts w:ascii="Century Gothic" w:hAnsi="Century Gothic" w:cs="Calibri"/>
                <w:b/>
                <w:bCs/>
                <w:color w:val="000000"/>
                <w:sz w:val="16"/>
                <w:szCs w:val="16"/>
                <w:lang w:val="es-ES"/>
              </w:rPr>
            </w:pPr>
            <w:r w:rsidRPr="0024001E">
              <w:rPr>
                <w:rFonts w:ascii="Century Gothic" w:hAnsi="Century Gothic" w:cs="Calibri"/>
                <w:b/>
                <w:bCs/>
                <w:color w:val="000000"/>
                <w:sz w:val="16"/>
                <w:szCs w:val="16"/>
                <w:lang w:val="es-ES"/>
              </w:rPr>
              <w:t>Derivados y otros</w:t>
            </w:r>
          </w:p>
        </w:tc>
        <w:tc>
          <w:tcPr>
            <w:tcW w:w="2010" w:type="dxa"/>
            <w:gridSpan w:val="2"/>
            <w:tcBorders>
              <w:top w:val="nil"/>
              <w:left w:val="nil"/>
              <w:bottom w:val="single" w:sz="4" w:space="0" w:color="auto"/>
              <w:right w:val="single" w:sz="8" w:space="0" w:color="000000"/>
            </w:tcBorders>
            <w:shd w:val="clear" w:color="000000" w:fill="D9D9D9"/>
            <w:noWrap/>
            <w:vAlign w:val="center"/>
            <w:hideMark/>
          </w:tcPr>
          <w:p w14:paraId="4BBCD729" w14:textId="77777777" w:rsidR="0024001E" w:rsidRPr="0024001E" w:rsidRDefault="0024001E" w:rsidP="0024001E">
            <w:pPr>
              <w:jc w:val="center"/>
              <w:rPr>
                <w:rFonts w:ascii="Century Gothic" w:hAnsi="Century Gothic" w:cs="Calibri"/>
                <w:b/>
                <w:bCs/>
                <w:color w:val="000000"/>
                <w:sz w:val="16"/>
                <w:szCs w:val="16"/>
                <w:lang w:val="es-ES"/>
              </w:rPr>
            </w:pPr>
            <w:r w:rsidRPr="0024001E">
              <w:rPr>
                <w:rFonts w:ascii="Century Gothic" w:hAnsi="Century Gothic" w:cs="Calibri"/>
                <w:b/>
                <w:bCs/>
                <w:color w:val="000000"/>
                <w:sz w:val="16"/>
                <w:szCs w:val="16"/>
                <w:lang w:val="es-ES"/>
              </w:rPr>
              <w:t>TOTAL</w:t>
            </w:r>
          </w:p>
        </w:tc>
      </w:tr>
      <w:tr w:rsidR="0024001E" w:rsidRPr="0024001E" w14:paraId="5A69A963" w14:textId="77777777" w:rsidTr="0024001E">
        <w:trPr>
          <w:trHeight w:val="255"/>
        </w:trPr>
        <w:tc>
          <w:tcPr>
            <w:tcW w:w="2684" w:type="dxa"/>
            <w:vMerge/>
            <w:tcBorders>
              <w:top w:val="single" w:sz="8" w:space="0" w:color="auto"/>
              <w:left w:val="single" w:sz="8" w:space="0" w:color="auto"/>
              <w:bottom w:val="nil"/>
              <w:right w:val="nil"/>
            </w:tcBorders>
            <w:vAlign w:val="center"/>
            <w:hideMark/>
          </w:tcPr>
          <w:p w14:paraId="0CBD7EBE" w14:textId="77777777" w:rsidR="0024001E" w:rsidRPr="0024001E" w:rsidRDefault="0024001E" w:rsidP="0024001E">
            <w:pPr>
              <w:rPr>
                <w:rFonts w:ascii="Century Gothic" w:hAnsi="Century Gothic" w:cs="Calibri"/>
                <w:b/>
                <w:bCs/>
                <w:color w:val="000000"/>
                <w:sz w:val="16"/>
                <w:szCs w:val="16"/>
                <w:lang w:val="es-ES"/>
              </w:rPr>
            </w:pPr>
          </w:p>
        </w:tc>
        <w:tc>
          <w:tcPr>
            <w:tcW w:w="1005" w:type="dxa"/>
            <w:tcBorders>
              <w:top w:val="nil"/>
              <w:left w:val="single" w:sz="8" w:space="0" w:color="auto"/>
              <w:bottom w:val="nil"/>
              <w:right w:val="single" w:sz="4" w:space="0" w:color="auto"/>
            </w:tcBorders>
            <w:shd w:val="clear" w:color="000000" w:fill="D9D9D9"/>
            <w:noWrap/>
            <w:vAlign w:val="bottom"/>
            <w:hideMark/>
          </w:tcPr>
          <w:p w14:paraId="5CB3E96E" w14:textId="48DB5207" w:rsidR="0024001E" w:rsidRPr="0024001E" w:rsidRDefault="0024001E" w:rsidP="0024001E">
            <w:pPr>
              <w:jc w:val="center"/>
              <w:rPr>
                <w:rFonts w:ascii="Century Gothic" w:hAnsi="Century Gothic" w:cs="Calibri"/>
                <w:b/>
                <w:bCs/>
                <w:color w:val="000000"/>
                <w:sz w:val="16"/>
                <w:szCs w:val="16"/>
                <w:lang w:val="es-ES"/>
              </w:rPr>
            </w:pPr>
            <w:r w:rsidRPr="0024001E">
              <w:rPr>
                <w:rFonts w:ascii="Century Gothic" w:hAnsi="Century Gothic" w:cs="Calibri"/>
                <w:b/>
                <w:bCs/>
                <w:color w:val="000000"/>
                <w:sz w:val="16"/>
                <w:szCs w:val="16"/>
                <w:lang w:val="es-ES"/>
              </w:rPr>
              <w:t>31/12/</w:t>
            </w:r>
            <w:r w:rsidR="007558EC">
              <w:rPr>
                <w:rFonts w:ascii="Century Gothic" w:hAnsi="Century Gothic" w:cs="Calibri"/>
                <w:b/>
                <w:bCs/>
                <w:color w:val="000000"/>
                <w:sz w:val="16"/>
                <w:szCs w:val="16"/>
                <w:lang w:val="es-ES"/>
              </w:rPr>
              <w:t>2023</w:t>
            </w:r>
          </w:p>
        </w:tc>
        <w:tc>
          <w:tcPr>
            <w:tcW w:w="1005" w:type="dxa"/>
            <w:tcBorders>
              <w:top w:val="nil"/>
              <w:left w:val="nil"/>
              <w:bottom w:val="nil"/>
              <w:right w:val="single" w:sz="4" w:space="0" w:color="auto"/>
            </w:tcBorders>
            <w:shd w:val="clear" w:color="000000" w:fill="D9D9D9"/>
            <w:noWrap/>
            <w:vAlign w:val="bottom"/>
            <w:hideMark/>
          </w:tcPr>
          <w:p w14:paraId="7D0F19D1" w14:textId="1DDFC7D2" w:rsidR="0024001E" w:rsidRPr="0024001E" w:rsidRDefault="0024001E" w:rsidP="0024001E">
            <w:pPr>
              <w:jc w:val="center"/>
              <w:rPr>
                <w:rFonts w:ascii="Century Gothic" w:hAnsi="Century Gothic" w:cs="Calibri"/>
                <w:b/>
                <w:bCs/>
                <w:color w:val="000000"/>
                <w:sz w:val="16"/>
                <w:szCs w:val="16"/>
                <w:lang w:val="es-ES"/>
              </w:rPr>
            </w:pPr>
            <w:r w:rsidRPr="0024001E">
              <w:rPr>
                <w:rFonts w:ascii="Century Gothic" w:hAnsi="Century Gothic" w:cs="Calibri"/>
                <w:b/>
                <w:bCs/>
                <w:color w:val="000000"/>
                <w:sz w:val="16"/>
                <w:szCs w:val="16"/>
                <w:lang w:val="es-ES"/>
              </w:rPr>
              <w:t>31/12/</w:t>
            </w:r>
            <w:r w:rsidR="007558EC">
              <w:rPr>
                <w:rFonts w:ascii="Century Gothic" w:hAnsi="Century Gothic" w:cs="Calibri"/>
                <w:b/>
                <w:bCs/>
                <w:color w:val="000000"/>
                <w:sz w:val="16"/>
                <w:szCs w:val="16"/>
                <w:lang w:val="es-ES"/>
              </w:rPr>
              <w:t>2022</w:t>
            </w:r>
          </w:p>
        </w:tc>
        <w:tc>
          <w:tcPr>
            <w:tcW w:w="1005" w:type="dxa"/>
            <w:tcBorders>
              <w:top w:val="nil"/>
              <w:left w:val="nil"/>
              <w:bottom w:val="nil"/>
              <w:right w:val="single" w:sz="4" w:space="0" w:color="auto"/>
            </w:tcBorders>
            <w:shd w:val="clear" w:color="000000" w:fill="D9D9D9"/>
            <w:noWrap/>
            <w:vAlign w:val="bottom"/>
            <w:hideMark/>
          </w:tcPr>
          <w:p w14:paraId="475E669A" w14:textId="4DE6C751" w:rsidR="0024001E" w:rsidRPr="0024001E" w:rsidRDefault="0024001E" w:rsidP="0024001E">
            <w:pPr>
              <w:jc w:val="center"/>
              <w:rPr>
                <w:rFonts w:ascii="Century Gothic" w:hAnsi="Century Gothic" w:cs="Calibri"/>
                <w:b/>
                <w:bCs/>
                <w:color w:val="000000"/>
                <w:sz w:val="16"/>
                <w:szCs w:val="16"/>
                <w:lang w:val="es-ES"/>
              </w:rPr>
            </w:pPr>
            <w:r w:rsidRPr="0024001E">
              <w:rPr>
                <w:rFonts w:ascii="Century Gothic" w:hAnsi="Century Gothic" w:cs="Calibri"/>
                <w:b/>
                <w:bCs/>
                <w:color w:val="000000"/>
                <w:sz w:val="16"/>
                <w:szCs w:val="16"/>
                <w:lang w:val="es-ES"/>
              </w:rPr>
              <w:t>31/12/</w:t>
            </w:r>
            <w:r w:rsidR="007558EC">
              <w:rPr>
                <w:rFonts w:ascii="Century Gothic" w:hAnsi="Century Gothic" w:cs="Calibri"/>
                <w:b/>
                <w:bCs/>
                <w:color w:val="000000"/>
                <w:sz w:val="16"/>
                <w:szCs w:val="16"/>
                <w:lang w:val="es-ES"/>
              </w:rPr>
              <w:t>2023</w:t>
            </w:r>
          </w:p>
        </w:tc>
        <w:tc>
          <w:tcPr>
            <w:tcW w:w="1005" w:type="dxa"/>
            <w:tcBorders>
              <w:top w:val="nil"/>
              <w:left w:val="nil"/>
              <w:bottom w:val="nil"/>
              <w:right w:val="single" w:sz="4" w:space="0" w:color="auto"/>
            </w:tcBorders>
            <w:shd w:val="clear" w:color="000000" w:fill="D9D9D9"/>
            <w:noWrap/>
            <w:vAlign w:val="bottom"/>
            <w:hideMark/>
          </w:tcPr>
          <w:p w14:paraId="0B930F92" w14:textId="2D0AC54E" w:rsidR="0024001E" w:rsidRPr="0024001E" w:rsidRDefault="0024001E" w:rsidP="0024001E">
            <w:pPr>
              <w:jc w:val="center"/>
              <w:rPr>
                <w:rFonts w:ascii="Century Gothic" w:hAnsi="Century Gothic" w:cs="Calibri"/>
                <w:b/>
                <w:bCs/>
                <w:color w:val="000000"/>
                <w:sz w:val="16"/>
                <w:szCs w:val="16"/>
                <w:lang w:val="es-ES"/>
              </w:rPr>
            </w:pPr>
            <w:r w:rsidRPr="0024001E">
              <w:rPr>
                <w:rFonts w:ascii="Century Gothic" w:hAnsi="Century Gothic" w:cs="Calibri"/>
                <w:b/>
                <w:bCs/>
                <w:color w:val="000000"/>
                <w:sz w:val="16"/>
                <w:szCs w:val="16"/>
                <w:lang w:val="es-ES"/>
              </w:rPr>
              <w:t>31/12/</w:t>
            </w:r>
            <w:r w:rsidR="007558EC">
              <w:rPr>
                <w:rFonts w:ascii="Century Gothic" w:hAnsi="Century Gothic" w:cs="Calibri"/>
                <w:b/>
                <w:bCs/>
                <w:color w:val="000000"/>
                <w:sz w:val="16"/>
                <w:szCs w:val="16"/>
                <w:lang w:val="es-ES"/>
              </w:rPr>
              <w:t>2022</w:t>
            </w:r>
          </w:p>
        </w:tc>
        <w:tc>
          <w:tcPr>
            <w:tcW w:w="1005" w:type="dxa"/>
            <w:tcBorders>
              <w:top w:val="nil"/>
              <w:left w:val="nil"/>
              <w:bottom w:val="nil"/>
              <w:right w:val="single" w:sz="4" w:space="0" w:color="auto"/>
            </w:tcBorders>
            <w:shd w:val="clear" w:color="000000" w:fill="D9D9D9"/>
            <w:noWrap/>
            <w:vAlign w:val="bottom"/>
            <w:hideMark/>
          </w:tcPr>
          <w:p w14:paraId="23C8FD8D" w14:textId="2B355D21" w:rsidR="0024001E" w:rsidRPr="0024001E" w:rsidRDefault="0024001E" w:rsidP="0024001E">
            <w:pPr>
              <w:jc w:val="center"/>
              <w:rPr>
                <w:rFonts w:ascii="Century Gothic" w:hAnsi="Century Gothic" w:cs="Calibri"/>
                <w:b/>
                <w:bCs/>
                <w:color w:val="000000"/>
                <w:sz w:val="16"/>
                <w:szCs w:val="16"/>
                <w:lang w:val="es-ES"/>
              </w:rPr>
            </w:pPr>
            <w:r w:rsidRPr="0024001E">
              <w:rPr>
                <w:rFonts w:ascii="Century Gothic" w:hAnsi="Century Gothic" w:cs="Calibri"/>
                <w:b/>
                <w:bCs/>
                <w:color w:val="000000"/>
                <w:sz w:val="16"/>
                <w:szCs w:val="16"/>
                <w:lang w:val="es-ES"/>
              </w:rPr>
              <w:t>31/12/</w:t>
            </w:r>
            <w:r w:rsidR="007558EC">
              <w:rPr>
                <w:rFonts w:ascii="Century Gothic" w:hAnsi="Century Gothic" w:cs="Calibri"/>
                <w:b/>
                <w:bCs/>
                <w:color w:val="000000"/>
                <w:sz w:val="16"/>
                <w:szCs w:val="16"/>
                <w:lang w:val="es-ES"/>
              </w:rPr>
              <w:t>2023</w:t>
            </w:r>
          </w:p>
        </w:tc>
        <w:tc>
          <w:tcPr>
            <w:tcW w:w="1005" w:type="dxa"/>
            <w:tcBorders>
              <w:top w:val="nil"/>
              <w:left w:val="nil"/>
              <w:bottom w:val="nil"/>
              <w:right w:val="single" w:sz="4" w:space="0" w:color="auto"/>
            </w:tcBorders>
            <w:shd w:val="clear" w:color="000000" w:fill="D9D9D9"/>
            <w:noWrap/>
            <w:vAlign w:val="bottom"/>
            <w:hideMark/>
          </w:tcPr>
          <w:p w14:paraId="70B3D5D3" w14:textId="6398DC6E" w:rsidR="0024001E" w:rsidRPr="0024001E" w:rsidRDefault="0024001E" w:rsidP="0024001E">
            <w:pPr>
              <w:jc w:val="center"/>
              <w:rPr>
                <w:rFonts w:ascii="Century Gothic" w:hAnsi="Century Gothic" w:cs="Calibri"/>
                <w:b/>
                <w:bCs/>
                <w:color w:val="000000"/>
                <w:sz w:val="16"/>
                <w:szCs w:val="16"/>
                <w:lang w:val="es-ES"/>
              </w:rPr>
            </w:pPr>
            <w:r w:rsidRPr="0024001E">
              <w:rPr>
                <w:rFonts w:ascii="Century Gothic" w:hAnsi="Century Gothic" w:cs="Calibri"/>
                <w:b/>
                <w:bCs/>
                <w:color w:val="000000"/>
                <w:sz w:val="16"/>
                <w:szCs w:val="16"/>
                <w:lang w:val="es-ES"/>
              </w:rPr>
              <w:t>31/12/</w:t>
            </w:r>
            <w:r w:rsidR="007558EC">
              <w:rPr>
                <w:rFonts w:ascii="Century Gothic" w:hAnsi="Century Gothic" w:cs="Calibri"/>
                <w:b/>
                <w:bCs/>
                <w:color w:val="000000"/>
                <w:sz w:val="16"/>
                <w:szCs w:val="16"/>
                <w:lang w:val="es-ES"/>
              </w:rPr>
              <w:t>2022</w:t>
            </w:r>
          </w:p>
        </w:tc>
        <w:tc>
          <w:tcPr>
            <w:tcW w:w="1005" w:type="dxa"/>
            <w:tcBorders>
              <w:top w:val="nil"/>
              <w:left w:val="nil"/>
              <w:bottom w:val="nil"/>
              <w:right w:val="single" w:sz="4" w:space="0" w:color="auto"/>
            </w:tcBorders>
            <w:shd w:val="clear" w:color="000000" w:fill="D9D9D9"/>
            <w:noWrap/>
            <w:vAlign w:val="bottom"/>
            <w:hideMark/>
          </w:tcPr>
          <w:p w14:paraId="3E1EE40F" w14:textId="47D35787" w:rsidR="0024001E" w:rsidRPr="0024001E" w:rsidRDefault="0024001E" w:rsidP="0024001E">
            <w:pPr>
              <w:jc w:val="center"/>
              <w:rPr>
                <w:rFonts w:ascii="Century Gothic" w:hAnsi="Century Gothic" w:cs="Calibri"/>
                <w:b/>
                <w:bCs/>
                <w:i/>
                <w:iCs/>
                <w:color w:val="000000"/>
                <w:sz w:val="16"/>
                <w:szCs w:val="16"/>
                <w:lang w:val="es-ES"/>
              </w:rPr>
            </w:pPr>
            <w:r w:rsidRPr="0024001E">
              <w:rPr>
                <w:rFonts w:ascii="Century Gothic" w:hAnsi="Century Gothic" w:cs="Calibri"/>
                <w:b/>
                <w:bCs/>
                <w:i/>
                <w:iCs/>
                <w:color w:val="000000"/>
                <w:sz w:val="16"/>
                <w:szCs w:val="16"/>
                <w:lang w:val="es-ES"/>
              </w:rPr>
              <w:t>31/12/</w:t>
            </w:r>
            <w:r w:rsidR="007558EC">
              <w:rPr>
                <w:rFonts w:ascii="Century Gothic" w:hAnsi="Century Gothic" w:cs="Calibri"/>
                <w:b/>
                <w:bCs/>
                <w:i/>
                <w:iCs/>
                <w:color w:val="000000"/>
                <w:sz w:val="16"/>
                <w:szCs w:val="16"/>
                <w:lang w:val="es-ES"/>
              </w:rPr>
              <w:t>2023</w:t>
            </w:r>
          </w:p>
        </w:tc>
        <w:tc>
          <w:tcPr>
            <w:tcW w:w="1005" w:type="dxa"/>
            <w:tcBorders>
              <w:top w:val="nil"/>
              <w:left w:val="nil"/>
              <w:bottom w:val="nil"/>
              <w:right w:val="single" w:sz="8" w:space="0" w:color="auto"/>
            </w:tcBorders>
            <w:shd w:val="clear" w:color="000000" w:fill="D9D9D9"/>
            <w:noWrap/>
            <w:vAlign w:val="bottom"/>
            <w:hideMark/>
          </w:tcPr>
          <w:p w14:paraId="421FD636" w14:textId="05B62F8A" w:rsidR="0024001E" w:rsidRPr="0024001E" w:rsidRDefault="0024001E" w:rsidP="0024001E">
            <w:pPr>
              <w:jc w:val="center"/>
              <w:rPr>
                <w:rFonts w:ascii="Century Gothic" w:hAnsi="Century Gothic" w:cs="Calibri"/>
                <w:b/>
                <w:bCs/>
                <w:i/>
                <w:iCs/>
                <w:color w:val="000000"/>
                <w:sz w:val="16"/>
                <w:szCs w:val="16"/>
                <w:lang w:val="es-ES"/>
              </w:rPr>
            </w:pPr>
            <w:r w:rsidRPr="0024001E">
              <w:rPr>
                <w:rFonts w:ascii="Century Gothic" w:hAnsi="Century Gothic" w:cs="Calibri"/>
                <w:b/>
                <w:bCs/>
                <w:i/>
                <w:iCs/>
                <w:color w:val="000000"/>
                <w:sz w:val="16"/>
                <w:szCs w:val="16"/>
                <w:lang w:val="es-ES"/>
              </w:rPr>
              <w:t>31/12/</w:t>
            </w:r>
            <w:r w:rsidR="007558EC">
              <w:rPr>
                <w:rFonts w:ascii="Century Gothic" w:hAnsi="Century Gothic" w:cs="Calibri"/>
                <w:b/>
                <w:bCs/>
                <w:i/>
                <w:iCs/>
                <w:color w:val="000000"/>
                <w:sz w:val="16"/>
                <w:szCs w:val="16"/>
                <w:lang w:val="es-ES"/>
              </w:rPr>
              <w:t>2022</w:t>
            </w:r>
          </w:p>
        </w:tc>
      </w:tr>
      <w:tr w:rsidR="0024001E" w:rsidRPr="0024001E" w14:paraId="3361FEB3" w14:textId="77777777" w:rsidTr="0024001E">
        <w:trPr>
          <w:trHeight w:val="255"/>
        </w:trPr>
        <w:tc>
          <w:tcPr>
            <w:tcW w:w="2684" w:type="dxa"/>
            <w:tcBorders>
              <w:top w:val="single" w:sz="8" w:space="0" w:color="auto"/>
              <w:left w:val="single" w:sz="8" w:space="0" w:color="auto"/>
              <w:bottom w:val="single" w:sz="4" w:space="0" w:color="auto"/>
              <w:right w:val="nil"/>
            </w:tcBorders>
            <w:shd w:val="clear" w:color="auto" w:fill="auto"/>
            <w:noWrap/>
            <w:vAlign w:val="bottom"/>
            <w:hideMark/>
          </w:tcPr>
          <w:p w14:paraId="229417A7" w14:textId="7B4A7D83" w:rsidR="0024001E" w:rsidRPr="0024001E" w:rsidRDefault="0024001E" w:rsidP="0024001E">
            <w:pPr>
              <w:rPr>
                <w:rFonts w:ascii="Century Gothic" w:hAnsi="Century Gothic" w:cs="Calibri"/>
                <w:color w:val="000000"/>
                <w:sz w:val="16"/>
                <w:szCs w:val="16"/>
                <w:lang w:val="es-ES"/>
              </w:rPr>
            </w:pPr>
            <w:r w:rsidRPr="0024001E">
              <w:rPr>
                <w:rFonts w:ascii="Century Gothic" w:hAnsi="Century Gothic" w:cs="Calibri"/>
                <w:color w:val="000000"/>
                <w:sz w:val="16"/>
                <w:szCs w:val="16"/>
                <w:lang w:val="es-ES"/>
              </w:rPr>
              <w:t>Pasivos a coste amortizado</w:t>
            </w:r>
          </w:p>
        </w:tc>
        <w:tc>
          <w:tcPr>
            <w:tcW w:w="100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65C2F98" w14:textId="77777777" w:rsidR="0024001E" w:rsidRPr="0024001E" w:rsidRDefault="0024001E" w:rsidP="0024001E">
            <w:pPr>
              <w:jc w:val="right"/>
              <w:rPr>
                <w:rFonts w:ascii="Century Gothic" w:hAnsi="Century Gothic" w:cs="Calibri"/>
                <w:color w:val="000000"/>
                <w:sz w:val="16"/>
                <w:szCs w:val="16"/>
                <w:lang w:val="es-ES"/>
              </w:rPr>
            </w:pPr>
            <w:r w:rsidRPr="0024001E">
              <w:rPr>
                <w:rFonts w:ascii="Century Gothic" w:hAnsi="Century Gothic" w:cs="Calibri"/>
                <w:color w:val="000000"/>
                <w:sz w:val="16"/>
                <w:szCs w:val="16"/>
                <w:lang w:val="es-ES"/>
              </w:rPr>
              <w:t> </w:t>
            </w:r>
          </w:p>
        </w:tc>
        <w:tc>
          <w:tcPr>
            <w:tcW w:w="1005" w:type="dxa"/>
            <w:tcBorders>
              <w:top w:val="single" w:sz="8" w:space="0" w:color="auto"/>
              <w:left w:val="nil"/>
              <w:bottom w:val="single" w:sz="4" w:space="0" w:color="auto"/>
              <w:right w:val="single" w:sz="4" w:space="0" w:color="auto"/>
            </w:tcBorders>
            <w:shd w:val="clear" w:color="auto" w:fill="auto"/>
            <w:noWrap/>
            <w:vAlign w:val="bottom"/>
            <w:hideMark/>
          </w:tcPr>
          <w:p w14:paraId="399AB076" w14:textId="77777777" w:rsidR="0024001E" w:rsidRPr="0024001E" w:rsidRDefault="0024001E" w:rsidP="0024001E">
            <w:pPr>
              <w:jc w:val="right"/>
              <w:rPr>
                <w:rFonts w:ascii="Century Gothic" w:hAnsi="Century Gothic" w:cs="Calibri"/>
                <w:color w:val="000000"/>
                <w:sz w:val="16"/>
                <w:szCs w:val="16"/>
                <w:lang w:val="es-ES"/>
              </w:rPr>
            </w:pPr>
            <w:r w:rsidRPr="0024001E">
              <w:rPr>
                <w:rFonts w:ascii="Century Gothic" w:hAnsi="Century Gothic" w:cs="Calibri"/>
                <w:color w:val="000000"/>
                <w:sz w:val="16"/>
                <w:szCs w:val="16"/>
                <w:lang w:val="es-ES"/>
              </w:rPr>
              <w:t> </w:t>
            </w:r>
          </w:p>
        </w:tc>
        <w:tc>
          <w:tcPr>
            <w:tcW w:w="1005" w:type="dxa"/>
            <w:tcBorders>
              <w:top w:val="single" w:sz="8" w:space="0" w:color="auto"/>
              <w:left w:val="nil"/>
              <w:bottom w:val="single" w:sz="4" w:space="0" w:color="auto"/>
              <w:right w:val="single" w:sz="4" w:space="0" w:color="auto"/>
            </w:tcBorders>
            <w:shd w:val="clear" w:color="auto" w:fill="auto"/>
            <w:noWrap/>
            <w:vAlign w:val="bottom"/>
            <w:hideMark/>
          </w:tcPr>
          <w:p w14:paraId="7E707B53" w14:textId="77777777" w:rsidR="0024001E" w:rsidRPr="0024001E" w:rsidRDefault="0024001E" w:rsidP="0024001E">
            <w:pPr>
              <w:jc w:val="right"/>
              <w:rPr>
                <w:rFonts w:ascii="Century Gothic" w:hAnsi="Century Gothic" w:cs="Calibri"/>
                <w:color w:val="000000"/>
                <w:sz w:val="16"/>
                <w:szCs w:val="16"/>
                <w:lang w:val="es-ES"/>
              </w:rPr>
            </w:pPr>
            <w:r w:rsidRPr="0024001E">
              <w:rPr>
                <w:rFonts w:ascii="Century Gothic" w:hAnsi="Century Gothic" w:cs="Calibri"/>
                <w:color w:val="000000"/>
                <w:sz w:val="16"/>
                <w:szCs w:val="16"/>
                <w:lang w:val="es-ES"/>
              </w:rPr>
              <w:t> </w:t>
            </w:r>
          </w:p>
        </w:tc>
        <w:tc>
          <w:tcPr>
            <w:tcW w:w="1005" w:type="dxa"/>
            <w:tcBorders>
              <w:top w:val="single" w:sz="8" w:space="0" w:color="auto"/>
              <w:left w:val="nil"/>
              <w:bottom w:val="single" w:sz="4" w:space="0" w:color="auto"/>
              <w:right w:val="single" w:sz="4" w:space="0" w:color="auto"/>
            </w:tcBorders>
            <w:shd w:val="clear" w:color="auto" w:fill="auto"/>
            <w:noWrap/>
            <w:vAlign w:val="bottom"/>
            <w:hideMark/>
          </w:tcPr>
          <w:p w14:paraId="3C3824E6" w14:textId="77777777" w:rsidR="0024001E" w:rsidRPr="0024001E" w:rsidRDefault="0024001E" w:rsidP="0024001E">
            <w:pPr>
              <w:jc w:val="right"/>
              <w:rPr>
                <w:rFonts w:ascii="Century Gothic" w:hAnsi="Century Gothic" w:cs="Calibri"/>
                <w:color w:val="000000"/>
                <w:sz w:val="16"/>
                <w:szCs w:val="16"/>
                <w:lang w:val="es-ES"/>
              </w:rPr>
            </w:pPr>
            <w:r w:rsidRPr="0024001E">
              <w:rPr>
                <w:rFonts w:ascii="Century Gothic" w:hAnsi="Century Gothic" w:cs="Calibri"/>
                <w:color w:val="000000"/>
                <w:sz w:val="16"/>
                <w:szCs w:val="16"/>
                <w:lang w:val="es-ES"/>
              </w:rPr>
              <w:t> </w:t>
            </w:r>
          </w:p>
        </w:tc>
        <w:tc>
          <w:tcPr>
            <w:tcW w:w="1005" w:type="dxa"/>
            <w:tcBorders>
              <w:top w:val="single" w:sz="8" w:space="0" w:color="auto"/>
              <w:left w:val="nil"/>
              <w:bottom w:val="single" w:sz="4" w:space="0" w:color="auto"/>
              <w:right w:val="single" w:sz="4" w:space="0" w:color="auto"/>
            </w:tcBorders>
            <w:shd w:val="clear" w:color="auto" w:fill="auto"/>
            <w:noWrap/>
            <w:vAlign w:val="bottom"/>
            <w:hideMark/>
          </w:tcPr>
          <w:p w14:paraId="50EC6E3C" w14:textId="3C25F83A" w:rsidR="0024001E" w:rsidRPr="0024001E" w:rsidRDefault="009F6183" w:rsidP="0024001E">
            <w:pPr>
              <w:jc w:val="right"/>
              <w:rPr>
                <w:rFonts w:ascii="Century Gothic" w:hAnsi="Century Gothic" w:cs="Calibri"/>
                <w:color w:val="000000"/>
                <w:sz w:val="16"/>
                <w:szCs w:val="16"/>
                <w:lang w:val="es-ES"/>
              </w:rPr>
            </w:pPr>
            <w:r>
              <w:rPr>
                <w:rFonts w:ascii="Century Gothic" w:hAnsi="Century Gothic" w:cs="Calibri"/>
                <w:color w:val="000000"/>
                <w:sz w:val="16"/>
                <w:szCs w:val="16"/>
                <w:lang w:val="es-ES"/>
              </w:rPr>
              <w:t>0,00</w:t>
            </w:r>
          </w:p>
        </w:tc>
        <w:tc>
          <w:tcPr>
            <w:tcW w:w="1005" w:type="dxa"/>
            <w:tcBorders>
              <w:top w:val="single" w:sz="8" w:space="0" w:color="auto"/>
              <w:left w:val="nil"/>
              <w:bottom w:val="single" w:sz="4" w:space="0" w:color="auto"/>
              <w:right w:val="single" w:sz="4" w:space="0" w:color="auto"/>
            </w:tcBorders>
            <w:shd w:val="clear" w:color="auto" w:fill="auto"/>
            <w:noWrap/>
            <w:vAlign w:val="bottom"/>
            <w:hideMark/>
          </w:tcPr>
          <w:p w14:paraId="194DD61B" w14:textId="77777777" w:rsidR="0024001E" w:rsidRPr="0024001E" w:rsidRDefault="0024001E" w:rsidP="0024001E">
            <w:pPr>
              <w:jc w:val="right"/>
              <w:rPr>
                <w:rFonts w:ascii="Century Gothic" w:hAnsi="Century Gothic" w:cs="Calibri"/>
                <w:color w:val="000000"/>
                <w:sz w:val="16"/>
                <w:szCs w:val="16"/>
                <w:lang w:val="es-ES"/>
              </w:rPr>
            </w:pPr>
            <w:r w:rsidRPr="0024001E">
              <w:rPr>
                <w:rFonts w:ascii="Century Gothic" w:hAnsi="Century Gothic" w:cs="Calibri"/>
                <w:color w:val="000000"/>
                <w:sz w:val="16"/>
                <w:szCs w:val="16"/>
                <w:lang w:val="es-ES"/>
              </w:rPr>
              <w:t>821,25</w:t>
            </w:r>
          </w:p>
        </w:tc>
        <w:tc>
          <w:tcPr>
            <w:tcW w:w="1005" w:type="dxa"/>
            <w:tcBorders>
              <w:top w:val="single" w:sz="8" w:space="0" w:color="auto"/>
              <w:left w:val="nil"/>
              <w:bottom w:val="single" w:sz="4" w:space="0" w:color="auto"/>
              <w:right w:val="single" w:sz="4" w:space="0" w:color="auto"/>
            </w:tcBorders>
            <w:shd w:val="clear" w:color="auto" w:fill="auto"/>
            <w:noWrap/>
            <w:vAlign w:val="bottom"/>
            <w:hideMark/>
          </w:tcPr>
          <w:p w14:paraId="5A1B8946" w14:textId="66225006" w:rsidR="0024001E" w:rsidRPr="0024001E" w:rsidRDefault="009F6183" w:rsidP="0024001E">
            <w:pPr>
              <w:jc w:val="right"/>
              <w:rPr>
                <w:rFonts w:ascii="Century Gothic" w:hAnsi="Century Gothic" w:cs="Calibri"/>
                <w:i/>
                <w:iCs/>
                <w:color w:val="000000"/>
                <w:sz w:val="16"/>
                <w:szCs w:val="16"/>
                <w:lang w:val="es-ES"/>
              </w:rPr>
            </w:pPr>
            <w:r>
              <w:rPr>
                <w:rFonts w:ascii="Century Gothic" w:hAnsi="Century Gothic" w:cs="Calibri"/>
                <w:i/>
                <w:iCs/>
                <w:color w:val="000000"/>
                <w:sz w:val="16"/>
                <w:szCs w:val="16"/>
                <w:lang w:val="es-ES"/>
              </w:rPr>
              <w:t>0,00</w:t>
            </w:r>
          </w:p>
        </w:tc>
        <w:tc>
          <w:tcPr>
            <w:tcW w:w="1005" w:type="dxa"/>
            <w:tcBorders>
              <w:top w:val="single" w:sz="8" w:space="0" w:color="auto"/>
              <w:left w:val="nil"/>
              <w:bottom w:val="single" w:sz="4" w:space="0" w:color="auto"/>
              <w:right w:val="single" w:sz="8" w:space="0" w:color="auto"/>
            </w:tcBorders>
            <w:shd w:val="clear" w:color="auto" w:fill="auto"/>
            <w:noWrap/>
            <w:vAlign w:val="bottom"/>
            <w:hideMark/>
          </w:tcPr>
          <w:p w14:paraId="6D6E167F" w14:textId="77777777" w:rsidR="0024001E" w:rsidRPr="0024001E" w:rsidRDefault="0024001E" w:rsidP="0024001E">
            <w:pPr>
              <w:jc w:val="right"/>
              <w:rPr>
                <w:rFonts w:ascii="Century Gothic" w:hAnsi="Century Gothic" w:cs="Calibri"/>
                <w:i/>
                <w:iCs/>
                <w:color w:val="000000"/>
                <w:sz w:val="16"/>
                <w:szCs w:val="16"/>
                <w:lang w:val="es-ES"/>
              </w:rPr>
            </w:pPr>
            <w:r w:rsidRPr="0024001E">
              <w:rPr>
                <w:rFonts w:ascii="Century Gothic" w:hAnsi="Century Gothic" w:cs="Calibri"/>
                <w:i/>
                <w:iCs/>
                <w:color w:val="000000"/>
                <w:sz w:val="16"/>
                <w:szCs w:val="16"/>
                <w:lang w:val="es-ES"/>
              </w:rPr>
              <w:t>821,25</w:t>
            </w:r>
          </w:p>
        </w:tc>
      </w:tr>
      <w:tr w:rsidR="0024001E" w:rsidRPr="0024001E" w14:paraId="71D30E98" w14:textId="77777777" w:rsidTr="0024001E">
        <w:trPr>
          <w:trHeight w:val="255"/>
        </w:trPr>
        <w:tc>
          <w:tcPr>
            <w:tcW w:w="2684" w:type="dxa"/>
            <w:tcBorders>
              <w:top w:val="nil"/>
              <w:left w:val="single" w:sz="4" w:space="0" w:color="auto"/>
              <w:bottom w:val="single" w:sz="4" w:space="0" w:color="auto"/>
              <w:right w:val="nil"/>
            </w:tcBorders>
            <w:shd w:val="clear" w:color="auto" w:fill="auto"/>
            <w:noWrap/>
            <w:vAlign w:val="bottom"/>
            <w:hideMark/>
          </w:tcPr>
          <w:p w14:paraId="5174D68B" w14:textId="77777777" w:rsidR="0024001E" w:rsidRPr="0024001E" w:rsidRDefault="0024001E" w:rsidP="0024001E">
            <w:pPr>
              <w:rPr>
                <w:rFonts w:ascii="Century Gothic" w:hAnsi="Century Gothic" w:cs="Calibri"/>
                <w:color w:val="000000"/>
                <w:sz w:val="16"/>
                <w:szCs w:val="16"/>
                <w:lang w:val="es-ES"/>
              </w:rPr>
            </w:pPr>
            <w:r w:rsidRPr="0024001E">
              <w:rPr>
                <w:rFonts w:ascii="Century Gothic" w:hAnsi="Century Gothic" w:cs="Calibri"/>
                <w:color w:val="000000"/>
                <w:sz w:val="16"/>
                <w:szCs w:val="16"/>
                <w:lang w:val="es-ES"/>
              </w:rPr>
              <w:t>Pasivos VR con cambios en PYG</w:t>
            </w:r>
          </w:p>
        </w:tc>
        <w:tc>
          <w:tcPr>
            <w:tcW w:w="1005" w:type="dxa"/>
            <w:tcBorders>
              <w:top w:val="nil"/>
              <w:left w:val="single" w:sz="8" w:space="0" w:color="auto"/>
              <w:bottom w:val="single" w:sz="4" w:space="0" w:color="auto"/>
              <w:right w:val="single" w:sz="4" w:space="0" w:color="auto"/>
            </w:tcBorders>
            <w:shd w:val="clear" w:color="auto" w:fill="auto"/>
            <w:noWrap/>
            <w:vAlign w:val="bottom"/>
            <w:hideMark/>
          </w:tcPr>
          <w:p w14:paraId="0A577136" w14:textId="77777777" w:rsidR="0024001E" w:rsidRPr="0024001E" w:rsidRDefault="0024001E" w:rsidP="0024001E">
            <w:pPr>
              <w:jc w:val="right"/>
              <w:rPr>
                <w:rFonts w:ascii="Century Gothic" w:hAnsi="Century Gothic" w:cs="Calibri"/>
                <w:color w:val="000000"/>
                <w:sz w:val="16"/>
                <w:szCs w:val="16"/>
                <w:lang w:val="es-ES"/>
              </w:rPr>
            </w:pPr>
            <w:r w:rsidRPr="0024001E">
              <w:rPr>
                <w:rFonts w:ascii="Century Gothic" w:hAnsi="Century Gothic" w:cs="Calibri"/>
                <w:color w:val="000000"/>
                <w:sz w:val="16"/>
                <w:szCs w:val="16"/>
                <w:lang w:val="es-ES"/>
              </w:rPr>
              <w:t> </w:t>
            </w:r>
          </w:p>
        </w:tc>
        <w:tc>
          <w:tcPr>
            <w:tcW w:w="1005" w:type="dxa"/>
            <w:tcBorders>
              <w:top w:val="nil"/>
              <w:left w:val="nil"/>
              <w:bottom w:val="single" w:sz="4" w:space="0" w:color="auto"/>
              <w:right w:val="single" w:sz="4" w:space="0" w:color="auto"/>
            </w:tcBorders>
            <w:shd w:val="clear" w:color="auto" w:fill="auto"/>
            <w:noWrap/>
            <w:vAlign w:val="bottom"/>
            <w:hideMark/>
          </w:tcPr>
          <w:p w14:paraId="579EC882" w14:textId="77777777" w:rsidR="0024001E" w:rsidRPr="0024001E" w:rsidRDefault="0024001E" w:rsidP="0024001E">
            <w:pPr>
              <w:jc w:val="right"/>
              <w:rPr>
                <w:rFonts w:ascii="Century Gothic" w:hAnsi="Century Gothic" w:cs="Calibri"/>
                <w:color w:val="000000"/>
                <w:sz w:val="16"/>
                <w:szCs w:val="16"/>
                <w:lang w:val="es-ES"/>
              </w:rPr>
            </w:pPr>
            <w:r w:rsidRPr="0024001E">
              <w:rPr>
                <w:rFonts w:ascii="Century Gothic" w:hAnsi="Century Gothic" w:cs="Calibri"/>
                <w:color w:val="000000"/>
                <w:sz w:val="16"/>
                <w:szCs w:val="16"/>
                <w:lang w:val="es-ES"/>
              </w:rPr>
              <w:t> </w:t>
            </w:r>
          </w:p>
        </w:tc>
        <w:tc>
          <w:tcPr>
            <w:tcW w:w="1005" w:type="dxa"/>
            <w:tcBorders>
              <w:top w:val="nil"/>
              <w:left w:val="nil"/>
              <w:bottom w:val="single" w:sz="4" w:space="0" w:color="auto"/>
              <w:right w:val="single" w:sz="4" w:space="0" w:color="auto"/>
            </w:tcBorders>
            <w:shd w:val="clear" w:color="auto" w:fill="auto"/>
            <w:noWrap/>
            <w:vAlign w:val="bottom"/>
            <w:hideMark/>
          </w:tcPr>
          <w:p w14:paraId="017EFD4B" w14:textId="77777777" w:rsidR="0024001E" w:rsidRPr="0024001E" w:rsidRDefault="0024001E" w:rsidP="0024001E">
            <w:pPr>
              <w:jc w:val="right"/>
              <w:rPr>
                <w:rFonts w:ascii="Century Gothic" w:hAnsi="Century Gothic" w:cs="Calibri"/>
                <w:color w:val="000000"/>
                <w:sz w:val="16"/>
                <w:szCs w:val="16"/>
                <w:lang w:val="es-ES"/>
              </w:rPr>
            </w:pPr>
            <w:r w:rsidRPr="0024001E">
              <w:rPr>
                <w:rFonts w:ascii="Century Gothic" w:hAnsi="Century Gothic" w:cs="Calibri"/>
                <w:color w:val="000000"/>
                <w:sz w:val="16"/>
                <w:szCs w:val="16"/>
                <w:lang w:val="es-ES"/>
              </w:rPr>
              <w:t> </w:t>
            </w:r>
          </w:p>
        </w:tc>
        <w:tc>
          <w:tcPr>
            <w:tcW w:w="1005" w:type="dxa"/>
            <w:tcBorders>
              <w:top w:val="nil"/>
              <w:left w:val="nil"/>
              <w:bottom w:val="single" w:sz="4" w:space="0" w:color="auto"/>
              <w:right w:val="single" w:sz="4" w:space="0" w:color="auto"/>
            </w:tcBorders>
            <w:shd w:val="clear" w:color="auto" w:fill="auto"/>
            <w:noWrap/>
            <w:vAlign w:val="bottom"/>
            <w:hideMark/>
          </w:tcPr>
          <w:p w14:paraId="7FC7E675" w14:textId="77777777" w:rsidR="0024001E" w:rsidRPr="0024001E" w:rsidRDefault="0024001E" w:rsidP="0024001E">
            <w:pPr>
              <w:jc w:val="right"/>
              <w:rPr>
                <w:rFonts w:ascii="Century Gothic" w:hAnsi="Century Gothic" w:cs="Calibri"/>
                <w:color w:val="000000"/>
                <w:sz w:val="16"/>
                <w:szCs w:val="16"/>
                <w:lang w:val="es-ES"/>
              </w:rPr>
            </w:pPr>
            <w:r w:rsidRPr="0024001E">
              <w:rPr>
                <w:rFonts w:ascii="Century Gothic" w:hAnsi="Century Gothic" w:cs="Calibri"/>
                <w:color w:val="000000"/>
                <w:sz w:val="16"/>
                <w:szCs w:val="16"/>
                <w:lang w:val="es-ES"/>
              </w:rPr>
              <w:t> </w:t>
            </w:r>
          </w:p>
        </w:tc>
        <w:tc>
          <w:tcPr>
            <w:tcW w:w="1005" w:type="dxa"/>
            <w:tcBorders>
              <w:top w:val="nil"/>
              <w:left w:val="nil"/>
              <w:bottom w:val="single" w:sz="4" w:space="0" w:color="auto"/>
              <w:right w:val="single" w:sz="4" w:space="0" w:color="auto"/>
            </w:tcBorders>
            <w:shd w:val="clear" w:color="auto" w:fill="auto"/>
            <w:noWrap/>
            <w:vAlign w:val="bottom"/>
            <w:hideMark/>
          </w:tcPr>
          <w:p w14:paraId="32E109E5" w14:textId="77777777" w:rsidR="0024001E" w:rsidRPr="0024001E" w:rsidRDefault="0024001E" w:rsidP="0024001E">
            <w:pPr>
              <w:jc w:val="right"/>
              <w:rPr>
                <w:rFonts w:ascii="Century Gothic" w:hAnsi="Century Gothic" w:cs="Calibri"/>
                <w:color w:val="000000"/>
                <w:sz w:val="16"/>
                <w:szCs w:val="16"/>
                <w:lang w:val="es-ES"/>
              </w:rPr>
            </w:pPr>
            <w:r w:rsidRPr="0024001E">
              <w:rPr>
                <w:rFonts w:ascii="Century Gothic" w:hAnsi="Century Gothic" w:cs="Calibri"/>
                <w:color w:val="000000"/>
                <w:sz w:val="16"/>
                <w:szCs w:val="16"/>
                <w:lang w:val="es-ES"/>
              </w:rPr>
              <w:t> </w:t>
            </w:r>
          </w:p>
        </w:tc>
        <w:tc>
          <w:tcPr>
            <w:tcW w:w="1005" w:type="dxa"/>
            <w:tcBorders>
              <w:top w:val="nil"/>
              <w:left w:val="nil"/>
              <w:bottom w:val="single" w:sz="4" w:space="0" w:color="auto"/>
              <w:right w:val="single" w:sz="4" w:space="0" w:color="auto"/>
            </w:tcBorders>
            <w:shd w:val="clear" w:color="auto" w:fill="auto"/>
            <w:noWrap/>
            <w:vAlign w:val="bottom"/>
            <w:hideMark/>
          </w:tcPr>
          <w:p w14:paraId="7E457113" w14:textId="77777777" w:rsidR="0024001E" w:rsidRPr="0024001E" w:rsidRDefault="0024001E" w:rsidP="0024001E">
            <w:pPr>
              <w:jc w:val="right"/>
              <w:rPr>
                <w:rFonts w:ascii="Century Gothic" w:hAnsi="Century Gothic" w:cs="Calibri"/>
                <w:color w:val="000000"/>
                <w:sz w:val="16"/>
                <w:szCs w:val="16"/>
                <w:lang w:val="es-ES"/>
              </w:rPr>
            </w:pPr>
            <w:r w:rsidRPr="0024001E">
              <w:rPr>
                <w:rFonts w:ascii="Century Gothic" w:hAnsi="Century Gothic" w:cs="Calibri"/>
                <w:color w:val="000000"/>
                <w:sz w:val="16"/>
                <w:szCs w:val="16"/>
                <w:lang w:val="es-ES"/>
              </w:rPr>
              <w:t> </w:t>
            </w:r>
          </w:p>
        </w:tc>
        <w:tc>
          <w:tcPr>
            <w:tcW w:w="1005" w:type="dxa"/>
            <w:tcBorders>
              <w:top w:val="nil"/>
              <w:left w:val="nil"/>
              <w:bottom w:val="single" w:sz="4" w:space="0" w:color="auto"/>
              <w:right w:val="single" w:sz="4" w:space="0" w:color="auto"/>
            </w:tcBorders>
            <w:shd w:val="clear" w:color="auto" w:fill="auto"/>
            <w:noWrap/>
            <w:vAlign w:val="bottom"/>
            <w:hideMark/>
          </w:tcPr>
          <w:p w14:paraId="490FF2C4" w14:textId="77777777" w:rsidR="0024001E" w:rsidRPr="0024001E" w:rsidRDefault="0024001E" w:rsidP="0024001E">
            <w:pPr>
              <w:jc w:val="right"/>
              <w:rPr>
                <w:rFonts w:ascii="Century Gothic" w:hAnsi="Century Gothic" w:cs="Calibri"/>
                <w:i/>
                <w:iCs/>
                <w:color w:val="000000"/>
                <w:sz w:val="16"/>
                <w:szCs w:val="16"/>
                <w:lang w:val="es-ES"/>
              </w:rPr>
            </w:pPr>
            <w:r w:rsidRPr="0024001E">
              <w:rPr>
                <w:rFonts w:ascii="Century Gothic" w:hAnsi="Century Gothic" w:cs="Calibri"/>
                <w:i/>
                <w:iCs/>
                <w:color w:val="000000"/>
                <w:sz w:val="16"/>
                <w:szCs w:val="16"/>
                <w:lang w:val="es-ES"/>
              </w:rPr>
              <w:t>0,00</w:t>
            </w:r>
          </w:p>
        </w:tc>
        <w:tc>
          <w:tcPr>
            <w:tcW w:w="1005" w:type="dxa"/>
            <w:tcBorders>
              <w:top w:val="nil"/>
              <w:left w:val="nil"/>
              <w:bottom w:val="single" w:sz="4" w:space="0" w:color="auto"/>
              <w:right w:val="single" w:sz="8" w:space="0" w:color="auto"/>
            </w:tcBorders>
            <w:shd w:val="clear" w:color="auto" w:fill="auto"/>
            <w:noWrap/>
            <w:vAlign w:val="bottom"/>
            <w:hideMark/>
          </w:tcPr>
          <w:p w14:paraId="03E135A1" w14:textId="77777777" w:rsidR="0024001E" w:rsidRPr="0024001E" w:rsidRDefault="0024001E" w:rsidP="0024001E">
            <w:pPr>
              <w:jc w:val="right"/>
              <w:rPr>
                <w:rFonts w:ascii="Century Gothic" w:hAnsi="Century Gothic" w:cs="Calibri"/>
                <w:i/>
                <w:iCs/>
                <w:color w:val="000000"/>
                <w:sz w:val="16"/>
                <w:szCs w:val="16"/>
                <w:lang w:val="es-ES"/>
              </w:rPr>
            </w:pPr>
            <w:r w:rsidRPr="0024001E">
              <w:rPr>
                <w:rFonts w:ascii="Century Gothic" w:hAnsi="Century Gothic" w:cs="Calibri"/>
                <w:i/>
                <w:iCs/>
                <w:color w:val="000000"/>
                <w:sz w:val="16"/>
                <w:szCs w:val="16"/>
                <w:lang w:val="es-ES"/>
              </w:rPr>
              <w:t>0,00</w:t>
            </w:r>
          </w:p>
        </w:tc>
      </w:tr>
      <w:tr w:rsidR="0024001E" w:rsidRPr="0024001E" w14:paraId="0E57602A" w14:textId="77777777" w:rsidTr="0024001E">
        <w:trPr>
          <w:trHeight w:val="255"/>
        </w:trPr>
        <w:tc>
          <w:tcPr>
            <w:tcW w:w="2684" w:type="dxa"/>
            <w:tcBorders>
              <w:top w:val="nil"/>
              <w:left w:val="single" w:sz="8" w:space="0" w:color="auto"/>
              <w:bottom w:val="single" w:sz="8" w:space="0" w:color="auto"/>
              <w:right w:val="nil"/>
            </w:tcBorders>
            <w:shd w:val="clear" w:color="auto" w:fill="auto"/>
            <w:noWrap/>
            <w:vAlign w:val="bottom"/>
            <w:hideMark/>
          </w:tcPr>
          <w:p w14:paraId="48E3C465" w14:textId="77777777" w:rsidR="0024001E" w:rsidRPr="0024001E" w:rsidRDefault="0024001E" w:rsidP="0024001E">
            <w:pPr>
              <w:rPr>
                <w:rFonts w:ascii="Century Gothic" w:hAnsi="Century Gothic" w:cs="Calibri"/>
                <w:color w:val="000000"/>
                <w:sz w:val="16"/>
                <w:szCs w:val="16"/>
                <w:lang w:val="es-ES"/>
              </w:rPr>
            </w:pPr>
            <w:r w:rsidRPr="0024001E">
              <w:rPr>
                <w:rFonts w:ascii="Century Gothic" w:hAnsi="Century Gothic" w:cs="Calibri"/>
                <w:color w:val="000000"/>
                <w:sz w:val="16"/>
                <w:szCs w:val="16"/>
                <w:lang w:val="es-ES"/>
              </w:rPr>
              <w:t>Derivados de cobertura</w:t>
            </w:r>
          </w:p>
        </w:tc>
        <w:tc>
          <w:tcPr>
            <w:tcW w:w="1005" w:type="dxa"/>
            <w:tcBorders>
              <w:top w:val="nil"/>
              <w:left w:val="single" w:sz="8" w:space="0" w:color="auto"/>
              <w:bottom w:val="single" w:sz="8" w:space="0" w:color="auto"/>
              <w:right w:val="single" w:sz="4" w:space="0" w:color="auto"/>
            </w:tcBorders>
            <w:shd w:val="clear" w:color="auto" w:fill="auto"/>
            <w:noWrap/>
            <w:vAlign w:val="bottom"/>
            <w:hideMark/>
          </w:tcPr>
          <w:p w14:paraId="64F2352D" w14:textId="77777777" w:rsidR="0024001E" w:rsidRPr="0024001E" w:rsidRDefault="0024001E" w:rsidP="0024001E">
            <w:pPr>
              <w:jc w:val="right"/>
              <w:rPr>
                <w:rFonts w:ascii="Century Gothic" w:hAnsi="Century Gothic" w:cs="Calibri"/>
                <w:color w:val="000000"/>
                <w:sz w:val="16"/>
                <w:szCs w:val="16"/>
                <w:lang w:val="es-ES"/>
              </w:rPr>
            </w:pPr>
            <w:r w:rsidRPr="0024001E">
              <w:rPr>
                <w:rFonts w:ascii="Century Gothic" w:hAnsi="Century Gothic" w:cs="Calibri"/>
                <w:color w:val="000000"/>
                <w:sz w:val="16"/>
                <w:szCs w:val="16"/>
                <w:lang w:val="es-ES"/>
              </w:rPr>
              <w:t> </w:t>
            </w:r>
          </w:p>
        </w:tc>
        <w:tc>
          <w:tcPr>
            <w:tcW w:w="1005" w:type="dxa"/>
            <w:tcBorders>
              <w:top w:val="nil"/>
              <w:left w:val="nil"/>
              <w:bottom w:val="single" w:sz="8" w:space="0" w:color="auto"/>
              <w:right w:val="single" w:sz="4" w:space="0" w:color="auto"/>
            </w:tcBorders>
            <w:shd w:val="clear" w:color="auto" w:fill="auto"/>
            <w:noWrap/>
            <w:vAlign w:val="bottom"/>
            <w:hideMark/>
          </w:tcPr>
          <w:p w14:paraId="3AEEDB0F" w14:textId="77777777" w:rsidR="0024001E" w:rsidRPr="0024001E" w:rsidRDefault="0024001E" w:rsidP="0024001E">
            <w:pPr>
              <w:jc w:val="right"/>
              <w:rPr>
                <w:rFonts w:ascii="Century Gothic" w:hAnsi="Century Gothic" w:cs="Calibri"/>
                <w:color w:val="000000"/>
                <w:sz w:val="16"/>
                <w:szCs w:val="16"/>
                <w:lang w:val="es-ES"/>
              </w:rPr>
            </w:pPr>
            <w:r w:rsidRPr="0024001E">
              <w:rPr>
                <w:rFonts w:ascii="Century Gothic" w:hAnsi="Century Gothic" w:cs="Calibri"/>
                <w:color w:val="000000"/>
                <w:sz w:val="16"/>
                <w:szCs w:val="16"/>
                <w:lang w:val="es-ES"/>
              </w:rPr>
              <w:t> </w:t>
            </w:r>
          </w:p>
        </w:tc>
        <w:tc>
          <w:tcPr>
            <w:tcW w:w="1005" w:type="dxa"/>
            <w:tcBorders>
              <w:top w:val="nil"/>
              <w:left w:val="nil"/>
              <w:bottom w:val="single" w:sz="8" w:space="0" w:color="auto"/>
              <w:right w:val="single" w:sz="4" w:space="0" w:color="auto"/>
            </w:tcBorders>
            <w:shd w:val="clear" w:color="auto" w:fill="auto"/>
            <w:noWrap/>
            <w:vAlign w:val="bottom"/>
            <w:hideMark/>
          </w:tcPr>
          <w:p w14:paraId="7856B4E0" w14:textId="77777777" w:rsidR="0024001E" w:rsidRPr="0024001E" w:rsidRDefault="0024001E" w:rsidP="0024001E">
            <w:pPr>
              <w:jc w:val="right"/>
              <w:rPr>
                <w:rFonts w:ascii="Century Gothic" w:hAnsi="Century Gothic" w:cs="Calibri"/>
                <w:color w:val="000000"/>
                <w:sz w:val="16"/>
                <w:szCs w:val="16"/>
                <w:lang w:val="es-ES"/>
              </w:rPr>
            </w:pPr>
            <w:r w:rsidRPr="0024001E">
              <w:rPr>
                <w:rFonts w:ascii="Century Gothic" w:hAnsi="Century Gothic" w:cs="Calibri"/>
                <w:color w:val="000000"/>
                <w:sz w:val="16"/>
                <w:szCs w:val="16"/>
                <w:lang w:val="es-ES"/>
              </w:rPr>
              <w:t> </w:t>
            </w:r>
          </w:p>
        </w:tc>
        <w:tc>
          <w:tcPr>
            <w:tcW w:w="1005" w:type="dxa"/>
            <w:tcBorders>
              <w:top w:val="nil"/>
              <w:left w:val="nil"/>
              <w:bottom w:val="single" w:sz="8" w:space="0" w:color="auto"/>
              <w:right w:val="single" w:sz="4" w:space="0" w:color="auto"/>
            </w:tcBorders>
            <w:shd w:val="clear" w:color="auto" w:fill="auto"/>
            <w:noWrap/>
            <w:vAlign w:val="bottom"/>
            <w:hideMark/>
          </w:tcPr>
          <w:p w14:paraId="3165DAD4" w14:textId="77777777" w:rsidR="0024001E" w:rsidRPr="0024001E" w:rsidRDefault="0024001E" w:rsidP="0024001E">
            <w:pPr>
              <w:jc w:val="right"/>
              <w:rPr>
                <w:rFonts w:ascii="Century Gothic" w:hAnsi="Century Gothic" w:cs="Calibri"/>
                <w:color w:val="000000"/>
                <w:sz w:val="16"/>
                <w:szCs w:val="16"/>
                <w:lang w:val="es-ES"/>
              </w:rPr>
            </w:pPr>
            <w:r w:rsidRPr="0024001E">
              <w:rPr>
                <w:rFonts w:ascii="Century Gothic" w:hAnsi="Century Gothic" w:cs="Calibri"/>
                <w:color w:val="000000"/>
                <w:sz w:val="16"/>
                <w:szCs w:val="16"/>
                <w:lang w:val="es-ES"/>
              </w:rPr>
              <w:t> </w:t>
            </w:r>
          </w:p>
        </w:tc>
        <w:tc>
          <w:tcPr>
            <w:tcW w:w="1005" w:type="dxa"/>
            <w:tcBorders>
              <w:top w:val="nil"/>
              <w:left w:val="nil"/>
              <w:bottom w:val="single" w:sz="8" w:space="0" w:color="auto"/>
              <w:right w:val="single" w:sz="4" w:space="0" w:color="auto"/>
            </w:tcBorders>
            <w:shd w:val="clear" w:color="auto" w:fill="auto"/>
            <w:noWrap/>
            <w:vAlign w:val="bottom"/>
            <w:hideMark/>
          </w:tcPr>
          <w:p w14:paraId="2B88CEC2" w14:textId="77777777" w:rsidR="0024001E" w:rsidRPr="0024001E" w:rsidRDefault="0024001E" w:rsidP="0024001E">
            <w:pPr>
              <w:jc w:val="right"/>
              <w:rPr>
                <w:rFonts w:ascii="Century Gothic" w:hAnsi="Century Gothic" w:cs="Calibri"/>
                <w:color w:val="000000"/>
                <w:sz w:val="16"/>
                <w:szCs w:val="16"/>
                <w:lang w:val="es-ES"/>
              </w:rPr>
            </w:pPr>
            <w:r w:rsidRPr="0024001E">
              <w:rPr>
                <w:rFonts w:ascii="Century Gothic" w:hAnsi="Century Gothic" w:cs="Calibri"/>
                <w:color w:val="000000"/>
                <w:sz w:val="16"/>
                <w:szCs w:val="16"/>
                <w:lang w:val="es-ES"/>
              </w:rPr>
              <w:t> </w:t>
            </w:r>
          </w:p>
        </w:tc>
        <w:tc>
          <w:tcPr>
            <w:tcW w:w="1005" w:type="dxa"/>
            <w:tcBorders>
              <w:top w:val="nil"/>
              <w:left w:val="nil"/>
              <w:bottom w:val="single" w:sz="8" w:space="0" w:color="auto"/>
              <w:right w:val="single" w:sz="4" w:space="0" w:color="auto"/>
            </w:tcBorders>
            <w:shd w:val="clear" w:color="auto" w:fill="auto"/>
            <w:noWrap/>
            <w:vAlign w:val="bottom"/>
            <w:hideMark/>
          </w:tcPr>
          <w:p w14:paraId="3A70B6DA" w14:textId="77777777" w:rsidR="0024001E" w:rsidRPr="0024001E" w:rsidRDefault="0024001E" w:rsidP="0024001E">
            <w:pPr>
              <w:jc w:val="right"/>
              <w:rPr>
                <w:rFonts w:ascii="Century Gothic" w:hAnsi="Century Gothic" w:cs="Calibri"/>
                <w:color w:val="000000"/>
                <w:sz w:val="16"/>
                <w:szCs w:val="16"/>
                <w:lang w:val="es-ES"/>
              </w:rPr>
            </w:pPr>
            <w:r w:rsidRPr="0024001E">
              <w:rPr>
                <w:rFonts w:ascii="Century Gothic" w:hAnsi="Century Gothic" w:cs="Calibri"/>
                <w:color w:val="000000"/>
                <w:sz w:val="16"/>
                <w:szCs w:val="16"/>
                <w:lang w:val="es-ES"/>
              </w:rPr>
              <w:t> </w:t>
            </w:r>
          </w:p>
        </w:tc>
        <w:tc>
          <w:tcPr>
            <w:tcW w:w="1005" w:type="dxa"/>
            <w:tcBorders>
              <w:top w:val="nil"/>
              <w:left w:val="nil"/>
              <w:bottom w:val="single" w:sz="8" w:space="0" w:color="auto"/>
              <w:right w:val="single" w:sz="4" w:space="0" w:color="auto"/>
            </w:tcBorders>
            <w:shd w:val="clear" w:color="auto" w:fill="auto"/>
            <w:noWrap/>
            <w:vAlign w:val="bottom"/>
            <w:hideMark/>
          </w:tcPr>
          <w:p w14:paraId="1123A2E3" w14:textId="77777777" w:rsidR="0024001E" w:rsidRPr="0024001E" w:rsidRDefault="0024001E" w:rsidP="0024001E">
            <w:pPr>
              <w:jc w:val="right"/>
              <w:rPr>
                <w:rFonts w:ascii="Century Gothic" w:hAnsi="Century Gothic" w:cs="Calibri"/>
                <w:i/>
                <w:iCs/>
                <w:color w:val="000000"/>
                <w:sz w:val="16"/>
                <w:szCs w:val="16"/>
                <w:lang w:val="es-ES"/>
              </w:rPr>
            </w:pPr>
            <w:r w:rsidRPr="0024001E">
              <w:rPr>
                <w:rFonts w:ascii="Century Gothic" w:hAnsi="Century Gothic" w:cs="Calibri"/>
                <w:i/>
                <w:iCs/>
                <w:color w:val="000000"/>
                <w:sz w:val="16"/>
                <w:szCs w:val="16"/>
                <w:lang w:val="es-ES"/>
              </w:rPr>
              <w:t>0,00</w:t>
            </w:r>
          </w:p>
        </w:tc>
        <w:tc>
          <w:tcPr>
            <w:tcW w:w="1005" w:type="dxa"/>
            <w:tcBorders>
              <w:top w:val="nil"/>
              <w:left w:val="nil"/>
              <w:bottom w:val="single" w:sz="8" w:space="0" w:color="auto"/>
              <w:right w:val="single" w:sz="8" w:space="0" w:color="auto"/>
            </w:tcBorders>
            <w:shd w:val="clear" w:color="auto" w:fill="auto"/>
            <w:noWrap/>
            <w:vAlign w:val="bottom"/>
            <w:hideMark/>
          </w:tcPr>
          <w:p w14:paraId="1F2CA234" w14:textId="77777777" w:rsidR="0024001E" w:rsidRPr="0024001E" w:rsidRDefault="0024001E" w:rsidP="0024001E">
            <w:pPr>
              <w:jc w:val="right"/>
              <w:rPr>
                <w:rFonts w:ascii="Century Gothic" w:hAnsi="Century Gothic" w:cs="Calibri"/>
                <w:i/>
                <w:iCs/>
                <w:color w:val="000000"/>
                <w:sz w:val="16"/>
                <w:szCs w:val="16"/>
                <w:lang w:val="es-ES"/>
              </w:rPr>
            </w:pPr>
            <w:r w:rsidRPr="0024001E">
              <w:rPr>
                <w:rFonts w:ascii="Century Gothic" w:hAnsi="Century Gothic" w:cs="Calibri"/>
                <w:i/>
                <w:iCs/>
                <w:color w:val="000000"/>
                <w:sz w:val="16"/>
                <w:szCs w:val="16"/>
                <w:lang w:val="es-ES"/>
              </w:rPr>
              <w:t>0,00</w:t>
            </w:r>
          </w:p>
        </w:tc>
      </w:tr>
      <w:tr w:rsidR="0024001E" w:rsidRPr="0024001E" w14:paraId="066A2EF1" w14:textId="77777777" w:rsidTr="0024001E">
        <w:trPr>
          <w:trHeight w:val="255"/>
        </w:trPr>
        <w:tc>
          <w:tcPr>
            <w:tcW w:w="2684" w:type="dxa"/>
            <w:tcBorders>
              <w:top w:val="nil"/>
              <w:left w:val="single" w:sz="8" w:space="0" w:color="auto"/>
              <w:bottom w:val="single" w:sz="8" w:space="0" w:color="auto"/>
              <w:right w:val="nil"/>
            </w:tcBorders>
            <w:shd w:val="clear" w:color="000000" w:fill="D9D9D9"/>
            <w:noWrap/>
            <w:vAlign w:val="bottom"/>
            <w:hideMark/>
          </w:tcPr>
          <w:p w14:paraId="4910D25F" w14:textId="77777777" w:rsidR="0024001E" w:rsidRPr="0024001E" w:rsidRDefault="0024001E" w:rsidP="0024001E">
            <w:pPr>
              <w:rPr>
                <w:rFonts w:ascii="Century Gothic" w:hAnsi="Century Gothic" w:cs="Calibri"/>
                <w:b/>
                <w:bCs/>
                <w:color w:val="000000"/>
                <w:sz w:val="16"/>
                <w:szCs w:val="16"/>
                <w:lang w:val="es-ES"/>
              </w:rPr>
            </w:pPr>
            <w:r w:rsidRPr="0024001E">
              <w:rPr>
                <w:rFonts w:ascii="Century Gothic" w:hAnsi="Century Gothic" w:cs="Calibri"/>
                <w:b/>
                <w:bCs/>
                <w:color w:val="000000"/>
                <w:sz w:val="16"/>
                <w:szCs w:val="16"/>
                <w:lang w:val="es-ES"/>
              </w:rPr>
              <w:t>TOTAL</w:t>
            </w:r>
          </w:p>
        </w:tc>
        <w:tc>
          <w:tcPr>
            <w:tcW w:w="1005" w:type="dxa"/>
            <w:tcBorders>
              <w:top w:val="nil"/>
              <w:left w:val="single" w:sz="8" w:space="0" w:color="auto"/>
              <w:bottom w:val="single" w:sz="8" w:space="0" w:color="auto"/>
              <w:right w:val="single" w:sz="4" w:space="0" w:color="auto"/>
            </w:tcBorders>
            <w:shd w:val="clear" w:color="000000" w:fill="D9D9D9"/>
            <w:noWrap/>
            <w:vAlign w:val="bottom"/>
            <w:hideMark/>
          </w:tcPr>
          <w:p w14:paraId="2563594F" w14:textId="77777777" w:rsidR="0024001E" w:rsidRPr="0024001E" w:rsidRDefault="0024001E" w:rsidP="0024001E">
            <w:pPr>
              <w:jc w:val="right"/>
              <w:rPr>
                <w:rFonts w:ascii="Century Gothic" w:hAnsi="Century Gothic" w:cs="Calibri"/>
                <w:b/>
                <w:bCs/>
                <w:color w:val="000000"/>
                <w:sz w:val="16"/>
                <w:szCs w:val="16"/>
                <w:lang w:val="es-ES"/>
              </w:rPr>
            </w:pPr>
            <w:r w:rsidRPr="0024001E">
              <w:rPr>
                <w:rFonts w:ascii="Century Gothic" w:hAnsi="Century Gothic" w:cs="Calibri"/>
                <w:b/>
                <w:bCs/>
                <w:color w:val="000000"/>
                <w:sz w:val="16"/>
                <w:szCs w:val="16"/>
                <w:lang w:val="es-ES"/>
              </w:rPr>
              <w:t>0,00</w:t>
            </w:r>
          </w:p>
        </w:tc>
        <w:tc>
          <w:tcPr>
            <w:tcW w:w="1005" w:type="dxa"/>
            <w:tcBorders>
              <w:top w:val="nil"/>
              <w:left w:val="nil"/>
              <w:bottom w:val="single" w:sz="8" w:space="0" w:color="auto"/>
              <w:right w:val="single" w:sz="4" w:space="0" w:color="auto"/>
            </w:tcBorders>
            <w:shd w:val="clear" w:color="000000" w:fill="D9D9D9"/>
            <w:noWrap/>
            <w:vAlign w:val="bottom"/>
            <w:hideMark/>
          </w:tcPr>
          <w:p w14:paraId="6F65FA85" w14:textId="77777777" w:rsidR="0024001E" w:rsidRPr="0024001E" w:rsidRDefault="0024001E" w:rsidP="0024001E">
            <w:pPr>
              <w:jc w:val="right"/>
              <w:rPr>
                <w:rFonts w:ascii="Century Gothic" w:hAnsi="Century Gothic" w:cs="Calibri"/>
                <w:b/>
                <w:bCs/>
                <w:color w:val="000000"/>
                <w:sz w:val="16"/>
                <w:szCs w:val="16"/>
                <w:lang w:val="es-ES"/>
              </w:rPr>
            </w:pPr>
            <w:r w:rsidRPr="0024001E">
              <w:rPr>
                <w:rFonts w:ascii="Century Gothic" w:hAnsi="Century Gothic" w:cs="Calibri"/>
                <w:b/>
                <w:bCs/>
                <w:color w:val="000000"/>
                <w:sz w:val="16"/>
                <w:szCs w:val="16"/>
                <w:lang w:val="es-ES"/>
              </w:rPr>
              <w:t>0,00</w:t>
            </w:r>
          </w:p>
        </w:tc>
        <w:tc>
          <w:tcPr>
            <w:tcW w:w="1005" w:type="dxa"/>
            <w:tcBorders>
              <w:top w:val="nil"/>
              <w:left w:val="nil"/>
              <w:bottom w:val="single" w:sz="8" w:space="0" w:color="auto"/>
              <w:right w:val="single" w:sz="4" w:space="0" w:color="auto"/>
            </w:tcBorders>
            <w:shd w:val="clear" w:color="000000" w:fill="D9D9D9"/>
            <w:noWrap/>
            <w:vAlign w:val="bottom"/>
            <w:hideMark/>
          </w:tcPr>
          <w:p w14:paraId="3648C3D1" w14:textId="77777777" w:rsidR="0024001E" w:rsidRPr="0024001E" w:rsidRDefault="0024001E" w:rsidP="0024001E">
            <w:pPr>
              <w:jc w:val="right"/>
              <w:rPr>
                <w:rFonts w:ascii="Century Gothic" w:hAnsi="Century Gothic" w:cs="Calibri"/>
                <w:b/>
                <w:bCs/>
                <w:color w:val="000000"/>
                <w:sz w:val="16"/>
                <w:szCs w:val="16"/>
                <w:lang w:val="es-ES"/>
              </w:rPr>
            </w:pPr>
            <w:r w:rsidRPr="0024001E">
              <w:rPr>
                <w:rFonts w:ascii="Century Gothic" w:hAnsi="Century Gothic" w:cs="Calibri"/>
                <w:b/>
                <w:bCs/>
                <w:color w:val="000000"/>
                <w:sz w:val="16"/>
                <w:szCs w:val="16"/>
                <w:lang w:val="es-ES"/>
              </w:rPr>
              <w:t>0,00</w:t>
            </w:r>
          </w:p>
        </w:tc>
        <w:tc>
          <w:tcPr>
            <w:tcW w:w="1005" w:type="dxa"/>
            <w:tcBorders>
              <w:top w:val="nil"/>
              <w:left w:val="nil"/>
              <w:bottom w:val="single" w:sz="8" w:space="0" w:color="auto"/>
              <w:right w:val="single" w:sz="4" w:space="0" w:color="auto"/>
            </w:tcBorders>
            <w:shd w:val="clear" w:color="000000" w:fill="D9D9D9"/>
            <w:noWrap/>
            <w:vAlign w:val="bottom"/>
            <w:hideMark/>
          </w:tcPr>
          <w:p w14:paraId="208CFA60" w14:textId="77777777" w:rsidR="0024001E" w:rsidRPr="0024001E" w:rsidRDefault="0024001E" w:rsidP="0024001E">
            <w:pPr>
              <w:jc w:val="right"/>
              <w:rPr>
                <w:rFonts w:ascii="Century Gothic" w:hAnsi="Century Gothic" w:cs="Calibri"/>
                <w:b/>
                <w:bCs/>
                <w:color w:val="000000"/>
                <w:sz w:val="16"/>
                <w:szCs w:val="16"/>
                <w:lang w:val="es-ES"/>
              </w:rPr>
            </w:pPr>
            <w:r w:rsidRPr="0024001E">
              <w:rPr>
                <w:rFonts w:ascii="Century Gothic" w:hAnsi="Century Gothic" w:cs="Calibri"/>
                <w:b/>
                <w:bCs/>
                <w:color w:val="000000"/>
                <w:sz w:val="16"/>
                <w:szCs w:val="16"/>
                <w:lang w:val="es-ES"/>
              </w:rPr>
              <w:t>0,00</w:t>
            </w:r>
          </w:p>
        </w:tc>
        <w:tc>
          <w:tcPr>
            <w:tcW w:w="1005" w:type="dxa"/>
            <w:tcBorders>
              <w:top w:val="nil"/>
              <w:left w:val="nil"/>
              <w:bottom w:val="single" w:sz="8" w:space="0" w:color="auto"/>
              <w:right w:val="single" w:sz="4" w:space="0" w:color="auto"/>
            </w:tcBorders>
            <w:shd w:val="clear" w:color="000000" w:fill="D9D9D9"/>
            <w:noWrap/>
            <w:vAlign w:val="bottom"/>
            <w:hideMark/>
          </w:tcPr>
          <w:p w14:paraId="5B6DF95C" w14:textId="151A926F" w:rsidR="0024001E" w:rsidRPr="0024001E" w:rsidRDefault="009F6183" w:rsidP="0024001E">
            <w:pPr>
              <w:jc w:val="right"/>
              <w:rPr>
                <w:rFonts w:ascii="Century Gothic" w:hAnsi="Century Gothic" w:cs="Calibri"/>
                <w:b/>
                <w:bCs/>
                <w:color w:val="000000"/>
                <w:sz w:val="16"/>
                <w:szCs w:val="16"/>
                <w:lang w:val="es-ES"/>
              </w:rPr>
            </w:pPr>
            <w:r>
              <w:rPr>
                <w:rFonts w:ascii="Century Gothic" w:hAnsi="Century Gothic" w:cs="Calibri"/>
                <w:b/>
                <w:bCs/>
                <w:color w:val="000000"/>
                <w:sz w:val="16"/>
                <w:szCs w:val="16"/>
                <w:lang w:val="es-ES"/>
              </w:rPr>
              <w:t>0,00</w:t>
            </w:r>
          </w:p>
        </w:tc>
        <w:tc>
          <w:tcPr>
            <w:tcW w:w="1005" w:type="dxa"/>
            <w:tcBorders>
              <w:top w:val="nil"/>
              <w:left w:val="nil"/>
              <w:bottom w:val="single" w:sz="8" w:space="0" w:color="auto"/>
              <w:right w:val="single" w:sz="4" w:space="0" w:color="auto"/>
            </w:tcBorders>
            <w:shd w:val="clear" w:color="000000" w:fill="D9D9D9"/>
            <w:noWrap/>
            <w:vAlign w:val="bottom"/>
            <w:hideMark/>
          </w:tcPr>
          <w:p w14:paraId="25041903" w14:textId="77777777" w:rsidR="0024001E" w:rsidRPr="0024001E" w:rsidRDefault="0024001E" w:rsidP="0024001E">
            <w:pPr>
              <w:jc w:val="right"/>
              <w:rPr>
                <w:rFonts w:ascii="Century Gothic" w:hAnsi="Century Gothic" w:cs="Calibri"/>
                <w:b/>
                <w:bCs/>
                <w:color w:val="000000"/>
                <w:sz w:val="16"/>
                <w:szCs w:val="16"/>
                <w:lang w:val="es-ES"/>
              </w:rPr>
            </w:pPr>
            <w:r w:rsidRPr="0024001E">
              <w:rPr>
                <w:rFonts w:ascii="Century Gothic" w:hAnsi="Century Gothic" w:cs="Calibri"/>
                <w:b/>
                <w:bCs/>
                <w:color w:val="000000"/>
                <w:sz w:val="16"/>
                <w:szCs w:val="16"/>
                <w:lang w:val="es-ES"/>
              </w:rPr>
              <w:t>821,25</w:t>
            </w:r>
          </w:p>
        </w:tc>
        <w:tc>
          <w:tcPr>
            <w:tcW w:w="1005" w:type="dxa"/>
            <w:tcBorders>
              <w:top w:val="nil"/>
              <w:left w:val="nil"/>
              <w:bottom w:val="single" w:sz="8" w:space="0" w:color="auto"/>
              <w:right w:val="single" w:sz="4" w:space="0" w:color="auto"/>
            </w:tcBorders>
            <w:shd w:val="clear" w:color="000000" w:fill="D9D9D9"/>
            <w:noWrap/>
            <w:vAlign w:val="bottom"/>
            <w:hideMark/>
          </w:tcPr>
          <w:p w14:paraId="294052B8" w14:textId="0DFF9D2B" w:rsidR="0024001E" w:rsidRPr="0024001E" w:rsidRDefault="009F6183" w:rsidP="0024001E">
            <w:pPr>
              <w:jc w:val="right"/>
              <w:rPr>
                <w:rFonts w:ascii="Century Gothic" w:hAnsi="Century Gothic" w:cs="Calibri"/>
                <w:b/>
                <w:bCs/>
                <w:i/>
                <w:iCs/>
                <w:color w:val="000000"/>
                <w:sz w:val="16"/>
                <w:szCs w:val="16"/>
                <w:lang w:val="es-ES"/>
              </w:rPr>
            </w:pPr>
            <w:r>
              <w:rPr>
                <w:rFonts w:ascii="Century Gothic" w:hAnsi="Century Gothic" w:cs="Calibri"/>
                <w:b/>
                <w:bCs/>
                <w:i/>
                <w:iCs/>
                <w:color w:val="000000"/>
                <w:sz w:val="16"/>
                <w:szCs w:val="16"/>
                <w:lang w:val="es-ES"/>
              </w:rPr>
              <w:t>0,00</w:t>
            </w:r>
          </w:p>
        </w:tc>
        <w:tc>
          <w:tcPr>
            <w:tcW w:w="1005" w:type="dxa"/>
            <w:tcBorders>
              <w:top w:val="nil"/>
              <w:left w:val="nil"/>
              <w:bottom w:val="single" w:sz="8" w:space="0" w:color="auto"/>
              <w:right w:val="single" w:sz="8" w:space="0" w:color="auto"/>
            </w:tcBorders>
            <w:shd w:val="clear" w:color="000000" w:fill="D9D9D9"/>
            <w:noWrap/>
            <w:vAlign w:val="bottom"/>
            <w:hideMark/>
          </w:tcPr>
          <w:p w14:paraId="23B23363" w14:textId="77777777" w:rsidR="0024001E" w:rsidRPr="0024001E" w:rsidRDefault="0024001E" w:rsidP="0024001E">
            <w:pPr>
              <w:jc w:val="right"/>
              <w:rPr>
                <w:rFonts w:ascii="Century Gothic" w:hAnsi="Century Gothic" w:cs="Calibri"/>
                <w:b/>
                <w:bCs/>
                <w:i/>
                <w:iCs/>
                <w:color w:val="000000"/>
                <w:sz w:val="16"/>
                <w:szCs w:val="16"/>
                <w:lang w:val="es-ES"/>
              </w:rPr>
            </w:pPr>
            <w:r w:rsidRPr="0024001E">
              <w:rPr>
                <w:rFonts w:ascii="Century Gothic" w:hAnsi="Century Gothic" w:cs="Calibri"/>
                <w:b/>
                <w:bCs/>
                <w:i/>
                <w:iCs/>
                <w:color w:val="000000"/>
                <w:sz w:val="16"/>
                <w:szCs w:val="16"/>
                <w:lang w:val="es-ES"/>
              </w:rPr>
              <w:t>821,25</w:t>
            </w:r>
          </w:p>
        </w:tc>
      </w:tr>
    </w:tbl>
    <w:p w14:paraId="600A5C8F" w14:textId="77777777" w:rsidR="002075C6" w:rsidRPr="002075C6" w:rsidRDefault="002075C6" w:rsidP="002075C6">
      <w:pPr>
        <w:widowControl w:val="0"/>
        <w:tabs>
          <w:tab w:val="left" w:pos="284"/>
          <w:tab w:val="left" w:pos="993"/>
        </w:tabs>
        <w:ind w:left="567"/>
        <w:rPr>
          <w:rFonts w:ascii="Century Gothic" w:hAnsi="Century Gothic"/>
          <w:sz w:val="18"/>
          <w:szCs w:val="18"/>
        </w:rPr>
      </w:pPr>
      <w:bookmarkStart w:id="66" w:name="_Toc99445242"/>
    </w:p>
    <w:p w14:paraId="1380104C" w14:textId="69042B9F" w:rsidR="002075C6" w:rsidRDefault="002075C6" w:rsidP="002075C6">
      <w:pPr>
        <w:widowControl w:val="0"/>
        <w:tabs>
          <w:tab w:val="left" w:pos="284"/>
          <w:tab w:val="left" w:pos="993"/>
        </w:tabs>
        <w:ind w:left="567"/>
        <w:rPr>
          <w:rFonts w:ascii="Century Gothic" w:hAnsi="Century Gothic"/>
          <w:sz w:val="18"/>
          <w:szCs w:val="18"/>
        </w:rPr>
      </w:pPr>
      <w:r w:rsidRPr="002075C6">
        <w:rPr>
          <w:rFonts w:ascii="Century Gothic" w:hAnsi="Century Gothic"/>
          <w:sz w:val="18"/>
          <w:szCs w:val="18"/>
        </w:rPr>
        <w:t>Corresponde con fianzas recibidas</w:t>
      </w:r>
    </w:p>
    <w:p w14:paraId="7E360B89" w14:textId="77777777" w:rsidR="00472A1E" w:rsidRPr="002075C6" w:rsidRDefault="00472A1E" w:rsidP="002075C6">
      <w:pPr>
        <w:widowControl w:val="0"/>
        <w:tabs>
          <w:tab w:val="left" w:pos="284"/>
          <w:tab w:val="left" w:pos="993"/>
        </w:tabs>
        <w:ind w:left="567"/>
        <w:rPr>
          <w:rFonts w:ascii="Century Gothic" w:hAnsi="Century Gothic"/>
          <w:sz w:val="18"/>
          <w:szCs w:val="18"/>
        </w:rPr>
      </w:pPr>
    </w:p>
    <w:p w14:paraId="0BD04DF6" w14:textId="345B7F7E" w:rsidR="000201D9" w:rsidRPr="001E12B7" w:rsidRDefault="000201D9" w:rsidP="000201D9">
      <w:pPr>
        <w:pStyle w:val="Ttulo2"/>
        <w:spacing w:before="100" w:beforeAutospacing="1" w:after="100" w:afterAutospacing="1"/>
        <w:jc w:val="both"/>
        <w:rPr>
          <w:rFonts w:ascii="Century Gothic" w:hAnsi="Century Gothic"/>
          <w:bCs/>
          <w:iCs/>
        </w:rPr>
      </w:pPr>
      <w:r>
        <w:rPr>
          <w:rFonts w:ascii="Century Gothic" w:hAnsi="Century Gothic"/>
          <w:bCs/>
          <w:iCs/>
        </w:rPr>
        <w:t>7</w:t>
      </w:r>
      <w:r w:rsidRPr="001E12B7">
        <w:rPr>
          <w:rFonts w:ascii="Century Gothic" w:hAnsi="Century Gothic"/>
          <w:bCs/>
          <w:iCs/>
        </w:rPr>
        <w:t>.</w:t>
      </w:r>
      <w:r>
        <w:rPr>
          <w:rFonts w:ascii="Century Gothic" w:hAnsi="Century Gothic"/>
          <w:bCs/>
          <w:iCs/>
        </w:rPr>
        <w:t>2</w:t>
      </w:r>
      <w:r w:rsidRPr="001E12B7">
        <w:rPr>
          <w:rFonts w:ascii="Century Gothic" w:hAnsi="Century Gothic"/>
          <w:bCs/>
          <w:iCs/>
        </w:rPr>
        <w:t>.</w:t>
      </w:r>
      <w:r w:rsidRPr="001E12B7">
        <w:rPr>
          <w:rFonts w:ascii="Century Gothic" w:hAnsi="Century Gothic"/>
        </w:rPr>
        <w:t xml:space="preserve"> </w:t>
      </w:r>
      <w:r>
        <w:rPr>
          <w:rFonts w:ascii="Century Gothic" w:hAnsi="Century Gothic"/>
          <w:bCs/>
          <w:iCs/>
        </w:rPr>
        <w:t>Pasivos</w:t>
      </w:r>
      <w:r w:rsidRPr="00B2505C">
        <w:rPr>
          <w:rFonts w:ascii="Century Gothic" w:hAnsi="Century Gothic"/>
          <w:bCs/>
          <w:iCs/>
        </w:rPr>
        <w:t xml:space="preserve"> financieros a </w:t>
      </w:r>
      <w:r>
        <w:rPr>
          <w:rFonts w:ascii="Century Gothic" w:hAnsi="Century Gothic"/>
          <w:bCs/>
          <w:iCs/>
        </w:rPr>
        <w:t>corto</w:t>
      </w:r>
      <w:r w:rsidRPr="00B2505C">
        <w:rPr>
          <w:rFonts w:ascii="Century Gothic" w:hAnsi="Century Gothic"/>
          <w:bCs/>
          <w:iCs/>
        </w:rPr>
        <w:t xml:space="preserve"> plazo</w:t>
      </w:r>
      <w:r w:rsidRPr="001E12B7">
        <w:rPr>
          <w:rFonts w:ascii="Century Gothic" w:hAnsi="Century Gothic"/>
          <w:bCs/>
          <w:iCs/>
        </w:rPr>
        <w:t>.</w:t>
      </w:r>
      <w:bookmarkEnd w:id="66"/>
    </w:p>
    <w:p w14:paraId="514B9E39" w14:textId="71E97B32" w:rsidR="000201D9" w:rsidRPr="00526542" w:rsidRDefault="000201D9" w:rsidP="000201D9">
      <w:pPr>
        <w:pStyle w:val="Textoindependiente"/>
        <w:spacing w:before="100" w:beforeAutospacing="1" w:after="100" w:afterAutospacing="1"/>
        <w:ind w:left="567"/>
        <w:rPr>
          <w:rFonts w:ascii="Century Gothic" w:hAnsi="Century Gothic"/>
          <w:sz w:val="18"/>
          <w:szCs w:val="18"/>
        </w:rPr>
      </w:pPr>
      <w:r w:rsidRPr="00B2505C">
        <w:rPr>
          <w:rFonts w:ascii="Century Gothic" w:hAnsi="Century Gothic"/>
          <w:sz w:val="18"/>
          <w:szCs w:val="18"/>
        </w:rPr>
        <w:t xml:space="preserve">El detalle del valor en libros de cada una de las categorías de </w:t>
      </w:r>
      <w:r>
        <w:rPr>
          <w:rFonts w:ascii="Century Gothic" w:hAnsi="Century Gothic"/>
          <w:sz w:val="18"/>
          <w:szCs w:val="18"/>
        </w:rPr>
        <w:t>pasi</w:t>
      </w:r>
      <w:r w:rsidRPr="00B2505C">
        <w:rPr>
          <w:rFonts w:ascii="Century Gothic" w:hAnsi="Century Gothic"/>
          <w:sz w:val="18"/>
          <w:szCs w:val="18"/>
        </w:rPr>
        <w:t xml:space="preserve">vos financieros a </w:t>
      </w:r>
      <w:r>
        <w:rPr>
          <w:rFonts w:ascii="Century Gothic" w:hAnsi="Century Gothic"/>
          <w:sz w:val="18"/>
          <w:szCs w:val="18"/>
        </w:rPr>
        <w:t>cort</w:t>
      </w:r>
      <w:r w:rsidRPr="00B2505C">
        <w:rPr>
          <w:rFonts w:ascii="Century Gothic" w:hAnsi="Century Gothic"/>
          <w:sz w:val="18"/>
          <w:szCs w:val="18"/>
        </w:rPr>
        <w:t>o plazo se muestra en el cuadro adjunto</w:t>
      </w:r>
      <w:r w:rsidRPr="00526542">
        <w:rPr>
          <w:rFonts w:ascii="Century Gothic" w:hAnsi="Century Gothic"/>
          <w:sz w:val="18"/>
          <w:szCs w:val="18"/>
        </w:rPr>
        <w:t>:</w:t>
      </w:r>
    </w:p>
    <w:tbl>
      <w:tblPr>
        <w:tblW w:w="10755" w:type="dxa"/>
        <w:tblInd w:w="-294" w:type="dxa"/>
        <w:tblCellMar>
          <w:left w:w="70" w:type="dxa"/>
          <w:right w:w="70" w:type="dxa"/>
        </w:tblCellMar>
        <w:tblLook w:val="04A0" w:firstRow="1" w:lastRow="0" w:firstColumn="1" w:lastColumn="0" w:noHBand="0" w:noVBand="1"/>
      </w:tblPr>
      <w:tblGrid>
        <w:gridCol w:w="2411"/>
        <w:gridCol w:w="1005"/>
        <w:gridCol w:w="1005"/>
        <w:gridCol w:w="1005"/>
        <w:gridCol w:w="1005"/>
        <w:gridCol w:w="1081"/>
        <w:gridCol w:w="1081"/>
        <w:gridCol w:w="1081"/>
        <w:gridCol w:w="1081"/>
      </w:tblGrid>
      <w:tr w:rsidR="002075C6" w:rsidRPr="002075C6" w14:paraId="29343AB2" w14:textId="77777777" w:rsidTr="002075C6">
        <w:trPr>
          <w:trHeight w:val="255"/>
        </w:trPr>
        <w:tc>
          <w:tcPr>
            <w:tcW w:w="2411" w:type="dxa"/>
            <w:vMerge w:val="restart"/>
            <w:tcBorders>
              <w:top w:val="single" w:sz="8" w:space="0" w:color="auto"/>
              <w:left w:val="single" w:sz="8" w:space="0" w:color="auto"/>
              <w:bottom w:val="nil"/>
              <w:right w:val="nil"/>
            </w:tcBorders>
            <w:shd w:val="clear" w:color="auto" w:fill="auto"/>
            <w:noWrap/>
            <w:vAlign w:val="bottom"/>
            <w:hideMark/>
          </w:tcPr>
          <w:p w14:paraId="5D4AB96A" w14:textId="77777777"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 </w:t>
            </w:r>
          </w:p>
        </w:tc>
        <w:tc>
          <w:tcPr>
            <w:tcW w:w="8344" w:type="dxa"/>
            <w:gridSpan w:val="8"/>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16B7EE0E" w14:textId="77777777" w:rsidR="002075C6" w:rsidRPr="002075C6" w:rsidRDefault="002075C6" w:rsidP="002075C6">
            <w:pPr>
              <w:jc w:val="center"/>
              <w:rPr>
                <w:rFonts w:ascii="Century Gothic" w:hAnsi="Century Gothic" w:cs="Calibri"/>
                <w:b/>
                <w:bCs/>
                <w:color w:val="FFFFFF"/>
                <w:sz w:val="16"/>
                <w:szCs w:val="16"/>
                <w:lang w:val="es-ES"/>
              </w:rPr>
            </w:pPr>
            <w:r w:rsidRPr="002075C6">
              <w:rPr>
                <w:rFonts w:ascii="Century Gothic" w:hAnsi="Century Gothic" w:cs="Calibri"/>
                <w:b/>
                <w:bCs/>
                <w:color w:val="FFFFFF"/>
                <w:sz w:val="16"/>
                <w:szCs w:val="16"/>
                <w:lang w:val="es-ES"/>
              </w:rPr>
              <w:t>Pasivos Financieros a corto plazo</w:t>
            </w:r>
          </w:p>
        </w:tc>
      </w:tr>
      <w:tr w:rsidR="002075C6" w:rsidRPr="002075C6" w14:paraId="014FB818" w14:textId="77777777" w:rsidTr="002075C6">
        <w:trPr>
          <w:trHeight w:val="255"/>
        </w:trPr>
        <w:tc>
          <w:tcPr>
            <w:tcW w:w="2411" w:type="dxa"/>
            <w:vMerge/>
            <w:tcBorders>
              <w:top w:val="single" w:sz="8" w:space="0" w:color="auto"/>
              <w:left w:val="single" w:sz="8" w:space="0" w:color="auto"/>
              <w:bottom w:val="nil"/>
              <w:right w:val="nil"/>
            </w:tcBorders>
            <w:vAlign w:val="center"/>
            <w:hideMark/>
          </w:tcPr>
          <w:p w14:paraId="53BC8D90" w14:textId="77777777" w:rsidR="002075C6" w:rsidRPr="002075C6" w:rsidRDefault="002075C6" w:rsidP="002075C6">
            <w:pPr>
              <w:rPr>
                <w:rFonts w:ascii="Century Gothic" w:hAnsi="Century Gothic" w:cs="Calibri"/>
                <w:b/>
                <w:bCs/>
                <w:color w:val="000000"/>
                <w:sz w:val="16"/>
                <w:szCs w:val="16"/>
                <w:lang w:val="es-ES"/>
              </w:rPr>
            </w:pPr>
          </w:p>
        </w:tc>
        <w:tc>
          <w:tcPr>
            <w:tcW w:w="2010" w:type="dxa"/>
            <w:gridSpan w:val="2"/>
            <w:tcBorders>
              <w:top w:val="nil"/>
              <w:left w:val="single" w:sz="8" w:space="0" w:color="auto"/>
              <w:bottom w:val="single" w:sz="4" w:space="0" w:color="auto"/>
              <w:right w:val="single" w:sz="4" w:space="0" w:color="auto"/>
            </w:tcBorders>
            <w:shd w:val="clear" w:color="000000" w:fill="D9D9D9"/>
            <w:vAlign w:val="bottom"/>
            <w:hideMark/>
          </w:tcPr>
          <w:p w14:paraId="038FB16C" w14:textId="77777777"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Deudas con entidades de crédito</w:t>
            </w:r>
          </w:p>
        </w:tc>
        <w:tc>
          <w:tcPr>
            <w:tcW w:w="2010" w:type="dxa"/>
            <w:gridSpan w:val="2"/>
            <w:tcBorders>
              <w:top w:val="nil"/>
              <w:left w:val="nil"/>
              <w:bottom w:val="single" w:sz="4" w:space="0" w:color="auto"/>
              <w:right w:val="single" w:sz="4" w:space="0" w:color="auto"/>
            </w:tcBorders>
            <w:shd w:val="clear" w:color="000000" w:fill="D9D9D9"/>
            <w:vAlign w:val="bottom"/>
            <w:hideMark/>
          </w:tcPr>
          <w:p w14:paraId="3A96231F" w14:textId="77777777"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Obligaciones y otros valores negociables</w:t>
            </w:r>
          </w:p>
        </w:tc>
        <w:tc>
          <w:tcPr>
            <w:tcW w:w="2162" w:type="dxa"/>
            <w:gridSpan w:val="2"/>
            <w:tcBorders>
              <w:top w:val="nil"/>
              <w:left w:val="nil"/>
              <w:bottom w:val="single" w:sz="4" w:space="0" w:color="auto"/>
              <w:right w:val="single" w:sz="4" w:space="0" w:color="auto"/>
            </w:tcBorders>
            <w:shd w:val="clear" w:color="000000" w:fill="D9D9D9"/>
            <w:vAlign w:val="center"/>
            <w:hideMark/>
          </w:tcPr>
          <w:p w14:paraId="2CCE4084" w14:textId="77777777"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Derivados y otros</w:t>
            </w:r>
          </w:p>
        </w:tc>
        <w:tc>
          <w:tcPr>
            <w:tcW w:w="2162" w:type="dxa"/>
            <w:gridSpan w:val="2"/>
            <w:tcBorders>
              <w:top w:val="nil"/>
              <w:left w:val="nil"/>
              <w:bottom w:val="single" w:sz="4" w:space="0" w:color="auto"/>
              <w:right w:val="single" w:sz="8" w:space="0" w:color="000000"/>
            </w:tcBorders>
            <w:shd w:val="clear" w:color="000000" w:fill="D9D9D9"/>
            <w:noWrap/>
            <w:vAlign w:val="center"/>
            <w:hideMark/>
          </w:tcPr>
          <w:p w14:paraId="7F8DE323" w14:textId="77777777"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TOTAL</w:t>
            </w:r>
          </w:p>
        </w:tc>
      </w:tr>
      <w:tr w:rsidR="002075C6" w:rsidRPr="002075C6" w14:paraId="2620AA8B" w14:textId="77777777" w:rsidTr="002075C6">
        <w:trPr>
          <w:trHeight w:val="255"/>
        </w:trPr>
        <w:tc>
          <w:tcPr>
            <w:tcW w:w="2411" w:type="dxa"/>
            <w:vMerge/>
            <w:tcBorders>
              <w:top w:val="single" w:sz="8" w:space="0" w:color="auto"/>
              <w:left w:val="single" w:sz="8" w:space="0" w:color="auto"/>
              <w:bottom w:val="nil"/>
              <w:right w:val="nil"/>
            </w:tcBorders>
            <w:vAlign w:val="center"/>
            <w:hideMark/>
          </w:tcPr>
          <w:p w14:paraId="6A56264A" w14:textId="77777777" w:rsidR="002075C6" w:rsidRPr="002075C6" w:rsidRDefault="002075C6" w:rsidP="002075C6">
            <w:pPr>
              <w:rPr>
                <w:rFonts w:ascii="Century Gothic" w:hAnsi="Century Gothic" w:cs="Calibri"/>
                <w:b/>
                <w:bCs/>
                <w:color w:val="000000"/>
                <w:sz w:val="16"/>
                <w:szCs w:val="16"/>
                <w:lang w:val="es-ES"/>
              </w:rPr>
            </w:pPr>
          </w:p>
        </w:tc>
        <w:tc>
          <w:tcPr>
            <w:tcW w:w="1005" w:type="dxa"/>
            <w:tcBorders>
              <w:top w:val="nil"/>
              <w:left w:val="single" w:sz="8" w:space="0" w:color="auto"/>
              <w:bottom w:val="nil"/>
              <w:right w:val="single" w:sz="4" w:space="0" w:color="auto"/>
            </w:tcBorders>
            <w:shd w:val="clear" w:color="000000" w:fill="D9D9D9"/>
            <w:noWrap/>
            <w:vAlign w:val="bottom"/>
            <w:hideMark/>
          </w:tcPr>
          <w:p w14:paraId="0607E038" w14:textId="3401E686"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31/12/</w:t>
            </w:r>
            <w:r w:rsidR="007558EC">
              <w:rPr>
                <w:rFonts w:ascii="Century Gothic" w:hAnsi="Century Gothic" w:cs="Calibri"/>
                <w:b/>
                <w:bCs/>
                <w:color w:val="000000"/>
                <w:sz w:val="16"/>
                <w:szCs w:val="16"/>
                <w:lang w:val="es-ES"/>
              </w:rPr>
              <w:t>2023</w:t>
            </w:r>
          </w:p>
        </w:tc>
        <w:tc>
          <w:tcPr>
            <w:tcW w:w="1005" w:type="dxa"/>
            <w:tcBorders>
              <w:top w:val="nil"/>
              <w:left w:val="nil"/>
              <w:bottom w:val="nil"/>
              <w:right w:val="single" w:sz="4" w:space="0" w:color="auto"/>
            </w:tcBorders>
            <w:shd w:val="clear" w:color="000000" w:fill="D9D9D9"/>
            <w:noWrap/>
            <w:vAlign w:val="bottom"/>
            <w:hideMark/>
          </w:tcPr>
          <w:p w14:paraId="77318288" w14:textId="773D63CA"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31/12/</w:t>
            </w:r>
            <w:r w:rsidR="007558EC">
              <w:rPr>
                <w:rFonts w:ascii="Century Gothic" w:hAnsi="Century Gothic" w:cs="Calibri"/>
                <w:b/>
                <w:bCs/>
                <w:color w:val="000000"/>
                <w:sz w:val="16"/>
                <w:szCs w:val="16"/>
                <w:lang w:val="es-ES"/>
              </w:rPr>
              <w:t>2022</w:t>
            </w:r>
          </w:p>
        </w:tc>
        <w:tc>
          <w:tcPr>
            <w:tcW w:w="1005" w:type="dxa"/>
            <w:tcBorders>
              <w:top w:val="nil"/>
              <w:left w:val="nil"/>
              <w:bottom w:val="nil"/>
              <w:right w:val="single" w:sz="4" w:space="0" w:color="auto"/>
            </w:tcBorders>
            <w:shd w:val="clear" w:color="000000" w:fill="D9D9D9"/>
            <w:noWrap/>
            <w:vAlign w:val="bottom"/>
            <w:hideMark/>
          </w:tcPr>
          <w:p w14:paraId="41699278" w14:textId="304F2523"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31/12/</w:t>
            </w:r>
            <w:r w:rsidR="007558EC">
              <w:rPr>
                <w:rFonts w:ascii="Century Gothic" w:hAnsi="Century Gothic" w:cs="Calibri"/>
                <w:b/>
                <w:bCs/>
                <w:color w:val="000000"/>
                <w:sz w:val="16"/>
                <w:szCs w:val="16"/>
                <w:lang w:val="es-ES"/>
              </w:rPr>
              <w:t>2023</w:t>
            </w:r>
          </w:p>
        </w:tc>
        <w:tc>
          <w:tcPr>
            <w:tcW w:w="1005" w:type="dxa"/>
            <w:tcBorders>
              <w:top w:val="nil"/>
              <w:left w:val="nil"/>
              <w:bottom w:val="nil"/>
              <w:right w:val="single" w:sz="4" w:space="0" w:color="auto"/>
            </w:tcBorders>
            <w:shd w:val="clear" w:color="000000" w:fill="D9D9D9"/>
            <w:noWrap/>
            <w:vAlign w:val="bottom"/>
            <w:hideMark/>
          </w:tcPr>
          <w:p w14:paraId="0A24D133" w14:textId="354ECDA3"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31/12/</w:t>
            </w:r>
            <w:r w:rsidR="007558EC">
              <w:rPr>
                <w:rFonts w:ascii="Century Gothic" w:hAnsi="Century Gothic" w:cs="Calibri"/>
                <w:b/>
                <w:bCs/>
                <w:color w:val="000000"/>
                <w:sz w:val="16"/>
                <w:szCs w:val="16"/>
                <w:lang w:val="es-ES"/>
              </w:rPr>
              <w:t>2022</w:t>
            </w:r>
          </w:p>
        </w:tc>
        <w:tc>
          <w:tcPr>
            <w:tcW w:w="1081" w:type="dxa"/>
            <w:tcBorders>
              <w:top w:val="nil"/>
              <w:left w:val="nil"/>
              <w:bottom w:val="nil"/>
              <w:right w:val="single" w:sz="4" w:space="0" w:color="auto"/>
            </w:tcBorders>
            <w:shd w:val="clear" w:color="000000" w:fill="D9D9D9"/>
            <w:noWrap/>
            <w:vAlign w:val="bottom"/>
            <w:hideMark/>
          </w:tcPr>
          <w:p w14:paraId="417A4F91" w14:textId="13AC2CF3"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31/12/</w:t>
            </w:r>
            <w:r w:rsidR="007558EC">
              <w:rPr>
                <w:rFonts w:ascii="Century Gothic" w:hAnsi="Century Gothic" w:cs="Calibri"/>
                <w:b/>
                <w:bCs/>
                <w:color w:val="000000"/>
                <w:sz w:val="16"/>
                <w:szCs w:val="16"/>
                <w:lang w:val="es-ES"/>
              </w:rPr>
              <w:t>2023</w:t>
            </w:r>
          </w:p>
        </w:tc>
        <w:tc>
          <w:tcPr>
            <w:tcW w:w="1081" w:type="dxa"/>
            <w:tcBorders>
              <w:top w:val="nil"/>
              <w:left w:val="nil"/>
              <w:bottom w:val="nil"/>
              <w:right w:val="single" w:sz="4" w:space="0" w:color="auto"/>
            </w:tcBorders>
            <w:shd w:val="clear" w:color="000000" w:fill="D9D9D9"/>
            <w:noWrap/>
            <w:vAlign w:val="bottom"/>
            <w:hideMark/>
          </w:tcPr>
          <w:p w14:paraId="0C4B56CE" w14:textId="7C2C85BF"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31/12/</w:t>
            </w:r>
            <w:r w:rsidR="007558EC">
              <w:rPr>
                <w:rFonts w:ascii="Century Gothic" w:hAnsi="Century Gothic" w:cs="Calibri"/>
                <w:b/>
                <w:bCs/>
                <w:color w:val="000000"/>
                <w:sz w:val="16"/>
                <w:szCs w:val="16"/>
                <w:lang w:val="es-ES"/>
              </w:rPr>
              <w:t>2022</w:t>
            </w:r>
            <w:r w:rsidR="00687EC5">
              <w:rPr>
                <w:rFonts w:ascii="Century Gothic" w:hAnsi="Century Gothic" w:cs="Calibri"/>
                <w:b/>
                <w:bCs/>
                <w:color w:val="000000"/>
                <w:sz w:val="16"/>
                <w:szCs w:val="16"/>
                <w:lang w:val="es-ES"/>
              </w:rPr>
              <w:t>*</w:t>
            </w:r>
          </w:p>
        </w:tc>
        <w:tc>
          <w:tcPr>
            <w:tcW w:w="1081" w:type="dxa"/>
            <w:tcBorders>
              <w:top w:val="nil"/>
              <w:left w:val="nil"/>
              <w:bottom w:val="nil"/>
              <w:right w:val="single" w:sz="4" w:space="0" w:color="auto"/>
            </w:tcBorders>
            <w:shd w:val="clear" w:color="000000" w:fill="D9D9D9"/>
            <w:noWrap/>
            <w:vAlign w:val="bottom"/>
            <w:hideMark/>
          </w:tcPr>
          <w:p w14:paraId="414DCA3E" w14:textId="27A3C22D" w:rsidR="002075C6" w:rsidRPr="002075C6" w:rsidRDefault="002075C6" w:rsidP="002075C6">
            <w:pPr>
              <w:jc w:val="center"/>
              <w:rPr>
                <w:rFonts w:ascii="Century Gothic" w:hAnsi="Century Gothic" w:cs="Calibri"/>
                <w:b/>
                <w:bCs/>
                <w:i/>
                <w:iCs/>
                <w:color w:val="000000"/>
                <w:sz w:val="16"/>
                <w:szCs w:val="16"/>
                <w:lang w:val="es-ES"/>
              </w:rPr>
            </w:pPr>
            <w:r w:rsidRPr="002075C6">
              <w:rPr>
                <w:rFonts w:ascii="Century Gothic" w:hAnsi="Century Gothic" w:cs="Calibri"/>
                <w:b/>
                <w:bCs/>
                <w:i/>
                <w:iCs/>
                <w:color w:val="000000"/>
                <w:sz w:val="16"/>
                <w:szCs w:val="16"/>
                <w:lang w:val="es-ES"/>
              </w:rPr>
              <w:t>31/12/</w:t>
            </w:r>
            <w:r w:rsidR="007558EC">
              <w:rPr>
                <w:rFonts w:ascii="Century Gothic" w:hAnsi="Century Gothic" w:cs="Calibri"/>
                <w:b/>
                <w:bCs/>
                <w:i/>
                <w:iCs/>
                <w:color w:val="000000"/>
                <w:sz w:val="16"/>
                <w:szCs w:val="16"/>
                <w:lang w:val="es-ES"/>
              </w:rPr>
              <w:t>2023</w:t>
            </w:r>
          </w:p>
        </w:tc>
        <w:tc>
          <w:tcPr>
            <w:tcW w:w="1081" w:type="dxa"/>
            <w:tcBorders>
              <w:top w:val="nil"/>
              <w:left w:val="nil"/>
              <w:bottom w:val="nil"/>
              <w:right w:val="single" w:sz="8" w:space="0" w:color="auto"/>
            </w:tcBorders>
            <w:shd w:val="clear" w:color="000000" w:fill="D9D9D9"/>
            <w:noWrap/>
            <w:vAlign w:val="bottom"/>
            <w:hideMark/>
          </w:tcPr>
          <w:p w14:paraId="60548935" w14:textId="5313F9E1" w:rsidR="002075C6" w:rsidRPr="002075C6" w:rsidRDefault="002075C6" w:rsidP="002075C6">
            <w:pPr>
              <w:jc w:val="center"/>
              <w:rPr>
                <w:rFonts w:ascii="Century Gothic" w:hAnsi="Century Gothic" w:cs="Calibri"/>
                <w:b/>
                <w:bCs/>
                <w:i/>
                <w:iCs/>
                <w:color w:val="000000"/>
                <w:sz w:val="16"/>
                <w:szCs w:val="16"/>
                <w:lang w:val="es-ES"/>
              </w:rPr>
            </w:pPr>
            <w:r w:rsidRPr="002075C6">
              <w:rPr>
                <w:rFonts w:ascii="Century Gothic" w:hAnsi="Century Gothic" w:cs="Calibri"/>
                <w:b/>
                <w:bCs/>
                <w:i/>
                <w:iCs/>
                <w:color w:val="000000"/>
                <w:sz w:val="16"/>
                <w:szCs w:val="16"/>
                <w:lang w:val="es-ES"/>
              </w:rPr>
              <w:t>31/12/</w:t>
            </w:r>
            <w:r w:rsidR="007558EC">
              <w:rPr>
                <w:rFonts w:ascii="Century Gothic" w:hAnsi="Century Gothic" w:cs="Calibri"/>
                <w:b/>
                <w:bCs/>
                <w:i/>
                <w:iCs/>
                <w:color w:val="000000"/>
                <w:sz w:val="16"/>
                <w:szCs w:val="16"/>
                <w:lang w:val="es-ES"/>
              </w:rPr>
              <w:t>2022</w:t>
            </w:r>
            <w:r w:rsidR="00687EC5">
              <w:rPr>
                <w:rFonts w:ascii="Century Gothic" w:hAnsi="Century Gothic" w:cs="Calibri"/>
                <w:b/>
                <w:bCs/>
                <w:i/>
                <w:iCs/>
                <w:color w:val="000000"/>
                <w:sz w:val="16"/>
                <w:szCs w:val="16"/>
                <w:lang w:val="es-ES"/>
              </w:rPr>
              <w:t>*</w:t>
            </w:r>
          </w:p>
        </w:tc>
      </w:tr>
      <w:tr w:rsidR="00472A1E" w:rsidRPr="002075C6" w14:paraId="33714812" w14:textId="77777777" w:rsidTr="002075C6">
        <w:trPr>
          <w:trHeight w:val="255"/>
        </w:trPr>
        <w:tc>
          <w:tcPr>
            <w:tcW w:w="2411" w:type="dxa"/>
            <w:tcBorders>
              <w:top w:val="single" w:sz="8" w:space="0" w:color="auto"/>
              <w:left w:val="single" w:sz="8" w:space="0" w:color="auto"/>
              <w:bottom w:val="single" w:sz="4" w:space="0" w:color="auto"/>
              <w:right w:val="nil"/>
            </w:tcBorders>
            <w:shd w:val="clear" w:color="auto" w:fill="auto"/>
            <w:noWrap/>
            <w:vAlign w:val="bottom"/>
            <w:hideMark/>
          </w:tcPr>
          <w:p w14:paraId="4E3B6CBD" w14:textId="3361821D" w:rsidR="00472A1E" w:rsidRPr="002075C6" w:rsidRDefault="00472A1E" w:rsidP="00472A1E">
            <w:pPr>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Pasivos a coste amortizado</w:t>
            </w:r>
          </w:p>
        </w:tc>
        <w:tc>
          <w:tcPr>
            <w:tcW w:w="100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8C76B1F" w14:textId="77777777" w:rsidR="00472A1E" w:rsidRPr="002075C6" w:rsidRDefault="00472A1E" w:rsidP="00472A1E">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 </w:t>
            </w:r>
          </w:p>
        </w:tc>
        <w:tc>
          <w:tcPr>
            <w:tcW w:w="1005" w:type="dxa"/>
            <w:tcBorders>
              <w:top w:val="single" w:sz="8" w:space="0" w:color="auto"/>
              <w:left w:val="nil"/>
              <w:bottom w:val="single" w:sz="4" w:space="0" w:color="auto"/>
              <w:right w:val="single" w:sz="4" w:space="0" w:color="auto"/>
            </w:tcBorders>
            <w:shd w:val="clear" w:color="auto" w:fill="auto"/>
            <w:noWrap/>
            <w:vAlign w:val="bottom"/>
            <w:hideMark/>
          </w:tcPr>
          <w:p w14:paraId="756563A4" w14:textId="77777777" w:rsidR="00472A1E" w:rsidRPr="002075C6" w:rsidRDefault="00472A1E" w:rsidP="00472A1E">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 </w:t>
            </w:r>
          </w:p>
        </w:tc>
        <w:tc>
          <w:tcPr>
            <w:tcW w:w="1005" w:type="dxa"/>
            <w:tcBorders>
              <w:top w:val="single" w:sz="8" w:space="0" w:color="auto"/>
              <w:left w:val="nil"/>
              <w:bottom w:val="single" w:sz="4" w:space="0" w:color="auto"/>
              <w:right w:val="single" w:sz="4" w:space="0" w:color="auto"/>
            </w:tcBorders>
            <w:shd w:val="clear" w:color="auto" w:fill="auto"/>
            <w:noWrap/>
            <w:vAlign w:val="bottom"/>
            <w:hideMark/>
          </w:tcPr>
          <w:p w14:paraId="4DAC938C" w14:textId="77777777" w:rsidR="00472A1E" w:rsidRPr="002075C6" w:rsidRDefault="00472A1E" w:rsidP="00472A1E">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 </w:t>
            </w:r>
          </w:p>
        </w:tc>
        <w:tc>
          <w:tcPr>
            <w:tcW w:w="1005" w:type="dxa"/>
            <w:tcBorders>
              <w:top w:val="single" w:sz="8" w:space="0" w:color="auto"/>
              <w:left w:val="nil"/>
              <w:bottom w:val="single" w:sz="4" w:space="0" w:color="auto"/>
              <w:right w:val="single" w:sz="4" w:space="0" w:color="auto"/>
            </w:tcBorders>
            <w:shd w:val="clear" w:color="auto" w:fill="auto"/>
            <w:noWrap/>
            <w:vAlign w:val="bottom"/>
            <w:hideMark/>
          </w:tcPr>
          <w:p w14:paraId="70A53D32" w14:textId="77777777" w:rsidR="00472A1E" w:rsidRPr="002075C6" w:rsidRDefault="00472A1E" w:rsidP="00472A1E">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 </w:t>
            </w:r>
          </w:p>
        </w:tc>
        <w:tc>
          <w:tcPr>
            <w:tcW w:w="1081" w:type="dxa"/>
            <w:tcBorders>
              <w:top w:val="single" w:sz="8" w:space="0" w:color="auto"/>
              <w:left w:val="nil"/>
              <w:bottom w:val="single" w:sz="4" w:space="0" w:color="auto"/>
              <w:right w:val="single" w:sz="4" w:space="0" w:color="auto"/>
            </w:tcBorders>
            <w:shd w:val="clear" w:color="auto" w:fill="auto"/>
            <w:noWrap/>
            <w:vAlign w:val="bottom"/>
            <w:hideMark/>
          </w:tcPr>
          <w:p w14:paraId="0E29911E" w14:textId="2ED47EBB" w:rsidR="00472A1E" w:rsidRPr="002075C6" w:rsidRDefault="00472A1E" w:rsidP="00472A1E">
            <w:pPr>
              <w:jc w:val="right"/>
              <w:rPr>
                <w:rFonts w:ascii="Century Gothic" w:hAnsi="Century Gothic" w:cs="Calibri"/>
                <w:color w:val="000000"/>
                <w:sz w:val="16"/>
                <w:szCs w:val="16"/>
                <w:lang w:val="es-ES"/>
              </w:rPr>
            </w:pPr>
            <w:r>
              <w:rPr>
                <w:rFonts w:ascii="Century Gothic" w:hAnsi="Century Gothic" w:cs="Calibri"/>
                <w:color w:val="000000"/>
                <w:sz w:val="16"/>
                <w:szCs w:val="16"/>
              </w:rPr>
              <w:t>2.459.055,46</w:t>
            </w:r>
          </w:p>
        </w:tc>
        <w:tc>
          <w:tcPr>
            <w:tcW w:w="1081" w:type="dxa"/>
            <w:tcBorders>
              <w:top w:val="single" w:sz="8" w:space="0" w:color="auto"/>
              <w:left w:val="nil"/>
              <w:bottom w:val="single" w:sz="4" w:space="0" w:color="auto"/>
              <w:right w:val="single" w:sz="4" w:space="0" w:color="auto"/>
            </w:tcBorders>
            <w:shd w:val="clear" w:color="auto" w:fill="auto"/>
            <w:noWrap/>
            <w:vAlign w:val="bottom"/>
            <w:hideMark/>
          </w:tcPr>
          <w:p w14:paraId="6BB0D961" w14:textId="58AC0D6F" w:rsidR="00472A1E" w:rsidRPr="008D29F7" w:rsidRDefault="00472A1E" w:rsidP="00472A1E">
            <w:pPr>
              <w:jc w:val="right"/>
              <w:rPr>
                <w:rFonts w:ascii="Century Gothic" w:hAnsi="Century Gothic" w:cs="Calibri"/>
                <w:color w:val="000000"/>
                <w:sz w:val="16"/>
                <w:szCs w:val="16"/>
                <w:lang w:val="es-ES"/>
              </w:rPr>
            </w:pPr>
            <w:r>
              <w:rPr>
                <w:rFonts w:ascii="Century Gothic" w:hAnsi="Century Gothic" w:cs="Calibri"/>
                <w:color w:val="000000"/>
                <w:sz w:val="16"/>
                <w:szCs w:val="16"/>
              </w:rPr>
              <w:t>1.615.906,21</w:t>
            </w:r>
          </w:p>
        </w:tc>
        <w:tc>
          <w:tcPr>
            <w:tcW w:w="1081" w:type="dxa"/>
            <w:tcBorders>
              <w:top w:val="single" w:sz="8" w:space="0" w:color="auto"/>
              <w:left w:val="nil"/>
              <w:bottom w:val="single" w:sz="4" w:space="0" w:color="auto"/>
              <w:right w:val="single" w:sz="4" w:space="0" w:color="auto"/>
            </w:tcBorders>
            <w:shd w:val="clear" w:color="auto" w:fill="auto"/>
            <w:noWrap/>
            <w:vAlign w:val="bottom"/>
            <w:hideMark/>
          </w:tcPr>
          <w:p w14:paraId="7A9041E4" w14:textId="30A91259" w:rsidR="00472A1E" w:rsidRPr="008D29F7" w:rsidRDefault="00472A1E" w:rsidP="00472A1E">
            <w:pPr>
              <w:jc w:val="right"/>
              <w:rPr>
                <w:rFonts w:ascii="Century Gothic" w:hAnsi="Century Gothic" w:cs="Calibri"/>
                <w:i/>
                <w:iCs/>
                <w:color w:val="000000"/>
                <w:sz w:val="16"/>
                <w:szCs w:val="16"/>
                <w:lang w:val="es-ES"/>
              </w:rPr>
            </w:pPr>
            <w:r>
              <w:rPr>
                <w:rFonts w:ascii="Century Gothic" w:hAnsi="Century Gothic" w:cs="Calibri"/>
                <w:i/>
                <w:iCs/>
                <w:color w:val="000000"/>
                <w:sz w:val="16"/>
                <w:szCs w:val="16"/>
              </w:rPr>
              <w:t>2.459.055,46</w:t>
            </w:r>
          </w:p>
        </w:tc>
        <w:tc>
          <w:tcPr>
            <w:tcW w:w="1081" w:type="dxa"/>
            <w:tcBorders>
              <w:top w:val="single" w:sz="8" w:space="0" w:color="auto"/>
              <w:left w:val="nil"/>
              <w:bottom w:val="single" w:sz="4" w:space="0" w:color="auto"/>
              <w:right w:val="single" w:sz="8" w:space="0" w:color="auto"/>
            </w:tcBorders>
            <w:shd w:val="clear" w:color="auto" w:fill="auto"/>
            <w:noWrap/>
            <w:vAlign w:val="bottom"/>
            <w:hideMark/>
          </w:tcPr>
          <w:p w14:paraId="0B3CB826" w14:textId="4A86A9C1" w:rsidR="00472A1E" w:rsidRPr="008D29F7" w:rsidRDefault="00472A1E" w:rsidP="00472A1E">
            <w:pPr>
              <w:jc w:val="right"/>
              <w:rPr>
                <w:rFonts w:ascii="Century Gothic" w:hAnsi="Century Gothic" w:cs="Calibri"/>
                <w:i/>
                <w:iCs/>
                <w:color w:val="000000"/>
                <w:sz w:val="16"/>
                <w:szCs w:val="16"/>
                <w:lang w:val="es-ES"/>
              </w:rPr>
            </w:pPr>
            <w:r>
              <w:rPr>
                <w:rFonts w:ascii="Century Gothic" w:hAnsi="Century Gothic" w:cs="Calibri"/>
                <w:i/>
                <w:iCs/>
                <w:color w:val="000000"/>
                <w:sz w:val="16"/>
                <w:szCs w:val="16"/>
              </w:rPr>
              <w:t>1.615.906,21</w:t>
            </w:r>
          </w:p>
        </w:tc>
      </w:tr>
      <w:tr w:rsidR="00472A1E" w:rsidRPr="002075C6" w14:paraId="682484FD" w14:textId="77777777" w:rsidTr="002075C6">
        <w:trPr>
          <w:trHeight w:val="255"/>
        </w:trPr>
        <w:tc>
          <w:tcPr>
            <w:tcW w:w="2411" w:type="dxa"/>
            <w:tcBorders>
              <w:top w:val="nil"/>
              <w:left w:val="single" w:sz="4" w:space="0" w:color="auto"/>
              <w:bottom w:val="single" w:sz="4" w:space="0" w:color="auto"/>
              <w:right w:val="nil"/>
            </w:tcBorders>
            <w:shd w:val="clear" w:color="auto" w:fill="auto"/>
            <w:noWrap/>
            <w:vAlign w:val="bottom"/>
            <w:hideMark/>
          </w:tcPr>
          <w:p w14:paraId="1BE6B235" w14:textId="71D8456F" w:rsidR="00472A1E" w:rsidRPr="002075C6" w:rsidRDefault="00472A1E" w:rsidP="00472A1E">
            <w:pPr>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 xml:space="preserve">Pasivos VR con cambios </w:t>
            </w:r>
            <w:r>
              <w:rPr>
                <w:rFonts w:ascii="Century Gothic" w:hAnsi="Century Gothic" w:cs="Calibri"/>
                <w:color w:val="000000"/>
                <w:sz w:val="16"/>
                <w:szCs w:val="16"/>
                <w:lang w:val="es-ES"/>
              </w:rPr>
              <w:t>P</w:t>
            </w:r>
            <w:r w:rsidRPr="002075C6">
              <w:rPr>
                <w:rFonts w:ascii="Century Gothic" w:hAnsi="Century Gothic" w:cs="Calibri"/>
                <w:color w:val="000000"/>
                <w:sz w:val="16"/>
                <w:szCs w:val="16"/>
                <w:lang w:val="es-ES"/>
              </w:rPr>
              <w:t>YG</w:t>
            </w:r>
          </w:p>
        </w:tc>
        <w:tc>
          <w:tcPr>
            <w:tcW w:w="1005" w:type="dxa"/>
            <w:tcBorders>
              <w:top w:val="nil"/>
              <w:left w:val="single" w:sz="8" w:space="0" w:color="auto"/>
              <w:bottom w:val="single" w:sz="4" w:space="0" w:color="auto"/>
              <w:right w:val="single" w:sz="4" w:space="0" w:color="auto"/>
            </w:tcBorders>
            <w:shd w:val="clear" w:color="auto" w:fill="auto"/>
            <w:noWrap/>
            <w:vAlign w:val="bottom"/>
            <w:hideMark/>
          </w:tcPr>
          <w:p w14:paraId="7C4F62A8" w14:textId="77777777" w:rsidR="00472A1E" w:rsidRPr="002075C6" w:rsidRDefault="00472A1E" w:rsidP="00472A1E">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 </w:t>
            </w:r>
          </w:p>
        </w:tc>
        <w:tc>
          <w:tcPr>
            <w:tcW w:w="1005" w:type="dxa"/>
            <w:tcBorders>
              <w:top w:val="nil"/>
              <w:left w:val="nil"/>
              <w:bottom w:val="single" w:sz="4" w:space="0" w:color="auto"/>
              <w:right w:val="single" w:sz="4" w:space="0" w:color="auto"/>
            </w:tcBorders>
            <w:shd w:val="clear" w:color="auto" w:fill="auto"/>
            <w:noWrap/>
            <w:vAlign w:val="bottom"/>
            <w:hideMark/>
          </w:tcPr>
          <w:p w14:paraId="0C88CB35" w14:textId="77777777" w:rsidR="00472A1E" w:rsidRPr="002075C6" w:rsidRDefault="00472A1E" w:rsidP="00472A1E">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 </w:t>
            </w:r>
          </w:p>
        </w:tc>
        <w:tc>
          <w:tcPr>
            <w:tcW w:w="1005" w:type="dxa"/>
            <w:tcBorders>
              <w:top w:val="nil"/>
              <w:left w:val="nil"/>
              <w:bottom w:val="single" w:sz="4" w:space="0" w:color="auto"/>
              <w:right w:val="single" w:sz="4" w:space="0" w:color="auto"/>
            </w:tcBorders>
            <w:shd w:val="clear" w:color="auto" w:fill="auto"/>
            <w:noWrap/>
            <w:vAlign w:val="bottom"/>
            <w:hideMark/>
          </w:tcPr>
          <w:p w14:paraId="76E8739D" w14:textId="77777777" w:rsidR="00472A1E" w:rsidRPr="002075C6" w:rsidRDefault="00472A1E" w:rsidP="00472A1E">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 </w:t>
            </w:r>
          </w:p>
        </w:tc>
        <w:tc>
          <w:tcPr>
            <w:tcW w:w="1005" w:type="dxa"/>
            <w:tcBorders>
              <w:top w:val="nil"/>
              <w:left w:val="nil"/>
              <w:bottom w:val="single" w:sz="4" w:space="0" w:color="auto"/>
              <w:right w:val="single" w:sz="4" w:space="0" w:color="auto"/>
            </w:tcBorders>
            <w:shd w:val="clear" w:color="auto" w:fill="auto"/>
            <w:noWrap/>
            <w:vAlign w:val="bottom"/>
            <w:hideMark/>
          </w:tcPr>
          <w:p w14:paraId="4EA83330" w14:textId="77777777" w:rsidR="00472A1E" w:rsidRPr="002075C6" w:rsidRDefault="00472A1E" w:rsidP="00472A1E">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 </w:t>
            </w:r>
          </w:p>
        </w:tc>
        <w:tc>
          <w:tcPr>
            <w:tcW w:w="1081" w:type="dxa"/>
            <w:tcBorders>
              <w:top w:val="nil"/>
              <w:left w:val="nil"/>
              <w:bottom w:val="single" w:sz="4" w:space="0" w:color="auto"/>
              <w:right w:val="single" w:sz="4" w:space="0" w:color="auto"/>
            </w:tcBorders>
            <w:shd w:val="clear" w:color="auto" w:fill="auto"/>
            <w:noWrap/>
            <w:vAlign w:val="bottom"/>
            <w:hideMark/>
          </w:tcPr>
          <w:p w14:paraId="25C09AAC" w14:textId="59A3F32C" w:rsidR="00472A1E" w:rsidRPr="002075C6" w:rsidRDefault="00472A1E" w:rsidP="00472A1E">
            <w:pPr>
              <w:jc w:val="right"/>
              <w:rPr>
                <w:rFonts w:ascii="Century Gothic" w:hAnsi="Century Gothic" w:cs="Calibri"/>
                <w:color w:val="000000"/>
                <w:sz w:val="16"/>
                <w:szCs w:val="16"/>
                <w:lang w:val="es-ES"/>
              </w:rPr>
            </w:pPr>
            <w:r>
              <w:rPr>
                <w:rFonts w:ascii="Century Gothic" w:hAnsi="Century Gothic" w:cs="Calibri"/>
                <w:color w:val="000000"/>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14:paraId="68FA70FA" w14:textId="305E185C" w:rsidR="00472A1E" w:rsidRPr="008D29F7" w:rsidRDefault="00472A1E" w:rsidP="00472A1E">
            <w:pPr>
              <w:jc w:val="right"/>
              <w:rPr>
                <w:rFonts w:ascii="Century Gothic" w:hAnsi="Century Gothic" w:cs="Calibri"/>
                <w:color w:val="000000"/>
                <w:sz w:val="16"/>
                <w:szCs w:val="16"/>
                <w:lang w:val="es-ES"/>
              </w:rPr>
            </w:pPr>
            <w:r>
              <w:rPr>
                <w:rFonts w:ascii="Century Gothic" w:hAnsi="Century Gothic" w:cs="Calibri"/>
                <w:color w:val="000000"/>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14:paraId="6ACD255F" w14:textId="3F7B22F0" w:rsidR="00472A1E" w:rsidRPr="008D29F7" w:rsidRDefault="00472A1E" w:rsidP="00472A1E">
            <w:pPr>
              <w:jc w:val="right"/>
              <w:rPr>
                <w:rFonts w:ascii="Century Gothic" w:hAnsi="Century Gothic" w:cs="Calibri"/>
                <w:i/>
                <w:iCs/>
                <w:color w:val="000000"/>
                <w:sz w:val="16"/>
                <w:szCs w:val="16"/>
                <w:lang w:val="es-ES"/>
              </w:rPr>
            </w:pPr>
            <w:r>
              <w:rPr>
                <w:rFonts w:ascii="Century Gothic" w:hAnsi="Century Gothic" w:cs="Calibri"/>
                <w:i/>
                <w:iCs/>
                <w:color w:val="000000"/>
                <w:sz w:val="16"/>
                <w:szCs w:val="16"/>
              </w:rPr>
              <w:t>0,00</w:t>
            </w:r>
          </w:p>
        </w:tc>
        <w:tc>
          <w:tcPr>
            <w:tcW w:w="1081" w:type="dxa"/>
            <w:tcBorders>
              <w:top w:val="nil"/>
              <w:left w:val="nil"/>
              <w:bottom w:val="single" w:sz="4" w:space="0" w:color="auto"/>
              <w:right w:val="single" w:sz="8" w:space="0" w:color="auto"/>
            </w:tcBorders>
            <w:shd w:val="clear" w:color="auto" w:fill="auto"/>
            <w:noWrap/>
            <w:vAlign w:val="bottom"/>
            <w:hideMark/>
          </w:tcPr>
          <w:p w14:paraId="5B1FA5B2" w14:textId="57CB6665" w:rsidR="00472A1E" w:rsidRPr="008D29F7" w:rsidRDefault="00472A1E" w:rsidP="00472A1E">
            <w:pPr>
              <w:jc w:val="right"/>
              <w:rPr>
                <w:rFonts w:ascii="Century Gothic" w:hAnsi="Century Gothic" w:cs="Calibri"/>
                <w:i/>
                <w:iCs/>
                <w:color w:val="000000"/>
                <w:sz w:val="16"/>
                <w:szCs w:val="16"/>
                <w:lang w:val="es-ES"/>
              </w:rPr>
            </w:pPr>
            <w:r>
              <w:rPr>
                <w:rFonts w:ascii="Century Gothic" w:hAnsi="Century Gothic" w:cs="Calibri"/>
                <w:i/>
                <w:iCs/>
                <w:color w:val="000000"/>
                <w:sz w:val="16"/>
                <w:szCs w:val="16"/>
              </w:rPr>
              <w:t>0,00</w:t>
            </w:r>
          </w:p>
        </w:tc>
      </w:tr>
      <w:tr w:rsidR="00472A1E" w:rsidRPr="002075C6" w14:paraId="7006A721" w14:textId="77777777" w:rsidTr="002075C6">
        <w:trPr>
          <w:trHeight w:val="255"/>
        </w:trPr>
        <w:tc>
          <w:tcPr>
            <w:tcW w:w="2411" w:type="dxa"/>
            <w:tcBorders>
              <w:top w:val="nil"/>
              <w:left w:val="single" w:sz="8" w:space="0" w:color="auto"/>
              <w:bottom w:val="single" w:sz="8" w:space="0" w:color="auto"/>
              <w:right w:val="nil"/>
            </w:tcBorders>
            <w:shd w:val="clear" w:color="auto" w:fill="auto"/>
            <w:noWrap/>
            <w:vAlign w:val="bottom"/>
            <w:hideMark/>
          </w:tcPr>
          <w:p w14:paraId="5C0ECA41" w14:textId="77777777" w:rsidR="00472A1E" w:rsidRPr="002075C6" w:rsidRDefault="00472A1E" w:rsidP="00472A1E">
            <w:pPr>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Derivados de cobertura</w:t>
            </w:r>
          </w:p>
        </w:tc>
        <w:tc>
          <w:tcPr>
            <w:tcW w:w="1005" w:type="dxa"/>
            <w:tcBorders>
              <w:top w:val="nil"/>
              <w:left w:val="single" w:sz="8" w:space="0" w:color="auto"/>
              <w:bottom w:val="single" w:sz="8" w:space="0" w:color="auto"/>
              <w:right w:val="single" w:sz="4" w:space="0" w:color="auto"/>
            </w:tcBorders>
            <w:shd w:val="clear" w:color="auto" w:fill="auto"/>
            <w:noWrap/>
            <w:vAlign w:val="bottom"/>
            <w:hideMark/>
          </w:tcPr>
          <w:p w14:paraId="3E72127B" w14:textId="77777777" w:rsidR="00472A1E" w:rsidRPr="002075C6" w:rsidRDefault="00472A1E" w:rsidP="00472A1E">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 </w:t>
            </w:r>
          </w:p>
        </w:tc>
        <w:tc>
          <w:tcPr>
            <w:tcW w:w="1005" w:type="dxa"/>
            <w:tcBorders>
              <w:top w:val="nil"/>
              <w:left w:val="nil"/>
              <w:bottom w:val="single" w:sz="8" w:space="0" w:color="auto"/>
              <w:right w:val="single" w:sz="4" w:space="0" w:color="auto"/>
            </w:tcBorders>
            <w:shd w:val="clear" w:color="auto" w:fill="auto"/>
            <w:noWrap/>
            <w:vAlign w:val="bottom"/>
            <w:hideMark/>
          </w:tcPr>
          <w:p w14:paraId="393BBD9E" w14:textId="77777777" w:rsidR="00472A1E" w:rsidRPr="002075C6" w:rsidRDefault="00472A1E" w:rsidP="00472A1E">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 </w:t>
            </w:r>
          </w:p>
        </w:tc>
        <w:tc>
          <w:tcPr>
            <w:tcW w:w="1005" w:type="dxa"/>
            <w:tcBorders>
              <w:top w:val="nil"/>
              <w:left w:val="nil"/>
              <w:bottom w:val="single" w:sz="8" w:space="0" w:color="auto"/>
              <w:right w:val="single" w:sz="4" w:space="0" w:color="auto"/>
            </w:tcBorders>
            <w:shd w:val="clear" w:color="auto" w:fill="auto"/>
            <w:noWrap/>
            <w:vAlign w:val="bottom"/>
            <w:hideMark/>
          </w:tcPr>
          <w:p w14:paraId="43E6346F" w14:textId="77777777" w:rsidR="00472A1E" w:rsidRPr="002075C6" w:rsidRDefault="00472A1E" w:rsidP="00472A1E">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 </w:t>
            </w:r>
          </w:p>
        </w:tc>
        <w:tc>
          <w:tcPr>
            <w:tcW w:w="1005" w:type="dxa"/>
            <w:tcBorders>
              <w:top w:val="nil"/>
              <w:left w:val="nil"/>
              <w:bottom w:val="single" w:sz="8" w:space="0" w:color="auto"/>
              <w:right w:val="single" w:sz="4" w:space="0" w:color="auto"/>
            </w:tcBorders>
            <w:shd w:val="clear" w:color="auto" w:fill="auto"/>
            <w:noWrap/>
            <w:vAlign w:val="bottom"/>
            <w:hideMark/>
          </w:tcPr>
          <w:p w14:paraId="71765E96" w14:textId="77777777" w:rsidR="00472A1E" w:rsidRPr="002075C6" w:rsidRDefault="00472A1E" w:rsidP="00472A1E">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 </w:t>
            </w:r>
          </w:p>
        </w:tc>
        <w:tc>
          <w:tcPr>
            <w:tcW w:w="1081" w:type="dxa"/>
            <w:tcBorders>
              <w:top w:val="nil"/>
              <w:left w:val="nil"/>
              <w:bottom w:val="single" w:sz="8" w:space="0" w:color="auto"/>
              <w:right w:val="single" w:sz="4" w:space="0" w:color="auto"/>
            </w:tcBorders>
            <w:shd w:val="clear" w:color="auto" w:fill="auto"/>
            <w:noWrap/>
            <w:vAlign w:val="bottom"/>
            <w:hideMark/>
          </w:tcPr>
          <w:p w14:paraId="65179FA5" w14:textId="387EF4E0" w:rsidR="00472A1E" w:rsidRPr="002075C6" w:rsidRDefault="00472A1E" w:rsidP="00472A1E">
            <w:pPr>
              <w:jc w:val="right"/>
              <w:rPr>
                <w:rFonts w:ascii="Century Gothic" w:hAnsi="Century Gothic" w:cs="Calibri"/>
                <w:color w:val="000000"/>
                <w:sz w:val="16"/>
                <w:szCs w:val="16"/>
                <w:lang w:val="es-ES"/>
              </w:rPr>
            </w:pPr>
            <w:r>
              <w:rPr>
                <w:rFonts w:ascii="Century Gothic" w:hAnsi="Century Gothic" w:cs="Calibri"/>
                <w:color w:val="000000"/>
                <w:sz w:val="16"/>
                <w:szCs w:val="16"/>
              </w:rPr>
              <w:t> </w:t>
            </w:r>
          </w:p>
        </w:tc>
        <w:tc>
          <w:tcPr>
            <w:tcW w:w="1081" w:type="dxa"/>
            <w:tcBorders>
              <w:top w:val="nil"/>
              <w:left w:val="nil"/>
              <w:bottom w:val="single" w:sz="8" w:space="0" w:color="auto"/>
              <w:right w:val="single" w:sz="4" w:space="0" w:color="auto"/>
            </w:tcBorders>
            <w:shd w:val="clear" w:color="auto" w:fill="auto"/>
            <w:noWrap/>
            <w:vAlign w:val="bottom"/>
            <w:hideMark/>
          </w:tcPr>
          <w:p w14:paraId="56546038" w14:textId="52412C36" w:rsidR="00472A1E" w:rsidRPr="008D29F7" w:rsidRDefault="00472A1E" w:rsidP="00472A1E">
            <w:pPr>
              <w:jc w:val="right"/>
              <w:rPr>
                <w:rFonts w:ascii="Century Gothic" w:hAnsi="Century Gothic" w:cs="Calibri"/>
                <w:color w:val="000000"/>
                <w:sz w:val="16"/>
                <w:szCs w:val="16"/>
                <w:lang w:val="es-ES"/>
              </w:rPr>
            </w:pPr>
            <w:r>
              <w:rPr>
                <w:rFonts w:ascii="Century Gothic" w:hAnsi="Century Gothic" w:cs="Calibri"/>
                <w:color w:val="000000"/>
                <w:sz w:val="16"/>
                <w:szCs w:val="16"/>
              </w:rPr>
              <w:t> </w:t>
            </w:r>
          </w:p>
        </w:tc>
        <w:tc>
          <w:tcPr>
            <w:tcW w:w="1081" w:type="dxa"/>
            <w:tcBorders>
              <w:top w:val="nil"/>
              <w:left w:val="nil"/>
              <w:bottom w:val="single" w:sz="8" w:space="0" w:color="auto"/>
              <w:right w:val="single" w:sz="4" w:space="0" w:color="auto"/>
            </w:tcBorders>
            <w:shd w:val="clear" w:color="auto" w:fill="auto"/>
            <w:noWrap/>
            <w:vAlign w:val="bottom"/>
            <w:hideMark/>
          </w:tcPr>
          <w:p w14:paraId="7DFC3808" w14:textId="1466B055" w:rsidR="00472A1E" w:rsidRPr="008D29F7" w:rsidRDefault="00472A1E" w:rsidP="00472A1E">
            <w:pPr>
              <w:jc w:val="right"/>
              <w:rPr>
                <w:rFonts w:ascii="Century Gothic" w:hAnsi="Century Gothic" w:cs="Calibri"/>
                <w:i/>
                <w:iCs/>
                <w:color w:val="000000"/>
                <w:sz w:val="16"/>
                <w:szCs w:val="16"/>
                <w:lang w:val="es-ES"/>
              </w:rPr>
            </w:pPr>
            <w:r>
              <w:rPr>
                <w:rFonts w:ascii="Century Gothic" w:hAnsi="Century Gothic" w:cs="Calibri"/>
                <w:i/>
                <w:iCs/>
                <w:color w:val="000000"/>
                <w:sz w:val="16"/>
                <w:szCs w:val="16"/>
              </w:rPr>
              <w:t>0,00</w:t>
            </w:r>
          </w:p>
        </w:tc>
        <w:tc>
          <w:tcPr>
            <w:tcW w:w="1081" w:type="dxa"/>
            <w:tcBorders>
              <w:top w:val="nil"/>
              <w:left w:val="nil"/>
              <w:bottom w:val="single" w:sz="8" w:space="0" w:color="auto"/>
              <w:right w:val="single" w:sz="8" w:space="0" w:color="auto"/>
            </w:tcBorders>
            <w:shd w:val="clear" w:color="auto" w:fill="auto"/>
            <w:noWrap/>
            <w:vAlign w:val="bottom"/>
            <w:hideMark/>
          </w:tcPr>
          <w:p w14:paraId="4FFE7621" w14:textId="62202B58" w:rsidR="00472A1E" w:rsidRPr="008D29F7" w:rsidRDefault="00472A1E" w:rsidP="00472A1E">
            <w:pPr>
              <w:jc w:val="right"/>
              <w:rPr>
                <w:rFonts w:ascii="Century Gothic" w:hAnsi="Century Gothic" w:cs="Calibri"/>
                <w:i/>
                <w:iCs/>
                <w:color w:val="000000"/>
                <w:sz w:val="16"/>
                <w:szCs w:val="16"/>
                <w:lang w:val="es-ES"/>
              </w:rPr>
            </w:pPr>
            <w:r>
              <w:rPr>
                <w:rFonts w:ascii="Century Gothic" w:hAnsi="Century Gothic" w:cs="Calibri"/>
                <w:i/>
                <w:iCs/>
                <w:color w:val="000000"/>
                <w:sz w:val="16"/>
                <w:szCs w:val="16"/>
              </w:rPr>
              <w:t>0,00</w:t>
            </w:r>
          </w:p>
        </w:tc>
      </w:tr>
      <w:tr w:rsidR="00472A1E" w:rsidRPr="002075C6" w14:paraId="0E8429D2" w14:textId="77777777" w:rsidTr="002075C6">
        <w:trPr>
          <w:trHeight w:val="255"/>
        </w:trPr>
        <w:tc>
          <w:tcPr>
            <w:tcW w:w="2411" w:type="dxa"/>
            <w:tcBorders>
              <w:top w:val="nil"/>
              <w:left w:val="single" w:sz="8" w:space="0" w:color="auto"/>
              <w:bottom w:val="single" w:sz="8" w:space="0" w:color="auto"/>
              <w:right w:val="nil"/>
            </w:tcBorders>
            <w:shd w:val="clear" w:color="000000" w:fill="D9D9D9"/>
            <w:noWrap/>
            <w:vAlign w:val="bottom"/>
            <w:hideMark/>
          </w:tcPr>
          <w:p w14:paraId="4A468058" w14:textId="77777777" w:rsidR="00472A1E" w:rsidRPr="002075C6" w:rsidRDefault="00472A1E" w:rsidP="00472A1E">
            <w:pP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TOTAL</w:t>
            </w:r>
          </w:p>
        </w:tc>
        <w:tc>
          <w:tcPr>
            <w:tcW w:w="1005" w:type="dxa"/>
            <w:tcBorders>
              <w:top w:val="nil"/>
              <w:left w:val="single" w:sz="8" w:space="0" w:color="auto"/>
              <w:bottom w:val="single" w:sz="8" w:space="0" w:color="auto"/>
              <w:right w:val="single" w:sz="4" w:space="0" w:color="auto"/>
            </w:tcBorders>
            <w:shd w:val="clear" w:color="000000" w:fill="D9D9D9"/>
            <w:noWrap/>
            <w:vAlign w:val="bottom"/>
            <w:hideMark/>
          </w:tcPr>
          <w:p w14:paraId="0DB6846B" w14:textId="77777777" w:rsidR="00472A1E" w:rsidRPr="002075C6" w:rsidRDefault="00472A1E" w:rsidP="00472A1E">
            <w:pPr>
              <w:jc w:val="right"/>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0,00</w:t>
            </w:r>
          </w:p>
        </w:tc>
        <w:tc>
          <w:tcPr>
            <w:tcW w:w="1005" w:type="dxa"/>
            <w:tcBorders>
              <w:top w:val="nil"/>
              <w:left w:val="nil"/>
              <w:bottom w:val="single" w:sz="8" w:space="0" w:color="auto"/>
              <w:right w:val="single" w:sz="4" w:space="0" w:color="auto"/>
            </w:tcBorders>
            <w:shd w:val="clear" w:color="000000" w:fill="D9D9D9"/>
            <w:noWrap/>
            <w:vAlign w:val="bottom"/>
            <w:hideMark/>
          </w:tcPr>
          <w:p w14:paraId="2E02A52F" w14:textId="77777777" w:rsidR="00472A1E" w:rsidRPr="002075C6" w:rsidRDefault="00472A1E" w:rsidP="00472A1E">
            <w:pPr>
              <w:jc w:val="right"/>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0,00</w:t>
            </w:r>
          </w:p>
        </w:tc>
        <w:tc>
          <w:tcPr>
            <w:tcW w:w="1005" w:type="dxa"/>
            <w:tcBorders>
              <w:top w:val="nil"/>
              <w:left w:val="nil"/>
              <w:bottom w:val="single" w:sz="8" w:space="0" w:color="auto"/>
              <w:right w:val="single" w:sz="4" w:space="0" w:color="auto"/>
            </w:tcBorders>
            <w:shd w:val="clear" w:color="000000" w:fill="D9D9D9"/>
            <w:noWrap/>
            <w:vAlign w:val="bottom"/>
            <w:hideMark/>
          </w:tcPr>
          <w:p w14:paraId="3687CB46" w14:textId="77777777" w:rsidR="00472A1E" w:rsidRPr="002075C6" w:rsidRDefault="00472A1E" w:rsidP="00472A1E">
            <w:pPr>
              <w:jc w:val="right"/>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0,00</w:t>
            </w:r>
          </w:p>
        </w:tc>
        <w:tc>
          <w:tcPr>
            <w:tcW w:w="1005" w:type="dxa"/>
            <w:tcBorders>
              <w:top w:val="nil"/>
              <w:left w:val="nil"/>
              <w:bottom w:val="single" w:sz="8" w:space="0" w:color="auto"/>
              <w:right w:val="single" w:sz="4" w:space="0" w:color="auto"/>
            </w:tcBorders>
            <w:shd w:val="clear" w:color="000000" w:fill="D9D9D9"/>
            <w:noWrap/>
            <w:vAlign w:val="bottom"/>
            <w:hideMark/>
          </w:tcPr>
          <w:p w14:paraId="128E160C" w14:textId="77777777" w:rsidR="00472A1E" w:rsidRPr="002075C6" w:rsidRDefault="00472A1E" w:rsidP="00472A1E">
            <w:pPr>
              <w:jc w:val="right"/>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0,00</w:t>
            </w:r>
          </w:p>
        </w:tc>
        <w:tc>
          <w:tcPr>
            <w:tcW w:w="1081" w:type="dxa"/>
            <w:tcBorders>
              <w:top w:val="nil"/>
              <w:left w:val="nil"/>
              <w:bottom w:val="single" w:sz="8" w:space="0" w:color="auto"/>
              <w:right w:val="single" w:sz="4" w:space="0" w:color="auto"/>
            </w:tcBorders>
            <w:shd w:val="clear" w:color="000000" w:fill="D9D9D9"/>
            <w:noWrap/>
            <w:vAlign w:val="bottom"/>
            <w:hideMark/>
          </w:tcPr>
          <w:p w14:paraId="6FF08720" w14:textId="5262CBA7" w:rsidR="00472A1E" w:rsidRPr="002075C6" w:rsidRDefault="00472A1E" w:rsidP="00472A1E">
            <w:pPr>
              <w:jc w:val="right"/>
              <w:rPr>
                <w:rFonts w:ascii="Century Gothic" w:hAnsi="Century Gothic" w:cs="Calibri"/>
                <w:b/>
                <w:bCs/>
                <w:color w:val="000000"/>
                <w:sz w:val="16"/>
                <w:szCs w:val="16"/>
                <w:lang w:val="es-ES"/>
              </w:rPr>
            </w:pPr>
            <w:r>
              <w:rPr>
                <w:rFonts w:ascii="Century Gothic" w:hAnsi="Century Gothic" w:cs="Calibri"/>
                <w:b/>
                <w:bCs/>
                <w:color w:val="000000"/>
                <w:sz w:val="16"/>
                <w:szCs w:val="16"/>
              </w:rPr>
              <w:t>2.459.055,46</w:t>
            </w:r>
          </w:p>
        </w:tc>
        <w:tc>
          <w:tcPr>
            <w:tcW w:w="1081" w:type="dxa"/>
            <w:tcBorders>
              <w:top w:val="nil"/>
              <w:left w:val="nil"/>
              <w:bottom w:val="single" w:sz="8" w:space="0" w:color="auto"/>
              <w:right w:val="single" w:sz="4" w:space="0" w:color="auto"/>
            </w:tcBorders>
            <w:shd w:val="clear" w:color="000000" w:fill="D9D9D9"/>
            <w:noWrap/>
            <w:vAlign w:val="bottom"/>
            <w:hideMark/>
          </w:tcPr>
          <w:p w14:paraId="797CBC60" w14:textId="347E7644" w:rsidR="00472A1E" w:rsidRPr="008D29F7" w:rsidRDefault="00472A1E" w:rsidP="00472A1E">
            <w:pPr>
              <w:jc w:val="right"/>
              <w:rPr>
                <w:rFonts w:ascii="Century Gothic" w:hAnsi="Century Gothic" w:cs="Calibri"/>
                <w:b/>
                <w:bCs/>
                <w:color w:val="000000"/>
                <w:sz w:val="16"/>
                <w:szCs w:val="16"/>
                <w:lang w:val="es-ES"/>
              </w:rPr>
            </w:pPr>
            <w:r>
              <w:rPr>
                <w:rFonts w:ascii="Century Gothic" w:hAnsi="Century Gothic" w:cs="Calibri"/>
                <w:b/>
                <w:bCs/>
                <w:color w:val="000000"/>
                <w:sz w:val="16"/>
                <w:szCs w:val="16"/>
              </w:rPr>
              <w:t>1.615.906,21</w:t>
            </w:r>
          </w:p>
        </w:tc>
        <w:tc>
          <w:tcPr>
            <w:tcW w:w="1081" w:type="dxa"/>
            <w:tcBorders>
              <w:top w:val="nil"/>
              <w:left w:val="nil"/>
              <w:bottom w:val="single" w:sz="8" w:space="0" w:color="auto"/>
              <w:right w:val="single" w:sz="4" w:space="0" w:color="auto"/>
            </w:tcBorders>
            <w:shd w:val="clear" w:color="000000" w:fill="D9D9D9"/>
            <w:noWrap/>
            <w:vAlign w:val="bottom"/>
            <w:hideMark/>
          </w:tcPr>
          <w:p w14:paraId="4153A27D" w14:textId="78209F4F" w:rsidR="00472A1E" w:rsidRPr="008D29F7" w:rsidRDefault="00472A1E" w:rsidP="00472A1E">
            <w:pPr>
              <w:jc w:val="right"/>
              <w:rPr>
                <w:rFonts w:ascii="Century Gothic" w:hAnsi="Century Gothic" w:cs="Calibri"/>
                <w:b/>
                <w:bCs/>
                <w:i/>
                <w:iCs/>
                <w:color w:val="000000"/>
                <w:sz w:val="16"/>
                <w:szCs w:val="16"/>
                <w:lang w:val="es-ES"/>
              </w:rPr>
            </w:pPr>
            <w:r>
              <w:rPr>
                <w:rFonts w:ascii="Century Gothic" w:hAnsi="Century Gothic" w:cs="Calibri"/>
                <w:b/>
                <w:bCs/>
                <w:i/>
                <w:iCs/>
                <w:color w:val="000000"/>
                <w:sz w:val="16"/>
                <w:szCs w:val="16"/>
              </w:rPr>
              <w:t>2.459.055,46</w:t>
            </w:r>
          </w:p>
        </w:tc>
        <w:tc>
          <w:tcPr>
            <w:tcW w:w="1081" w:type="dxa"/>
            <w:tcBorders>
              <w:top w:val="nil"/>
              <w:left w:val="nil"/>
              <w:bottom w:val="single" w:sz="8" w:space="0" w:color="auto"/>
              <w:right w:val="single" w:sz="8" w:space="0" w:color="auto"/>
            </w:tcBorders>
            <w:shd w:val="clear" w:color="000000" w:fill="D9D9D9"/>
            <w:noWrap/>
            <w:vAlign w:val="bottom"/>
            <w:hideMark/>
          </w:tcPr>
          <w:p w14:paraId="408D79BD" w14:textId="29E51115" w:rsidR="00472A1E" w:rsidRPr="008D29F7" w:rsidRDefault="00472A1E" w:rsidP="00472A1E">
            <w:pPr>
              <w:jc w:val="right"/>
              <w:rPr>
                <w:rFonts w:ascii="Century Gothic" w:hAnsi="Century Gothic" w:cs="Calibri"/>
                <w:b/>
                <w:bCs/>
                <w:i/>
                <w:iCs/>
                <w:color w:val="000000"/>
                <w:sz w:val="16"/>
                <w:szCs w:val="16"/>
                <w:lang w:val="es-ES"/>
              </w:rPr>
            </w:pPr>
            <w:r>
              <w:rPr>
                <w:rFonts w:ascii="Century Gothic" w:hAnsi="Century Gothic" w:cs="Calibri"/>
                <w:b/>
                <w:bCs/>
                <w:i/>
                <w:iCs/>
                <w:color w:val="000000"/>
                <w:sz w:val="16"/>
                <w:szCs w:val="16"/>
              </w:rPr>
              <w:t>1.615.906,21</w:t>
            </w:r>
          </w:p>
        </w:tc>
      </w:tr>
    </w:tbl>
    <w:p w14:paraId="40DD40D6" w14:textId="77777777" w:rsidR="00687EC5" w:rsidRPr="00687EC5" w:rsidRDefault="00687EC5" w:rsidP="00687EC5">
      <w:pPr>
        <w:pStyle w:val="Textoindependiente"/>
        <w:ind w:left="567"/>
        <w:rPr>
          <w:rFonts w:ascii="Century Gothic" w:hAnsi="Century Gothic"/>
          <w:i/>
          <w:iCs/>
          <w:sz w:val="16"/>
          <w:szCs w:val="16"/>
        </w:rPr>
      </w:pPr>
      <w:r w:rsidRPr="00687EC5">
        <w:rPr>
          <w:rFonts w:ascii="Century Gothic" w:hAnsi="Century Gothic"/>
          <w:i/>
          <w:iCs/>
          <w:sz w:val="16"/>
          <w:szCs w:val="16"/>
        </w:rPr>
        <w:t xml:space="preserve">(*) Cifra </w:t>
      </w:r>
      <w:proofErr w:type="spellStart"/>
      <w:r w:rsidRPr="00687EC5">
        <w:rPr>
          <w:rFonts w:ascii="Century Gothic" w:hAnsi="Century Gothic"/>
          <w:i/>
          <w:iCs/>
          <w:sz w:val="16"/>
          <w:szCs w:val="16"/>
        </w:rPr>
        <w:t>reexpresada</w:t>
      </w:r>
      <w:proofErr w:type="spellEnd"/>
    </w:p>
    <w:p w14:paraId="668FAE2E" w14:textId="77777777" w:rsidR="00687EC5" w:rsidRDefault="00687EC5" w:rsidP="00687EC5">
      <w:pPr>
        <w:pStyle w:val="Textoindependiente"/>
        <w:ind w:left="567"/>
        <w:rPr>
          <w:rFonts w:ascii="Century Gothic" w:hAnsi="Century Gothic"/>
          <w:sz w:val="18"/>
          <w:szCs w:val="18"/>
        </w:rPr>
      </w:pPr>
    </w:p>
    <w:p w14:paraId="6FCC40B6" w14:textId="72EF6F59" w:rsidR="00256E9A" w:rsidRDefault="00256E9A" w:rsidP="00687EC5">
      <w:pPr>
        <w:pStyle w:val="Textoindependiente"/>
        <w:ind w:left="567"/>
        <w:rPr>
          <w:rFonts w:ascii="Century Gothic" w:hAnsi="Century Gothic"/>
          <w:i/>
          <w:iCs/>
          <w:sz w:val="18"/>
          <w:szCs w:val="18"/>
        </w:rPr>
      </w:pPr>
      <w:r w:rsidRPr="00571801">
        <w:rPr>
          <w:rFonts w:ascii="Century Gothic" w:hAnsi="Century Gothic"/>
          <w:sz w:val="18"/>
          <w:szCs w:val="18"/>
        </w:rPr>
        <w:t xml:space="preserve">Los saldos con las Administraciones Públicas se incluyen en </w:t>
      </w:r>
      <w:r>
        <w:rPr>
          <w:rFonts w:ascii="Century Gothic" w:hAnsi="Century Gothic"/>
          <w:sz w:val="18"/>
          <w:szCs w:val="18"/>
        </w:rPr>
        <w:t xml:space="preserve">la </w:t>
      </w:r>
      <w:r w:rsidRPr="00571801">
        <w:rPr>
          <w:rFonts w:ascii="Century Gothic" w:hAnsi="Century Gothic"/>
          <w:i/>
          <w:iCs/>
          <w:sz w:val="18"/>
          <w:szCs w:val="18"/>
        </w:rPr>
        <w:t>nota 9. Situación fiscal.</w:t>
      </w:r>
    </w:p>
    <w:p w14:paraId="413972D9" w14:textId="77777777" w:rsidR="00687EC5" w:rsidRDefault="00687EC5" w:rsidP="00687EC5">
      <w:pPr>
        <w:pStyle w:val="Textoindependiente"/>
        <w:ind w:left="567"/>
        <w:rPr>
          <w:rFonts w:ascii="Century Gothic" w:hAnsi="Century Gothic"/>
          <w:i/>
          <w:iCs/>
          <w:sz w:val="18"/>
          <w:szCs w:val="18"/>
        </w:rPr>
      </w:pPr>
    </w:p>
    <w:p w14:paraId="659B3E9C" w14:textId="0AE2ACCC" w:rsidR="00461D3B" w:rsidRDefault="00461D3B" w:rsidP="00687EC5">
      <w:pPr>
        <w:pStyle w:val="Textoindependiente"/>
        <w:rPr>
          <w:rFonts w:ascii="Century Gothic" w:hAnsi="Century Gothic"/>
          <w:b/>
          <w:sz w:val="18"/>
          <w:szCs w:val="18"/>
        </w:rPr>
      </w:pPr>
      <w:r w:rsidRPr="001E12B7">
        <w:rPr>
          <w:rFonts w:ascii="Century Gothic" w:hAnsi="Century Gothic"/>
          <w:b/>
          <w:sz w:val="18"/>
          <w:szCs w:val="18"/>
        </w:rPr>
        <w:t>Clasificación por vencimientos</w:t>
      </w:r>
    </w:p>
    <w:p w14:paraId="4C125388" w14:textId="77777777" w:rsidR="00687EC5" w:rsidRPr="001E12B7" w:rsidRDefault="00687EC5" w:rsidP="00687EC5">
      <w:pPr>
        <w:pStyle w:val="Textoindependiente"/>
        <w:rPr>
          <w:rFonts w:ascii="Century Gothic" w:hAnsi="Century Gothic"/>
          <w:sz w:val="18"/>
          <w:szCs w:val="18"/>
        </w:rPr>
      </w:pPr>
    </w:p>
    <w:p w14:paraId="0FBDD15F" w14:textId="77777777" w:rsidR="00461D3B" w:rsidRDefault="00461D3B" w:rsidP="00687EC5">
      <w:pPr>
        <w:pStyle w:val="Textoindependiente"/>
        <w:ind w:left="567"/>
        <w:rPr>
          <w:rFonts w:ascii="Century Gothic" w:hAnsi="Century Gothic"/>
          <w:sz w:val="18"/>
          <w:szCs w:val="18"/>
        </w:rPr>
      </w:pPr>
      <w:r w:rsidRPr="001E12B7">
        <w:rPr>
          <w:rFonts w:ascii="Century Gothic" w:hAnsi="Century Gothic"/>
          <w:sz w:val="18"/>
          <w:szCs w:val="18"/>
        </w:rPr>
        <w:t>Las clasificaciones por vencimiento de los pasivos financieros de la Sociedad, de los importes que venzan en cada uno de los siguientes años al cierre del ejercicio y hasta su ultimo vencimiento, se detallan en el siguiente cuadro:</w:t>
      </w:r>
    </w:p>
    <w:p w14:paraId="14B44FA1" w14:textId="77777777" w:rsidR="00687EC5" w:rsidRPr="001E12B7" w:rsidRDefault="00687EC5" w:rsidP="00687EC5">
      <w:pPr>
        <w:pStyle w:val="Textoindependiente"/>
        <w:ind w:left="567"/>
        <w:rPr>
          <w:rFonts w:ascii="Century Gothic" w:hAnsi="Century Gothic"/>
          <w:sz w:val="18"/>
          <w:szCs w:val="18"/>
        </w:rPr>
      </w:pPr>
    </w:p>
    <w:tbl>
      <w:tblPr>
        <w:tblW w:w="10423" w:type="dxa"/>
        <w:tblCellMar>
          <w:left w:w="70" w:type="dxa"/>
          <w:right w:w="70" w:type="dxa"/>
        </w:tblCellMar>
        <w:tblLook w:val="04A0" w:firstRow="1" w:lastRow="0" w:firstColumn="1" w:lastColumn="0" w:noHBand="0" w:noVBand="1"/>
      </w:tblPr>
      <w:tblGrid>
        <w:gridCol w:w="4101"/>
        <w:gridCol w:w="1304"/>
        <w:gridCol w:w="738"/>
        <w:gridCol w:w="738"/>
        <w:gridCol w:w="738"/>
        <w:gridCol w:w="738"/>
        <w:gridCol w:w="985"/>
        <w:gridCol w:w="1081"/>
      </w:tblGrid>
      <w:tr w:rsidR="002075C6" w:rsidRPr="002075C6" w14:paraId="5FEDE364" w14:textId="77777777" w:rsidTr="00472A1E">
        <w:trPr>
          <w:trHeight w:val="255"/>
        </w:trPr>
        <w:tc>
          <w:tcPr>
            <w:tcW w:w="10423" w:type="dxa"/>
            <w:gridSpan w:val="8"/>
            <w:tcBorders>
              <w:top w:val="single" w:sz="8" w:space="0" w:color="auto"/>
              <w:left w:val="single" w:sz="8" w:space="0" w:color="auto"/>
              <w:bottom w:val="nil"/>
              <w:right w:val="single" w:sz="8" w:space="0" w:color="000000"/>
            </w:tcBorders>
            <w:shd w:val="clear" w:color="000000" w:fill="D9D9D9"/>
            <w:vAlign w:val="bottom"/>
            <w:hideMark/>
          </w:tcPr>
          <w:p w14:paraId="613C4347" w14:textId="1C3F3C3E"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 xml:space="preserve">Vencimiento de la deuda al cierre del ejercicio </w:t>
            </w:r>
            <w:r w:rsidR="007558EC">
              <w:rPr>
                <w:rFonts w:ascii="Century Gothic" w:hAnsi="Century Gothic" w:cs="Calibri"/>
                <w:b/>
                <w:bCs/>
                <w:color w:val="000000"/>
                <w:sz w:val="16"/>
                <w:szCs w:val="16"/>
                <w:lang w:val="es-ES"/>
              </w:rPr>
              <w:t>2023</w:t>
            </w:r>
          </w:p>
        </w:tc>
      </w:tr>
      <w:tr w:rsidR="002075C6" w:rsidRPr="002075C6" w14:paraId="0219B170" w14:textId="77777777" w:rsidTr="00472A1E">
        <w:trPr>
          <w:trHeight w:val="255"/>
        </w:trPr>
        <w:tc>
          <w:tcPr>
            <w:tcW w:w="4101" w:type="dxa"/>
            <w:tcBorders>
              <w:top w:val="single" w:sz="8" w:space="0" w:color="auto"/>
              <w:left w:val="single" w:sz="8" w:space="0" w:color="auto"/>
              <w:bottom w:val="nil"/>
              <w:right w:val="nil"/>
            </w:tcBorders>
            <w:shd w:val="clear" w:color="auto" w:fill="auto"/>
            <w:noWrap/>
            <w:vAlign w:val="bottom"/>
            <w:hideMark/>
          </w:tcPr>
          <w:p w14:paraId="4439630C" w14:textId="77777777" w:rsidR="002075C6" w:rsidRPr="002075C6" w:rsidRDefault="002075C6" w:rsidP="002075C6">
            <w:pP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Concepto</w:t>
            </w:r>
          </w:p>
        </w:tc>
        <w:tc>
          <w:tcPr>
            <w:tcW w:w="1304" w:type="dxa"/>
            <w:tcBorders>
              <w:top w:val="single" w:sz="8" w:space="0" w:color="auto"/>
              <w:left w:val="single" w:sz="8" w:space="0" w:color="auto"/>
              <w:bottom w:val="nil"/>
              <w:right w:val="single" w:sz="8" w:space="0" w:color="auto"/>
            </w:tcBorders>
            <w:shd w:val="clear" w:color="auto" w:fill="auto"/>
            <w:noWrap/>
            <w:vAlign w:val="bottom"/>
            <w:hideMark/>
          </w:tcPr>
          <w:p w14:paraId="68999687" w14:textId="59E36ED0" w:rsidR="002075C6" w:rsidRPr="002075C6" w:rsidRDefault="007558EC" w:rsidP="002075C6">
            <w:pPr>
              <w:jc w:val="center"/>
              <w:rPr>
                <w:rFonts w:ascii="Century Gothic" w:hAnsi="Century Gothic" w:cs="Calibri"/>
                <w:b/>
                <w:bCs/>
                <w:color w:val="000000"/>
                <w:sz w:val="16"/>
                <w:szCs w:val="16"/>
                <w:lang w:val="es-ES"/>
              </w:rPr>
            </w:pPr>
            <w:r>
              <w:rPr>
                <w:rFonts w:ascii="Century Gothic" w:hAnsi="Century Gothic" w:cs="Calibri"/>
                <w:b/>
                <w:bCs/>
                <w:color w:val="000000"/>
                <w:sz w:val="16"/>
                <w:szCs w:val="16"/>
                <w:lang w:val="es-ES"/>
              </w:rPr>
              <w:t>2023</w:t>
            </w:r>
          </w:p>
        </w:tc>
        <w:tc>
          <w:tcPr>
            <w:tcW w:w="738" w:type="dxa"/>
            <w:tcBorders>
              <w:top w:val="single" w:sz="8" w:space="0" w:color="auto"/>
              <w:left w:val="nil"/>
              <w:bottom w:val="nil"/>
              <w:right w:val="nil"/>
            </w:tcBorders>
            <w:shd w:val="clear" w:color="auto" w:fill="auto"/>
            <w:noWrap/>
            <w:vAlign w:val="bottom"/>
            <w:hideMark/>
          </w:tcPr>
          <w:p w14:paraId="6730AAB5" w14:textId="77777777"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2023</w:t>
            </w:r>
          </w:p>
        </w:tc>
        <w:tc>
          <w:tcPr>
            <w:tcW w:w="738" w:type="dxa"/>
            <w:tcBorders>
              <w:top w:val="single" w:sz="8" w:space="0" w:color="auto"/>
              <w:left w:val="nil"/>
              <w:bottom w:val="nil"/>
              <w:right w:val="nil"/>
            </w:tcBorders>
            <w:shd w:val="clear" w:color="auto" w:fill="auto"/>
            <w:noWrap/>
            <w:vAlign w:val="bottom"/>
            <w:hideMark/>
          </w:tcPr>
          <w:p w14:paraId="5111D0A6" w14:textId="77777777"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2024</w:t>
            </w:r>
          </w:p>
        </w:tc>
        <w:tc>
          <w:tcPr>
            <w:tcW w:w="738" w:type="dxa"/>
            <w:tcBorders>
              <w:top w:val="single" w:sz="8" w:space="0" w:color="auto"/>
              <w:left w:val="nil"/>
              <w:bottom w:val="nil"/>
              <w:right w:val="nil"/>
            </w:tcBorders>
            <w:shd w:val="clear" w:color="auto" w:fill="auto"/>
            <w:noWrap/>
            <w:vAlign w:val="bottom"/>
            <w:hideMark/>
          </w:tcPr>
          <w:p w14:paraId="337E438D" w14:textId="77777777"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2025</w:t>
            </w:r>
          </w:p>
        </w:tc>
        <w:tc>
          <w:tcPr>
            <w:tcW w:w="738" w:type="dxa"/>
            <w:tcBorders>
              <w:top w:val="single" w:sz="8" w:space="0" w:color="auto"/>
              <w:left w:val="nil"/>
              <w:bottom w:val="nil"/>
              <w:right w:val="nil"/>
            </w:tcBorders>
            <w:shd w:val="clear" w:color="auto" w:fill="auto"/>
            <w:noWrap/>
            <w:vAlign w:val="bottom"/>
            <w:hideMark/>
          </w:tcPr>
          <w:p w14:paraId="0DF24A7F" w14:textId="77777777"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2026</w:t>
            </w:r>
          </w:p>
        </w:tc>
        <w:tc>
          <w:tcPr>
            <w:tcW w:w="985" w:type="dxa"/>
            <w:tcBorders>
              <w:top w:val="single" w:sz="8" w:space="0" w:color="auto"/>
              <w:left w:val="nil"/>
              <w:bottom w:val="nil"/>
              <w:right w:val="nil"/>
            </w:tcBorders>
            <w:shd w:val="clear" w:color="auto" w:fill="auto"/>
            <w:noWrap/>
            <w:vAlign w:val="bottom"/>
            <w:hideMark/>
          </w:tcPr>
          <w:p w14:paraId="2320AE8C" w14:textId="77777777"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SIGUIENTES</w:t>
            </w:r>
          </w:p>
        </w:tc>
        <w:tc>
          <w:tcPr>
            <w:tcW w:w="1081" w:type="dxa"/>
            <w:tcBorders>
              <w:top w:val="single" w:sz="8" w:space="0" w:color="auto"/>
              <w:left w:val="single" w:sz="8" w:space="0" w:color="auto"/>
              <w:bottom w:val="nil"/>
              <w:right w:val="single" w:sz="8" w:space="0" w:color="auto"/>
            </w:tcBorders>
            <w:shd w:val="clear" w:color="auto" w:fill="auto"/>
            <w:noWrap/>
            <w:vAlign w:val="bottom"/>
            <w:hideMark/>
          </w:tcPr>
          <w:p w14:paraId="37D5047B" w14:textId="77777777"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TOTAL</w:t>
            </w:r>
          </w:p>
        </w:tc>
      </w:tr>
      <w:tr w:rsidR="002075C6" w:rsidRPr="002075C6" w14:paraId="25D1E29F"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2EB8C57E" w14:textId="77777777" w:rsidR="002075C6" w:rsidRPr="002075C6" w:rsidRDefault="002075C6" w:rsidP="002075C6">
            <w:pPr>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Deudas con entidades de crédito</w:t>
            </w:r>
          </w:p>
        </w:tc>
        <w:tc>
          <w:tcPr>
            <w:tcW w:w="1304" w:type="dxa"/>
            <w:tcBorders>
              <w:top w:val="nil"/>
              <w:left w:val="single" w:sz="8" w:space="0" w:color="auto"/>
              <w:bottom w:val="nil"/>
              <w:right w:val="single" w:sz="8" w:space="0" w:color="auto"/>
            </w:tcBorders>
            <w:shd w:val="clear" w:color="auto" w:fill="auto"/>
            <w:noWrap/>
            <w:vAlign w:val="bottom"/>
            <w:hideMark/>
          </w:tcPr>
          <w:p w14:paraId="017D4846" w14:textId="77777777" w:rsidR="002075C6" w:rsidRPr="002075C6" w:rsidRDefault="002075C6" w:rsidP="002075C6">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c>
          <w:tcPr>
            <w:tcW w:w="738" w:type="dxa"/>
            <w:tcBorders>
              <w:top w:val="nil"/>
              <w:left w:val="nil"/>
              <w:bottom w:val="nil"/>
              <w:right w:val="nil"/>
            </w:tcBorders>
            <w:shd w:val="clear" w:color="auto" w:fill="auto"/>
            <w:noWrap/>
            <w:vAlign w:val="bottom"/>
            <w:hideMark/>
          </w:tcPr>
          <w:p w14:paraId="3E4A5336" w14:textId="77777777" w:rsidR="002075C6" w:rsidRPr="002075C6" w:rsidRDefault="002075C6" w:rsidP="002075C6">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c>
          <w:tcPr>
            <w:tcW w:w="738" w:type="dxa"/>
            <w:tcBorders>
              <w:top w:val="nil"/>
              <w:left w:val="nil"/>
              <w:bottom w:val="nil"/>
              <w:right w:val="nil"/>
            </w:tcBorders>
            <w:shd w:val="clear" w:color="auto" w:fill="auto"/>
            <w:noWrap/>
            <w:vAlign w:val="bottom"/>
            <w:hideMark/>
          </w:tcPr>
          <w:p w14:paraId="446717C8" w14:textId="77777777" w:rsidR="002075C6" w:rsidRPr="002075C6" w:rsidRDefault="002075C6" w:rsidP="002075C6">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c>
          <w:tcPr>
            <w:tcW w:w="738" w:type="dxa"/>
            <w:tcBorders>
              <w:top w:val="nil"/>
              <w:left w:val="nil"/>
              <w:bottom w:val="nil"/>
              <w:right w:val="nil"/>
            </w:tcBorders>
            <w:shd w:val="clear" w:color="auto" w:fill="auto"/>
            <w:noWrap/>
            <w:vAlign w:val="bottom"/>
            <w:hideMark/>
          </w:tcPr>
          <w:p w14:paraId="42083ECE" w14:textId="77777777" w:rsidR="002075C6" w:rsidRPr="002075C6" w:rsidRDefault="002075C6" w:rsidP="002075C6">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c>
          <w:tcPr>
            <w:tcW w:w="738" w:type="dxa"/>
            <w:tcBorders>
              <w:top w:val="nil"/>
              <w:left w:val="nil"/>
              <w:bottom w:val="nil"/>
              <w:right w:val="nil"/>
            </w:tcBorders>
            <w:shd w:val="clear" w:color="auto" w:fill="auto"/>
            <w:noWrap/>
            <w:vAlign w:val="bottom"/>
            <w:hideMark/>
          </w:tcPr>
          <w:p w14:paraId="515E34EF" w14:textId="77777777" w:rsidR="002075C6" w:rsidRPr="002075C6" w:rsidRDefault="002075C6" w:rsidP="002075C6">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c>
          <w:tcPr>
            <w:tcW w:w="985" w:type="dxa"/>
            <w:tcBorders>
              <w:top w:val="nil"/>
              <w:left w:val="nil"/>
              <w:bottom w:val="nil"/>
              <w:right w:val="nil"/>
            </w:tcBorders>
            <w:shd w:val="clear" w:color="auto" w:fill="auto"/>
            <w:noWrap/>
            <w:vAlign w:val="bottom"/>
            <w:hideMark/>
          </w:tcPr>
          <w:p w14:paraId="26219555" w14:textId="77777777" w:rsidR="002075C6" w:rsidRPr="002075C6" w:rsidRDefault="002075C6" w:rsidP="002075C6">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c>
          <w:tcPr>
            <w:tcW w:w="1081" w:type="dxa"/>
            <w:tcBorders>
              <w:top w:val="nil"/>
              <w:left w:val="single" w:sz="8" w:space="0" w:color="auto"/>
              <w:bottom w:val="nil"/>
              <w:right w:val="single" w:sz="8" w:space="0" w:color="auto"/>
            </w:tcBorders>
            <w:shd w:val="clear" w:color="auto" w:fill="auto"/>
            <w:noWrap/>
            <w:vAlign w:val="bottom"/>
            <w:hideMark/>
          </w:tcPr>
          <w:p w14:paraId="716AB5EB" w14:textId="77777777" w:rsidR="002075C6" w:rsidRPr="002075C6" w:rsidRDefault="002075C6" w:rsidP="002075C6">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r>
      <w:tr w:rsidR="002075C6" w:rsidRPr="002075C6" w14:paraId="5263CFAC"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7FEFB71D" w14:textId="77777777" w:rsidR="002075C6" w:rsidRPr="002075C6" w:rsidRDefault="002075C6" w:rsidP="002075C6">
            <w:pPr>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Acreedores por arrendamiento financiero</w:t>
            </w:r>
          </w:p>
        </w:tc>
        <w:tc>
          <w:tcPr>
            <w:tcW w:w="1304" w:type="dxa"/>
            <w:tcBorders>
              <w:top w:val="nil"/>
              <w:left w:val="single" w:sz="8" w:space="0" w:color="auto"/>
              <w:bottom w:val="nil"/>
              <w:right w:val="single" w:sz="8" w:space="0" w:color="auto"/>
            </w:tcBorders>
            <w:shd w:val="clear" w:color="auto" w:fill="auto"/>
            <w:noWrap/>
            <w:vAlign w:val="bottom"/>
            <w:hideMark/>
          </w:tcPr>
          <w:p w14:paraId="2A50CD12" w14:textId="77777777" w:rsidR="002075C6" w:rsidRPr="002075C6" w:rsidRDefault="002075C6" w:rsidP="002075C6">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c>
          <w:tcPr>
            <w:tcW w:w="738" w:type="dxa"/>
            <w:tcBorders>
              <w:top w:val="nil"/>
              <w:left w:val="nil"/>
              <w:bottom w:val="nil"/>
              <w:right w:val="nil"/>
            </w:tcBorders>
            <w:shd w:val="clear" w:color="auto" w:fill="auto"/>
            <w:noWrap/>
            <w:vAlign w:val="bottom"/>
            <w:hideMark/>
          </w:tcPr>
          <w:p w14:paraId="78D7F6FD" w14:textId="77777777" w:rsidR="002075C6" w:rsidRPr="002075C6" w:rsidRDefault="002075C6" w:rsidP="002075C6">
            <w:pPr>
              <w:jc w:val="right"/>
              <w:rPr>
                <w:rFonts w:ascii="Century Gothic" w:hAnsi="Century Gothic" w:cs="Calibri"/>
                <w:color w:val="000000"/>
                <w:sz w:val="16"/>
                <w:szCs w:val="16"/>
                <w:lang w:val="es-ES"/>
              </w:rPr>
            </w:pPr>
          </w:p>
        </w:tc>
        <w:tc>
          <w:tcPr>
            <w:tcW w:w="738" w:type="dxa"/>
            <w:tcBorders>
              <w:top w:val="nil"/>
              <w:left w:val="nil"/>
              <w:bottom w:val="nil"/>
              <w:right w:val="nil"/>
            </w:tcBorders>
            <w:shd w:val="clear" w:color="auto" w:fill="auto"/>
            <w:noWrap/>
            <w:vAlign w:val="bottom"/>
            <w:hideMark/>
          </w:tcPr>
          <w:p w14:paraId="102B44BE" w14:textId="77777777" w:rsidR="002075C6" w:rsidRPr="002075C6" w:rsidRDefault="002075C6" w:rsidP="002075C6">
            <w:pPr>
              <w:rPr>
                <w:sz w:val="16"/>
                <w:szCs w:val="16"/>
                <w:lang w:val="es-ES"/>
              </w:rPr>
            </w:pPr>
          </w:p>
        </w:tc>
        <w:tc>
          <w:tcPr>
            <w:tcW w:w="738" w:type="dxa"/>
            <w:tcBorders>
              <w:top w:val="nil"/>
              <w:left w:val="nil"/>
              <w:bottom w:val="nil"/>
              <w:right w:val="nil"/>
            </w:tcBorders>
            <w:shd w:val="clear" w:color="auto" w:fill="auto"/>
            <w:noWrap/>
            <w:vAlign w:val="bottom"/>
            <w:hideMark/>
          </w:tcPr>
          <w:p w14:paraId="66F8F82D" w14:textId="77777777" w:rsidR="002075C6" w:rsidRPr="002075C6" w:rsidRDefault="002075C6" w:rsidP="002075C6">
            <w:pPr>
              <w:rPr>
                <w:sz w:val="16"/>
                <w:szCs w:val="16"/>
                <w:lang w:val="es-ES"/>
              </w:rPr>
            </w:pPr>
          </w:p>
        </w:tc>
        <w:tc>
          <w:tcPr>
            <w:tcW w:w="738" w:type="dxa"/>
            <w:tcBorders>
              <w:top w:val="nil"/>
              <w:left w:val="nil"/>
              <w:bottom w:val="nil"/>
              <w:right w:val="nil"/>
            </w:tcBorders>
            <w:shd w:val="clear" w:color="auto" w:fill="auto"/>
            <w:noWrap/>
            <w:vAlign w:val="bottom"/>
            <w:hideMark/>
          </w:tcPr>
          <w:p w14:paraId="7855B74D" w14:textId="77777777" w:rsidR="002075C6" w:rsidRPr="002075C6" w:rsidRDefault="002075C6" w:rsidP="002075C6">
            <w:pPr>
              <w:rPr>
                <w:sz w:val="16"/>
                <w:szCs w:val="16"/>
                <w:lang w:val="es-ES"/>
              </w:rPr>
            </w:pPr>
          </w:p>
        </w:tc>
        <w:tc>
          <w:tcPr>
            <w:tcW w:w="985" w:type="dxa"/>
            <w:tcBorders>
              <w:top w:val="nil"/>
              <w:left w:val="nil"/>
              <w:bottom w:val="nil"/>
              <w:right w:val="nil"/>
            </w:tcBorders>
            <w:shd w:val="clear" w:color="auto" w:fill="auto"/>
            <w:noWrap/>
            <w:vAlign w:val="bottom"/>
            <w:hideMark/>
          </w:tcPr>
          <w:p w14:paraId="0B6606D4" w14:textId="77777777" w:rsidR="002075C6" w:rsidRPr="002075C6" w:rsidRDefault="002075C6" w:rsidP="002075C6">
            <w:pPr>
              <w:rPr>
                <w:sz w:val="16"/>
                <w:szCs w:val="16"/>
                <w:lang w:val="es-ES"/>
              </w:rPr>
            </w:pPr>
          </w:p>
        </w:tc>
        <w:tc>
          <w:tcPr>
            <w:tcW w:w="1081" w:type="dxa"/>
            <w:tcBorders>
              <w:top w:val="nil"/>
              <w:left w:val="single" w:sz="8" w:space="0" w:color="auto"/>
              <w:bottom w:val="nil"/>
              <w:right w:val="single" w:sz="8" w:space="0" w:color="auto"/>
            </w:tcBorders>
            <w:shd w:val="clear" w:color="auto" w:fill="auto"/>
            <w:noWrap/>
            <w:vAlign w:val="bottom"/>
            <w:hideMark/>
          </w:tcPr>
          <w:p w14:paraId="64209E3F" w14:textId="77777777" w:rsidR="002075C6" w:rsidRPr="002075C6" w:rsidRDefault="002075C6" w:rsidP="002075C6">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r>
      <w:tr w:rsidR="00EB386A" w:rsidRPr="002075C6" w14:paraId="5D5DC39F"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5A22CBD4" w14:textId="77777777" w:rsidR="00EB386A" w:rsidRPr="002075C6" w:rsidRDefault="00EB386A" w:rsidP="00EB386A">
            <w:pPr>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Otras deudas</w:t>
            </w:r>
          </w:p>
        </w:tc>
        <w:tc>
          <w:tcPr>
            <w:tcW w:w="1304" w:type="dxa"/>
            <w:tcBorders>
              <w:top w:val="nil"/>
              <w:left w:val="single" w:sz="8" w:space="0" w:color="auto"/>
              <w:bottom w:val="nil"/>
              <w:right w:val="single" w:sz="8" w:space="0" w:color="auto"/>
            </w:tcBorders>
            <w:shd w:val="clear" w:color="auto" w:fill="auto"/>
            <w:noWrap/>
            <w:vAlign w:val="bottom"/>
            <w:hideMark/>
          </w:tcPr>
          <w:p w14:paraId="03F275C3" w14:textId="501B905B" w:rsidR="00EB386A" w:rsidRPr="00EB386A" w:rsidRDefault="00EB386A" w:rsidP="00EB386A">
            <w:pPr>
              <w:jc w:val="right"/>
              <w:rPr>
                <w:rFonts w:ascii="Century Gothic" w:hAnsi="Century Gothic" w:cs="Calibri"/>
                <w:color w:val="000000"/>
                <w:sz w:val="16"/>
                <w:szCs w:val="16"/>
                <w:lang w:val="es-ES"/>
              </w:rPr>
            </w:pPr>
            <w:r w:rsidRPr="00EB386A">
              <w:rPr>
                <w:rFonts w:ascii="Century Gothic" w:hAnsi="Century Gothic" w:cs="Calibri"/>
                <w:color w:val="000000"/>
                <w:sz w:val="16"/>
                <w:szCs w:val="16"/>
              </w:rPr>
              <w:t>369.879,04</w:t>
            </w:r>
          </w:p>
        </w:tc>
        <w:tc>
          <w:tcPr>
            <w:tcW w:w="738" w:type="dxa"/>
            <w:tcBorders>
              <w:top w:val="nil"/>
              <w:left w:val="nil"/>
              <w:bottom w:val="nil"/>
              <w:right w:val="nil"/>
            </w:tcBorders>
            <w:shd w:val="clear" w:color="auto" w:fill="auto"/>
            <w:noWrap/>
            <w:vAlign w:val="bottom"/>
            <w:hideMark/>
          </w:tcPr>
          <w:p w14:paraId="079C62FB" w14:textId="77777777" w:rsidR="00EB386A" w:rsidRPr="002075C6" w:rsidRDefault="00EB386A" w:rsidP="00EB386A">
            <w:pPr>
              <w:jc w:val="right"/>
              <w:rPr>
                <w:rFonts w:ascii="Century Gothic" w:hAnsi="Century Gothic" w:cs="Calibri"/>
                <w:color w:val="000000"/>
                <w:sz w:val="16"/>
                <w:szCs w:val="16"/>
                <w:lang w:val="es-ES"/>
              </w:rPr>
            </w:pPr>
          </w:p>
        </w:tc>
        <w:tc>
          <w:tcPr>
            <w:tcW w:w="738" w:type="dxa"/>
            <w:tcBorders>
              <w:top w:val="nil"/>
              <w:left w:val="nil"/>
              <w:bottom w:val="nil"/>
              <w:right w:val="nil"/>
            </w:tcBorders>
            <w:shd w:val="clear" w:color="auto" w:fill="auto"/>
            <w:noWrap/>
            <w:vAlign w:val="bottom"/>
            <w:hideMark/>
          </w:tcPr>
          <w:p w14:paraId="158DDFF3" w14:textId="77777777" w:rsidR="00EB386A" w:rsidRPr="002075C6" w:rsidRDefault="00EB386A" w:rsidP="00EB386A">
            <w:pPr>
              <w:rPr>
                <w:sz w:val="16"/>
                <w:szCs w:val="16"/>
                <w:lang w:val="es-ES"/>
              </w:rPr>
            </w:pPr>
          </w:p>
        </w:tc>
        <w:tc>
          <w:tcPr>
            <w:tcW w:w="738" w:type="dxa"/>
            <w:tcBorders>
              <w:top w:val="nil"/>
              <w:left w:val="nil"/>
              <w:bottom w:val="nil"/>
              <w:right w:val="nil"/>
            </w:tcBorders>
            <w:shd w:val="clear" w:color="auto" w:fill="auto"/>
            <w:noWrap/>
            <w:vAlign w:val="bottom"/>
            <w:hideMark/>
          </w:tcPr>
          <w:p w14:paraId="7ED5198E" w14:textId="77777777" w:rsidR="00EB386A" w:rsidRPr="002075C6" w:rsidRDefault="00EB386A" w:rsidP="00EB386A">
            <w:pPr>
              <w:rPr>
                <w:sz w:val="16"/>
                <w:szCs w:val="16"/>
                <w:lang w:val="es-ES"/>
              </w:rPr>
            </w:pPr>
          </w:p>
        </w:tc>
        <w:tc>
          <w:tcPr>
            <w:tcW w:w="738" w:type="dxa"/>
            <w:tcBorders>
              <w:top w:val="nil"/>
              <w:left w:val="nil"/>
              <w:bottom w:val="nil"/>
              <w:right w:val="nil"/>
            </w:tcBorders>
            <w:shd w:val="clear" w:color="auto" w:fill="auto"/>
            <w:noWrap/>
            <w:vAlign w:val="bottom"/>
            <w:hideMark/>
          </w:tcPr>
          <w:p w14:paraId="50426A33" w14:textId="77777777" w:rsidR="00EB386A" w:rsidRPr="002075C6" w:rsidRDefault="00EB386A" w:rsidP="00EB386A">
            <w:pPr>
              <w:rPr>
                <w:sz w:val="16"/>
                <w:szCs w:val="16"/>
                <w:lang w:val="es-ES"/>
              </w:rPr>
            </w:pPr>
          </w:p>
        </w:tc>
        <w:tc>
          <w:tcPr>
            <w:tcW w:w="985" w:type="dxa"/>
            <w:tcBorders>
              <w:top w:val="nil"/>
              <w:left w:val="nil"/>
              <w:bottom w:val="nil"/>
              <w:right w:val="nil"/>
            </w:tcBorders>
            <w:shd w:val="clear" w:color="auto" w:fill="auto"/>
            <w:noWrap/>
            <w:vAlign w:val="bottom"/>
            <w:hideMark/>
          </w:tcPr>
          <w:p w14:paraId="1EF10C0F" w14:textId="3AB167DF" w:rsidR="00EB386A" w:rsidRPr="002075C6" w:rsidRDefault="00EB386A" w:rsidP="00EB386A">
            <w:pPr>
              <w:jc w:val="right"/>
              <w:rPr>
                <w:rFonts w:ascii="Century Gothic" w:hAnsi="Century Gothic" w:cs="Calibri"/>
                <w:color w:val="000000"/>
                <w:sz w:val="16"/>
                <w:szCs w:val="16"/>
                <w:lang w:val="es-ES"/>
              </w:rPr>
            </w:pPr>
            <w:r>
              <w:rPr>
                <w:rFonts w:ascii="Century Gothic" w:hAnsi="Century Gothic" w:cs="Calibri"/>
                <w:color w:val="000000"/>
                <w:sz w:val="16"/>
                <w:szCs w:val="16"/>
                <w:lang w:val="es-ES"/>
              </w:rPr>
              <w:t>0,00</w:t>
            </w:r>
          </w:p>
        </w:tc>
        <w:tc>
          <w:tcPr>
            <w:tcW w:w="1081" w:type="dxa"/>
            <w:tcBorders>
              <w:top w:val="nil"/>
              <w:left w:val="single" w:sz="8" w:space="0" w:color="auto"/>
              <w:bottom w:val="nil"/>
              <w:right w:val="single" w:sz="8" w:space="0" w:color="auto"/>
            </w:tcBorders>
            <w:shd w:val="clear" w:color="auto" w:fill="auto"/>
            <w:noWrap/>
            <w:vAlign w:val="bottom"/>
            <w:hideMark/>
          </w:tcPr>
          <w:p w14:paraId="206853A6" w14:textId="0F375A06" w:rsidR="00EB386A" w:rsidRPr="002075C6" w:rsidRDefault="00EB386A" w:rsidP="00EB386A">
            <w:pPr>
              <w:jc w:val="right"/>
              <w:rPr>
                <w:rFonts w:ascii="Century Gothic" w:hAnsi="Century Gothic" w:cs="Calibri"/>
                <w:color w:val="000000"/>
                <w:sz w:val="16"/>
                <w:szCs w:val="16"/>
                <w:lang w:val="es-ES"/>
              </w:rPr>
            </w:pPr>
            <w:r w:rsidRPr="00EB386A">
              <w:rPr>
                <w:rFonts w:ascii="Century Gothic" w:hAnsi="Century Gothic" w:cs="Calibri"/>
                <w:color w:val="000000"/>
                <w:sz w:val="16"/>
                <w:szCs w:val="16"/>
              </w:rPr>
              <w:t>369.879,04</w:t>
            </w:r>
          </w:p>
        </w:tc>
      </w:tr>
      <w:tr w:rsidR="00EB386A" w:rsidRPr="002075C6" w14:paraId="5B2C8B91"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71268D11" w14:textId="77777777" w:rsidR="00EB386A" w:rsidRPr="002075C6" w:rsidRDefault="00EB386A" w:rsidP="00EB386A">
            <w:pPr>
              <w:rPr>
                <w:rFonts w:ascii="Century Gothic" w:hAnsi="Century Gothic" w:cs="Calibri"/>
                <w:color w:val="000000"/>
                <w:sz w:val="14"/>
                <w:szCs w:val="14"/>
                <w:lang w:val="es-ES"/>
              </w:rPr>
            </w:pPr>
            <w:r w:rsidRPr="002075C6">
              <w:rPr>
                <w:rFonts w:ascii="Century Gothic" w:hAnsi="Century Gothic" w:cs="Calibri"/>
                <w:color w:val="000000"/>
                <w:sz w:val="14"/>
                <w:szCs w:val="14"/>
                <w:lang w:val="es-ES"/>
              </w:rPr>
              <w:t xml:space="preserve">   Proveedores de Inmovilizado</w:t>
            </w:r>
          </w:p>
        </w:tc>
        <w:tc>
          <w:tcPr>
            <w:tcW w:w="1304" w:type="dxa"/>
            <w:tcBorders>
              <w:top w:val="nil"/>
              <w:left w:val="single" w:sz="8" w:space="0" w:color="auto"/>
              <w:bottom w:val="nil"/>
              <w:right w:val="single" w:sz="8" w:space="0" w:color="auto"/>
            </w:tcBorders>
            <w:shd w:val="clear" w:color="auto" w:fill="auto"/>
            <w:noWrap/>
            <w:vAlign w:val="bottom"/>
            <w:hideMark/>
          </w:tcPr>
          <w:p w14:paraId="6EFEAB00" w14:textId="137D6A76" w:rsidR="00EB386A" w:rsidRPr="00EB386A" w:rsidRDefault="00EB386A" w:rsidP="00EB386A">
            <w:pPr>
              <w:jc w:val="right"/>
              <w:rPr>
                <w:rFonts w:ascii="Century Gothic" w:hAnsi="Century Gothic" w:cs="Calibri"/>
                <w:color w:val="000000"/>
                <w:sz w:val="14"/>
                <w:szCs w:val="14"/>
                <w:lang w:val="es-ES"/>
              </w:rPr>
            </w:pPr>
            <w:r w:rsidRPr="00EB386A">
              <w:rPr>
                <w:rFonts w:ascii="Century Gothic" w:hAnsi="Century Gothic" w:cs="Calibri"/>
                <w:color w:val="000000"/>
                <w:sz w:val="14"/>
                <w:szCs w:val="14"/>
              </w:rPr>
              <w:t>223.360,36</w:t>
            </w:r>
          </w:p>
        </w:tc>
        <w:tc>
          <w:tcPr>
            <w:tcW w:w="738" w:type="dxa"/>
            <w:tcBorders>
              <w:top w:val="nil"/>
              <w:left w:val="nil"/>
              <w:bottom w:val="nil"/>
              <w:right w:val="nil"/>
            </w:tcBorders>
            <w:shd w:val="clear" w:color="auto" w:fill="auto"/>
            <w:noWrap/>
            <w:vAlign w:val="bottom"/>
            <w:hideMark/>
          </w:tcPr>
          <w:p w14:paraId="3AF31982" w14:textId="77777777" w:rsidR="00EB386A" w:rsidRPr="002075C6" w:rsidRDefault="00EB386A" w:rsidP="00EB386A">
            <w:pPr>
              <w:jc w:val="right"/>
              <w:rPr>
                <w:rFonts w:ascii="Century Gothic" w:hAnsi="Century Gothic" w:cs="Calibri"/>
                <w:color w:val="000000"/>
                <w:sz w:val="14"/>
                <w:szCs w:val="14"/>
                <w:lang w:val="es-ES"/>
              </w:rPr>
            </w:pPr>
          </w:p>
        </w:tc>
        <w:tc>
          <w:tcPr>
            <w:tcW w:w="738" w:type="dxa"/>
            <w:tcBorders>
              <w:top w:val="nil"/>
              <w:left w:val="nil"/>
              <w:bottom w:val="nil"/>
              <w:right w:val="nil"/>
            </w:tcBorders>
            <w:shd w:val="clear" w:color="auto" w:fill="auto"/>
            <w:noWrap/>
            <w:vAlign w:val="bottom"/>
            <w:hideMark/>
          </w:tcPr>
          <w:p w14:paraId="1B266978" w14:textId="77777777" w:rsidR="00EB386A" w:rsidRPr="002075C6" w:rsidRDefault="00EB386A" w:rsidP="00EB386A">
            <w:pPr>
              <w:rPr>
                <w:sz w:val="14"/>
                <w:szCs w:val="14"/>
                <w:lang w:val="es-ES"/>
              </w:rPr>
            </w:pPr>
          </w:p>
        </w:tc>
        <w:tc>
          <w:tcPr>
            <w:tcW w:w="738" w:type="dxa"/>
            <w:tcBorders>
              <w:top w:val="nil"/>
              <w:left w:val="nil"/>
              <w:bottom w:val="nil"/>
              <w:right w:val="nil"/>
            </w:tcBorders>
            <w:shd w:val="clear" w:color="auto" w:fill="auto"/>
            <w:noWrap/>
            <w:vAlign w:val="bottom"/>
            <w:hideMark/>
          </w:tcPr>
          <w:p w14:paraId="2BA8E0E2" w14:textId="77777777" w:rsidR="00EB386A" w:rsidRPr="002075C6" w:rsidRDefault="00EB386A" w:rsidP="00EB386A">
            <w:pPr>
              <w:rPr>
                <w:sz w:val="14"/>
                <w:szCs w:val="14"/>
                <w:lang w:val="es-ES"/>
              </w:rPr>
            </w:pPr>
          </w:p>
        </w:tc>
        <w:tc>
          <w:tcPr>
            <w:tcW w:w="738" w:type="dxa"/>
            <w:tcBorders>
              <w:top w:val="nil"/>
              <w:left w:val="nil"/>
              <w:bottom w:val="nil"/>
              <w:right w:val="nil"/>
            </w:tcBorders>
            <w:shd w:val="clear" w:color="auto" w:fill="auto"/>
            <w:noWrap/>
            <w:vAlign w:val="bottom"/>
            <w:hideMark/>
          </w:tcPr>
          <w:p w14:paraId="08C8121A" w14:textId="77777777" w:rsidR="00EB386A" w:rsidRPr="002075C6" w:rsidRDefault="00EB386A" w:rsidP="00EB386A">
            <w:pPr>
              <w:rPr>
                <w:sz w:val="14"/>
                <w:szCs w:val="14"/>
                <w:lang w:val="es-ES"/>
              </w:rPr>
            </w:pPr>
          </w:p>
        </w:tc>
        <w:tc>
          <w:tcPr>
            <w:tcW w:w="985" w:type="dxa"/>
            <w:tcBorders>
              <w:top w:val="nil"/>
              <w:left w:val="nil"/>
              <w:bottom w:val="nil"/>
              <w:right w:val="nil"/>
            </w:tcBorders>
            <w:shd w:val="clear" w:color="auto" w:fill="auto"/>
            <w:noWrap/>
            <w:vAlign w:val="bottom"/>
            <w:hideMark/>
          </w:tcPr>
          <w:p w14:paraId="7E6B144E" w14:textId="77777777" w:rsidR="00EB386A" w:rsidRPr="002075C6" w:rsidRDefault="00EB386A" w:rsidP="00EB386A">
            <w:pPr>
              <w:rPr>
                <w:sz w:val="14"/>
                <w:szCs w:val="14"/>
                <w:lang w:val="es-ES"/>
              </w:rPr>
            </w:pPr>
          </w:p>
        </w:tc>
        <w:tc>
          <w:tcPr>
            <w:tcW w:w="1081" w:type="dxa"/>
            <w:tcBorders>
              <w:top w:val="nil"/>
              <w:left w:val="single" w:sz="8" w:space="0" w:color="auto"/>
              <w:bottom w:val="nil"/>
              <w:right w:val="single" w:sz="8" w:space="0" w:color="auto"/>
            </w:tcBorders>
            <w:shd w:val="clear" w:color="auto" w:fill="auto"/>
            <w:noWrap/>
            <w:vAlign w:val="bottom"/>
            <w:hideMark/>
          </w:tcPr>
          <w:p w14:paraId="6CF7029F" w14:textId="6A01DA36" w:rsidR="00EB386A" w:rsidRPr="002075C6" w:rsidRDefault="00EB386A" w:rsidP="00EB386A">
            <w:pPr>
              <w:jc w:val="right"/>
              <w:rPr>
                <w:rFonts w:ascii="Century Gothic" w:hAnsi="Century Gothic" w:cs="Calibri"/>
                <w:color w:val="000000"/>
                <w:sz w:val="14"/>
                <w:szCs w:val="14"/>
                <w:lang w:val="es-ES"/>
              </w:rPr>
            </w:pPr>
            <w:r w:rsidRPr="00EB386A">
              <w:rPr>
                <w:rFonts w:ascii="Century Gothic" w:hAnsi="Century Gothic" w:cs="Calibri"/>
                <w:color w:val="000000"/>
                <w:sz w:val="14"/>
                <w:szCs w:val="14"/>
              </w:rPr>
              <w:t>223.360,36</w:t>
            </w:r>
          </w:p>
        </w:tc>
      </w:tr>
      <w:tr w:rsidR="00EB386A" w:rsidRPr="002075C6" w14:paraId="55EAA4DD"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56F3129D" w14:textId="77777777" w:rsidR="00EB386A" w:rsidRPr="002075C6" w:rsidRDefault="00EB386A" w:rsidP="00EB386A">
            <w:pPr>
              <w:rPr>
                <w:rFonts w:ascii="Century Gothic" w:hAnsi="Century Gothic" w:cs="Calibri"/>
                <w:color w:val="000000"/>
                <w:sz w:val="14"/>
                <w:szCs w:val="14"/>
                <w:lang w:val="es-ES"/>
              </w:rPr>
            </w:pPr>
            <w:r w:rsidRPr="002075C6">
              <w:rPr>
                <w:rFonts w:ascii="Century Gothic" w:hAnsi="Century Gothic" w:cs="Calibri"/>
                <w:color w:val="000000"/>
                <w:sz w:val="14"/>
                <w:szCs w:val="14"/>
                <w:lang w:val="es-ES"/>
              </w:rPr>
              <w:t xml:space="preserve">   Fianzas</w:t>
            </w:r>
          </w:p>
        </w:tc>
        <w:tc>
          <w:tcPr>
            <w:tcW w:w="1304" w:type="dxa"/>
            <w:tcBorders>
              <w:top w:val="nil"/>
              <w:left w:val="single" w:sz="8" w:space="0" w:color="auto"/>
              <w:bottom w:val="nil"/>
              <w:right w:val="single" w:sz="8" w:space="0" w:color="auto"/>
            </w:tcBorders>
            <w:shd w:val="clear" w:color="auto" w:fill="auto"/>
            <w:noWrap/>
            <w:vAlign w:val="bottom"/>
            <w:hideMark/>
          </w:tcPr>
          <w:p w14:paraId="461E022D" w14:textId="70FCC610" w:rsidR="00EB386A" w:rsidRPr="00EB386A" w:rsidRDefault="00EB386A" w:rsidP="00EB386A">
            <w:pPr>
              <w:jc w:val="right"/>
              <w:rPr>
                <w:rFonts w:ascii="Century Gothic" w:hAnsi="Century Gothic" w:cs="Calibri"/>
                <w:color w:val="000000"/>
                <w:sz w:val="14"/>
                <w:szCs w:val="14"/>
                <w:lang w:val="es-ES"/>
              </w:rPr>
            </w:pPr>
            <w:r w:rsidRPr="00EB386A">
              <w:rPr>
                <w:rFonts w:ascii="Century Gothic" w:hAnsi="Century Gothic" w:cs="Calibri"/>
                <w:color w:val="000000"/>
                <w:sz w:val="14"/>
                <w:szCs w:val="14"/>
              </w:rPr>
              <w:t>146.518,68</w:t>
            </w:r>
          </w:p>
        </w:tc>
        <w:tc>
          <w:tcPr>
            <w:tcW w:w="738" w:type="dxa"/>
            <w:tcBorders>
              <w:top w:val="nil"/>
              <w:left w:val="nil"/>
              <w:bottom w:val="nil"/>
              <w:right w:val="nil"/>
            </w:tcBorders>
            <w:shd w:val="clear" w:color="auto" w:fill="auto"/>
            <w:noWrap/>
            <w:vAlign w:val="bottom"/>
            <w:hideMark/>
          </w:tcPr>
          <w:p w14:paraId="08465CD5" w14:textId="77777777" w:rsidR="00EB386A" w:rsidRPr="002075C6" w:rsidRDefault="00EB386A" w:rsidP="00EB386A">
            <w:pPr>
              <w:jc w:val="right"/>
              <w:rPr>
                <w:rFonts w:ascii="Century Gothic" w:hAnsi="Century Gothic" w:cs="Calibri"/>
                <w:color w:val="000000"/>
                <w:sz w:val="14"/>
                <w:szCs w:val="14"/>
                <w:lang w:val="es-ES"/>
              </w:rPr>
            </w:pPr>
          </w:p>
        </w:tc>
        <w:tc>
          <w:tcPr>
            <w:tcW w:w="738" w:type="dxa"/>
            <w:tcBorders>
              <w:top w:val="nil"/>
              <w:left w:val="nil"/>
              <w:bottom w:val="nil"/>
              <w:right w:val="nil"/>
            </w:tcBorders>
            <w:shd w:val="clear" w:color="auto" w:fill="auto"/>
            <w:noWrap/>
            <w:vAlign w:val="bottom"/>
            <w:hideMark/>
          </w:tcPr>
          <w:p w14:paraId="0E63FAC0" w14:textId="77777777" w:rsidR="00EB386A" w:rsidRPr="002075C6" w:rsidRDefault="00EB386A" w:rsidP="00EB386A">
            <w:pPr>
              <w:rPr>
                <w:sz w:val="14"/>
                <w:szCs w:val="14"/>
                <w:lang w:val="es-ES"/>
              </w:rPr>
            </w:pPr>
          </w:p>
        </w:tc>
        <w:tc>
          <w:tcPr>
            <w:tcW w:w="738" w:type="dxa"/>
            <w:tcBorders>
              <w:top w:val="nil"/>
              <w:left w:val="nil"/>
              <w:bottom w:val="nil"/>
              <w:right w:val="nil"/>
            </w:tcBorders>
            <w:shd w:val="clear" w:color="auto" w:fill="auto"/>
            <w:noWrap/>
            <w:vAlign w:val="bottom"/>
            <w:hideMark/>
          </w:tcPr>
          <w:p w14:paraId="2C974109" w14:textId="77777777" w:rsidR="00EB386A" w:rsidRPr="002075C6" w:rsidRDefault="00EB386A" w:rsidP="00EB386A">
            <w:pPr>
              <w:rPr>
                <w:sz w:val="14"/>
                <w:szCs w:val="14"/>
                <w:lang w:val="es-ES"/>
              </w:rPr>
            </w:pPr>
          </w:p>
        </w:tc>
        <w:tc>
          <w:tcPr>
            <w:tcW w:w="738" w:type="dxa"/>
            <w:tcBorders>
              <w:top w:val="nil"/>
              <w:left w:val="nil"/>
              <w:bottom w:val="nil"/>
              <w:right w:val="nil"/>
            </w:tcBorders>
            <w:shd w:val="clear" w:color="auto" w:fill="auto"/>
            <w:noWrap/>
            <w:vAlign w:val="bottom"/>
            <w:hideMark/>
          </w:tcPr>
          <w:p w14:paraId="41A6D355" w14:textId="77777777" w:rsidR="00EB386A" w:rsidRPr="002075C6" w:rsidRDefault="00EB386A" w:rsidP="00EB386A">
            <w:pPr>
              <w:rPr>
                <w:sz w:val="14"/>
                <w:szCs w:val="14"/>
                <w:lang w:val="es-ES"/>
              </w:rPr>
            </w:pPr>
          </w:p>
        </w:tc>
        <w:tc>
          <w:tcPr>
            <w:tcW w:w="985" w:type="dxa"/>
            <w:tcBorders>
              <w:top w:val="nil"/>
              <w:left w:val="nil"/>
              <w:bottom w:val="nil"/>
              <w:right w:val="nil"/>
            </w:tcBorders>
            <w:shd w:val="clear" w:color="auto" w:fill="auto"/>
            <w:noWrap/>
            <w:vAlign w:val="bottom"/>
            <w:hideMark/>
          </w:tcPr>
          <w:p w14:paraId="38062E49" w14:textId="42E7C420" w:rsidR="00EB386A" w:rsidRPr="002075C6" w:rsidRDefault="00EB386A" w:rsidP="00EB386A">
            <w:pPr>
              <w:jc w:val="right"/>
              <w:rPr>
                <w:rFonts w:ascii="Century Gothic" w:hAnsi="Century Gothic" w:cs="Calibri"/>
                <w:color w:val="000000"/>
                <w:sz w:val="14"/>
                <w:szCs w:val="14"/>
                <w:lang w:val="es-ES"/>
              </w:rPr>
            </w:pPr>
            <w:r>
              <w:rPr>
                <w:rFonts w:ascii="Century Gothic" w:hAnsi="Century Gothic" w:cs="Calibri"/>
                <w:color w:val="000000"/>
                <w:sz w:val="14"/>
                <w:szCs w:val="14"/>
                <w:lang w:val="es-ES"/>
              </w:rPr>
              <w:t>0,00</w:t>
            </w:r>
          </w:p>
        </w:tc>
        <w:tc>
          <w:tcPr>
            <w:tcW w:w="1081" w:type="dxa"/>
            <w:tcBorders>
              <w:top w:val="nil"/>
              <w:left w:val="single" w:sz="8" w:space="0" w:color="auto"/>
              <w:bottom w:val="nil"/>
              <w:right w:val="single" w:sz="8" w:space="0" w:color="auto"/>
            </w:tcBorders>
            <w:shd w:val="clear" w:color="auto" w:fill="auto"/>
            <w:noWrap/>
            <w:vAlign w:val="bottom"/>
            <w:hideMark/>
          </w:tcPr>
          <w:p w14:paraId="602A6828" w14:textId="4D676B5B" w:rsidR="00EB386A" w:rsidRPr="002075C6" w:rsidRDefault="00EB386A" w:rsidP="00EB386A">
            <w:pPr>
              <w:jc w:val="right"/>
              <w:rPr>
                <w:rFonts w:ascii="Century Gothic" w:hAnsi="Century Gothic" w:cs="Calibri"/>
                <w:color w:val="000000"/>
                <w:sz w:val="14"/>
                <w:szCs w:val="14"/>
                <w:lang w:val="es-ES"/>
              </w:rPr>
            </w:pPr>
            <w:r w:rsidRPr="00EB386A">
              <w:rPr>
                <w:rFonts w:ascii="Century Gothic" w:hAnsi="Century Gothic" w:cs="Calibri"/>
                <w:color w:val="000000"/>
                <w:sz w:val="14"/>
                <w:szCs w:val="14"/>
              </w:rPr>
              <w:t>146.518,68</w:t>
            </w:r>
          </w:p>
        </w:tc>
      </w:tr>
      <w:tr w:rsidR="00EB386A" w:rsidRPr="002075C6" w14:paraId="2ABFF797"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25C3A66D" w14:textId="77777777" w:rsidR="00EB386A" w:rsidRPr="002075C6" w:rsidRDefault="00EB386A" w:rsidP="00EB386A">
            <w:pPr>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Deudas con empresas del grupo y asociados</w:t>
            </w:r>
          </w:p>
        </w:tc>
        <w:tc>
          <w:tcPr>
            <w:tcW w:w="1304" w:type="dxa"/>
            <w:tcBorders>
              <w:top w:val="nil"/>
              <w:left w:val="single" w:sz="8" w:space="0" w:color="auto"/>
              <w:bottom w:val="nil"/>
              <w:right w:val="single" w:sz="8" w:space="0" w:color="auto"/>
            </w:tcBorders>
            <w:shd w:val="clear" w:color="auto" w:fill="auto"/>
            <w:noWrap/>
            <w:vAlign w:val="bottom"/>
            <w:hideMark/>
          </w:tcPr>
          <w:p w14:paraId="5DD46BE7" w14:textId="454FA7B8" w:rsidR="00EB386A" w:rsidRPr="00EB386A" w:rsidRDefault="00EB386A" w:rsidP="00EB386A">
            <w:pPr>
              <w:jc w:val="right"/>
              <w:rPr>
                <w:rFonts w:ascii="Century Gothic" w:hAnsi="Century Gothic" w:cs="Calibri"/>
                <w:color w:val="000000"/>
                <w:sz w:val="16"/>
                <w:szCs w:val="16"/>
                <w:lang w:val="es-ES"/>
              </w:rPr>
            </w:pPr>
            <w:r w:rsidRPr="00EB386A">
              <w:rPr>
                <w:rFonts w:ascii="Century Gothic" w:hAnsi="Century Gothic" w:cs="Calibri"/>
                <w:color w:val="000000"/>
                <w:sz w:val="16"/>
                <w:szCs w:val="16"/>
              </w:rPr>
              <w:t>0,00</w:t>
            </w:r>
          </w:p>
        </w:tc>
        <w:tc>
          <w:tcPr>
            <w:tcW w:w="738" w:type="dxa"/>
            <w:tcBorders>
              <w:top w:val="nil"/>
              <w:left w:val="nil"/>
              <w:bottom w:val="nil"/>
              <w:right w:val="nil"/>
            </w:tcBorders>
            <w:shd w:val="clear" w:color="auto" w:fill="auto"/>
            <w:noWrap/>
            <w:vAlign w:val="bottom"/>
            <w:hideMark/>
          </w:tcPr>
          <w:p w14:paraId="393C619F" w14:textId="77777777" w:rsidR="00EB386A" w:rsidRPr="002075C6" w:rsidRDefault="00EB386A" w:rsidP="00EB386A">
            <w:pPr>
              <w:jc w:val="right"/>
              <w:rPr>
                <w:rFonts w:ascii="Century Gothic" w:hAnsi="Century Gothic" w:cs="Calibri"/>
                <w:color w:val="000000"/>
                <w:sz w:val="16"/>
                <w:szCs w:val="16"/>
                <w:lang w:val="es-ES"/>
              </w:rPr>
            </w:pPr>
          </w:p>
        </w:tc>
        <w:tc>
          <w:tcPr>
            <w:tcW w:w="738" w:type="dxa"/>
            <w:tcBorders>
              <w:top w:val="nil"/>
              <w:left w:val="nil"/>
              <w:bottom w:val="nil"/>
              <w:right w:val="nil"/>
            </w:tcBorders>
            <w:shd w:val="clear" w:color="auto" w:fill="auto"/>
            <w:noWrap/>
            <w:vAlign w:val="bottom"/>
            <w:hideMark/>
          </w:tcPr>
          <w:p w14:paraId="5C79EF65" w14:textId="77777777" w:rsidR="00EB386A" w:rsidRPr="002075C6" w:rsidRDefault="00EB386A" w:rsidP="00EB386A">
            <w:pPr>
              <w:rPr>
                <w:sz w:val="16"/>
                <w:szCs w:val="16"/>
                <w:lang w:val="es-ES"/>
              </w:rPr>
            </w:pPr>
          </w:p>
        </w:tc>
        <w:tc>
          <w:tcPr>
            <w:tcW w:w="738" w:type="dxa"/>
            <w:tcBorders>
              <w:top w:val="nil"/>
              <w:left w:val="nil"/>
              <w:bottom w:val="nil"/>
              <w:right w:val="nil"/>
            </w:tcBorders>
            <w:shd w:val="clear" w:color="auto" w:fill="auto"/>
            <w:noWrap/>
            <w:vAlign w:val="bottom"/>
            <w:hideMark/>
          </w:tcPr>
          <w:p w14:paraId="4CE1DF57" w14:textId="77777777" w:rsidR="00EB386A" w:rsidRPr="002075C6" w:rsidRDefault="00EB386A" w:rsidP="00EB386A">
            <w:pPr>
              <w:rPr>
                <w:sz w:val="16"/>
                <w:szCs w:val="16"/>
                <w:lang w:val="es-ES"/>
              </w:rPr>
            </w:pPr>
          </w:p>
        </w:tc>
        <w:tc>
          <w:tcPr>
            <w:tcW w:w="738" w:type="dxa"/>
            <w:tcBorders>
              <w:top w:val="nil"/>
              <w:left w:val="nil"/>
              <w:bottom w:val="nil"/>
              <w:right w:val="nil"/>
            </w:tcBorders>
            <w:shd w:val="clear" w:color="auto" w:fill="auto"/>
            <w:noWrap/>
            <w:vAlign w:val="bottom"/>
            <w:hideMark/>
          </w:tcPr>
          <w:p w14:paraId="1041EACB" w14:textId="77777777" w:rsidR="00EB386A" w:rsidRPr="002075C6" w:rsidRDefault="00EB386A" w:rsidP="00EB386A">
            <w:pPr>
              <w:rPr>
                <w:sz w:val="16"/>
                <w:szCs w:val="16"/>
                <w:lang w:val="es-ES"/>
              </w:rPr>
            </w:pPr>
          </w:p>
        </w:tc>
        <w:tc>
          <w:tcPr>
            <w:tcW w:w="985" w:type="dxa"/>
            <w:tcBorders>
              <w:top w:val="nil"/>
              <w:left w:val="nil"/>
              <w:bottom w:val="nil"/>
              <w:right w:val="nil"/>
            </w:tcBorders>
            <w:shd w:val="clear" w:color="auto" w:fill="auto"/>
            <w:noWrap/>
            <w:vAlign w:val="bottom"/>
            <w:hideMark/>
          </w:tcPr>
          <w:p w14:paraId="4BD92D96" w14:textId="77777777" w:rsidR="00EB386A" w:rsidRPr="002075C6" w:rsidRDefault="00EB386A" w:rsidP="00EB386A">
            <w:pPr>
              <w:rPr>
                <w:sz w:val="16"/>
                <w:szCs w:val="16"/>
                <w:lang w:val="es-ES"/>
              </w:rPr>
            </w:pPr>
          </w:p>
        </w:tc>
        <w:tc>
          <w:tcPr>
            <w:tcW w:w="1081" w:type="dxa"/>
            <w:tcBorders>
              <w:top w:val="nil"/>
              <w:left w:val="single" w:sz="8" w:space="0" w:color="auto"/>
              <w:bottom w:val="nil"/>
              <w:right w:val="single" w:sz="8" w:space="0" w:color="auto"/>
            </w:tcBorders>
            <w:shd w:val="clear" w:color="auto" w:fill="auto"/>
            <w:noWrap/>
            <w:vAlign w:val="bottom"/>
            <w:hideMark/>
          </w:tcPr>
          <w:p w14:paraId="65B6A40A" w14:textId="584B6E02" w:rsidR="00EB386A" w:rsidRPr="002075C6" w:rsidRDefault="00EB386A" w:rsidP="00EB386A">
            <w:pPr>
              <w:jc w:val="right"/>
              <w:rPr>
                <w:rFonts w:ascii="Century Gothic" w:hAnsi="Century Gothic" w:cs="Calibri"/>
                <w:color w:val="000000"/>
                <w:sz w:val="16"/>
                <w:szCs w:val="16"/>
                <w:lang w:val="es-ES"/>
              </w:rPr>
            </w:pPr>
            <w:r w:rsidRPr="00EB386A">
              <w:rPr>
                <w:rFonts w:ascii="Century Gothic" w:hAnsi="Century Gothic" w:cs="Calibri"/>
                <w:color w:val="000000"/>
                <w:sz w:val="16"/>
                <w:szCs w:val="16"/>
              </w:rPr>
              <w:t>0,00</w:t>
            </w:r>
          </w:p>
        </w:tc>
      </w:tr>
      <w:tr w:rsidR="00EB386A" w:rsidRPr="002075C6" w14:paraId="6A27B11C"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218A1B2C" w14:textId="77777777" w:rsidR="00EB386A" w:rsidRPr="002075C6" w:rsidRDefault="00EB386A" w:rsidP="00EB386A">
            <w:pPr>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Acreedores comerciales no corrientes</w:t>
            </w:r>
          </w:p>
        </w:tc>
        <w:tc>
          <w:tcPr>
            <w:tcW w:w="1304" w:type="dxa"/>
            <w:tcBorders>
              <w:top w:val="nil"/>
              <w:left w:val="single" w:sz="8" w:space="0" w:color="auto"/>
              <w:bottom w:val="nil"/>
              <w:right w:val="single" w:sz="8" w:space="0" w:color="auto"/>
            </w:tcBorders>
            <w:shd w:val="clear" w:color="auto" w:fill="auto"/>
            <w:noWrap/>
            <w:vAlign w:val="bottom"/>
            <w:hideMark/>
          </w:tcPr>
          <w:p w14:paraId="4A412D1E" w14:textId="49B69D23" w:rsidR="00EB386A" w:rsidRPr="00EB386A" w:rsidRDefault="00EB386A" w:rsidP="00EB386A">
            <w:pPr>
              <w:jc w:val="right"/>
              <w:rPr>
                <w:rFonts w:ascii="Century Gothic" w:hAnsi="Century Gothic" w:cs="Calibri"/>
                <w:color w:val="000000"/>
                <w:sz w:val="16"/>
                <w:szCs w:val="16"/>
                <w:lang w:val="es-ES"/>
              </w:rPr>
            </w:pPr>
            <w:r w:rsidRPr="00EB386A">
              <w:rPr>
                <w:rFonts w:ascii="Century Gothic" w:hAnsi="Century Gothic" w:cs="Calibri"/>
                <w:color w:val="000000"/>
                <w:sz w:val="16"/>
                <w:szCs w:val="16"/>
              </w:rPr>
              <w:t>0,00</w:t>
            </w:r>
          </w:p>
        </w:tc>
        <w:tc>
          <w:tcPr>
            <w:tcW w:w="738" w:type="dxa"/>
            <w:tcBorders>
              <w:top w:val="nil"/>
              <w:left w:val="nil"/>
              <w:bottom w:val="nil"/>
              <w:right w:val="nil"/>
            </w:tcBorders>
            <w:shd w:val="clear" w:color="auto" w:fill="auto"/>
            <w:noWrap/>
            <w:vAlign w:val="bottom"/>
            <w:hideMark/>
          </w:tcPr>
          <w:p w14:paraId="416CB256" w14:textId="77777777" w:rsidR="00EB386A" w:rsidRPr="002075C6" w:rsidRDefault="00EB386A" w:rsidP="00EB386A">
            <w:pPr>
              <w:jc w:val="right"/>
              <w:rPr>
                <w:rFonts w:ascii="Century Gothic" w:hAnsi="Century Gothic" w:cs="Calibri"/>
                <w:color w:val="000000"/>
                <w:sz w:val="16"/>
                <w:szCs w:val="16"/>
                <w:lang w:val="es-ES"/>
              </w:rPr>
            </w:pPr>
          </w:p>
        </w:tc>
        <w:tc>
          <w:tcPr>
            <w:tcW w:w="738" w:type="dxa"/>
            <w:tcBorders>
              <w:top w:val="nil"/>
              <w:left w:val="nil"/>
              <w:bottom w:val="nil"/>
              <w:right w:val="nil"/>
            </w:tcBorders>
            <w:shd w:val="clear" w:color="auto" w:fill="auto"/>
            <w:noWrap/>
            <w:vAlign w:val="bottom"/>
            <w:hideMark/>
          </w:tcPr>
          <w:p w14:paraId="0202704D" w14:textId="77777777" w:rsidR="00EB386A" w:rsidRPr="002075C6" w:rsidRDefault="00EB386A" w:rsidP="00EB386A">
            <w:pPr>
              <w:rPr>
                <w:sz w:val="16"/>
                <w:szCs w:val="16"/>
                <w:lang w:val="es-ES"/>
              </w:rPr>
            </w:pPr>
          </w:p>
        </w:tc>
        <w:tc>
          <w:tcPr>
            <w:tcW w:w="738" w:type="dxa"/>
            <w:tcBorders>
              <w:top w:val="nil"/>
              <w:left w:val="nil"/>
              <w:bottom w:val="nil"/>
              <w:right w:val="nil"/>
            </w:tcBorders>
            <w:shd w:val="clear" w:color="auto" w:fill="auto"/>
            <w:noWrap/>
            <w:vAlign w:val="bottom"/>
            <w:hideMark/>
          </w:tcPr>
          <w:p w14:paraId="329AF265" w14:textId="77777777" w:rsidR="00EB386A" w:rsidRPr="002075C6" w:rsidRDefault="00EB386A" w:rsidP="00EB386A">
            <w:pPr>
              <w:rPr>
                <w:sz w:val="16"/>
                <w:szCs w:val="16"/>
                <w:lang w:val="es-ES"/>
              </w:rPr>
            </w:pPr>
          </w:p>
        </w:tc>
        <w:tc>
          <w:tcPr>
            <w:tcW w:w="738" w:type="dxa"/>
            <w:tcBorders>
              <w:top w:val="nil"/>
              <w:left w:val="nil"/>
              <w:bottom w:val="nil"/>
              <w:right w:val="nil"/>
            </w:tcBorders>
            <w:shd w:val="clear" w:color="auto" w:fill="auto"/>
            <w:noWrap/>
            <w:vAlign w:val="bottom"/>
            <w:hideMark/>
          </w:tcPr>
          <w:p w14:paraId="7D51DDEA" w14:textId="77777777" w:rsidR="00EB386A" w:rsidRPr="002075C6" w:rsidRDefault="00EB386A" w:rsidP="00EB386A">
            <w:pPr>
              <w:rPr>
                <w:sz w:val="16"/>
                <w:szCs w:val="16"/>
                <w:lang w:val="es-ES"/>
              </w:rPr>
            </w:pPr>
          </w:p>
        </w:tc>
        <w:tc>
          <w:tcPr>
            <w:tcW w:w="985" w:type="dxa"/>
            <w:tcBorders>
              <w:top w:val="nil"/>
              <w:left w:val="nil"/>
              <w:bottom w:val="nil"/>
              <w:right w:val="nil"/>
            </w:tcBorders>
            <w:shd w:val="clear" w:color="auto" w:fill="auto"/>
            <w:noWrap/>
            <w:vAlign w:val="bottom"/>
            <w:hideMark/>
          </w:tcPr>
          <w:p w14:paraId="48BB46F4" w14:textId="77777777" w:rsidR="00EB386A" w:rsidRPr="002075C6" w:rsidRDefault="00EB386A" w:rsidP="00EB386A">
            <w:pPr>
              <w:rPr>
                <w:sz w:val="16"/>
                <w:szCs w:val="16"/>
                <w:lang w:val="es-ES"/>
              </w:rPr>
            </w:pPr>
          </w:p>
        </w:tc>
        <w:tc>
          <w:tcPr>
            <w:tcW w:w="1081" w:type="dxa"/>
            <w:tcBorders>
              <w:top w:val="nil"/>
              <w:left w:val="single" w:sz="8" w:space="0" w:color="auto"/>
              <w:bottom w:val="nil"/>
              <w:right w:val="single" w:sz="8" w:space="0" w:color="auto"/>
            </w:tcBorders>
            <w:shd w:val="clear" w:color="auto" w:fill="auto"/>
            <w:noWrap/>
            <w:vAlign w:val="bottom"/>
            <w:hideMark/>
          </w:tcPr>
          <w:p w14:paraId="539DDCAD" w14:textId="7ADF771C" w:rsidR="00EB386A" w:rsidRPr="002075C6" w:rsidRDefault="00EB386A" w:rsidP="00EB386A">
            <w:pPr>
              <w:jc w:val="right"/>
              <w:rPr>
                <w:rFonts w:ascii="Century Gothic" w:hAnsi="Century Gothic" w:cs="Calibri"/>
                <w:color w:val="000000"/>
                <w:sz w:val="16"/>
                <w:szCs w:val="16"/>
                <w:lang w:val="es-ES"/>
              </w:rPr>
            </w:pPr>
            <w:r w:rsidRPr="00EB386A">
              <w:rPr>
                <w:rFonts w:ascii="Century Gothic" w:hAnsi="Century Gothic" w:cs="Calibri"/>
                <w:color w:val="000000"/>
                <w:sz w:val="16"/>
                <w:szCs w:val="16"/>
              </w:rPr>
              <w:t>0,00</w:t>
            </w:r>
          </w:p>
        </w:tc>
      </w:tr>
      <w:tr w:rsidR="00EB386A" w:rsidRPr="002075C6" w14:paraId="06214EA2"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0FC27E54" w14:textId="77777777" w:rsidR="00EB386A" w:rsidRPr="002075C6" w:rsidRDefault="00EB386A" w:rsidP="00EB386A">
            <w:pPr>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Acreedores comerciales y otras cuentas a pagar</w:t>
            </w:r>
          </w:p>
        </w:tc>
        <w:tc>
          <w:tcPr>
            <w:tcW w:w="1304" w:type="dxa"/>
            <w:tcBorders>
              <w:top w:val="nil"/>
              <w:left w:val="single" w:sz="8" w:space="0" w:color="auto"/>
              <w:bottom w:val="nil"/>
              <w:right w:val="single" w:sz="8" w:space="0" w:color="auto"/>
            </w:tcBorders>
            <w:shd w:val="clear" w:color="auto" w:fill="auto"/>
            <w:noWrap/>
            <w:vAlign w:val="bottom"/>
            <w:hideMark/>
          </w:tcPr>
          <w:p w14:paraId="3375195C" w14:textId="7591F620" w:rsidR="00EB386A" w:rsidRPr="00EB386A" w:rsidRDefault="00EB386A" w:rsidP="00EB386A">
            <w:pPr>
              <w:jc w:val="right"/>
              <w:rPr>
                <w:rFonts w:ascii="Century Gothic" w:hAnsi="Century Gothic" w:cs="Calibri"/>
                <w:color w:val="000000"/>
                <w:sz w:val="16"/>
                <w:szCs w:val="16"/>
                <w:lang w:val="es-ES"/>
              </w:rPr>
            </w:pPr>
            <w:r w:rsidRPr="00EB386A">
              <w:rPr>
                <w:rFonts w:ascii="Century Gothic" w:hAnsi="Century Gothic" w:cs="Calibri"/>
                <w:color w:val="000000"/>
                <w:sz w:val="16"/>
                <w:szCs w:val="16"/>
              </w:rPr>
              <w:t>2.089.176,42</w:t>
            </w:r>
          </w:p>
        </w:tc>
        <w:tc>
          <w:tcPr>
            <w:tcW w:w="738" w:type="dxa"/>
            <w:tcBorders>
              <w:top w:val="nil"/>
              <w:left w:val="nil"/>
              <w:bottom w:val="nil"/>
              <w:right w:val="nil"/>
            </w:tcBorders>
            <w:shd w:val="clear" w:color="auto" w:fill="auto"/>
            <w:noWrap/>
            <w:vAlign w:val="bottom"/>
            <w:hideMark/>
          </w:tcPr>
          <w:p w14:paraId="2E5AA4C8" w14:textId="77777777" w:rsidR="00EB386A" w:rsidRPr="00F55E03" w:rsidRDefault="00EB386A" w:rsidP="00EB386A">
            <w:pPr>
              <w:jc w:val="right"/>
              <w:rPr>
                <w:rFonts w:ascii="Century Gothic" w:hAnsi="Century Gothic" w:cs="Calibri"/>
                <w:color w:val="000000"/>
                <w:sz w:val="16"/>
                <w:szCs w:val="16"/>
                <w:lang w:val="es-ES"/>
              </w:rPr>
            </w:pPr>
          </w:p>
        </w:tc>
        <w:tc>
          <w:tcPr>
            <w:tcW w:w="738" w:type="dxa"/>
            <w:tcBorders>
              <w:top w:val="nil"/>
              <w:left w:val="nil"/>
              <w:bottom w:val="nil"/>
              <w:right w:val="nil"/>
            </w:tcBorders>
            <w:shd w:val="clear" w:color="auto" w:fill="auto"/>
            <w:noWrap/>
            <w:vAlign w:val="bottom"/>
            <w:hideMark/>
          </w:tcPr>
          <w:p w14:paraId="667055A2" w14:textId="77777777" w:rsidR="00EB386A" w:rsidRPr="00F55E03" w:rsidRDefault="00EB386A" w:rsidP="00EB386A">
            <w:pPr>
              <w:rPr>
                <w:sz w:val="16"/>
                <w:szCs w:val="16"/>
                <w:lang w:val="es-ES"/>
              </w:rPr>
            </w:pPr>
          </w:p>
        </w:tc>
        <w:tc>
          <w:tcPr>
            <w:tcW w:w="738" w:type="dxa"/>
            <w:tcBorders>
              <w:top w:val="nil"/>
              <w:left w:val="nil"/>
              <w:bottom w:val="nil"/>
              <w:right w:val="nil"/>
            </w:tcBorders>
            <w:shd w:val="clear" w:color="auto" w:fill="auto"/>
            <w:noWrap/>
            <w:vAlign w:val="bottom"/>
            <w:hideMark/>
          </w:tcPr>
          <w:p w14:paraId="7E9224E7" w14:textId="77777777" w:rsidR="00EB386A" w:rsidRPr="00F55E03" w:rsidRDefault="00EB386A" w:rsidP="00EB386A">
            <w:pPr>
              <w:rPr>
                <w:sz w:val="16"/>
                <w:szCs w:val="16"/>
                <w:lang w:val="es-ES"/>
              </w:rPr>
            </w:pPr>
          </w:p>
        </w:tc>
        <w:tc>
          <w:tcPr>
            <w:tcW w:w="738" w:type="dxa"/>
            <w:tcBorders>
              <w:top w:val="nil"/>
              <w:left w:val="nil"/>
              <w:bottom w:val="nil"/>
              <w:right w:val="nil"/>
            </w:tcBorders>
            <w:shd w:val="clear" w:color="auto" w:fill="auto"/>
            <w:noWrap/>
            <w:vAlign w:val="bottom"/>
            <w:hideMark/>
          </w:tcPr>
          <w:p w14:paraId="479EB830" w14:textId="77777777" w:rsidR="00EB386A" w:rsidRPr="00F55E03" w:rsidRDefault="00EB386A" w:rsidP="00EB386A">
            <w:pPr>
              <w:rPr>
                <w:sz w:val="16"/>
                <w:szCs w:val="16"/>
                <w:lang w:val="es-ES"/>
              </w:rPr>
            </w:pPr>
          </w:p>
        </w:tc>
        <w:tc>
          <w:tcPr>
            <w:tcW w:w="985" w:type="dxa"/>
            <w:tcBorders>
              <w:top w:val="nil"/>
              <w:left w:val="nil"/>
              <w:bottom w:val="nil"/>
              <w:right w:val="nil"/>
            </w:tcBorders>
            <w:shd w:val="clear" w:color="auto" w:fill="auto"/>
            <w:noWrap/>
            <w:vAlign w:val="bottom"/>
            <w:hideMark/>
          </w:tcPr>
          <w:p w14:paraId="2F0CF676" w14:textId="77777777" w:rsidR="00EB386A" w:rsidRPr="00F55E03" w:rsidRDefault="00EB386A" w:rsidP="00EB386A">
            <w:pPr>
              <w:rPr>
                <w:sz w:val="16"/>
                <w:szCs w:val="16"/>
                <w:lang w:val="es-ES"/>
              </w:rPr>
            </w:pPr>
          </w:p>
        </w:tc>
        <w:tc>
          <w:tcPr>
            <w:tcW w:w="1081" w:type="dxa"/>
            <w:tcBorders>
              <w:top w:val="nil"/>
              <w:left w:val="single" w:sz="8" w:space="0" w:color="auto"/>
              <w:bottom w:val="nil"/>
              <w:right w:val="single" w:sz="8" w:space="0" w:color="auto"/>
            </w:tcBorders>
            <w:shd w:val="clear" w:color="auto" w:fill="auto"/>
            <w:noWrap/>
            <w:vAlign w:val="bottom"/>
            <w:hideMark/>
          </w:tcPr>
          <w:p w14:paraId="1F57CB5C" w14:textId="378696B2" w:rsidR="00EB386A" w:rsidRPr="00F55E03" w:rsidRDefault="00EB386A" w:rsidP="00EB386A">
            <w:pPr>
              <w:jc w:val="right"/>
              <w:rPr>
                <w:rFonts w:ascii="Century Gothic" w:hAnsi="Century Gothic" w:cs="Calibri"/>
                <w:color w:val="000000"/>
                <w:sz w:val="16"/>
                <w:szCs w:val="16"/>
                <w:lang w:val="es-ES"/>
              </w:rPr>
            </w:pPr>
            <w:r w:rsidRPr="00EB386A">
              <w:rPr>
                <w:rFonts w:ascii="Century Gothic" w:hAnsi="Century Gothic" w:cs="Calibri"/>
                <w:color w:val="000000"/>
                <w:sz w:val="16"/>
                <w:szCs w:val="16"/>
              </w:rPr>
              <w:t>2.089.176,42</w:t>
            </w:r>
          </w:p>
        </w:tc>
      </w:tr>
      <w:tr w:rsidR="00EB386A" w:rsidRPr="002075C6" w14:paraId="21F0D2D6"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46D257E5" w14:textId="77777777" w:rsidR="00EB386A" w:rsidRPr="002075C6" w:rsidRDefault="00EB386A" w:rsidP="00EB386A">
            <w:pPr>
              <w:rPr>
                <w:rFonts w:ascii="Century Gothic" w:hAnsi="Century Gothic" w:cs="Calibri"/>
                <w:i/>
                <w:iCs/>
                <w:color w:val="000000"/>
                <w:sz w:val="14"/>
                <w:szCs w:val="14"/>
                <w:lang w:val="es-ES"/>
              </w:rPr>
            </w:pPr>
            <w:r w:rsidRPr="002075C6">
              <w:rPr>
                <w:rFonts w:ascii="Century Gothic" w:hAnsi="Century Gothic" w:cs="Calibri"/>
                <w:i/>
                <w:iCs/>
                <w:color w:val="000000"/>
                <w:sz w:val="14"/>
                <w:szCs w:val="14"/>
                <w:lang w:val="es-ES"/>
              </w:rPr>
              <w:t xml:space="preserve">   Acreedores</w:t>
            </w:r>
          </w:p>
        </w:tc>
        <w:tc>
          <w:tcPr>
            <w:tcW w:w="1304" w:type="dxa"/>
            <w:tcBorders>
              <w:top w:val="nil"/>
              <w:left w:val="single" w:sz="8" w:space="0" w:color="auto"/>
              <w:bottom w:val="nil"/>
              <w:right w:val="single" w:sz="8" w:space="0" w:color="auto"/>
            </w:tcBorders>
            <w:shd w:val="clear" w:color="auto" w:fill="auto"/>
            <w:noWrap/>
            <w:vAlign w:val="bottom"/>
            <w:hideMark/>
          </w:tcPr>
          <w:p w14:paraId="0E82CB21" w14:textId="30510386" w:rsidR="00EB386A" w:rsidRPr="00EB386A" w:rsidRDefault="00EB386A" w:rsidP="00EB386A">
            <w:pPr>
              <w:jc w:val="right"/>
              <w:rPr>
                <w:rFonts w:ascii="Century Gothic" w:hAnsi="Century Gothic" w:cs="Calibri"/>
                <w:color w:val="000000"/>
                <w:sz w:val="14"/>
                <w:szCs w:val="14"/>
                <w:lang w:val="es-ES"/>
              </w:rPr>
            </w:pPr>
            <w:r w:rsidRPr="00EB386A">
              <w:rPr>
                <w:rFonts w:ascii="Century Gothic" w:hAnsi="Century Gothic" w:cs="Calibri"/>
                <w:color w:val="000000"/>
                <w:sz w:val="14"/>
                <w:szCs w:val="14"/>
              </w:rPr>
              <w:t>1.252.944,09</w:t>
            </w:r>
          </w:p>
        </w:tc>
        <w:tc>
          <w:tcPr>
            <w:tcW w:w="738" w:type="dxa"/>
            <w:tcBorders>
              <w:top w:val="nil"/>
              <w:left w:val="nil"/>
              <w:bottom w:val="nil"/>
              <w:right w:val="nil"/>
            </w:tcBorders>
            <w:shd w:val="clear" w:color="auto" w:fill="auto"/>
            <w:noWrap/>
            <w:vAlign w:val="bottom"/>
            <w:hideMark/>
          </w:tcPr>
          <w:p w14:paraId="4AB769C9" w14:textId="77777777" w:rsidR="00EB386A" w:rsidRPr="00F55E03" w:rsidRDefault="00EB386A" w:rsidP="00EB386A">
            <w:pPr>
              <w:jc w:val="right"/>
              <w:rPr>
                <w:rFonts w:ascii="Century Gothic" w:hAnsi="Century Gothic" w:cs="Calibri"/>
                <w:color w:val="000000"/>
                <w:sz w:val="14"/>
                <w:szCs w:val="14"/>
                <w:lang w:val="es-ES"/>
              </w:rPr>
            </w:pPr>
          </w:p>
        </w:tc>
        <w:tc>
          <w:tcPr>
            <w:tcW w:w="738" w:type="dxa"/>
            <w:tcBorders>
              <w:top w:val="nil"/>
              <w:left w:val="nil"/>
              <w:bottom w:val="nil"/>
              <w:right w:val="nil"/>
            </w:tcBorders>
            <w:shd w:val="clear" w:color="auto" w:fill="auto"/>
            <w:noWrap/>
            <w:vAlign w:val="bottom"/>
            <w:hideMark/>
          </w:tcPr>
          <w:p w14:paraId="796211B8" w14:textId="77777777" w:rsidR="00EB386A" w:rsidRPr="00F55E03" w:rsidRDefault="00EB386A" w:rsidP="00EB386A">
            <w:pPr>
              <w:rPr>
                <w:sz w:val="14"/>
                <w:szCs w:val="14"/>
                <w:lang w:val="es-ES"/>
              </w:rPr>
            </w:pPr>
          </w:p>
        </w:tc>
        <w:tc>
          <w:tcPr>
            <w:tcW w:w="738" w:type="dxa"/>
            <w:tcBorders>
              <w:top w:val="nil"/>
              <w:left w:val="nil"/>
              <w:bottom w:val="nil"/>
              <w:right w:val="nil"/>
            </w:tcBorders>
            <w:shd w:val="clear" w:color="auto" w:fill="auto"/>
            <w:noWrap/>
            <w:vAlign w:val="bottom"/>
            <w:hideMark/>
          </w:tcPr>
          <w:p w14:paraId="424EA78B" w14:textId="77777777" w:rsidR="00EB386A" w:rsidRPr="00F55E03" w:rsidRDefault="00EB386A" w:rsidP="00EB386A">
            <w:pPr>
              <w:rPr>
                <w:sz w:val="14"/>
                <w:szCs w:val="14"/>
                <w:lang w:val="es-ES"/>
              </w:rPr>
            </w:pPr>
          </w:p>
        </w:tc>
        <w:tc>
          <w:tcPr>
            <w:tcW w:w="738" w:type="dxa"/>
            <w:tcBorders>
              <w:top w:val="nil"/>
              <w:left w:val="nil"/>
              <w:bottom w:val="nil"/>
              <w:right w:val="nil"/>
            </w:tcBorders>
            <w:shd w:val="clear" w:color="auto" w:fill="auto"/>
            <w:noWrap/>
            <w:vAlign w:val="bottom"/>
            <w:hideMark/>
          </w:tcPr>
          <w:p w14:paraId="5E7E6852" w14:textId="77777777" w:rsidR="00EB386A" w:rsidRPr="00F55E03" w:rsidRDefault="00EB386A" w:rsidP="00EB386A">
            <w:pPr>
              <w:rPr>
                <w:sz w:val="14"/>
                <w:szCs w:val="14"/>
                <w:lang w:val="es-ES"/>
              </w:rPr>
            </w:pPr>
          </w:p>
        </w:tc>
        <w:tc>
          <w:tcPr>
            <w:tcW w:w="985" w:type="dxa"/>
            <w:tcBorders>
              <w:top w:val="nil"/>
              <w:left w:val="nil"/>
              <w:bottom w:val="nil"/>
              <w:right w:val="nil"/>
            </w:tcBorders>
            <w:shd w:val="clear" w:color="auto" w:fill="auto"/>
            <w:noWrap/>
            <w:vAlign w:val="bottom"/>
            <w:hideMark/>
          </w:tcPr>
          <w:p w14:paraId="3274F00D" w14:textId="77777777" w:rsidR="00EB386A" w:rsidRPr="00F55E03" w:rsidRDefault="00EB386A" w:rsidP="00EB386A">
            <w:pPr>
              <w:rPr>
                <w:sz w:val="14"/>
                <w:szCs w:val="14"/>
                <w:lang w:val="es-ES"/>
              </w:rPr>
            </w:pPr>
          </w:p>
        </w:tc>
        <w:tc>
          <w:tcPr>
            <w:tcW w:w="1081" w:type="dxa"/>
            <w:tcBorders>
              <w:top w:val="nil"/>
              <w:left w:val="single" w:sz="8" w:space="0" w:color="auto"/>
              <w:bottom w:val="nil"/>
              <w:right w:val="single" w:sz="8" w:space="0" w:color="auto"/>
            </w:tcBorders>
            <w:shd w:val="clear" w:color="auto" w:fill="auto"/>
            <w:noWrap/>
            <w:vAlign w:val="bottom"/>
            <w:hideMark/>
          </w:tcPr>
          <w:p w14:paraId="4B29E988" w14:textId="325CE1FB" w:rsidR="00EB386A" w:rsidRPr="00F55E03" w:rsidRDefault="00EB386A" w:rsidP="00EB386A">
            <w:pPr>
              <w:jc w:val="right"/>
              <w:rPr>
                <w:rFonts w:ascii="Century Gothic" w:hAnsi="Century Gothic" w:cs="Calibri"/>
                <w:i/>
                <w:iCs/>
                <w:color w:val="000000"/>
                <w:sz w:val="14"/>
                <w:szCs w:val="14"/>
                <w:lang w:val="es-ES"/>
              </w:rPr>
            </w:pPr>
            <w:r w:rsidRPr="00EB386A">
              <w:rPr>
                <w:rFonts w:ascii="Century Gothic" w:hAnsi="Century Gothic" w:cs="Calibri"/>
                <w:color w:val="000000"/>
                <w:sz w:val="14"/>
                <w:szCs w:val="14"/>
              </w:rPr>
              <w:t>1.252.944,09</w:t>
            </w:r>
          </w:p>
        </w:tc>
      </w:tr>
      <w:tr w:rsidR="00EB386A" w:rsidRPr="002075C6" w14:paraId="68B3161E"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2ED519B6" w14:textId="77777777" w:rsidR="00EB386A" w:rsidRPr="002075C6" w:rsidRDefault="00EB386A" w:rsidP="00EB386A">
            <w:pPr>
              <w:rPr>
                <w:rFonts w:ascii="Century Gothic" w:hAnsi="Century Gothic" w:cs="Calibri"/>
                <w:i/>
                <w:iCs/>
                <w:color w:val="000000"/>
                <w:sz w:val="14"/>
                <w:szCs w:val="14"/>
                <w:lang w:val="es-ES"/>
              </w:rPr>
            </w:pPr>
            <w:r w:rsidRPr="002075C6">
              <w:rPr>
                <w:rFonts w:ascii="Century Gothic" w:hAnsi="Century Gothic" w:cs="Calibri"/>
                <w:i/>
                <w:iCs/>
                <w:color w:val="000000"/>
                <w:sz w:val="14"/>
                <w:szCs w:val="14"/>
                <w:lang w:val="es-ES"/>
              </w:rPr>
              <w:t xml:space="preserve">   Anticipo clientes</w:t>
            </w:r>
          </w:p>
        </w:tc>
        <w:tc>
          <w:tcPr>
            <w:tcW w:w="1304" w:type="dxa"/>
            <w:tcBorders>
              <w:top w:val="nil"/>
              <w:left w:val="single" w:sz="8" w:space="0" w:color="auto"/>
              <w:bottom w:val="nil"/>
              <w:right w:val="single" w:sz="8" w:space="0" w:color="auto"/>
            </w:tcBorders>
            <w:shd w:val="clear" w:color="auto" w:fill="auto"/>
            <w:noWrap/>
            <w:vAlign w:val="bottom"/>
            <w:hideMark/>
          </w:tcPr>
          <w:p w14:paraId="404816E9" w14:textId="530A2A56" w:rsidR="00EB386A" w:rsidRPr="00EB386A" w:rsidRDefault="00EB386A" w:rsidP="00EB386A">
            <w:pPr>
              <w:jc w:val="right"/>
              <w:rPr>
                <w:rFonts w:ascii="Century Gothic" w:hAnsi="Century Gothic" w:cs="Calibri"/>
                <w:color w:val="000000"/>
                <w:sz w:val="14"/>
                <w:szCs w:val="14"/>
                <w:lang w:val="es-ES"/>
              </w:rPr>
            </w:pPr>
            <w:r w:rsidRPr="00EB386A">
              <w:rPr>
                <w:rFonts w:ascii="Century Gothic" w:hAnsi="Century Gothic" w:cs="Calibri"/>
                <w:color w:val="000000"/>
                <w:sz w:val="14"/>
                <w:szCs w:val="14"/>
              </w:rPr>
              <w:t>57.008,05</w:t>
            </w:r>
          </w:p>
        </w:tc>
        <w:tc>
          <w:tcPr>
            <w:tcW w:w="738" w:type="dxa"/>
            <w:tcBorders>
              <w:top w:val="nil"/>
              <w:left w:val="nil"/>
              <w:bottom w:val="nil"/>
              <w:right w:val="nil"/>
            </w:tcBorders>
            <w:shd w:val="clear" w:color="auto" w:fill="auto"/>
            <w:noWrap/>
            <w:vAlign w:val="bottom"/>
            <w:hideMark/>
          </w:tcPr>
          <w:p w14:paraId="28A3C08A" w14:textId="77777777" w:rsidR="00EB386A" w:rsidRPr="002075C6" w:rsidRDefault="00EB386A" w:rsidP="00EB386A">
            <w:pPr>
              <w:jc w:val="right"/>
              <w:rPr>
                <w:rFonts w:ascii="Century Gothic" w:hAnsi="Century Gothic" w:cs="Calibri"/>
                <w:color w:val="000000"/>
                <w:sz w:val="14"/>
                <w:szCs w:val="14"/>
                <w:lang w:val="es-ES"/>
              </w:rPr>
            </w:pPr>
          </w:p>
        </w:tc>
        <w:tc>
          <w:tcPr>
            <w:tcW w:w="738" w:type="dxa"/>
            <w:tcBorders>
              <w:top w:val="nil"/>
              <w:left w:val="nil"/>
              <w:bottom w:val="nil"/>
              <w:right w:val="nil"/>
            </w:tcBorders>
            <w:shd w:val="clear" w:color="auto" w:fill="auto"/>
            <w:noWrap/>
            <w:vAlign w:val="bottom"/>
            <w:hideMark/>
          </w:tcPr>
          <w:p w14:paraId="2D1E2415" w14:textId="77777777" w:rsidR="00EB386A" w:rsidRPr="002075C6" w:rsidRDefault="00EB386A" w:rsidP="00EB386A">
            <w:pPr>
              <w:rPr>
                <w:sz w:val="14"/>
                <w:szCs w:val="14"/>
                <w:lang w:val="es-ES"/>
              </w:rPr>
            </w:pPr>
          </w:p>
        </w:tc>
        <w:tc>
          <w:tcPr>
            <w:tcW w:w="738" w:type="dxa"/>
            <w:tcBorders>
              <w:top w:val="nil"/>
              <w:left w:val="nil"/>
              <w:bottom w:val="nil"/>
              <w:right w:val="nil"/>
            </w:tcBorders>
            <w:shd w:val="clear" w:color="auto" w:fill="auto"/>
            <w:noWrap/>
            <w:vAlign w:val="bottom"/>
            <w:hideMark/>
          </w:tcPr>
          <w:p w14:paraId="785B0B13" w14:textId="77777777" w:rsidR="00EB386A" w:rsidRPr="002075C6" w:rsidRDefault="00EB386A" w:rsidP="00EB386A">
            <w:pPr>
              <w:rPr>
                <w:sz w:val="14"/>
                <w:szCs w:val="14"/>
                <w:lang w:val="es-ES"/>
              </w:rPr>
            </w:pPr>
          </w:p>
        </w:tc>
        <w:tc>
          <w:tcPr>
            <w:tcW w:w="738" w:type="dxa"/>
            <w:tcBorders>
              <w:top w:val="nil"/>
              <w:left w:val="nil"/>
              <w:bottom w:val="nil"/>
              <w:right w:val="nil"/>
            </w:tcBorders>
            <w:shd w:val="clear" w:color="auto" w:fill="auto"/>
            <w:noWrap/>
            <w:vAlign w:val="bottom"/>
            <w:hideMark/>
          </w:tcPr>
          <w:p w14:paraId="57C4C2C0" w14:textId="77777777" w:rsidR="00EB386A" w:rsidRPr="002075C6" w:rsidRDefault="00EB386A" w:rsidP="00EB386A">
            <w:pPr>
              <w:rPr>
                <w:sz w:val="14"/>
                <w:szCs w:val="14"/>
                <w:lang w:val="es-ES"/>
              </w:rPr>
            </w:pPr>
          </w:p>
        </w:tc>
        <w:tc>
          <w:tcPr>
            <w:tcW w:w="985" w:type="dxa"/>
            <w:tcBorders>
              <w:top w:val="nil"/>
              <w:left w:val="nil"/>
              <w:bottom w:val="nil"/>
              <w:right w:val="nil"/>
            </w:tcBorders>
            <w:shd w:val="clear" w:color="auto" w:fill="auto"/>
            <w:noWrap/>
            <w:vAlign w:val="bottom"/>
            <w:hideMark/>
          </w:tcPr>
          <w:p w14:paraId="32701A7D" w14:textId="77777777" w:rsidR="00EB386A" w:rsidRPr="002075C6" w:rsidRDefault="00EB386A" w:rsidP="00EB386A">
            <w:pPr>
              <w:rPr>
                <w:sz w:val="14"/>
                <w:szCs w:val="14"/>
                <w:lang w:val="es-ES"/>
              </w:rPr>
            </w:pPr>
          </w:p>
        </w:tc>
        <w:tc>
          <w:tcPr>
            <w:tcW w:w="1081" w:type="dxa"/>
            <w:tcBorders>
              <w:top w:val="nil"/>
              <w:left w:val="single" w:sz="8" w:space="0" w:color="auto"/>
              <w:bottom w:val="nil"/>
              <w:right w:val="single" w:sz="8" w:space="0" w:color="auto"/>
            </w:tcBorders>
            <w:shd w:val="clear" w:color="auto" w:fill="auto"/>
            <w:noWrap/>
            <w:vAlign w:val="bottom"/>
            <w:hideMark/>
          </w:tcPr>
          <w:p w14:paraId="11B505FB" w14:textId="74A98C46" w:rsidR="00EB386A" w:rsidRPr="002075C6" w:rsidRDefault="00EB386A" w:rsidP="00EB386A">
            <w:pPr>
              <w:jc w:val="right"/>
              <w:rPr>
                <w:rFonts w:ascii="Century Gothic" w:hAnsi="Century Gothic" w:cs="Calibri"/>
                <w:i/>
                <w:iCs/>
                <w:color w:val="000000"/>
                <w:sz w:val="14"/>
                <w:szCs w:val="14"/>
                <w:lang w:val="es-ES"/>
              </w:rPr>
            </w:pPr>
            <w:r w:rsidRPr="00EB386A">
              <w:rPr>
                <w:rFonts w:ascii="Century Gothic" w:hAnsi="Century Gothic" w:cs="Calibri"/>
                <w:color w:val="000000"/>
                <w:sz w:val="14"/>
                <w:szCs w:val="14"/>
              </w:rPr>
              <w:t>57.008,05</w:t>
            </w:r>
          </w:p>
        </w:tc>
      </w:tr>
      <w:tr w:rsidR="00EB386A" w:rsidRPr="002075C6" w14:paraId="5DE0493B"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396475FC" w14:textId="178CD3FD" w:rsidR="00EB386A" w:rsidRPr="002075C6" w:rsidRDefault="00EB386A" w:rsidP="00EB386A">
            <w:pPr>
              <w:rPr>
                <w:rFonts w:ascii="Century Gothic" w:hAnsi="Century Gothic" w:cs="Calibri"/>
                <w:i/>
                <w:iCs/>
                <w:color w:val="000000"/>
                <w:sz w:val="14"/>
                <w:szCs w:val="14"/>
                <w:lang w:val="es-ES"/>
              </w:rPr>
            </w:pPr>
            <w:r w:rsidRPr="002075C6">
              <w:rPr>
                <w:rFonts w:ascii="Century Gothic" w:hAnsi="Century Gothic" w:cs="Calibri"/>
                <w:i/>
                <w:iCs/>
                <w:color w:val="000000"/>
                <w:sz w:val="14"/>
                <w:szCs w:val="14"/>
                <w:lang w:val="es-ES"/>
              </w:rPr>
              <w:t xml:space="preserve">   Anticipos deudores</w:t>
            </w:r>
          </w:p>
        </w:tc>
        <w:tc>
          <w:tcPr>
            <w:tcW w:w="1304" w:type="dxa"/>
            <w:tcBorders>
              <w:top w:val="nil"/>
              <w:left w:val="single" w:sz="8" w:space="0" w:color="auto"/>
              <w:bottom w:val="nil"/>
              <w:right w:val="single" w:sz="8" w:space="0" w:color="auto"/>
            </w:tcBorders>
            <w:shd w:val="clear" w:color="auto" w:fill="auto"/>
            <w:noWrap/>
            <w:vAlign w:val="bottom"/>
            <w:hideMark/>
          </w:tcPr>
          <w:p w14:paraId="5E0F0C67" w14:textId="4FB3D774" w:rsidR="00EB386A" w:rsidRPr="00EB386A" w:rsidRDefault="00EB386A" w:rsidP="00EB386A">
            <w:pPr>
              <w:jc w:val="right"/>
              <w:rPr>
                <w:rFonts w:ascii="Century Gothic" w:hAnsi="Century Gothic" w:cs="Calibri"/>
                <w:i/>
                <w:iCs/>
                <w:color w:val="000000"/>
                <w:sz w:val="14"/>
                <w:szCs w:val="14"/>
                <w:lang w:val="es-ES"/>
              </w:rPr>
            </w:pPr>
            <w:r w:rsidRPr="00EB386A">
              <w:rPr>
                <w:rFonts w:ascii="Century Gothic" w:hAnsi="Century Gothic" w:cs="Calibri"/>
                <w:i/>
                <w:iCs/>
                <w:color w:val="000000"/>
                <w:sz w:val="14"/>
                <w:szCs w:val="14"/>
              </w:rPr>
              <w:t>730.710,19</w:t>
            </w:r>
          </w:p>
        </w:tc>
        <w:tc>
          <w:tcPr>
            <w:tcW w:w="738" w:type="dxa"/>
            <w:tcBorders>
              <w:top w:val="nil"/>
              <w:left w:val="nil"/>
              <w:bottom w:val="nil"/>
              <w:right w:val="nil"/>
            </w:tcBorders>
            <w:shd w:val="clear" w:color="auto" w:fill="auto"/>
            <w:noWrap/>
            <w:vAlign w:val="bottom"/>
            <w:hideMark/>
          </w:tcPr>
          <w:p w14:paraId="025BACAE" w14:textId="77777777" w:rsidR="00EB386A" w:rsidRPr="002075C6" w:rsidRDefault="00EB386A" w:rsidP="00EB386A">
            <w:pPr>
              <w:jc w:val="right"/>
              <w:rPr>
                <w:rFonts w:ascii="Century Gothic" w:hAnsi="Century Gothic" w:cs="Calibri"/>
                <w:i/>
                <w:iCs/>
                <w:color w:val="000000"/>
                <w:sz w:val="14"/>
                <w:szCs w:val="14"/>
                <w:lang w:val="es-ES"/>
              </w:rPr>
            </w:pPr>
          </w:p>
        </w:tc>
        <w:tc>
          <w:tcPr>
            <w:tcW w:w="738" w:type="dxa"/>
            <w:tcBorders>
              <w:top w:val="nil"/>
              <w:left w:val="nil"/>
              <w:bottom w:val="nil"/>
              <w:right w:val="nil"/>
            </w:tcBorders>
            <w:shd w:val="clear" w:color="auto" w:fill="auto"/>
            <w:noWrap/>
            <w:vAlign w:val="bottom"/>
            <w:hideMark/>
          </w:tcPr>
          <w:p w14:paraId="11FC39D9" w14:textId="77777777" w:rsidR="00EB386A" w:rsidRPr="002075C6" w:rsidRDefault="00EB386A" w:rsidP="00EB386A">
            <w:pPr>
              <w:rPr>
                <w:sz w:val="14"/>
                <w:szCs w:val="14"/>
                <w:lang w:val="es-ES"/>
              </w:rPr>
            </w:pPr>
          </w:p>
        </w:tc>
        <w:tc>
          <w:tcPr>
            <w:tcW w:w="738" w:type="dxa"/>
            <w:tcBorders>
              <w:top w:val="nil"/>
              <w:left w:val="nil"/>
              <w:bottom w:val="nil"/>
              <w:right w:val="nil"/>
            </w:tcBorders>
            <w:shd w:val="clear" w:color="auto" w:fill="auto"/>
            <w:noWrap/>
            <w:vAlign w:val="bottom"/>
            <w:hideMark/>
          </w:tcPr>
          <w:p w14:paraId="1443FAE0" w14:textId="77777777" w:rsidR="00EB386A" w:rsidRPr="002075C6" w:rsidRDefault="00EB386A" w:rsidP="00EB386A">
            <w:pPr>
              <w:rPr>
                <w:sz w:val="14"/>
                <w:szCs w:val="14"/>
                <w:lang w:val="es-ES"/>
              </w:rPr>
            </w:pPr>
          </w:p>
        </w:tc>
        <w:tc>
          <w:tcPr>
            <w:tcW w:w="738" w:type="dxa"/>
            <w:tcBorders>
              <w:top w:val="nil"/>
              <w:left w:val="nil"/>
              <w:bottom w:val="nil"/>
              <w:right w:val="nil"/>
            </w:tcBorders>
            <w:shd w:val="clear" w:color="auto" w:fill="auto"/>
            <w:noWrap/>
            <w:vAlign w:val="bottom"/>
            <w:hideMark/>
          </w:tcPr>
          <w:p w14:paraId="0EFC20F8" w14:textId="77777777" w:rsidR="00EB386A" w:rsidRPr="002075C6" w:rsidRDefault="00EB386A" w:rsidP="00EB386A">
            <w:pPr>
              <w:rPr>
                <w:sz w:val="14"/>
                <w:szCs w:val="14"/>
                <w:lang w:val="es-ES"/>
              </w:rPr>
            </w:pPr>
          </w:p>
        </w:tc>
        <w:tc>
          <w:tcPr>
            <w:tcW w:w="985" w:type="dxa"/>
            <w:tcBorders>
              <w:top w:val="nil"/>
              <w:left w:val="nil"/>
              <w:bottom w:val="nil"/>
              <w:right w:val="nil"/>
            </w:tcBorders>
            <w:shd w:val="clear" w:color="auto" w:fill="auto"/>
            <w:noWrap/>
            <w:vAlign w:val="bottom"/>
            <w:hideMark/>
          </w:tcPr>
          <w:p w14:paraId="79898968" w14:textId="77777777" w:rsidR="00EB386A" w:rsidRPr="002075C6" w:rsidRDefault="00EB386A" w:rsidP="00EB386A">
            <w:pPr>
              <w:rPr>
                <w:sz w:val="14"/>
                <w:szCs w:val="14"/>
                <w:lang w:val="es-ES"/>
              </w:rPr>
            </w:pPr>
          </w:p>
        </w:tc>
        <w:tc>
          <w:tcPr>
            <w:tcW w:w="1081" w:type="dxa"/>
            <w:tcBorders>
              <w:top w:val="nil"/>
              <w:left w:val="single" w:sz="8" w:space="0" w:color="auto"/>
              <w:bottom w:val="nil"/>
              <w:right w:val="single" w:sz="8" w:space="0" w:color="auto"/>
            </w:tcBorders>
            <w:shd w:val="clear" w:color="auto" w:fill="auto"/>
            <w:noWrap/>
            <w:vAlign w:val="bottom"/>
            <w:hideMark/>
          </w:tcPr>
          <w:p w14:paraId="2C694747" w14:textId="2697261E" w:rsidR="00EB386A" w:rsidRPr="002075C6" w:rsidRDefault="00EB386A" w:rsidP="00EB386A">
            <w:pPr>
              <w:jc w:val="right"/>
              <w:rPr>
                <w:rFonts w:ascii="Century Gothic" w:hAnsi="Century Gothic" w:cs="Calibri"/>
                <w:i/>
                <w:iCs/>
                <w:color w:val="000000"/>
                <w:sz w:val="14"/>
                <w:szCs w:val="14"/>
                <w:lang w:val="es-ES"/>
              </w:rPr>
            </w:pPr>
            <w:r w:rsidRPr="00EB386A">
              <w:rPr>
                <w:rFonts w:ascii="Century Gothic" w:hAnsi="Century Gothic" w:cs="Calibri"/>
                <w:i/>
                <w:iCs/>
                <w:color w:val="000000"/>
                <w:sz w:val="14"/>
                <w:szCs w:val="14"/>
              </w:rPr>
              <w:t>730.710,19</w:t>
            </w:r>
          </w:p>
        </w:tc>
      </w:tr>
      <w:tr w:rsidR="00EB386A" w:rsidRPr="002075C6" w14:paraId="4C6C44DB"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00663F7E" w14:textId="63A196BC" w:rsidR="00EB386A" w:rsidRPr="002075C6" w:rsidRDefault="00EB386A" w:rsidP="00EB386A">
            <w:pPr>
              <w:rPr>
                <w:rFonts w:ascii="Century Gothic" w:hAnsi="Century Gothic" w:cs="Calibri"/>
                <w:i/>
                <w:iCs/>
                <w:color w:val="000000"/>
                <w:sz w:val="14"/>
                <w:szCs w:val="14"/>
                <w:lang w:val="es-ES"/>
              </w:rPr>
            </w:pPr>
            <w:r w:rsidRPr="002075C6">
              <w:rPr>
                <w:rFonts w:ascii="Century Gothic" w:hAnsi="Century Gothic" w:cs="Calibri"/>
                <w:i/>
                <w:iCs/>
                <w:color w:val="000000"/>
                <w:sz w:val="14"/>
                <w:szCs w:val="14"/>
                <w:lang w:val="es-ES"/>
              </w:rPr>
              <w:t xml:space="preserve">   Remuneraciones pendientes de pago</w:t>
            </w:r>
          </w:p>
        </w:tc>
        <w:tc>
          <w:tcPr>
            <w:tcW w:w="1304" w:type="dxa"/>
            <w:tcBorders>
              <w:top w:val="nil"/>
              <w:left w:val="single" w:sz="8" w:space="0" w:color="auto"/>
              <w:bottom w:val="nil"/>
              <w:right w:val="single" w:sz="8" w:space="0" w:color="auto"/>
            </w:tcBorders>
            <w:shd w:val="clear" w:color="auto" w:fill="auto"/>
            <w:noWrap/>
            <w:vAlign w:val="bottom"/>
            <w:hideMark/>
          </w:tcPr>
          <w:p w14:paraId="6D9E7D31" w14:textId="38768379" w:rsidR="00EB386A" w:rsidRPr="00EB386A" w:rsidRDefault="00EB386A" w:rsidP="00EB386A">
            <w:pPr>
              <w:jc w:val="right"/>
              <w:rPr>
                <w:rFonts w:ascii="Century Gothic" w:hAnsi="Century Gothic" w:cs="Calibri"/>
                <w:i/>
                <w:iCs/>
                <w:color w:val="000000"/>
                <w:sz w:val="14"/>
                <w:szCs w:val="14"/>
                <w:lang w:val="es-ES"/>
              </w:rPr>
            </w:pPr>
            <w:r w:rsidRPr="00EB386A">
              <w:rPr>
                <w:rFonts w:ascii="Century Gothic" w:hAnsi="Century Gothic" w:cs="Calibri"/>
                <w:i/>
                <w:iCs/>
                <w:color w:val="000000"/>
                <w:sz w:val="14"/>
                <w:szCs w:val="14"/>
              </w:rPr>
              <w:t>48.514,09</w:t>
            </w:r>
          </w:p>
        </w:tc>
        <w:tc>
          <w:tcPr>
            <w:tcW w:w="738" w:type="dxa"/>
            <w:tcBorders>
              <w:top w:val="nil"/>
              <w:left w:val="nil"/>
              <w:bottom w:val="nil"/>
              <w:right w:val="nil"/>
            </w:tcBorders>
            <w:shd w:val="clear" w:color="auto" w:fill="auto"/>
            <w:noWrap/>
            <w:vAlign w:val="bottom"/>
            <w:hideMark/>
          </w:tcPr>
          <w:p w14:paraId="7435B863" w14:textId="77777777" w:rsidR="00EB386A" w:rsidRPr="002075C6" w:rsidRDefault="00EB386A" w:rsidP="00EB386A">
            <w:pPr>
              <w:jc w:val="right"/>
              <w:rPr>
                <w:rFonts w:ascii="Century Gothic" w:hAnsi="Century Gothic" w:cs="Calibri"/>
                <w:i/>
                <w:iCs/>
                <w:color w:val="000000"/>
                <w:sz w:val="14"/>
                <w:szCs w:val="14"/>
                <w:lang w:val="es-ES"/>
              </w:rPr>
            </w:pPr>
          </w:p>
        </w:tc>
        <w:tc>
          <w:tcPr>
            <w:tcW w:w="738" w:type="dxa"/>
            <w:tcBorders>
              <w:top w:val="nil"/>
              <w:left w:val="nil"/>
              <w:bottom w:val="nil"/>
              <w:right w:val="nil"/>
            </w:tcBorders>
            <w:shd w:val="clear" w:color="auto" w:fill="auto"/>
            <w:noWrap/>
            <w:vAlign w:val="bottom"/>
            <w:hideMark/>
          </w:tcPr>
          <w:p w14:paraId="4BEF924B" w14:textId="77777777" w:rsidR="00EB386A" w:rsidRPr="002075C6" w:rsidRDefault="00EB386A" w:rsidP="00EB386A">
            <w:pPr>
              <w:rPr>
                <w:sz w:val="14"/>
                <w:szCs w:val="14"/>
                <w:lang w:val="es-ES"/>
              </w:rPr>
            </w:pPr>
          </w:p>
        </w:tc>
        <w:tc>
          <w:tcPr>
            <w:tcW w:w="738" w:type="dxa"/>
            <w:tcBorders>
              <w:top w:val="nil"/>
              <w:left w:val="nil"/>
              <w:bottom w:val="nil"/>
              <w:right w:val="nil"/>
            </w:tcBorders>
            <w:shd w:val="clear" w:color="auto" w:fill="auto"/>
            <w:noWrap/>
            <w:vAlign w:val="bottom"/>
            <w:hideMark/>
          </w:tcPr>
          <w:p w14:paraId="40CC297A" w14:textId="77777777" w:rsidR="00EB386A" w:rsidRPr="002075C6" w:rsidRDefault="00EB386A" w:rsidP="00EB386A">
            <w:pPr>
              <w:rPr>
                <w:sz w:val="14"/>
                <w:szCs w:val="14"/>
                <w:lang w:val="es-ES"/>
              </w:rPr>
            </w:pPr>
          </w:p>
        </w:tc>
        <w:tc>
          <w:tcPr>
            <w:tcW w:w="738" w:type="dxa"/>
            <w:tcBorders>
              <w:top w:val="nil"/>
              <w:left w:val="nil"/>
              <w:bottom w:val="nil"/>
              <w:right w:val="nil"/>
            </w:tcBorders>
            <w:shd w:val="clear" w:color="auto" w:fill="auto"/>
            <w:noWrap/>
            <w:vAlign w:val="bottom"/>
            <w:hideMark/>
          </w:tcPr>
          <w:p w14:paraId="73600C2D" w14:textId="77777777" w:rsidR="00EB386A" w:rsidRPr="002075C6" w:rsidRDefault="00EB386A" w:rsidP="00EB386A">
            <w:pPr>
              <w:rPr>
                <w:sz w:val="14"/>
                <w:szCs w:val="14"/>
                <w:lang w:val="es-ES"/>
              </w:rPr>
            </w:pPr>
          </w:p>
        </w:tc>
        <w:tc>
          <w:tcPr>
            <w:tcW w:w="985" w:type="dxa"/>
            <w:tcBorders>
              <w:top w:val="nil"/>
              <w:left w:val="nil"/>
              <w:bottom w:val="nil"/>
              <w:right w:val="nil"/>
            </w:tcBorders>
            <w:shd w:val="clear" w:color="auto" w:fill="auto"/>
            <w:noWrap/>
            <w:vAlign w:val="bottom"/>
            <w:hideMark/>
          </w:tcPr>
          <w:p w14:paraId="46C018E7" w14:textId="77777777" w:rsidR="00EB386A" w:rsidRPr="002075C6" w:rsidRDefault="00EB386A" w:rsidP="00EB386A">
            <w:pPr>
              <w:rPr>
                <w:sz w:val="14"/>
                <w:szCs w:val="14"/>
                <w:lang w:val="es-ES"/>
              </w:rPr>
            </w:pPr>
          </w:p>
        </w:tc>
        <w:tc>
          <w:tcPr>
            <w:tcW w:w="1081" w:type="dxa"/>
            <w:tcBorders>
              <w:top w:val="nil"/>
              <w:left w:val="single" w:sz="8" w:space="0" w:color="auto"/>
              <w:bottom w:val="nil"/>
              <w:right w:val="single" w:sz="8" w:space="0" w:color="auto"/>
            </w:tcBorders>
            <w:shd w:val="clear" w:color="auto" w:fill="auto"/>
            <w:noWrap/>
            <w:vAlign w:val="bottom"/>
            <w:hideMark/>
          </w:tcPr>
          <w:p w14:paraId="528827D0" w14:textId="3F442939" w:rsidR="00EB386A" w:rsidRPr="002075C6" w:rsidRDefault="00EB386A" w:rsidP="00EB386A">
            <w:pPr>
              <w:jc w:val="right"/>
              <w:rPr>
                <w:rFonts w:ascii="Century Gothic" w:hAnsi="Century Gothic" w:cs="Calibri"/>
                <w:i/>
                <w:iCs/>
                <w:color w:val="000000"/>
                <w:sz w:val="14"/>
                <w:szCs w:val="14"/>
                <w:lang w:val="es-ES"/>
              </w:rPr>
            </w:pPr>
            <w:r w:rsidRPr="00EB386A">
              <w:rPr>
                <w:rFonts w:ascii="Century Gothic" w:hAnsi="Century Gothic" w:cs="Calibri"/>
                <w:i/>
                <w:iCs/>
                <w:color w:val="000000"/>
                <w:sz w:val="14"/>
                <w:szCs w:val="14"/>
              </w:rPr>
              <w:t>48.514,09</w:t>
            </w:r>
          </w:p>
        </w:tc>
      </w:tr>
      <w:tr w:rsidR="00EB386A" w:rsidRPr="002075C6" w14:paraId="0850EFFA"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709A6DC8" w14:textId="0C878469" w:rsidR="00EB386A" w:rsidRPr="002075C6" w:rsidRDefault="00EB386A" w:rsidP="00EB386A">
            <w:pPr>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Deudas con características especiales</w:t>
            </w:r>
          </w:p>
        </w:tc>
        <w:tc>
          <w:tcPr>
            <w:tcW w:w="1304" w:type="dxa"/>
            <w:tcBorders>
              <w:top w:val="nil"/>
              <w:left w:val="single" w:sz="8" w:space="0" w:color="auto"/>
              <w:bottom w:val="nil"/>
              <w:right w:val="single" w:sz="8" w:space="0" w:color="auto"/>
            </w:tcBorders>
            <w:shd w:val="clear" w:color="auto" w:fill="auto"/>
            <w:noWrap/>
            <w:vAlign w:val="bottom"/>
            <w:hideMark/>
          </w:tcPr>
          <w:p w14:paraId="6F7284E5" w14:textId="1D394764" w:rsidR="00EB386A" w:rsidRPr="00EB386A" w:rsidRDefault="00EB386A" w:rsidP="00EB386A">
            <w:pPr>
              <w:jc w:val="right"/>
              <w:rPr>
                <w:rFonts w:ascii="Century Gothic" w:hAnsi="Century Gothic" w:cs="Calibri"/>
                <w:color w:val="000000"/>
                <w:sz w:val="16"/>
                <w:szCs w:val="16"/>
                <w:lang w:val="es-ES"/>
              </w:rPr>
            </w:pPr>
            <w:r w:rsidRPr="00EB386A">
              <w:rPr>
                <w:rFonts w:ascii="Century Gothic" w:hAnsi="Century Gothic" w:cs="Calibri"/>
                <w:color w:val="000000"/>
                <w:sz w:val="16"/>
                <w:szCs w:val="16"/>
              </w:rPr>
              <w:t>0,00</w:t>
            </w:r>
          </w:p>
        </w:tc>
        <w:tc>
          <w:tcPr>
            <w:tcW w:w="738" w:type="dxa"/>
            <w:tcBorders>
              <w:top w:val="nil"/>
              <w:left w:val="nil"/>
              <w:bottom w:val="nil"/>
              <w:right w:val="nil"/>
            </w:tcBorders>
            <w:shd w:val="clear" w:color="auto" w:fill="auto"/>
            <w:noWrap/>
            <w:vAlign w:val="bottom"/>
            <w:hideMark/>
          </w:tcPr>
          <w:p w14:paraId="17612D1F" w14:textId="77777777" w:rsidR="00EB386A" w:rsidRPr="002075C6" w:rsidRDefault="00EB386A" w:rsidP="00EB386A">
            <w:pPr>
              <w:jc w:val="right"/>
              <w:rPr>
                <w:rFonts w:ascii="Century Gothic" w:hAnsi="Century Gothic" w:cs="Calibri"/>
                <w:color w:val="000000"/>
                <w:sz w:val="16"/>
                <w:szCs w:val="16"/>
                <w:lang w:val="es-ES"/>
              </w:rPr>
            </w:pPr>
          </w:p>
        </w:tc>
        <w:tc>
          <w:tcPr>
            <w:tcW w:w="738" w:type="dxa"/>
            <w:tcBorders>
              <w:top w:val="nil"/>
              <w:left w:val="nil"/>
              <w:bottom w:val="nil"/>
              <w:right w:val="nil"/>
            </w:tcBorders>
            <w:shd w:val="clear" w:color="auto" w:fill="auto"/>
            <w:noWrap/>
            <w:vAlign w:val="bottom"/>
            <w:hideMark/>
          </w:tcPr>
          <w:p w14:paraId="060CAF58" w14:textId="77777777" w:rsidR="00EB386A" w:rsidRPr="002075C6" w:rsidRDefault="00EB386A" w:rsidP="00EB386A">
            <w:pPr>
              <w:rPr>
                <w:sz w:val="16"/>
                <w:szCs w:val="16"/>
                <w:lang w:val="es-ES"/>
              </w:rPr>
            </w:pPr>
          </w:p>
        </w:tc>
        <w:tc>
          <w:tcPr>
            <w:tcW w:w="738" w:type="dxa"/>
            <w:tcBorders>
              <w:top w:val="nil"/>
              <w:left w:val="nil"/>
              <w:bottom w:val="nil"/>
              <w:right w:val="nil"/>
            </w:tcBorders>
            <w:shd w:val="clear" w:color="auto" w:fill="auto"/>
            <w:noWrap/>
            <w:vAlign w:val="bottom"/>
            <w:hideMark/>
          </w:tcPr>
          <w:p w14:paraId="2FAF7579" w14:textId="77777777" w:rsidR="00EB386A" w:rsidRPr="002075C6" w:rsidRDefault="00EB386A" w:rsidP="00EB386A">
            <w:pPr>
              <w:rPr>
                <w:sz w:val="16"/>
                <w:szCs w:val="16"/>
                <w:lang w:val="es-ES"/>
              </w:rPr>
            </w:pPr>
          </w:p>
        </w:tc>
        <w:tc>
          <w:tcPr>
            <w:tcW w:w="738" w:type="dxa"/>
            <w:tcBorders>
              <w:top w:val="nil"/>
              <w:left w:val="nil"/>
              <w:bottom w:val="nil"/>
              <w:right w:val="nil"/>
            </w:tcBorders>
            <w:shd w:val="clear" w:color="auto" w:fill="auto"/>
            <w:noWrap/>
            <w:vAlign w:val="bottom"/>
            <w:hideMark/>
          </w:tcPr>
          <w:p w14:paraId="793A66C4" w14:textId="77777777" w:rsidR="00EB386A" w:rsidRPr="002075C6" w:rsidRDefault="00EB386A" w:rsidP="00EB386A">
            <w:pPr>
              <w:rPr>
                <w:sz w:val="16"/>
                <w:szCs w:val="16"/>
                <w:lang w:val="es-ES"/>
              </w:rPr>
            </w:pPr>
          </w:p>
        </w:tc>
        <w:tc>
          <w:tcPr>
            <w:tcW w:w="985" w:type="dxa"/>
            <w:tcBorders>
              <w:top w:val="nil"/>
              <w:left w:val="nil"/>
              <w:bottom w:val="nil"/>
              <w:right w:val="nil"/>
            </w:tcBorders>
            <w:shd w:val="clear" w:color="auto" w:fill="auto"/>
            <w:noWrap/>
            <w:vAlign w:val="bottom"/>
            <w:hideMark/>
          </w:tcPr>
          <w:p w14:paraId="508555CD" w14:textId="77777777" w:rsidR="00EB386A" w:rsidRPr="002075C6" w:rsidRDefault="00EB386A" w:rsidP="00EB386A">
            <w:pPr>
              <w:rPr>
                <w:sz w:val="16"/>
                <w:szCs w:val="16"/>
                <w:lang w:val="es-ES"/>
              </w:rPr>
            </w:pPr>
          </w:p>
        </w:tc>
        <w:tc>
          <w:tcPr>
            <w:tcW w:w="1081" w:type="dxa"/>
            <w:tcBorders>
              <w:top w:val="nil"/>
              <w:left w:val="single" w:sz="8" w:space="0" w:color="auto"/>
              <w:bottom w:val="nil"/>
              <w:right w:val="single" w:sz="8" w:space="0" w:color="auto"/>
            </w:tcBorders>
            <w:shd w:val="clear" w:color="auto" w:fill="auto"/>
            <w:noWrap/>
            <w:vAlign w:val="bottom"/>
            <w:hideMark/>
          </w:tcPr>
          <w:p w14:paraId="26398931" w14:textId="348B3167" w:rsidR="00EB386A" w:rsidRPr="002075C6" w:rsidRDefault="00EB386A" w:rsidP="00EB386A">
            <w:pPr>
              <w:jc w:val="right"/>
              <w:rPr>
                <w:rFonts w:ascii="Century Gothic" w:hAnsi="Century Gothic" w:cs="Calibri"/>
                <w:color w:val="000000"/>
                <w:sz w:val="16"/>
                <w:szCs w:val="16"/>
                <w:lang w:val="es-ES"/>
              </w:rPr>
            </w:pPr>
            <w:r w:rsidRPr="00EB386A">
              <w:rPr>
                <w:rFonts w:ascii="Century Gothic" w:hAnsi="Century Gothic" w:cs="Calibri"/>
                <w:color w:val="000000"/>
                <w:sz w:val="16"/>
                <w:szCs w:val="16"/>
              </w:rPr>
              <w:t>0,00</w:t>
            </w:r>
          </w:p>
        </w:tc>
      </w:tr>
      <w:tr w:rsidR="00EB386A" w:rsidRPr="002075C6" w14:paraId="70BA0C71" w14:textId="77777777" w:rsidTr="00472A1E">
        <w:trPr>
          <w:trHeight w:val="255"/>
        </w:trPr>
        <w:tc>
          <w:tcPr>
            <w:tcW w:w="4101" w:type="dxa"/>
            <w:tcBorders>
              <w:top w:val="single" w:sz="8" w:space="0" w:color="auto"/>
              <w:left w:val="single" w:sz="8" w:space="0" w:color="auto"/>
              <w:bottom w:val="single" w:sz="8" w:space="0" w:color="auto"/>
              <w:right w:val="nil"/>
            </w:tcBorders>
            <w:shd w:val="clear" w:color="auto" w:fill="auto"/>
            <w:noWrap/>
            <w:vAlign w:val="center"/>
            <w:hideMark/>
          </w:tcPr>
          <w:p w14:paraId="2412EEC3" w14:textId="77777777" w:rsidR="00EB386A" w:rsidRPr="002075C6" w:rsidRDefault="00EB386A" w:rsidP="00EB386A">
            <w:pPr>
              <w:rPr>
                <w:rFonts w:ascii="Century Gothic" w:hAnsi="Century Gothic" w:cs="Calibri"/>
                <w:b/>
                <w:bCs/>
                <w:i/>
                <w:iCs/>
                <w:color w:val="000000"/>
                <w:sz w:val="16"/>
                <w:szCs w:val="16"/>
                <w:lang w:val="es-ES"/>
              </w:rPr>
            </w:pPr>
            <w:r w:rsidRPr="002075C6">
              <w:rPr>
                <w:rFonts w:ascii="Century Gothic" w:hAnsi="Century Gothic" w:cs="Calibri"/>
                <w:b/>
                <w:bCs/>
                <w:i/>
                <w:iCs/>
                <w:color w:val="000000"/>
                <w:sz w:val="16"/>
                <w:szCs w:val="16"/>
                <w:lang w:val="es-ES"/>
              </w:rPr>
              <w:t>Total</w:t>
            </w:r>
          </w:p>
        </w:tc>
        <w:tc>
          <w:tcPr>
            <w:tcW w:w="1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5E7760" w14:textId="46137170" w:rsidR="00EB386A" w:rsidRPr="00EB386A" w:rsidRDefault="00EB386A" w:rsidP="00EB386A">
            <w:pPr>
              <w:jc w:val="right"/>
              <w:rPr>
                <w:rFonts w:ascii="Century Gothic" w:hAnsi="Century Gothic" w:cs="Calibri"/>
                <w:b/>
                <w:bCs/>
                <w:i/>
                <w:iCs/>
                <w:color w:val="000000"/>
                <w:sz w:val="16"/>
                <w:szCs w:val="16"/>
                <w:lang w:val="es-ES"/>
              </w:rPr>
            </w:pPr>
            <w:r w:rsidRPr="00EB386A">
              <w:rPr>
                <w:rFonts w:ascii="Century Gothic" w:hAnsi="Century Gothic" w:cs="Calibri"/>
                <w:b/>
                <w:bCs/>
                <w:i/>
                <w:iCs/>
                <w:color w:val="000000"/>
                <w:sz w:val="16"/>
                <w:szCs w:val="16"/>
              </w:rPr>
              <w:t>2.459.055,46</w:t>
            </w:r>
          </w:p>
        </w:tc>
        <w:tc>
          <w:tcPr>
            <w:tcW w:w="738" w:type="dxa"/>
            <w:tcBorders>
              <w:top w:val="single" w:sz="8" w:space="0" w:color="auto"/>
              <w:left w:val="nil"/>
              <w:bottom w:val="single" w:sz="8" w:space="0" w:color="auto"/>
              <w:right w:val="nil"/>
            </w:tcBorders>
            <w:shd w:val="clear" w:color="auto" w:fill="auto"/>
            <w:noWrap/>
            <w:vAlign w:val="bottom"/>
            <w:hideMark/>
          </w:tcPr>
          <w:p w14:paraId="14164AC3" w14:textId="77777777" w:rsidR="00EB386A" w:rsidRPr="002075C6" w:rsidRDefault="00EB386A" w:rsidP="00EB386A">
            <w:pPr>
              <w:jc w:val="right"/>
              <w:rPr>
                <w:rFonts w:ascii="Century Gothic" w:hAnsi="Century Gothic" w:cs="Calibri"/>
                <w:b/>
                <w:bCs/>
                <w:i/>
                <w:iCs/>
                <w:color w:val="000000"/>
                <w:sz w:val="16"/>
                <w:szCs w:val="16"/>
                <w:lang w:val="es-ES"/>
              </w:rPr>
            </w:pPr>
            <w:r w:rsidRPr="002075C6">
              <w:rPr>
                <w:rFonts w:ascii="Century Gothic" w:hAnsi="Century Gothic" w:cs="Calibri"/>
                <w:b/>
                <w:bCs/>
                <w:i/>
                <w:iCs/>
                <w:color w:val="000000"/>
                <w:sz w:val="16"/>
                <w:szCs w:val="16"/>
                <w:lang w:val="es-ES"/>
              </w:rPr>
              <w:t>0,00</w:t>
            </w:r>
          </w:p>
        </w:tc>
        <w:tc>
          <w:tcPr>
            <w:tcW w:w="738" w:type="dxa"/>
            <w:tcBorders>
              <w:top w:val="single" w:sz="8" w:space="0" w:color="auto"/>
              <w:left w:val="nil"/>
              <w:bottom w:val="single" w:sz="8" w:space="0" w:color="auto"/>
              <w:right w:val="nil"/>
            </w:tcBorders>
            <w:shd w:val="clear" w:color="auto" w:fill="auto"/>
            <w:noWrap/>
            <w:vAlign w:val="bottom"/>
            <w:hideMark/>
          </w:tcPr>
          <w:p w14:paraId="363EC6C0" w14:textId="77777777" w:rsidR="00EB386A" w:rsidRPr="002075C6" w:rsidRDefault="00EB386A" w:rsidP="00EB386A">
            <w:pPr>
              <w:jc w:val="right"/>
              <w:rPr>
                <w:rFonts w:ascii="Century Gothic" w:hAnsi="Century Gothic" w:cs="Calibri"/>
                <w:b/>
                <w:bCs/>
                <w:i/>
                <w:iCs/>
                <w:color w:val="000000"/>
                <w:sz w:val="16"/>
                <w:szCs w:val="16"/>
                <w:lang w:val="es-ES"/>
              </w:rPr>
            </w:pPr>
            <w:r w:rsidRPr="002075C6">
              <w:rPr>
                <w:rFonts w:ascii="Century Gothic" w:hAnsi="Century Gothic" w:cs="Calibri"/>
                <w:b/>
                <w:bCs/>
                <w:i/>
                <w:iCs/>
                <w:color w:val="000000"/>
                <w:sz w:val="16"/>
                <w:szCs w:val="16"/>
                <w:lang w:val="es-ES"/>
              </w:rPr>
              <w:t>0,00</w:t>
            </w:r>
          </w:p>
        </w:tc>
        <w:tc>
          <w:tcPr>
            <w:tcW w:w="738" w:type="dxa"/>
            <w:tcBorders>
              <w:top w:val="single" w:sz="8" w:space="0" w:color="auto"/>
              <w:left w:val="nil"/>
              <w:bottom w:val="single" w:sz="8" w:space="0" w:color="auto"/>
              <w:right w:val="nil"/>
            </w:tcBorders>
            <w:shd w:val="clear" w:color="auto" w:fill="auto"/>
            <w:noWrap/>
            <w:vAlign w:val="bottom"/>
            <w:hideMark/>
          </w:tcPr>
          <w:p w14:paraId="215B7829" w14:textId="77777777" w:rsidR="00EB386A" w:rsidRPr="002075C6" w:rsidRDefault="00EB386A" w:rsidP="00EB386A">
            <w:pPr>
              <w:jc w:val="right"/>
              <w:rPr>
                <w:rFonts w:ascii="Century Gothic" w:hAnsi="Century Gothic" w:cs="Calibri"/>
                <w:b/>
                <w:bCs/>
                <w:i/>
                <w:iCs/>
                <w:color w:val="000000"/>
                <w:sz w:val="16"/>
                <w:szCs w:val="16"/>
                <w:lang w:val="es-ES"/>
              </w:rPr>
            </w:pPr>
            <w:r w:rsidRPr="002075C6">
              <w:rPr>
                <w:rFonts w:ascii="Century Gothic" w:hAnsi="Century Gothic" w:cs="Calibri"/>
                <w:b/>
                <w:bCs/>
                <w:i/>
                <w:iCs/>
                <w:color w:val="000000"/>
                <w:sz w:val="16"/>
                <w:szCs w:val="16"/>
                <w:lang w:val="es-ES"/>
              </w:rPr>
              <w:t>0,00</w:t>
            </w:r>
          </w:p>
        </w:tc>
        <w:tc>
          <w:tcPr>
            <w:tcW w:w="738" w:type="dxa"/>
            <w:tcBorders>
              <w:top w:val="single" w:sz="8" w:space="0" w:color="auto"/>
              <w:left w:val="nil"/>
              <w:bottom w:val="single" w:sz="8" w:space="0" w:color="auto"/>
              <w:right w:val="nil"/>
            </w:tcBorders>
            <w:shd w:val="clear" w:color="auto" w:fill="auto"/>
            <w:noWrap/>
            <w:vAlign w:val="bottom"/>
            <w:hideMark/>
          </w:tcPr>
          <w:p w14:paraId="4D1D9084" w14:textId="77777777" w:rsidR="00EB386A" w:rsidRPr="002075C6" w:rsidRDefault="00EB386A" w:rsidP="00EB386A">
            <w:pPr>
              <w:jc w:val="right"/>
              <w:rPr>
                <w:rFonts w:ascii="Century Gothic" w:hAnsi="Century Gothic" w:cs="Calibri"/>
                <w:b/>
                <w:bCs/>
                <w:i/>
                <w:iCs/>
                <w:color w:val="000000"/>
                <w:sz w:val="16"/>
                <w:szCs w:val="16"/>
                <w:lang w:val="es-ES"/>
              </w:rPr>
            </w:pPr>
            <w:r w:rsidRPr="002075C6">
              <w:rPr>
                <w:rFonts w:ascii="Century Gothic" w:hAnsi="Century Gothic" w:cs="Calibri"/>
                <w:b/>
                <w:bCs/>
                <w:i/>
                <w:iCs/>
                <w:color w:val="000000"/>
                <w:sz w:val="16"/>
                <w:szCs w:val="16"/>
                <w:lang w:val="es-ES"/>
              </w:rPr>
              <w:t>0,00</w:t>
            </w:r>
          </w:p>
        </w:tc>
        <w:tc>
          <w:tcPr>
            <w:tcW w:w="985" w:type="dxa"/>
            <w:tcBorders>
              <w:top w:val="single" w:sz="8" w:space="0" w:color="auto"/>
              <w:left w:val="nil"/>
              <w:bottom w:val="single" w:sz="8" w:space="0" w:color="auto"/>
              <w:right w:val="nil"/>
            </w:tcBorders>
            <w:shd w:val="clear" w:color="auto" w:fill="auto"/>
            <w:noWrap/>
            <w:vAlign w:val="bottom"/>
            <w:hideMark/>
          </w:tcPr>
          <w:p w14:paraId="023DE6B5" w14:textId="77777777" w:rsidR="00EB386A" w:rsidRPr="002075C6" w:rsidRDefault="00EB386A" w:rsidP="00EB386A">
            <w:pPr>
              <w:jc w:val="right"/>
              <w:rPr>
                <w:rFonts w:ascii="Century Gothic" w:hAnsi="Century Gothic" w:cs="Calibri"/>
                <w:b/>
                <w:bCs/>
                <w:i/>
                <w:iCs/>
                <w:color w:val="000000"/>
                <w:sz w:val="16"/>
                <w:szCs w:val="16"/>
                <w:lang w:val="es-ES"/>
              </w:rPr>
            </w:pPr>
            <w:r w:rsidRPr="002075C6">
              <w:rPr>
                <w:rFonts w:ascii="Century Gothic" w:hAnsi="Century Gothic" w:cs="Calibri"/>
                <w:b/>
                <w:bCs/>
                <w:i/>
                <w:iCs/>
                <w:color w:val="000000"/>
                <w:sz w:val="16"/>
                <w:szCs w:val="16"/>
                <w:lang w:val="es-ES"/>
              </w:rPr>
              <w:t>821,25</w:t>
            </w:r>
          </w:p>
        </w:tc>
        <w:tc>
          <w:tcPr>
            <w:tcW w:w="108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C85D90" w14:textId="39FA5B8A" w:rsidR="00EB386A" w:rsidRPr="002075C6" w:rsidRDefault="00EB386A" w:rsidP="00EB386A">
            <w:pPr>
              <w:jc w:val="right"/>
              <w:rPr>
                <w:rFonts w:ascii="Century Gothic" w:hAnsi="Century Gothic" w:cs="Calibri"/>
                <w:b/>
                <w:bCs/>
                <w:i/>
                <w:iCs/>
                <w:color w:val="000000"/>
                <w:sz w:val="16"/>
                <w:szCs w:val="16"/>
                <w:lang w:val="es-ES"/>
              </w:rPr>
            </w:pPr>
            <w:r w:rsidRPr="00EB386A">
              <w:rPr>
                <w:rFonts w:ascii="Century Gothic" w:hAnsi="Century Gothic" w:cs="Calibri"/>
                <w:b/>
                <w:bCs/>
                <w:i/>
                <w:iCs/>
                <w:color w:val="000000"/>
                <w:sz w:val="16"/>
                <w:szCs w:val="16"/>
              </w:rPr>
              <w:t>2.459.055,46</w:t>
            </w:r>
          </w:p>
        </w:tc>
      </w:tr>
      <w:tr w:rsidR="002075C6" w:rsidRPr="002075C6" w14:paraId="5FC97B98" w14:textId="77777777" w:rsidTr="00472A1E">
        <w:trPr>
          <w:trHeight w:val="255"/>
        </w:trPr>
        <w:tc>
          <w:tcPr>
            <w:tcW w:w="4101" w:type="dxa"/>
            <w:tcBorders>
              <w:top w:val="nil"/>
              <w:left w:val="nil"/>
              <w:bottom w:val="nil"/>
              <w:right w:val="nil"/>
            </w:tcBorders>
            <w:shd w:val="clear" w:color="auto" w:fill="auto"/>
            <w:noWrap/>
            <w:vAlign w:val="bottom"/>
            <w:hideMark/>
          </w:tcPr>
          <w:p w14:paraId="20D5D437" w14:textId="77777777" w:rsidR="002075C6" w:rsidRDefault="002075C6" w:rsidP="002075C6">
            <w:pPr>
              <w:jc w:val="right"/>
              <w:rPr>
                <w:rFonts w:ascii="Century Gothic" w:hAnsi="Century Gothic" w:cs="Calibri"/>
                <w:b/>
                <w:bCs/>
                <w:i/>
                <w:iCs/>
                <w:color w:val="000000"/>
                <w:sz w:val="16"/>
                <w:szCs w:val="16"/>
                <w:lang w:val="es-ES"/>
              </w:rPr>
            </w:pPr>
          </w:p>
          <w:p w14:paraId="02F4EC9E" w14:textId="77777777" w:rsidR="00687EC5" w:rsidRDefault="00687EC5" w:rsidP="002075C6">
            <w:pPr>
              <w:jc w:val="right"/>
              <w:rPr>
                <w:rFonts w:ascii="Century Gothic" w:hAnsi="Century Gothic" w:cs="Calibri"/>
                <w:b/>
                <w:bCs/>
                <w:i/>
                <w:iCs/>
                <w:color w:val="000000"/>
                <w:sz w:val="16"/>
                <w:szCs w:val="16"/>
                <w:lang w:val="es-ES"/>
              </w:rPr>
            </w:pPr>
          </w:p>
          <w:p w14:paraId="5EADDDC3" w14:textId="77777777" w:rsidR="00472A1E" w:rsidRDefault="00472A1E" w:rsidP="002075C6">
            <w:pPr>
              <w:jc w:val="right"/>
              <w:rPr>
                <w:rFonts w:ascii="Century Gothic" w:hAnsi="Century Gothic" w:cs="Calibri"/>
                <w:b/>
                <w:bCs/>
                <w:i/>
                <w:iCs/>
                <w:color w:val="000000"/>
                <w:sz w:val="16"/>
                <w:szCs w:val="16"/>
                <w:lang w:val="es-ES"/>
              </w:rPr>
            </w:pPr>
          </w:p>
          <w:p w14:paraId="2C7C458F" w14:textId="77777777" w:rsidR="00472A1E" w:rsidRPr="002075C6" w:rsidRDefault="00472A1E" w:rsidP="002075C6">
            <w:pPr>
              <w:jc w:val="right"/>
              <w:rPr>
                <w:rFonts w:ascii="Century Gothic" w:hAnsi="Century Gothic" w:cs="Calibri"/>
                <w:b/>
                <w:bCs/>
                <w:i/>
                <w:iCs/>
                <w:color w:val="000000"/>
                <w:sz w:val="16"/>
                <w:szCs w:val="16"/>
                <w:lang w:val="es-ES"/>
              </w:rPr>
            </w:pPr>
          </w:p>
        </w:tc>
        <w:tc>
          <w:tcPr>
            <w:tcW w:w="1304" w:type="dxa"/>
            <w:tcBorders>
              <w:top w:val="nil"/>
              <w:left w:val="nil"/>
              <w:bottom w:val="nil"/>
              <w:right w:val="nil"/>
            </w:tcBorders>
            <w:shd w:val="clear" w:color="auto" w:fill="auto"/>
            <w:noWrap/>
            <w:vAlign w:val="bottom"/>
            <w:hideMark/>
          </w:tcPr>
          <w:p w14:paraId="36855831" w14:textId="77777777" w:rsidR="002075C6" w:rsidRPr="002075C6" w:rsidRDefault="002075C6" w:rsidP="002075C6">
            <w:pPr>
              <w:rPr>
                <w:sz w:val="16"/>
                <w:szCs w:val="16"/>
                <w:lang w:val="es-ES"/>
              </w:rPr>
            </w:pPr>
          </w:p>
        </w:tc>
        <w:tc>
          <w:tcPr>
            <w:tcW w:w="738" w:type="dxa"/>
            <w:tcBorders>
              <w:top w:val="nil"/>
              <w:left w:val="nil"/>
              <w:bottom w:val="nil"/>
              <w:right w:val="nil"/>
            </w:tcBorders>
            <w:shd w:val="clear" w:color="auto" w:fill="auto"/>
            <w:noWrap/>
            <w:vAlign w:val="bottom"/>
            <w:hideMark/>
          </w:tcPr>
          <w:p w14:paraId="34951017" w14:textId="77777777" w:rsidR="002075C6" w:rsidRPr="002075C6" w:rsidRDefault="002075C6" w:rsidP="002075C6">
            <w:pPr>
              <w:rPr>
                <w:sz w:val="16"/>
                <w:szCs w:val="16"/>
                <w:lang w:val="es-ES"/>
              </w:rPr>
            </w:pPr>
          </w:p>
        </w:tc>
        <w:tc>
          <w:tcPr>
            <w:tcW w:w="738" w:type="dxa"/>
            <w:tcBorders>
              <w:top w:val="nil"/>
              <w:left w:val="nil"/>
              <w:bottom w:val="nil"/>
              <w:right w:val="nil"/>
            </w:tcBorders>
            <w:shd w:val="clear" w:color="auto" w:fill="auto"/>
            <w:noWrap/>
            <w:vAlign w:val="bottom"/>
            <w:hideMark/>
          </w:tcPr>
          <w:p w14:paraId="55971659" w14:textId="77777777" w:rsidR="002075C6" w:rsidRPr="002075C6" w:rsidRDefault="002075C6" w:rsidP="002075C6">
            <w:pPr>
              <w:rPr>
                <w:sz w:val="16"/>
                <w:szCs w:val="16"/>
                <w:lang w:val="es-ES"/>
              </w:rPr>
            </w:pPr>
          </w:p>
        </w:tc>
        <w:tc>
          <w:tcPr>
            <w:tcW w:w="738" w:type="dxa"/>
            <w:tcBorders>
              <w:top w:val="nil"/>
              <w:left w:val="nil"/>
              <w:bottom w:val="nil"/>
              <w:right w:val="nil"/>
            </w:tcBorders>
            <w:shd w:val="clear" w:color="auto" w:fill="auto"/>
            <w:noWrap/>
            <w:vAlign w:val="bottom"/>
            <w:hideMark/>
          </w:tcPr>
          <w:p w14:paraId="204145ED" w14:textId="77777777" w:rsidR="002075C6" w:rsidRPr="002075C6" w:rsidRDefault="002075C6" w:rsidP="002075C6">
            <w:pPr>
              <w:rPr>
                <w:sz w:val="16"/>
                <w:szCs w:val="16"/>
                <w:lang w:val="es-ES"/>
              </w:rPr>
            </w:pPr>
          </w:p>
        </w:tc>
        <w:tc>
          <w:tcPr>
            <w:tcW w:w="738" w:type="dxa"/>
            <w:tcBorders>
              <w:top w:val="nil"/>
              <w:left w:val="nil"/>
              <w:bottom w:val="nil"/>
              <w:right w:val="nil"/>
            </w:tcBorders>
            <w:shd w:val="clear" w:color="auto" w:fill="auto"/>
            <w:noWrap/>
            <w:vAlign w:val="bottom"/>
            <w:hideMark/>
          </w:tcPr>
          <w:p w14:paraId="032456AA" w14:textId="77777777" w:rsidR="002075C6" w:rsidRPr="002075C6" w:rsidRDefault="002075C6" w:rsidP="002075C6">
            <w:pPr>
              <w:rPr>
                <w:sz w:val="16"/>
                <w:szCs w:val="16"/>
                <w:lang w:val="es-ES"/>
              </w:rPr>
            </w:pPr>
          </w:p>
        </w:tc>
        <w:tc>
          <w:tcPr>
            <w:tcW w:w="985" w:type="dxa"/>
            <w:tcBorders>
              <w:top w:val="nil"/>
              <w:left w:val="nil"/>
              <w:bottom w:val="nil"/>
              <w:right w:val="nil"/>
            </w:tcBorders>
            <w:shd w:val="clear" w:color="auto" w:fill="auto"/>
            <w:noWrap/>
            <w:vAlign w:val="bottom"/>
            <w:hideMark/>
          </w:tcPr>
          <w:p w14:paraId="241D68C3" w14:textId="77777777" w:rsidR="002075C6" w:rsidRPr="002075C6" w:rsidRDefault="002075C6" w:rsidP="002075C6">
            <w:pPr>
              <w:rPr>
                <w:sz w:val="16"/>
                <w:szCs w:val="16"/>
                <w:lang w:val="es-ES"/>
              </w:rPr>
            </w:pPr>
          </w:p>
        </w:tc>
        <w:tc>
          <w:tcPr>
            <w:tcW w:w="1081" w:type="dxa"/>
            <w:tcBorders>
              <w:top w:val="nil"/>
              <w:left w:val="nil"/>
              <w:bottom w:val="nil"/>
              <w:right w:val="nil"/>
            </w:tcBorders>
            <w:shd w:val="clear" w:color="auto" w:fill="auto"/>
            <w:noWrap/>
            <w:vAlign w:val="bottom"/>
            <w:hideMark/>
          </w:tcPr>
          <w:p w14:paraId="1748D2BE" w14:textId="77777777" w:rsidR="002075C6" w:rsidRPr="002075C6" w:rsidRDefault="002075C6" w:rsidP="002075C6">
            <w:pPr>
              <w:rPr>
                <w:sz w:val="16"/>
                <w:szCs w:val="16"/>
                <w:lang w:val="es-ES"/>
              </w:rPr>
            </w:pPr>
          </w:p>
        </w:tc>
      </w:tr>
      <w:tr w:rsidR="002075C6" w:rsidRPr="002075C6" w14:paraId="7BB337F0" w14:textId="77777777" w:rsidTr="00472A1E">
        <w:trPr>
          <w:trHeight w:val="255"/>
        </w:trPr>
        <w:tc>
          <w:tcPr>
            <w:tcW w:w="10423" w:type="dxa"/>
            <w:gridSpan w:val="8"/>
            <w:tcBorders>
              <w:top w:val="single" w:sz="8" w:space="0" w:color="auto"/>
              <w:left w:val="single" w:sz="8" w:space="0" w:color="auto"/>
              <w:bottom w:val="nil"/>
              <w:right w:val="single" w:sz="8" w:space="0" w:color="000000"/>
            </w:tcBorders>
            <w:shd w:val="clear" w:color="000000" w:fill="D9D9D9"/>
            <w:vAlign w:val="bottom"/>
            <w:hideMark/>
          </w:tcPr>
          <w:p w14:paraId="4F975561" w14:textId="56C06757"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lastRenderedPageBreak/>
              <w:t xml:space="preserve">Vencimiento de la deuda al cierre del ejercicio </w:t>
            </w:r>
            <w:r w:rsidR="007558EC">
              <w:rPr>
                <w:rFonts w:ascii="Century Gothic" w:hAnsi="Century Gothic" w:cs="Calibri"/>
                <w:b/>
                <w:bCs/>
                <w:color w:val="000000"/>
                <w:sz w:val="16"/>
                <w:szCs w:val="16"/>
                <w:lang w:val="es-ES"/>
              </w:rPr>
              <w:t>2022</w:t>
            </w:r>
          </w:p>
        </w:tc>
      </w:tr>
      <w:tr w:rsidR="002075C6" w:rsidRPr="002075C6" w14:paraId="43D70D6D" w14:textId="77777777" w:rsidTr="00472A1E">
        <w:trPr>
          <w:trHeight w:val="255"/>
        </w:trPr>
        <w:tc>
          <w:tcPr>
            <w:tcW w:w="4101" w:type="dxa"/>
            <w:tcBorders>
              <w:top w:val="single" w:sz="8" w:space="0" w:color="auto"/>
              <w:left w:val="single" w:sz="8" w:space="0" w:color="auto"/>
              <w:bottom w:val="nil"/>
              <w:right w:val="nil"/>
            </w:tcBorders>
            <w:shd w:val="clear" w:color="auto" w:fill="auto"/>
            <w:noWrap/>
            <w:vAlign w:val="bottom"/>
            <w:hideMark/>
          </w:tcPr>
          <w:p w14:paraId="2575D9E4" w14:textId="77777777" w:rsidR="002075C6" w:rsidRPr="002075C6" w:rsidRDefault="002075C6" w:rsidP="002075C6">
            <w:pP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Concepto</w:t>
            </w:r>
          </w:p>
        </w:tc>
        <w:tc>
          <w:tcPr>
            <w:tcW w:w="1304" w:type="dxa"/>
            <w:tcBorders>
              <w:top w:val="single" w:sz="8" w:space="0" w:color="auto"/>
              <w:left w:val="single" w:sz="8" w:space="0" w:color="auto"/>
              <w:bottom w:val="nil"/>
              <w:right w:val="single" w:sz="8" w:space="0" w:color="auto"/>
            </w:tcBorders>
            <w:shd w:val="clear" w:color="auto" w:fill="auto"/>
            <w:noWrap/>
            <w:vAlign w:val="bottom"/>
            <w:hideMark/>
          </w:tcPr>
          <w:p w14:paraId="3534C24A" w14:textId="0926256B" w:rsidR="002075C6" w:rsidRPr="002075C6" w:rsidRDefault="007558EC" w:rsidP="002075C6">
            <w:pPr>
              <w:jc w:val="center"/>
              <w:rPr>
                <w:rFonts w:ascii="Century Gothic" w:hAnsi="Century Gothic" w:cs="Calibri"/>
                <w:b/>
                <w:bCs/>
                <w:color w:val="000000"/>
                <w:sz w:val="16"/>
                <w:szCs w:val="16"/>
                <w:lang w:val="es-ES"/>
              </w:rPr>
            </w:pPr>
            <w:r>
              <w:rPr>
                <w:rFonts w:ascii="Century Gothic" w:hAnsi="Century Gothic" w:cs="Calibri"/>
                <w:b/>
                <w:bCs/>
                <w:color w:val="000000"/>
                <w:sz w:val="16"/>
                <w:szCs w:val="16"/>
                <w:lang w:val="es-ES"/>
              </w:rPr>
              <w:t>2022</w:t>
            </w:r>
            <w:r w:rsidR="00687EC5">
              <w:rPr>
                <w:rFonts w:ascii="Century Gothic" w:hAnsi="Century Gothic" w:cs="Calibri"/>
                <w:b/>
                <w:bCs/>
                <w:color w:val="000000"/>
                <w:sz w:val="16"/>
                <w:szCs w:val="16"/>
                <w:lang w:val="es-ES"/>
              </w:rPr>
              <w:t>*</w:t>
            </w:r>
          </w:p>
        </w:tc>
        <w:tc>
          <w:tcPr>
            <w:tcW w:w="738" w:type="dxa"/>
            <w:tcBorders>
              <w:top w:val="single" w:sz="8" w:space="0" w:color="auto"/>
              <w:left w:val="nil"/>
              <w:bottom w:val="nil"/>
              <w:right w:val="nil"/>
            </w:tcBorders>
            <w:shd w:val="clear" w:color="auto" w:fill="auto"/>
            <w:noWrap/>
            <w:vAlign w:val="bottom"/>
            <w:hideMark/>
          </w:tcPr>
          <w:p w14:paraId="440E6F25" w14:textId="12C47764" w:rsidR="002075C6" w:rsidRPr="002075C6" w:rsidRDefault="007558EC" w:rsidP="002075C6">
            <w:pPr>
              <w:jc w:val="center"/>
              <w:rPr>
                <w:rFonts w:ascii="Century Gothic" w:hAnsi="Century Gothic" w:cs="Calibri"/>
                <w:b/>
                <w:bCs/>
                <w:color w:val="000000"/>
                <w:sz w:val="16"/>
                <w:szCs w:val="16"/>
                <w:lang w:val="es-ES"/>
              </w:rPr>
            </w:pPr>
            <w:r>
              <w:rPr>
                <w:rFonts w:ascii="Century Gothic" w:hAnsi="Century Gothic" w:cs="Calibri"/>
                <w:b/>
                <w:bCs/>
                <w:color w:val="000000"/>
                <w:sz w:val="16"/>
                <w:szCs w:val="16"/>
                <w:lang w:val="es-ES"/>
              </w:rPr>
              <w:t>2023</w:t>
            </w:r>
          </w:p>
        </w:tc>
        <w:tc>
          <w:tcPr>
            <w:tcW w:w="738" w:type="dxa"/>
            <w:tcBorders>
              <w:top w:val="single" w:sz="8" w:space="0" w:color="auto"/>
              <w:left w:val="nil"/>
              <w:bottom w:val="nil"/>
              <w:right w:val="nil"/>
            </w:tcBorders>
            <w:shd w:val="clear" w:color="auto" w:fill="auto"/>
            <w:noWrap/>
            <w:vAlign w:val="bottom"/>
            <w:hideMark/>
          </w:tcPr>
          <w:p w14:paraId="78CAA53F" w14:textId="77777777"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2023</w:t>
            </w:r>
          </w:p>
        </w:tc>
        <w:tc>
          <w:tcPr>
            <w:tcW w:w="738" w:type="dxa"/>
            <w:tcBorders>
              <w:top w:val="single" w:sz="8" w:space="0" w:color="auto"/>
              <w:left w:val="nil"/>
              <w:bottom w:val="nil"/>
              <w:right w:val="nil"/>
            </w:tcBorders>
            <w:shd w:val="clear" w:color="auto" w:fill="auto"/>
            <w:noWrap/>
            <w:vAlign w:val="bottom"/>
            <w:hideMark/>
          </w:tcPr>
          <w:p w14:paraId="113254AE" w14:textId="77777777"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2024</w:t>
            </w:r>
          </w:p>
        </w:tc>
        <w:tc>
          <w:tcPr>
            <w:tcW w:w="738" w:type="dxa"/>
            <w:tcBorders>
              <w:top w:val="single" w:sz="8" w:space="0" w:color="auto"/>
              <w:left w:val="nil"/>
              <w:bottom w:val="nil"/>
              <w:right w:val="nil"/>
            </w:tcBorders>
            <w:shd w:val="clear" w:color="auto" w:fill="auto"/>
            <w:noWrap/>
            <w:vAlign w:val="bottom"/>
            <w:hideMark/>
          </w:tcPr>
          <w:p w14:paraId="52E7552D" w14:textId="77777777"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2025</w:t>
            </w:r>
          </w:p>
        </w:tc>
        <w:tc>
          <w:tcPr>
            <w:tcW w:w="985" w:type="dxa"/>
            <w:tcBorders>
              <w:top w:val="single" w:sz="8" w:space="0" w:color="auto"/>
              <w:left w:val="nil"/>
              <w:bottom w:val="nil"/>
              <w:right w:val="nil"/>
            </w:tcBorders>
            <w:shd w:val="clear" w:color="auto" w:fill="auto"/>
            <w:noWrap/>
            <w:vAlign w:val="bottom"/>
            <w:hideMark/>
          </w:tcPr>
          <w:p w14:paraId="0FBB8182" w14:textId="77777777"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SIGUIENTES</w:t>
            </w:r>
          </w:p>
        </w:tc>
        <w:tc>
          <w:tcPr>
            <w:tcW w:w="1081" w:type="dxa"/>
            <w:tcBorders>
              <w:top w:val="single" w:sz="8" w:space="0" w:color="auto"/>
              <w:left w:val="single" w:sz="8" w:space="0" w:color="auto"/>
              <w:bottom w:val="nil"/>
              <w:right w:val="single" w:sz="8" w:space="0" w:color="auto"/>
            </w:tcBorders>
            <w:shd w:val="clear" w:color="auto" w:fill="auto"/>
            <w:noWrap/>
            <w:vAlign w:val="bottom"/>
            <w:hideMark/>
          </w:tcPr>
          <w:p w14:paraId="276409C2" w14:textId="77777777" w:rsidR="002075C6" w:rsidRPr="002075C6" w:rsidRDefault="002075C6" w:rsidP="002075C6">
            <w:pPr>
              <w:jc w:val="center"/>
              <w:rPr>
                <w:rFonts w:ascii="Century Gothic" w:hAnsi="Century Gothic" w:cs="Calibri"/>
                <w:b/>
                <w:bCs/>
                <w:color w:val="000000"/>
                <w:sz w:val="16"/>
                <w:szCs w:val="16"/>
                <w:lang w:val="es-ES"/>
              </w:rPr>
            </w:pPr>
            <w:r w:rsidRPr="002075C6">
              <w:rPr>
                <w:rFonts w:ascii="Century Gothic" w:hAnsi="Century Gothic" w:cs="Calibri"/>
                <w:b/>
                <w:bCs/>
                <w:color w:val="000000"/>
                <w:sz w:val="16"/>
                <w:szCs w:val="16"/>
                <w:lang w:val="es-ES"/>
              </w:rPr>
              <w:t>TOTAL</w:t>
            </w:r>
          </w:p>
        </w:tc>
      </w:tr>
      <w:tr w:rsidR="002075C6" w:rsidRPr="002075C6" w14:paraId="1F710081"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2C2AE00C" w14:textId="77777777" w:rsidR="002075C6" w:rsidRPr="002075C6" w:rsidRDefault="002075C6" w:rsidP="002075C6">
            <w:pPr>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Deudas con entidades de crédito</w:t>
            </w:r>
          </w:p>
        </w:tc>
        <w:tc>
          <w:tcPr>
            <w:tcW w:w="1304" w:type="dxa"/>
            <w:tcBorders>
              <w:top w:val="nil"/>
              <w:left w:val="single" w:sz="8" w:space="0" w:color="auto"/>
              <w:bottom w:val="nil"/>
              <w:right w:val="single" w:sz="8" w:space="0" w:color="auto"/>
            </w:tcBorders>
            <w:shd w:val="clear" w:color="auto" w:fill="auto"/>
            <w:noWrap/>
            <w:vAlign w:val="bottom"/>
            <w:hideMark/>
          </w:tcPr>
          <w:p w14:paraId="03E1F0D9" w14:textId="77777777" w:rsidR="002075C6" w:rsidRPr="002075C6" w:rsidRDefault="002075C6" w:rsidP="002075C6">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c>
          <w:tcPr>
            <w:tcW w:w="738" w:type="dxa"/>
            <w:tcBorders>
              <w:top w:val="nil"/>
              <w:left w:val="nil"/>
              <w:bottom w:val="nil"/>
              <w:right w:val="nil"/>
            </w:tcBorders>
            <w:shd w:val="clear" w:color="auto" w:fill="auto"/>
            <w:noWrap/>
            <w:vAlign w:val="bottom"/>
            <w:hideMark/>
          </w:tcPr>
          <w:p w14:paraId="0DE1690F" w14:textId="77777777" w:rsidR="002075C6" w:rsidRPr="002075C6" w:rsidRDefault="002075C6" w:rsidP="002075C6">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c>
          <w:tcPr>
            <w:tcW w:w="738" w:type="dxa"/>
            <w:tcBorders>
              <w:top w:val="nil"/>
              <w:left w:val="nil"/>
              <w:bottom w:val="nil"/>
              <w:right w:val="nil"/>
            </w:tcBorders>
            <w:shd w:val="clear" w:color="auto" w:fill="auto"/>
            <w:noWrap/>
            <w:vAlign w:val="bottom"/>
            <w:hideMark/>
          </w:tcPr>
          <w:p w14:paraId="1B882F15" w14:textId="77777777" w:rsidR="002075C6" w:rsidRPr="002075C6" w:rsidRDefault="002075C6" w:rsidP="002075C6">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c>
          <w:tcPr>
            <w:tcW w:w="738" w:type="dxa"/>
            <w:tcBorders>
              <w:top w:val="nil"/>
              <w:left w:val="nil"/>
              <w:bottom w:val="nil"/>
              <w:right w:val="nil"/>
            </w:tcBorders>
            <w:shd w:val="clear" w:color="auto" w:fill="auto"/>
            <w:noWrap/>
            <w:vAlign w:val="bottom"/>
            <w:hideMark/>
          </w:tcPr>
          <w:p w14:paraId="5282E8CF" w14:textId="77777777" w:rsidR="002075C6" w:rsidRPr="002075C6" w:rsidRDefault="002075C6" w:rsidP="002075C6">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c>
          <w:tcPr>
            <w:tcW w:w="738" w:type="dxa"/>
            <w:tcBorders>
              <w:top w:val="nil"/>
              <w:left w:val="nil"/>
              <w:bottom w:val="nil"/>
              <w:right w:val="nil"/>
            </w:tcBorders>
            <w:shd w:val="clear" w:color="auto" w:fill="auto"/>
            <w:noWrap/>
            <w:vAlign w:val="bottom"/>
            <w:hideMark/>
          </w:tcPr>
          <w:p w14:paraId="032A1F2D" w14:textId="77777777" w:rsidR="002075C6" w:rsidRPr="002075C6" w:rsidRDefault="002075C6" w:rsidP="002075C6">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c>
          <w:tcPr>
            <w:tcW w:w="985" w:type="dxa"/>
            <w:tcBorders>
              <w:top w:val="nil"/>
              <w:left w:val="nil"/>
              <w:bottom w:val="nil"/>
              <w:right w:val="nil"/>
            </w:tcBorders>
            <w:shd w:val="clear" w:color="auto" w:fill="auto"/>
            <w:noWrap/>
            <w:vAlign w:val="bottom"/>
            <w:hideMark/>
          </w:tcPr>
          <w:p w14:paraId="01FAA9E3" w14:textId="77777777" w:rsidR="002075C6" w:rsidRPr="002075C6" w:rsidRDefault="002075C6" w:rsidP="002075C6">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c>
          <w:tcPr>
            <w:tcW w:w="1081" w:type="dxa"/>
            <w:tcBorders>
              <w:top w:val="nil"/>
              <w:left w:val="single" w:sz="8" w:space="0" w:color="auto"/>
              <w:bottom w:val="nil"/>
              <w:right w:val="single" w:sz="8" w:space="0" w:color="auto"/>
            </w:tcBorders>
            <w:shd w:val="clear" w:color="auto" w:fill="auto"/>
            <w:noWrap/>
            <w:vAlign w:val="bottom"/>
            <w:hideMark/>
          </w:tcPr>
          <w:p w14:paraId="08542736" w14:textId="77777777" w:rsidR="002075C6" w:rsidRPr="002075C6" w:rsidRDefault="002075C6" w:rsidP="002075C6">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r>
      <w:tr w:rsidR="002075C6" w:rsidRPr="002075C6" w14:paraId="32B9E743"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4D2D286D" w14:textId="77777777" w:rsidR="002075C6" w:rsidRPr="002075C6" w:rsidRDefault="002075C6" w:rsidP="002075C6">
            <w:pPr>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Acreedores por arrendamiento financiero</w:t>
            </w:r>
          </w:p>
        </w:tc>
        <w:tc>
          <w:tcPr>
            <w:tcW w:w="1304" w:type="dxa"/>
            <w:tcBorders>
              <w:top w:val="nil"/>
              <w:left w:val="single" w:sz="8" w:space="0" w:color="auto"/>
              <w:bottom w:val="nil"/>
              <w:right w:val="single" w:sz="8" w:space="0" w:color="auto"/>
            </w:tcBorders>
            <w:shd w:val="clear" w:color="auto" w:fill="auto"/>
            <w:noWrap/>
            <w:vAlign w:val="bottom"/>
            <w:hideMark/>
          </w:tcPr>
          <w:p w14:paraId="5874C3E0" w14:textId="77777777" w:rsidR="002075C6" w:rsidRPr="002075C6" w:rsidRDefault="002075C6" w:rsidP="002075C6">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c>
          <w:tcPr>
            <w:tcW w:w="738" w:type="dxa"/>
            <w:tcBorders>
              <w:top w:val="nil"/>
              <w:left w:val="nil"/>
              <w:bottom w:val="nil"/>
              <w:right w:val="nil"/>
            </w:tcBorders>
            <w:shd w:val="clear" w:color="auto" w:fill="auto"/>
            <w:noWrap/>
            <w:vAlign w:val="bottom"/>
            <w:hideMark/>
          </w:tcPr>
          <w:p w14:paraId="128B3FE5" w14:textId="77777777" w:rsidR="002075C6" w:rsidRPr="002075C6" w:rsidRDefault="002075C6" w:rsidP="002075C6">
            <w:pPr>
              <w:jc w:val="right"/>
              <w:rPr>
                <w:rFonts w:ascii="Century Gothic" w:hAnsi="Century Gothic" w:cs="Calibri"/>
                <w:color w:val="000000"/>
                <w:sz w:val="16"/>
                <w:szCs w:val="16"/>
                <w:lang w:val="es-ES"/>
              </w:rPr>
            </w:pPr>
          </w:p>
        </w:tc>
        <w:tc>
          <w:tcPr>
            <w:tcW w:w="738" w:type="dxa"/>
            <w:tcBorders>
              <w:top w:val="nil"/>
              <w:left w:val="nil"/>
              <w:bottom w:val="nil"/>
              <w:right w:val="nil"/>
            </w:tcBorders>
            <w:shd w:val="clear" w:color="auto" w:fill="auto"/>
            <w:noWrap/>
            <w:vAlign w:val="bottom"/>
            <w:hideMark/>
          </w:tcPr>
          <w:p w14:paraId="031EEDAA" w14:textId="77777777" w:rsidR="002075C6" w:rsidRPr="002075C6" w:rsidRDefault="002075C6" w:rsidP="002075C6">
            <w:pPr>
              <w:rPr>
                <w:sz w:val="16"/>
                <w:szCs w:val="16"/>
                <w:lang w:val="es-ES"/>
              </w:rPr>
            </w:pPr>
          </w:p>
        </w:tc>
        <w:tc>
          <w:tcPr>
            <w:tcW w:w="738" w:type="dxa"/>
            <w:tcBorders>
              <w:top w:val="nil"/>
              <w:left w:val="nil"/>
              <w:bottom w:val="nil"/>
              <w:right w:val="nil"/>
            </w:tcBorders>
            <w:shd w:val="clear" w:color="auto" w:fill="auto"/>
            <w:noWrap/>
            <w:vAlign w:val="bottom"/>
            <w:hideMark/>
          </w:tcPr>
          <w:p w14:paraId="54905272" w14:textId="77777777" w:rsidR="002075C6" w:rsidRPr="002075C6" w:rsidRDefault="002075C6" w:rsidP="002075C6">
            <w:pPr>
              <w:rPr>
                <w:sz w:val="16"/>
                <w:szCs w:val="16"/>
                <w:lang w:val="es-ES"/>
              </w:rPr>
            </w:pPr>
          </w:p>
        </w:tc>
        <w:tc>
          <w:tcPr>
            <w:tcW w:w="738" w:type="dxa"/>
            <w:tcBorders>
              <w:top w:val="nil"/>
              <w:left w:val="nil"/>
              <w:bottom w:val="nil"/>
              <w:right w:val="nil"/>
            </w:tcBorders>
            <w:shd w:val="clear" w:color="auto" w:fill="auto"/>
            <w:noWrap/>
            <w:vAlign w:val="bottom"/>
            <w:hideMark/>
          </w:tcPr>
          <w:p w14:paraId="3FB7C864" w14:textId="77777777" w:rsidR="002075C6" w:rsidRPr="002075C6" w:rsidRDefault="002075C6" w:rsidP="002075C6">
            <w:pPr>
              <w:rPr>
                <w:sz w:val="16"/>
                <w:szCs w:val="16"/>
                <w:lang w:val="es-ES"/>
              </w:rPr>
            </w:pPr>
          </w:p>
        </w:tc>
        <w:tc>
          <w:tcPr>
            <w:tcW w:w="985" w:type="dxa"/>
            <w:tcBorders>
              <w:top w:val="nil"/>
              <w:left w:val="nil"/>
              <w:bottom w:val="nil"/>
              <w:right w:val="nil"/>
            </w:tcBorders>
            <w:shd w:val="clear" w:color="auto" w:fill="auto"/>
            <w:noWrap/>
            <w:vAlign w:val="bottom"/>
            <w:hideMark/>
          </w:tcPr>
          <w:p w14:paraId="088F812B" w14:textId="77777777" w:rsidR="002075C6" w:rsidRPr="002075C6" w:rsidRDefault="002075C6" w:rsidP="002075C6">
            <w:pPr>
              <w:rPr>
                <w:sz w:val="16"/>
                <w:szCs w:val="16"/>
                <w:lang w:val="es-ES"/>
              </w:rPr>
            </w:pPr>
          </w:p>
        </w:tc>
        <w:tc>
          <w:tcPr>
            <w:tcW w:w="1081" w:type="dxa"/>
            <w:tcBorders>
              <w:top w:val="nil"/>
              <w:left w:val="single" w:sz="8" w:space="0" w:color="auto"/>
              <w:bottom w:val="nil"/>
              <w:right w:val="single" w:sz="8" w:space="0" w:color="auto"/>
            </w:tcBorders>
            <w:shd w:val="clear" w:color="auto" w:fill="auto"/>
            <w:noWrap/>
            <w:vAlign w:val="bottom"/>
            <w:hideMark/>
          </w:tcPr>
          <w:p w14:paraId="045B0420" w14:textId="77777777" w:rsidR="002075C6" w:rsidRPr="002075C6" w:rsidRDefault="002075C6" w:rsidP="002075C6">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r>
      <w:tr w:rsidR="00022882" w:rsidRPr="002075C6" w14:paraId="49374542"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20E9D28E" w14:textId="77777777" w:rsidR="00022882" w:rsidRPr="002075C6" w:rsidRDefault="00022882" w:rsidP="00022882">
            <w:pPr>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Otras deudas</w:t>
            </w:r>
          </w:p>
        </w:tc>
        <w:tc>
          <w:tcPr>
            <w:tcW w:w="1304" w:type="dxa"/>
            <w:tcBorders>
              <w:top w:val="nil"/>
              <w:left w:val="single" w:sz="8" w:space="0" w:color="auto"/>
              <w:bottom w:val="nil"/>
              <w:right w:val="single" w:sz="8" w:space="0" w:color="auto"/>
            </w:tcBorders>
            <w:shd w:val="clear" w:color="auto" w:fill="auto"/>
            <w:noWrap/>
            <w:vAlign w:val="bottom"/>
            <w:hideMark/>
          </w:tcPr>
          <w:p w14:paraId="453F4390" w14:textId="7EC7A80B" w:rsidR="00022882" w:rsidRPr="002075C6" w:rsidRDefault="00472A1E" w:rsidP="00022882">
            <w:pPr>
              <w:jc w:val="right"/>
              <w:rPr>
                <w:rFonts w:ascii="Century Gothic" w:hAnsi="Century Gothic" w:cs="Calibri"/>
                <w:color w:val="000000"/>
                <w:sz w:val="16"/>
                <w:szCs w:val="16"/>
                <w:lang w:val="es-ES"/>
              </w:rPr>
            </w:pPr>
            <w:r>
              <w:rPr>
                <w:rFonts w:ascii="Century Gothic" w:hAnsi="Century Gothic" w:cs="Calibri"/>
                <w:color w:val="000000"/>
                <w:sz w:val="16"/>
                <w:szCs w:val="16"/>
                <w:lang w:val="es-ES"/>
              </w:rPr>
              <w:t>50.558</w:t>
            </w:r>
            <w:r w:rsidR="00022882" w:rsidRPr="00022882">
              <w:rPr>
                <w:rFonts w:ascii="Century Gothic" w:hAnsi="Century Gothic" w:cs="Calibri"/>
                <w:color w:val="000000"/>
                <w:sz w:val="16"/>
                <w:szCs w:val="16"/>
                <w:lang w:val="es-ES"/>
              </w:rPr>
              <w:t>,77</w:t>
            </w:r>
          </w:p>
        </w:tc>
        <w:tc>
          <w:tcPr>
            <w:tcW w:w="738" w:type="dxa"/>
            <w:tcBorders>
              <w:top w:val="nil"/>
              <w:left w:val="nil"/>
              <w:bottom w:val="nil"/>
              <w:right w:val="nil"/>
            </w:tcBorders>
            <w:shd w:val="clear" w:color="auto" w:fill="auto"/>
            <w:noWrap/>
            <w:vAlign w:val="bottom"/>
            <w:hideMark/>
          </w:tcPr>
          <w:p w14:paraId="270FCB13" w14:textId="77777777" w:rsidR="00022882" w:rsidRPr="002075C6" w:rsidRDefault="00022882" w:rsidP="00022882">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c>
          <w:tcPr>
            <w:tcW w:w="738" w:type="dxa"/>
            <w:tcBorders>
              <w:top w:val="nil"/>
              <w:left w:val="nil"/>
              <w:bottom w:val="nil"/>
              <w:right w:val="nil"/>
            </w:tcBorders>
            <w:shd w:val="clear" w:color="auto" w:fill="auto"/>
            <w:noWrap/>
            <w:vAlign w:val="bottom"/>
            <w:hideMark/>
          </w:tcPr>
          <w:p w14:paraId="23EE50A0" w14:textId="77777777" w:rsidR="00022882" w:rsidRPr="002075C6" w:rsidRDefault="00022882" w:rsidP="00022882">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c>
          <w:tcPr>
            <w:tcW w:w="738" w:type="dxa"/>
            <w:tcBorders>
              <w:top w:val="nil"/>
              <w:left w:val="nil"/>
              <w:bottom w:val="nil"/>
              <w:right w:val="nil"/>
            </w:tcBorders>
            <w:shd w:val="clear" w:color="auto" w:fill="auto"/>
            <w:noWrap/>
            <w:vAlign w:val="bottom"/>
            <w:hideMark/>
          </w:tcPr>
          <w:p w14:paraId="0897D0DC" w14:textId="77777777" w:rsidR="00022882" w:rsidRPr="002075C6" w:rsidRDefault="00022882" w:rsidP="00022882">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c>
          <w:tcPr>
            <w:tcW w:w="738" w:type="dxa"/>
            <w:tcBorders>
              <w:top w:val="nil"/>
              <w:left w:val="nil"/>
              <w:bottom w:val="nil"/>
              <w:right w:val="nil"/>
            </w:tcBorders>
            <w:shd w:val="clear" w:color="auto" w:fill="auto"/>
            <w:noWrap/>
            <w:vAlign w:val="bottom"/>
            <w:hideMark/>
          </w:tcPr>
          <w:p w14:paraId="43344D61" w14:textId="77777777" w:rsidR="00022882" w:rsidRPr="002075C6" w:rsidRDefault="00022882" w:rsidP="00022882">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0,00</w:t>
            </w:r>
          </w:p>
        </w:tc>
        <w:tc>
          <w:tcPr>
            <w:tcW w:w="985" w:type="dxa"/>
            <w:tcBorders>
              <w:top w:val="nil"/>
              <w:left w:val="nil"/>
              <w:bottom w:val="nil"/>
              <w:right w:val="nil"/>
            </w:tcBorders>
            <w:shd w:val="clear" w:color="auto" w:fill="auto"/>
            <w:noWrap/>
            <w:vAlign w:val="bottom"/>
            <w:hideMark/>
          </w:tcPr>
          <w:p w14:paraId="48896AB0" w14:textId="77777777" w:rsidR="00022882" w:rsidRPr="002075C6" w:rsidRDefault="00022882" w:rsidP="00022882">
            <w:pPr>
              <w:jc w:val="right"/>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821,25</w:t>
            </w:r>
          </w:p>
        </w:tc>
        <w:tc>
          <w:tcPr>
            <w:tcW w:w="1081" w:type="dxa"/>
            <w:tcBorders>
              <w:top w:val="nil"/>
              <w:left w:val="single" w:sz="8" w:space="0" w:color="auto"/>
              <w:bottom w:val="nil"/>
              <w:right w:val="single" w:sz="8" w:space="0" w:color="auto"/>
            </w:tcBorders>
            <w:shd w:val="clear" w:color="auto" w:fill="auto"/>
            <w:noWrap/>
            <w:vAlign w:val="bottom"/>
            <w:hideMark/>
          </w:tcPr>
          <w:p w14:paraId="5ACEC3B8" w14:textId="53B28055" w:rsidR="00022882" w:rsidRPr="002075C6" w:rsidRDefault="00022882" w:rsidP="00022882">
            <w:pPr>
              <w:jc w:val="right"/>
              <w:rPr>
                <w:rFonts w:ascii="Century Gothic" w:hAnsi="Century Gothic" w:cs="Calibri"/>
                <w:color w:val="000000"/>
                <w:sz w:val="16"/>
                <w:szCs w:val="16"/>
                <w:lang w:val="es-ES"/>
              </w:rPr>
            </w:pPr>
            <w:r>
              <w:rPr>
                <w:rFonts w:ascii="Century Gothic" w:hAnsi="Century Gothic" w:cs="Calibri"/>
                <w:color w:val="000000"/>
                <w:sz w:val="16"/>
                <w:szCs w:val="16"/>
                <w:lang w:val="es-ES"/>
              </w:rPr>
              <w:t>53.180,02</w:t>
            </w:r>
          </w:p>
        </w:tc>
      </w:tr>
      <w:tr w:rsidR="00022882" w:rsidRPr="002075C6" w14:paraId="5219EF0E"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6868BF87" w14:textId="77777777" w:rsidR="00022882" w:rsidRPr="002075C6" w:rsidRDefault="00022882" w:rsidP="00022882">
            <w:pPr>
              <w:rPr>
                <w:rFonts w:ascii="Century Gothic" w:hAnsi="Century Gothic" w:cs="Calibri"/>
                <w:color w:val="000000"/>
                <w:sz w:val="14"/>
                <w:szCs w:val="14"/>
                <w:lang w:val="es-ES"/>
              </w:rPr>
            </w:pPr>
            <w:r w:rsidRPr="002075C6">
              <w:rPr>
                <w:rFonts w:ascii="Century Gothic" w:hAnsi="Century Gothic" w:cs="Calibri"/>
                <w:color w:val="000000"/>
                <w:sz w:val="14"/>
                <w:szCs w:val="14"/>
                <w:lang w:val="es-ES"/>
              </w:rPr>
              <w:t xml:space="preserve">   Proveedores de Inmovilizado</w:t>
            </w:r>
          </w:p>
        </w:tc>
        <w:tc>
          <w:tcPr>
            <w:tcW w:w="1304" w:type="dxa"/>
            <w:tcBorders>
              <w:top w:val="nil"/>
              <w:left w:val="single" w:sz="8" w:space="0" w:color="auto"/>
              <w:bottom w:val="nil"/>
              <w:right w:val="single" w:sz="8" w:space="0" w:color="auto"/>
            </w:tcBorders>
            <w:shd w:val="clear" w:color="auto" w:fill="auto"/>
            <w:noWrap/>
            <w:vAlign w:val="bottom"/>
            <w:hideMark/>
          </w:tcPr>
          <w:p w14:paraId="158893FC" w14:textId="0F16D49D" w:rsidR="00022882" w:rsidRPr="00022882" w:rsidRDefault="00022882" w:rsidP="00022882">
            <w:pPr>
              <w:jc w:val="right"/>
              <w:rPr>
                <w:rFonts w:ascii="Century Gothic" w:hAnsi="Century Gothic" w:cs="Calibri"/>
                <w:color w:val="000000"/>
                <w:sz w:val="14"/>
                <w:szCs w:val="14"/>
                <w:lang w:val="es-ES"/>
              </w:rPr>
            </w:pPr>
            <w:r w:rsidRPr="00022882">
              <w:rPr>
                <w:rFonts w:ascii="Century Gothic" w:hAnsi="Century Gothic" w:cs="Calibri"/>
                <w:color w:val="000000"/>
                <w:sz w:val="14"/>
                <w:szCs w:val="14"/>
                <w:lang w:val="es-ES"/>
              </w:rPr>
              <w:t>0,00</w:t>
            </w:r>
          </w:p>
        </w:tc>
        <w:tc>
          <w:tcPr>
            <w:tcW w:w="738" w:type="dxa"/>
            <w:tcBorders>
              <w:top w:val="nil"/>
              <w:left w:val="nil"/>
              <w:bottom w:val="nil"/>
              <w:right w:val="nil"/>
            </w:tcBorders>
            <w:shd w:val="clear" w:color="auto" w:fill="auto"/>
            <w:noWrap/>
            <w:vAlign w:val="bottom"/>
            <w:hideMark/>
          </w:tcPr>
          <w:p w14:paraId="33A1DA47" w14:textId="77777777" w:rsidR="00022882" w:rsidRPr="002075C6" w:rsidRDefault="00022882" w:rsidP="00022882">
            <w:pPr>
              <w:jc w:val="right"/>
              <w:rPr>
                <w:rFonts w:ascii="Century Gothic" w:hAnsi="Century Gothic" w:cs="Calibri"/>
                <w:color w:val="000000"/>
                <w:sz w:val="14"/>
                <w:szCs w:val="14"/>
                <w:lang w:val="es-ES"/>
              </w:rPr>
            </w:pPr>
          </w:p>
        </w:tc>
        <w:tc>
          <w:tcPr>
            <w:tcW w:w="738" w:type="dxa"/>
            <w:tcBorders>
              <w:top w:val="nil"/>
              <w:left w:val="nil"/>
              <w:bottom w:val="nil"/>
              <w:right w:val="nil"/>
            </w:tcBorders>
            <w:shd w:val="clear" w:color="auto" w:fill="auto"/>
            <w:noWrap/>
            <w:vAlign w:val="bottom"/>
            <w:hideMark/>
          </w:tcPr>
          <w:p w14:paraId="633FA451" w14:textId="77777777" w:rsidR="00022882" w:rsidRPr="002075C6" w:rsidRDefault="00022882" w:rsidP="00022882">
            <w:pPr>
              <w:rPr>
                <w:sz w:val="14"/>
                <w:szCs w:val="14"/>
                <w:lang w:val="es-ES"/>
              </w:rPr>
            </w:pPr>
          </w:p>
        </w:tc>
        <w:tc>
          <w:tcPr>
            <w:tcW w:w="738" w:type="dxa"/>
            <w:tcBorders>
              <w:top w:val="nil"/>
              <w:left w:val="nil"/>
              <w:bottom w:val="nil"/>
              <w:right w:val="nil"/>
            </w:tcBorders>
            <w:shd w:val="clear" w:color="auto" w:fill="auto"/>
            <w:noWrap/>
            <w:vAlign w:val="bottom"/>
            <w:hideMark/>
          </w:tcPr>
          <w:p w14:paraId="1B8F9F0E" w14:textId="77777777" w:rsidR="00022882" w:rsidRPr="002075C6" w:rsidRDefault="00022882" w:rsidP="00022882">
            <w:pPr>
              <w:rPr>
                <w:sz w:val="14"/>
                <w:szCs w:val="14"/>
                <w:lang w:val="es-ES"/>
              </w:rPr>
            </w:pPr>
          </w:p>
        </w:tc>
        <w:tc>
          <w:tcPr>
            <w:tcW w:w="738" w:type="dxa"/>
            <w:tcBorders>
              <w:top w:val="nil"/>
              <w:left w:val="nil"/>
              <w:bottom w:val="nil"/>
              <w:right w:val="nil"/>
            </w:tcBorders>
            <w:shd w:val="clear" w:color="auto" w:fill="auto"/>
            <w:noWrap/>
            <w:vAlign w:val="bottom"/>
            <w:hideMark/>
          </w:tcPr>
          <w:p w14:paraId="6FD59794" w14:textId="77777777" w:rsidR="00022882" w:rsidRPr="002075C6" w:rsidRDefault="00022882" w:rsidP="00022882">
            <w:pPr>
              <w:rPr>
                <w:sz w:val="14"/>
                <w:szCs w:val="14"/>
                <w:lang w:val="es-ES"/>
              </w:rPr>
            </w:pPr>
          </w:p>
        </w:tc>
        <w:tc>
          <w:tcPr>
            <w:tcW w:w="985" w:type="dxa"/>
            <w:tcBorders>
              <w:top w:val="nil"/>
              <w:left w:val="nil"/>
              <w:bottom w:val="nil"/>
              <w:right w:val="nil"/>
            </w:tcBorders>
            <w:shd w:val="clear" w:color="auto" w:fill="auto"/>
            <w:noWrap/>
            <w:vAlign w:val="bottom"/>
            <w:hideMark/>
          </w:tcPr>
          <w:p w14:paraId="7024EB25" w14:textId="77777777" w:rsidR="00022882" w:rsidRPr="002075C6" w:rsidRDefault="00022882" w:rsidP="00022882">
            <w:pPr>
              <w:rPr>
                <w:sz w:val="14"/>
                <w:szCs w:val="14"/>
                <w:lang w:val="es-ES"/>
              </w:rPr>
            </w:pPr>
          </w:p>
        </w:tc>
        <w:tc>
          <w:tcPr>
            <w:tcW w:w="1081" w:type="dxa"/>
            <w:tcBorders>
              <w:top w:val="nil"/>
              <w:left w:val="single" w:sz="8" w:space="0" w:color="auto"/>
              <w:bottom w:val="nil"/>
              <w:right w:val="single" w:sz="8" w:space="0" w:color="auto"/>
            </w:tcBorders>
            <w:shd w:val="clear" w:color="auto" w:fill="auto"/>
            <w:noWrap/>
            <w:vAlign w:val="bottom"/>
            <w:hideMark/>
          </w:tcPr>
          <w:p w14:paraId="535DD750" w14:textId="2C0A245B" w:rsidR="00022882" w:rsidRPr="002075C6" w:rsidRDefault="00022882" w:rsidP="00022882">
            <w:pPr>
              <w:jc w:val="right"/>
              <w:rPr>
                <w:rFonts w:ascii="Century Gothic" w:hAnsi="Century Gothic" w:cs="Calibri"/>
                <w:color w:val="000000"/>
                <w:sz w:val="14"/>
                <w:szCs w:val="14"/>
                <w:lang w:val="es-ES"/>
              </w:rPr>
            </w:pPr>
            <w:r w:rsidRPr="00022882">
              <w:rPr>
                <w:rFonts w:ascii="Century Gothic" w:hAnsi="Century Gothic" w:cs="Calibri"/>
                <w:color w:val="000000"/>
                <w:sz w:val="14"/>
                <w:szCs w:val="14"/>
                <w:lang w:val="es-ES"/>
              </w:rPr>
              <w:t>0,00</w:t>
            </w:r>
          </w:p>
        </w:tc>
      </w:tr>
      <w:tr w:rsidR="00022882" w:rsidRPr="002075C6" w14:paraId="24E467FA"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47F4C181" w14:textId="77777777" w:rsidR="00022882" w:rsidRPr="002075C6" w:rsidRDefault="00022882" w:rsidP="00022882">
            <w:pPr>
              <w:rPr>
                <w:rFonts w:ascii="Century Gothic" w:hAnsi="Century Gothic" w:cs="Calibri"/>
                <w:color w:val="000000"/>
                <w:sz w:val="14"/>
                <w:szCs w:val="14"/>
                <w:lang w:val="es-ES"/>
              </w:rPr>
            </w:pPr>
            <w:r w:rsidRPr="002075C6">
              <w:rPr>
                <w:rFonts w:ascii="Century Gothic" w:hAnsi="Century Gothic" w:cs="Calibri"/>
                <w:color w:val="000000"/>
                <w:sz w:val="14"/>
                <w:szCs w:val="14"/>
                <w:lang w:val="es-ES"/>
              </w:rPr>
              <w:t xml:space="preserve">   Fianzas</w:t>
            </w:r>
          </w:p>
        </w:tc>
        <w:tc>
          <w:tcPr>
            <w:tcW w:w="1304" w:type="dxa"/>
            <w:tcBorders>
              <w:top w:val="nil"/>
              <w:left w:val="single" w:sz="8" w:space="0" w:color="auto"/>
              <w:bottom w:val="nil"/>
              <w:right w:val="single" w:sz="8" w:space="0" w:color="auto"/>
            </w:tcBorders>
            <w:shd w:val="clear" w:color="auto" w:fill="auto"/>
            <w:noWrap/>
            <w:vAlign w:val="bottom"/>
            <w:hideMark/>
          </w:tcPr>
          <w:p w14:paraId="13B04E67" w14:textId="5D48AD73" w:rsidR="00472A1E" w:rsidRPr="00022882" w:rsidRDefault="00472A1E" w:rsidP="00472A1E">
            <w:pPr>
              <w:jc w:val="right"/>
              <w:rPr>
                <w:rFonts w:ascii="Century Gothic" w:hAnsi="Century Gothic" w:cs="Calibri"/>
                <w:color w:val="000000"/>
                <w:sz w:val="14"/>
                <w:szCs w:val="14"/>
                <w:lang w:val="es-ES"/>
              </w:rPr>
            </w:pPr>
            <w:r>
              <w:rPr>
                <w:rFonts w:ascii="Century Gothic" w:hAnsi="Century Gothic" w:cs="Calibri"/>
                <w:color w:val="000000"/>
                <w:sz w:val="14"/>
                <w:szCs w:val="14"/>
                <w:lang w:val="es-ES"/>
              </w:rPr>
              <w:t>50.558.77</w:t>
            </w:r>
          </w:p>
        </w:tc>
        <w:tc>
          <w:tcPr>
            <w:tcW w:w="738" w:type="dxa"/>
            <w:tcBorders>
              <w:top w:val="nil"/>
              <w:left w:val="nil"/>
              <w:bottom w:val="nil"/>
              <w:right w:val="nil"/>
            </w:tcBorders>
            <w:shd w:val="clear" w:color="auto" w:fill="auto"/>
            <w:noWrap/>
            <w:vAlign w:val="bottom"/>
            <w:hideMark/>
          </w:tcPr>
          <w:p w14:paraId="6DBC8567" w14:textId="77777777" w:rsidR="00022882" w:rsidRPr="002075C6" w:rsidRDefault="00022882" w:rsidP="00022882">
            <w:pPr>
              <w:jc w:val="right"/>
              <w:rPr>
                <w:rFonts w:ascii="Century Gothic" w:hAnsi="Century Gothic" w:cs="Calibri"/>
                <w:color w:val="000000"/>
                <w:sz w:val="14"/>
                <w:szCs w:val="14"/>
                <w:lang w:val="es-ES"/>
              </w:rPr>
            </w:pPr>
          </w:p>
        </w:tc>
        <w:tc>
          <w:tcPr>
            <w:tcW w:w="738" w:type="dxa"/>
            <w:tcBorders>
              <w:top w:val="nil"/>
              <w:left w:val="nil"/>
              <w:bottom w:val="nil"/>
              <w:right w:val="nil"/>
            </w:tcBorders>
            <w:shd w:val="clear" w:color="auto" w:fill="auto"/>
            <w:noWrap/>
            <w:vAlign w:val="bottom"/>
            <w:hideMark/>
          </w:tcPr>
          <w:p w14:paraId="7456C543" w14:textId="77777777" w:rsidR="00022882" w:rsidRPr="002075C6" w:rsidRDefault="00022882" w:rsidP="00022882">
            <w:pPr>
              <w:rPr>
                <w:sz w:val="14"/>
                <w:szCs w:val="14"/>
                <w:lang w:val="es-ES"/>
              </w:rPr>
            </w:pPr>
          </w:p>
        </w:tc>
        <w:tc>
          <w:tcPr>
            <w:tcW w:w="738" w:type="dxa"/>
            <w:tcBorders>
              <w:top w:val="nil"/>
              <w:left w:val="nil"/>
              <w:bottom w:val="nil"/>
              <w:right w:val="nil"/>
            </w:tcBorders>
            <w:shd w:val="clear" w:color="auto" w:fill="auto"/>
            <w:noWrap/>
            <w:vAlign w:val="bottom"/>
            <w:hideMark/>
          </w:tcPr>
          <w:p w14:paraId="3FDA9D7E" w14:textId="77777777" w:rsidR="00022882" w:rsidRPr="002075C6" w:rsidRDefault="00022882" w:rsidP="00022882">
            <w:pPr>
              <w:rPr>
                <w:sz w:val="14"/>
                <w:szCs w:val="14"/>
                <w:lang w:val="es-ES"/>
              </w:rPr>
            </w:pPr>
          </w:p>
        </w:tc>
        <w:tc>
          <w:tcPr>
            <w:tcW w:w="738" w:type="dxa"/>
            <w:tcBorders>
              <w:top w:val="nil"/>
              <w:left w:val="nil"/>
              <w:bottom w:val="nil"/>
              <w:right w:val="nil"/>
            </w:tcBorders>
            <w:shd w:val="clear" w:color="auto" w:fill="auto"/>
            <w:noWrap/>
            <w:vAlign w:val="bottom"/>
            <w:hideMark/>
          </w:tcPr>
          <w:p w14:paraId="40D8B1E1" w14:textId="77777777" w:rsidR="00022882" w:rsidRPr="002075C6" w:rsidRDefault="00022882" w:rsidP="00022882">
            <w:pPr>
              <w:rPr>
                <w:sz w:val="14"/>
                <w:szCs w:val="14"/>
                <w:lang w:val="es-ES"/>
              </w:rPr>
            </w:pPr>
          </w:p>
        </w:tc>
        <w:tc>
          <w:tcPr>
            <w:tcW w:w="985" w:type="dxa"/>
            <w:tcBorders>
              <w:top w:val="nil"/>
              <w:left w:val="nil"/>
              <w:bottom w:val="nil"/>
              <w:right w:val="nil"/>
            </w:tcBorders>
            <w:shd w:val="clear" w:color="auto" w:fill="auto"/>
            <w:noWrap/>
            <w:vAlign w:val="bottom"/>
            <w:hideMark/>
          </w:tcPr>
          <w:p w14:paraId="542CED0A" w14:textId="77777777" w:rsidR="00022882" w:rsidRPr="002075C6" w:rsidRDefault="00022882" w:rsidP="00022882">
            <w:pPr>
              <w:jc w:val="right"/>
              <w:rPr>
                <w:rFonts w:ascii="Century Gothic" w:hAnsi="Century Gothic" w:cs="Calibri"/>
                <w:color w:val="000000"/>
                <w:sz w:val="14"/>
                <w:szCs w:val="14"/>
                <w:lang w:val="es-ES"/>
              </w:rPr>
            </w:pPr>
            <w:r w:rsidRPr="002075C6">
              <w:rPr>
                <w:rFonts w:ascii="Century Gothic" w:hAnsi="Century Gothic" w:cs="Calibri"/>
                <w:color w:val="000000"/>
                <w:sz w:val="14"/>
                <w:szCs w:val="14"/>
                <w:lang w:val="es-ES"/>
              </w:rPr>
              <w:t>821,25</w:t>
            </w:r>
          </w:p>
        </w:tc>
        <w:tc>
          <w:tcPr>
            <w:tcW w:w="1081" w:type="dxa"/>
            <w:tcBorders>
              <w:top w:val="nil"/>
              <w:left w:val="single" w:sz="8" w:space="0" w:color="auto"/>
              <w:bottom w:val="nil"/>
              <w:right w:val="single" w:sz="8" w:space="0" w:color="auto"/>
            </w:tcBorders>
            <w:shd w:val="clear" w:color="auto" w:fill="auto"/>
            <w:noWrap/>
            <w:vAlign w:val="bottom"/>
            <w:hideMark/>
          </w:tcPr>
          <w:p w14:paraId="5A8E6C7A" w14:textId="4363AF3F" w:rsidR="00022882" w:rsidRPr="002075C6" w:rsidRDefault="00022882" w:rsidP="00022882">
            <w:pPr>
              <w:jc w:val="right"/>
              <w:rPr>
                <w:rFonts w:ascii="Century Gothic" w:hAnsi="Century Gothic" w:cs="Calibri"/>
                <w:color w:val="000000"/>
                <w:sz w:val="14"/>
                <w:szCs w:val="14"/>
                <w:lang w:val="es-ES"/>
              </w:rPr>
            </w:pPr>
            <w:r>
              <w:rPr>
                <w:rFonts w:ascii="Century Gothic" w:hAnsi="Century Gothic" w:cs="Calibri"/>
                <w:color w:val="000000"/>
                <w:sz w:val="14"/>
                <w:szCs w:val="14"/>
                <w:lang w:val="es-ES"/>
              </w:rPr>
              <w:t>53.180,02</w:t>
            </w:r>
          </w:p>
        </w:tc>
      </w:tr>
      <w:tr w:rsidR="00022882" w:rsidRPr="002075C6" w14:paraId="6E8548F9"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6975AB9F" w14:textId="77777777" w:rsidR="00022882" w:rsidRPr="002075C6" w:rsidRDefault="00022882" w:rsidP="00022882">
            <w:pPr>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Deudas con empresas del grupo y asociados</w:t>
            </w:r>
          </w:p>
        </w:tc>
        <w:tc>
          <w:tcPr>
            <w:tcW w:w="1304" w:type="dxa"/>
            <w:tcBorders>
              <w:top w:val="nil"/>
              <w:left w:val="single" w:sz="8" w:space="0" w:color="auto"/>
              <w:bottom w:val="nil"/>
              <w:right w:val="single" w:sz="8" w:space="0" w:color="auto"/>
            </w:tcBorders>
            <w:shd w:val="clear" w:color="auto" w:fill="auto"/>
            <w:noWrap/>
            <w:vAlign w:val="bottom"/>
            <w:hideMark/>
          </w:tcPr>
          <w:p w14:paraId="6245EFBE" w14:textId="4A99485C" w:rsidR="00022882" w:rsidRPr="002075C6" w:rsidRDefault="00022882" w:rsidP="00022882">
            <w:pPr>
              <w:jc w:val="right"/>
              <w:rPr>
                <w:rFonts w:ascii="Century Gothic" w:hAnsi="Century Gothic" w:cs="Calibri"/>
                <w:color w:val="000000"/>
                <w:sz w:val="16"/>
                <w:szCs w:val="16"/>
                <w:lang w:val="es-ES"/>
              </w:rPr>
            </w:pPr>
            <w:r w:rsidRPr="00022882">
              <w:rPr>
                <w:rFonts w:ascii="Century Gothic" w:hAnsi="Century Gothic" w:cs="Calibri"/>
                <w:color w:val="000000"/>
                <w:sz w:val="16"/>
                <w:szCs w:val="16"/>
                <w:lang w:val="es-ES"/>
              </w:rPr>
              <w:t>0,00</w:t>
            </w:r>
          </w:p>
        </w:tc>
        <w:tc>
          <w:tcPr>
            <w:tcW w:w="738" w:type="dxa"/>
            <w:tcBorders>
              <w:top w:val="nil"/>
              <w:left w:val="nil"/>
              <w:bottom w:val="nil"/>
              <w:right w:val="nil"/>
            </w:tcBorders>
            <w:shd w:val="clear" w:color="auto" w:fill="auto"/>
            <w:noWrap/>
            <w:vAlign w:val="bottom"/>
            <w:hideMark/>
          </w:tcPr>
          <w:p w14:paraId="300B24F7" w14:textId="77777777" w:rsidR="00022882" w:rsidRPr="002075C6" w:rsidRDefault="00022882" w:rsidP="00022882">
            <w:pPr>
              <w:jc w:val="right"/>
              <w:rPr>
                <w:rFonts w:ascii="Century Gothic" w:hAnsi="Century Gothic" w:cs="Calibri"/>
                <w:color w:val="000000"/>
                <w:sz w:val="16"/>
                <w:szCs w:val="16"/>
                <w:lang w:val="es-ES"/>
              </w:rPr>
            </w:pPr>
          </w:p>
        </w:tc>
        <w:tc>
          <w:tcPr>
            <w:tcW w:w="738" w:type="dxa"/>
            <w:tcBorders>
              <w:top w:val="nil"/>
              <w:left w:val="nil"/>
              <w:bottom w:val="nil"/>
              <w:right w:val="nil"/>
            </w:tcBorders>
            <w:shd w:val="clear" w:color="auto" w:fill="auto"/>
            <w:noWrap/>
            <w:vAlign w:val="bottom"/>
            <w:hideMark/>
          </w:tcPr>
          <w:p w14:paraId="3695E283" w14:textId="77777777" w:rsidR="00022882" w:rsidRPr="002075C6" w:rsidRDefault="00022882" w:rsidP="00022882">
            <w:pPr>
              <w:rPr>
                <w:sz w:val="16"/>
                <w:szCs w:val="16"/>
                <w:lang w:val="es-ES"/>
              </w:rPr>
            </w:pPr>
          </w:p>
        </w:tc>
        <w:tc>
          <w:tcPr>
            <w:tcW w:w="738" w:type="dxa"/>
            <w:tcBorders>
              <w:top w:val="nil"/>
              <w:left w:val="nil"/>
              <w:bottom w:val="nil"/>
              <w:right w:val="nil"/>
            </w:tcBorders>
            <w:shd w:val="clear" w:color="auto" w:fill="auto"/>
            <w:noWrap/>
            <w:vAlign w:val="bottom"/>
            <w:hideMark/>
          </w:tcPr>
          <w:p w14:paraId="2F1F79B5" w14:textId="77777777" w:rsidR="00022882" w:rsidRPr="002075C6" w:rsidRDefault="00022882" w:rsidP="00022882">
            <w:pPr>
              <w:rPr>
                <w:sz w:val="16"/>
                <w:szCs w:val="16"/>
                <w:lang w:val="es-ES"/>
              </w:rPr>
            </w:pPr>
          </w:p>
        </w:tc>
        <w:tc>
          <w:tcPr>
            <w:tcW w:w="738" w:type="dxa"/>
            <w:tcBorders>
              <w:top w:val="nil"/>
              <w:left w:val="nil"/>
              <w:bottom w:val="nil"/>
              <w:right w:val="nil"/>
            </w:tcBorders>
            <w:shd w:val="clear" w:color="auto" w:fill="auto"/>
            <w:noWrap/>
            <w:vAlign w:val="bottom"/>
            <w:hideMark/>
          </w:tcPr>
          <w:p w14:paraId="658CDE7B" w14:textId="77777777" w:rsidR="00022882" w:rsidRPr="002075C6" w:rsidRDefault="00022882" w:rsidP="00022882">
            <w:pPr>
              <w:rPr>
                <w:sz w:val="16"/>
                <w:szCs w:val="16"/>
                <w:lang w:val="es-ES"/>
              </w:rPr>
            </w:pPr>
          </w:p>
        </w:tc>
        <w:tc>
          <w:tcPr>
            <w:tcW w:w="985" w:type="dxa"/>
            <w:tcBorders>
              <w:top w:val="nil"/>
              <w:left w:val="nil"/>
              <w:bottom w:val="nil"/>
              <w:right w:val="nil"/>
            </w:tcBorders>
            <w:shd w:val="clear" w:color="auto" w:fill="auto"/>
            <w:noWrap/>
            <w:vAlign w:val="bottom"/>
            <w:hideMark/>
          </w:tcPr>
          <w:p w14:paraId="68400AB2" w14:textId="77777777" w:rsidR="00022882" w:rsidRPr="002075C6" w:rsidRDefault="00022882" w:rsidP="00022882">
            <w:pPr>
              <w:rPr>
                <w:sz w:val="16"/>
                <w:szCs w:val="16"/>
                <w:lang w:val="es-ES"/>
              </w:rPr>
            </w:pPr>
          </w:p>
        </w:tc>
        <w:tc>
          <w:tcPr>
            <w:tcW w:w="1081" w:type="dxa"/>
            <w:tcBorders>
              <w:top w:val="nil"/>
              <w:left w:val="single" w:sz="8" w:space="0" w:color="auto"/>
              <w:bottom w:val="nil"/>
              <w:right w:val="single" w:sz="8" w:space="0" w:color="auto"/>
            </w:tcBorders>
            <w:shd w:val="clear" w:color="auto" w:fill="auto"/>
            <w:noWrap/>
            <w:vAlign w:val="bottom"/>
            <w:hideMark/>
          </w:tcPr>
          <w:p w14:paraId="7BE72BB9" w14:textId="5E2BC8FE" w:rsidR="00022882" w:rsidRPr="002075C6" w:rsidRDefault="00022882" w:rsidP="00022882">
            <w:pPr>
              <w:jc w:val="right"/>
              <w:rPr>
                <w:rFonts w:ascii="Century Gothic" w:hAnsi="Century Gothic" w:cs="Calibri"/>
                <w:color w:val="000000"/>
                <w:sz w:val="16"/>
                <w:szCs w:val="16"/>
                <w:lang w:val="es-ES"/>
              </w:rPr>
            </w:pPr>
            <w:r w:rsidRPr="00022882">
              <w:rPr>
                <w:rFonts w:ascii="Century Gothic" w:hAnsi="Century Gothic" w:cs="Calibri"/>
                <w:color w:val="000000"/>
                <w:sz w:val="16"/>
                <w:szCs w:val="16"/>
                <w:lang w:val="es-ES"/>
              </w:rPr>
              <w:t>0,00</w:t>
            </w:r>
          </w:p>
        </w:tc>
      </w:tr>
      <w:tr w:rsidR="00022882" w:rsidRPr="002075C6" w14:paraId="5689E0CE"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0A4D6089" w14:textId="77777777" w:rsidR="00022882" w:rsidRPr="002075C6" w:rsidRDefault="00022882" w:rsidP="00022882">
            <w:pPr>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Acreedores comerciales no corrientes</w:t>
            </w:r>
          </w:p>
        </w:tc>
        <w:tc>
          <w:tcPr>
            <w:tcW w:w="1304" w:type="dxa"/>
            <w:tcBorders>
              <w:top w:val="nil"/>
              <w:left w:val="single" w:sz="8" w:space="0" w:color="auto"/>
              <w:bottom w:val="nil"/>
              <w:right w:val="single" w:sz="8" w:space="0" w:color="auto"/>
            </w:tcBorders>
            <w:shd w:val="clear" w:color="auto" w:fill="auto"/>
            <w:noWrap/>
            <w:vAlign w:val="bottom"/>
            <w:hideMark/>
          </w:tcPr>
          <w:p w14:paraId="557D26C9" w14:textId="5EEFFE8F" w:rsidR="00022882" w:rsidRPr="002075C6" w:rsidRDefault="00022882" w:rsidP="00022882">
            <w:pPr>
              <w:jc w:val="right"/>
              <w:rPr>
                <w:rFonts w:ascii="Century Gothic" w:hAnsi="Century Gothic" w:cs="Calibri"/>
                <w:color w:val="000000"/>
                <w:sz w:val="16"/>
                <w:szCs w:val="16"/>
                <w:lang w:val="es-ES"/>
              </w:rPr>
            </w:pPr>
            <w:r w:rsidRPr="00022882">
              <w:rPr>
                <w:rFonts w:ascii="Century Gothic" w:hAnsi="Century Gothic" w:cs="Calibri"/>
                <w:color w:val="000000"/>
                <w:sz w:val="16"/>
                <w:szCs w:val="16"/>
                <w:lang w:val="es-ES"/>
              </w:rPr>
              <w:t>0,00</w:t>
            </w:r>
          </w:p>
        </w:tc>
        <w:tc>
          <w:tcPr>
            <w:tcW w:w="738" w:type="dxa"/>
            <w:tcBorders>
              <w:top w:val="nil"/>
              <w:left w:val="nil"/>
              <w:bottom w:val="nil"/>
              <w:right w:val="nil"/>
            </w:tcBorders>
            <w:shd w:val="clear" w:color="auto" w:fill="auto"/>
            <w:noWrap/>
            <w:vAlign w:val="bottom"/>
            <w:hideMark/>
          </w:tcPr>
          <w:p w14:paraId="3D45BDA5" w14:textId="77777777" w:rsidR="00022882" w:rsidRPr="002075C6" w:rsidRDefault="00022882" w:rsidP="00022882">
            <w:pPr>
              <w:jc w:val="right"/>
              <w:rPr>
                <w:rFonts w:ascii="Century Gothic" w:hAnsi="Century Gothic" w:cs="Calibri"/>
                <w:color w:val="000000"/>
                <w:sz w:val="16"/>
                <w:szCs w:val="16"/>
                <w:lang w:val="es-ES"/>
              </w:rPr>
            </w:pPr>
          </w:p>
        </w:tc>
        <w:tc>
          <w:tcPr>
            <w:tcW w:w="738" w:type="dxa"/>
            <w:tcBorders>
              <w:top w:val="nil"/>
              <w:left w:val="nil"/>
              <w:bottom w:val="nil"/>
              <w:right w:val="nil"/>
            </w:tcBorders>
            <w:shd w:val="clear" w:color="auto" w:fill="auto"/>
            <w:noWrap/>
            <w:vAlign w:val="bottom"/>
            <w:hideMark/>
          </w:tcPr>
          <w:p w14:paraId="37892780" w14:textId="77777777" w:rsidR="00022882" w:rsidRPr="002075C6" w:rsidRDefault="00022882" w:rsidP="00022882">
            <w:pPr>
              <w:rPr>
                <w:sz w:val="16"/>
                <w:szCs w:val="16"/>
                <w:lang w:val="es-ES"/>
              </w:rPr>
            </w:pPr>
          </w:p>
        </w:tc>
        <w:tc>
          <w:tcPr>
            <w:tcW w:w="738" w:type="dxa"/>
            <w:tcBorders>
              <w:top w:val="nil"/>
              <w:left w:val="nil"/>
              <w:bottom w:val="nil"/>
              <w:right w:val="nil"/>
            </w:tcBorders>
            <w:shd w:val="clear" w:color="auto" w:fill="auto"/>
            <w:noWrap/>
            <w:vAlign w:val="bottom"/>
            <w:hideMark/>
          </w:tcPr>
          <w:p w14:paraId="23BD3B0F" w14:textId="77777777" w:rsidR="00022882" w:rsidRPr="002075C6" w:rsidRDefault="00022882" w:rsidP="00022882">
            <w:pPr>
              <w:rPr>
                <w:sz w:val="16"/>
                <w:szCs w:val="16"/>
                <w:lang w:val="es-ES"/>
              </w:rPr>
            </w:pPr>
          </w:p>
        </w:tc>
        <w:tc>
          <w:tcPr>
            <w:tcW w:w="738" w:type="dxa"/>
            <w:tcBorders>
              <w:top w:val="nil"/>
              <w:left w:val="nil"/>
              <w:bottom w:val="nil"/>
              <w:right w:val="nil"/>
            </w:tcBorders>
            <w:shd w:val="clear" w:color="auto" w:fill="auto"/>
            <w:noWrap/>
            <w:vAlign w:val="bottom"/>
            <w:hideMark/>
          </w:tcPr>
          <w:p w14:paraId="2D8F74F5" w14:textId="77777777" w:rsidR="00022882" w:rsidRPr="002075C6" w:rsidRDefault="00022882" w:rsidP="00022882">
            <w:pPr>
              <w:rPr>
                <w:sz w:val="16"/>
                <w:szCs w:val="16"/>
                <w:lang w:val="es-ES"/>
              </w:rPr>
            </w:pPr>
          </w:p>
        </w:tc>
        <w:tc>
          <w:tcPr>
            <w:tcW w:w="985" w:type="dxa"/>
            <w:tcBorders>
              <w:top w:val="nil"/>
              <w:left w:val="nil"/>
              <w:bottom w:val="nil"/>
              <w:right w:val="nil"/>
            </w:tcBorders>
            <w:shd w:val="clear" w:color="auto" w:fill="auto"/>
            <w:noWrap/>
            <w:vAlign w:val="bottom"/>
            <w:hideMark/>
          </w:tcPr>
          <w:p w14:paraId="7386B1EB" w14:textId="77777777" w:rsidR="00022882" w:rsidRPr="002075C6" w:rsidRDefault="00022882" w:rsidP="00022882">
            <w:pPr>
              <w:rPr>
                <w:sz w:val="16"/>
                <w:szCs w:val="16"/>
                <w:lang w:val="es-ES"/>
              </w:rPr>
            </w:pPr>
          </w:p>
        </w:tc>
        <w:tc>
          <w:tcPr>
            <w:tcW w:w="1081" w:type="dxa"/>
            <w:tcBorders>
              <w:top w:val="nil"/>
              <w:left w:val="single" w:sz="8" w:space="0" w:color="auto"/>
              <w:bottom w:val="nil"/>
              <w:right w:val="single" w:sz="8" w:space="0" w:color="auto"/>
            </w:tcBorders>
            <w:shd w:val="clear" w:color="auto" w:fill="auto"/>
            <w:noWrap/>
            <w:vAlign w:val="bottom"/>
            <w:hideMark/>
          </w:tcPr>
          <w:p w14:paraId="11647930" w14:textId="0B30DC36" w:rsidR="00022882" w:rsidRPr="002075C6" w:rsidRDefault="00022882" w:rsidP="00022882">
            <w:pPr>
              <w:jc w:val="right"/>
              <w:rPr>
                <w:rFonts w:ascii="Century Gothic" w:hAnsi="Century Gothic" w:cs="Calibri"/>
                <w:color w:val="000000"/>
                <w:sz w:val="16"/>
                <w:szCs w:val="16"/>
                <w:lang w:val="es-ES"/>
              </w:rPr>
            </w:pPr>
            <w:r w:rsidRPr="00022882">
              <w:rPr>
                <w:rFonts w:ascii="Century Gothic" w:hAnsi="Century Gothic" w:cs="Calibri"/>
                <w:color w:val="000000"/>
                <w:sz w:val="16"/>
                <w:szCs w:val="16"/>
                <w:lang w:val="es-ES"/>
              </w:rPr>
              <w:t>0,00</w:t>
            </w:r>
          </w:p>
        </w:tc>
      </w:tr>
      <w:tr w:rsidR="00472A1E" w:rsidRPr="002075C6" w14:paraId="724012AF"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02822BC9" w14:textId="77777777" w:rsidR="00472A1E" w:rsidRPr="002075C6" w:rsidRDefault="00472A1E" w:rsidP="00472A1E">
            <w:pPr>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Acreedores comerciales y otras cuentas a pagar</w:t>
            </w:r>
          </w:p>
        </w:tc>
        <w:tc>
          <w:tcPr>
            <w:tcW w:w="1304" w:type="dxa"/>
            <w:tcBorders>
              <w:top w:val="nil"/>
              <w:left w:val="single" w:sz="8" w:space="0" w:color="auto"/>
              <w:bottom w:val="nil"/>
              <w:right w:val="single" w:sz="8" w:space="0" w:color="auto"/>
            </w:tcBorders>
            <w:shd w:val="clear" w:color="auto" w:fill="auto"/>
            <w:noWrap/>
            <w:vAlign w:val="bottom"/>
            <w:hideMark/>
          </w:tcPr>
          <w:p w14:paraId="56D6758A" w14:textId="2CB88B53" w:rsidR="00472A1E" w:rsidRPr="00472A1E" w:rsidRDefault="00472A1E" w:rsidP="00472A1E">
            <w:pPr>
              <w:jc w:val="right"/>
              <w:rPr>
                <w:rFonts w:ascii="Century Gothic" w:hAnsi="Century Gothic" w:cs="Calibri"/>
                <w:color w:val="000000"/>
                <w:sz w:val="16"/>
                <w:szCs w:val="16"/>
                <w:lang w:val="es-ES"/>
              </w:rPr>
            </w:pPr>
            <w:r w:rsidRPr="00472A1E">
              <w:rPr>
                <w:rFonts w:ascii="Century Gothic" w:hAnsi="Century Gothic" w:cs="Calibri"/>
                <w:color w:val="000000"/>
                <w:sz w:val="16"/>
                <w:szCs w:val="16"/>
              </w:rPr>
              <w:t>1.565.347,44</w:t>
            </w:r>
          </w:p>
        </w:tc>
        <w:tc>
          <w:tcPr>
            <w:tcW w:w="738" w:type="dxa"/>
            <w:tcBorders>
              <w:top w:val="nil"/>
              <w:left w:val="nil"/>
              <w:bottom w:val="nil"/>
              <w:right w:val="nil"/>
            </w:tcBorders>
            <w:shd w:val="clear" w:color="auto" w:fill="auto"/>
            <w:noWrap/>
            <w:vAlign w:val="bottom"/>
            <w:hideMark/>
          </w:tcPr>
          <w:p w14:paraId="7C681FD3" w14:textId="77777777" w:rsidR="00472A1E" w:rsidRPr="002075C6" w:rsidRDefault="00472A1E" w:rsidP="00472A1E">
            <w:pPr>
              <w:jc w:val="right"/>
              <w:rPr>
                <w:rFonts w:ascii="Century Gothic" w:hAnsi="Century Gothic" w:cs="Calibri"/>
                <w:color w:val="000000"/>
                <w:sz w:val="16"/>
                <w:szCs w:val="16"/>
                <w:lang w:val="es-ES"/>
              </w:rPr>
            </w:pPr>
          </w:p>
        </w:tc>
        <w:tc>
          <w:tcPr>
            <w:tcW w:w="738" w:type="dxa"/>
            <w:tcBorders>
              <w:top w:val="nil"/>
              <w:left w:val="nil"/>
              <w:bottom w:val="nil"/>
              <w:right w:val="nil"/>
            </w:tcBorders>
            <w:shd w:val="clear" w:color="auto" w:fill="auto"/>
            <w:noWrap/>
            <w:vAlign w:val="bottom"/>
            <w:hideMark/>
          </w:tcPr>
          <w:p w14:paraId="4199D9B0" w14:textId="77777777" w:rsidR="00472A1E" w:rsidRPr="002075C6" w:rsidRDefault="00472A1E" w:rsidP="00472A1E">
            <w:pPr>
              <w:rPr>
                <w:sz w:val="16"/>
                <w:szCs w:val="16"/>
                <w:lang w:val="es-ES"/>
              </w:rPr>
            </w:pPr>
          </w:p>
        </w:tc>
        <w:tc>
          <w:tcPr>
            <w:tcW w:w="738" w:type="dxa"/>
            <w:tcBorders>
              <w:top w:val="nil"/>
              <w:left w:val="nil"/>
              <w:bottom w:val="nil"/>
              <w:right w:val="nil"/>
            </w:tcBorders>
            <w:shd w:val="clear" w:color="auto" w:fill="auto"/>
            <w:noWrap/>
            <w:vAlign w:val="bottom"/>
            <w:hideMark/>
          </w:tcPr>
          <w:p w14:paraId="46410E7A" w14:textId="77777777" w:rsidR="00472A1E" w:rsidRPr="002075C6" w:rsidRDefault="00472A1E" w:rsidP="00472A1E">
            <w:pPr>
              <w:rPr>
                <w:sz w:val="16"/>
                <w:szCs w:val="16"/>
                <w:lang w:val="es-ES"/>
              </w:rPr>
            </w:pPr>
          </w:p>
        </w:tc>
        <w:tc>
          <w:tcPr>
            <w:tcW w:w="738" w:type="dxa"/>
            <w:tcBorders>
              <w:top w:val="nil"/>
              <w:left w:val="nil"/>
              <w:bottom w:val="nil"/>
              <w:right w:val="nil"/>
            </w:tcBorders>
            <w:shd w:val="clear" w:color="auto" w:fill="auto"/>
            <w:noWrap/>
            <w:vAlign w:val="bottom"/>
            <w:hideMark/>
          </w:tcPr>
          <w:p w14:paraId="48D53A7B" w14:textId="77777777" w:rsidR="00472A1E" w:rsidRPr="002075C6" w:rsidRDefault="00472A1E" w:rsidP="00472A1E">
            <w:pPr>
              <w:rPr>
                <w:sz w:val="16"/>
                <w:szCs w:val="16"/>
                <w:lang w:val="es-ES"/>
              </w:rPr>
            </w:pPr>
          </w:p>
        </w:tc>
        <w:tc>
          <w:tcPr>
            <w:tcW w:w="985" w:type="dxa"/>
            <w:tcBorders>
              <w:top w:val="nil"/>
              <w:left w:val="nil"/>
              <w:bottom w:val="nil"/>
              <w:right w:val="nil"/>
            </w:tcBorders>
            <w:shd w:val="clear" w:color="auto" w:fill="auto"/>
            <w:noWrap/>
            <w:vAlign w:val="bottom"/>
            <w:hideMark/>
          </w:tcPr>
          <w:p w14:paraId="37316A8F" w14:textId="77777777" w:rsidR="00472A1E" w:rsidRPr="002075C6" w:rsidRDefault="00472A1E" w:rsidP="00472A1E">
            <w:pPr>
              <w:rPr>
                <w:sz w:val="16"/>
                <w:szCs w:val="16"/>
                <w:lang w:val="es-ES"/>
              </w:rPr>
            </w:pPr>
          </w:p>
        </w:tc>
        <w:tc>
          <w:tcPr>
            <w:tcW w:w="1081" w:type="dxa"/>
            <w:tcBorders>
              <w:top w:val="nil"/>
              <w:left w:val="single" w:sz="8" w:space="0" w:color="auto"/>
              <w:bottom w:val="nil"/>
              <w:right w:val="single" w:sz="8" w:space="0" w:color="auto"/>
            </w:tcBorders>
            <w:shd w:val="clear" w:color="auto" w:fill="auto"/>
            <w:noWrap/>
            <w:vAlign w:val="bottom"/>
            <w:hideMark/>
          </w:tcPr>
          <w:p w14:paraId="7DD1BCAC" w14:textId="119DF12E" w:rsidR="00472A1E" w:rsidRPr="00472A1E" w:rsidRDefault="00472A1E" w:rsidP="00472A1E">
            <w:pPr>
              <w:jc w:val="right"/>
              <w:rPr>
                <w:rFonts w:ascii="Century Gothic" w:hAnsi="Century Gothic" w:cs="Calibri"/>
                <w:color w:val="000000"/>
                <w:sz w:val="16"/>
                <w:szCs w:val="16"/>
                <w:lang w:val="es-ES"/>
              </w:rPr>
            </w:pPr>
            <w:r w:rsidRPr="00472A1E">
              <w:rPr>
                <w:rFonts w:ascii="Century Gothic" w:hAnsi="Century Gothic" w:cs="Calibri"/>
                <w:color w:val="000000"/>
                <w:sz w:val="16"/>
                <w:szCs w:val="16"/>
              </w:rPr>
              <w:t>1.565.347,44</w:t>
            </w:r>
          </w:p>
        </w:tc>
      </w:tr>
      <w:tr w:rsidR="00472A1E" w:rsidRPr="002075C6" w14:paraId="677C8755"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1F19BBB0" w14:textId="77777777" w:rsidR="00472A1E" w:rsidRPr="002075C6" w:rsidRDefault="00472A1E" w:rsidP="00472A1E">
            <w:pPr>
              <w:rPr>
                <w:rFonts w:ascii="Century Gothic" w:hAnsi="Century Gothic" w:cs="Calibri"/>
                <w:i/>
                <w:iCs/>
                <w:color w:val="000000"/>
                <w:sz w:val="14"/>
                <w:szCs w:val="14"/>
                <w:lang w:val="es-ES"/>
              </w:rPr>
            </w:pPr>
            <w:r w:rsidRPr="002075C6">
              <w:rPr>
                <w:rFonts w:ascii="Century Gothic" w:hAnsi="Century Gothic" w:cs="Calibri"/>
                <w:i/>
                <w:iCs/>
                <w:color w:val="000000"/>
                <w:sz w:val="14"/>
                <w:szCs w:val="14"/>
                <w:lang w:val="es-ES"/>
              </w:rPr>
              <w:t xml:space="preserve">   Acreedores</w:t>
            </w:r>
          </w:p>
        </w:tc>
        <w:tc>
          <w:tcPr>
            <w:tcW w:w="1304" w:type="dxa"/>
            <w:tcBorders>
              <w:top w:val="nil"/>
              <w:left w:val="single" w:sz="8" w:space="0" w:color="auto"/>
              <w:bottom w:val="nil"/>
              <w:right w:val="single" w:sz="8" w:space="0" w:color="auto"/>
            </w:tcBorders>
            <w:shd w:val="clear" w:color="auto" w:fill="auto"/>
            <w:noWrap/>
            <w:vAlign w:val="bottom"/>
            <w:hideMark/>
          </w:tcPr>
          <w:p w14:paraId="39420902" w14:textId="43C27532" w:rsidR="00472A1E" w:rsidRPr="00472A1E" w:rsidRDefault="00472A1E" w:rsidP="00472A1E">
            <w:pPr>
              <w:jc w:val="right"/>
              <w:rPr>
                <w:rFonts w:ascii="Century Gothic" w:hAnsi="Century Gothic" w:cs="Calibri"/>
                <w:color w:val="000000"/>
                <w:sz w:val="14"/>
                <w:szCs w:val="14"/>
                <w:lang w:val="es-ES"/>
              </w:rPr>
            </w:pPr>
            <w:r w:rsidRPr="00472A1E">
              <w:rPr>
                <w:rFonts w:ascii="Century Gothic" w:hAnsi="Century Gothic" w:cs="Calibri"/>
                <w:i/>
                <w:iCs/>
                <w:color w:val="000000"/>
                <w:sz w:val="14"/>
                <w:szCs w:val="14"/>
              </w:rPr>
              <w:t>976.170,32</w:t>
            </w:r>
          </w:p>
        </w:tc>
        <w:tc>
          <w:tcPr>
            <w:tcW w:w="738" w:type="dxa"/>
            <w:tcBorders>
              <w:top w:val="nil"/>
              <w:left w:val="nil"/>
              <w:bottom w:val="nil"/>
              <w:right w:val="nil"/>
            </w:tcBorders>
            <w:shd w:val="clear" w:color="auto" w:fill="auto"/>
            <w:noWrap/>
            <w:vAlign w:val="bottom"/>
            <w:hideMark/>
          </w:tcPr>
          <w:p w14:paraId="356062CD" w14:textId="77777777" w:rsidR="00472A1E" w:rsidRPr="00472A1E" w:rsidRDefault="00472A1E" w:rsidP="00472A1E">
            <w:pPr>
              <w:jc w:val="right"/>
              <w:rPr>
                <w:rFonts w:ascii="Century Gothic" w:hAnsi="Century Gothic" w:cs="Calibri"/>
                <w:i/>
                <w:iCs/>
                <w:color w:val="000000"/>
                <w:sz w:val="14"/>
                <w:szCs w:val="14"/>
                <w:lang w:val="es-ES"/>
              </w:rPr>
            </w:pPr>
          </w:p>
        </w:tc>
        <w:tc>
          <w:tcPr>
            <w:tcW w:w="738" w:type="dxa"/>
            <w:tcBorders>
              <w:top w:val="nil"/>
              <w:left w:val="nil"/>
              <w:bottom w:val="nil"/>
              <w:right w:val="nil"/>
            </w:tcBorders>
            <w:shd w:val="clear" w:color="auto" w:fill="auto"/>
            <w:noWrap/>
            <w:vAlign w:val="bottom"/>
            <w:hideMark/>
          </w:tcPr>
          <w:p w14:paraId="4DBB1A7A" w14:textId="77777777" w:rsidR="00472A1E" w:rsidRPr="00472A1E" w:rsidRDefault="00472A1E" w:rsidP="00472A1E">
            <w:pPr>
              <w:rPr>
                <w:sz w:val="14"/>
                <w:szCs w:val="14"/>
                <w:lang w:val="es-ES"/>
              </w:rPr>
            </w:pPr>
          </w:p>
        </w:tc>
        <w:tc>
          <w:tcPr>
            <w:tcW w:w="738" w:type="dxa"/>
            <w:tcBorders>
              <w:top w:val="nil"/>
              <w:left w:val="nil"/>
              <w:bottom w:val="nil"/>
              <w:right w:val="nil"/>
            </w:tcBorders>
            <w:shd w:val="clear" w:color="auto" w:fill="auto"/>
            <w:noWrap/>
            <w:vAlign w:val="bottom"/>
            <w:hideMark/>
          </w:tcPr>
          <w:p w14:paraId="1DF3A984" w14:textId="77777777" w:rsidR="00472A1E" w:rsidRPr="00472A1E" w:rsidRDefault="00472A1E" w:rsidP="00472A1E">
            <w:pPr>
              <w:rPr>
                <w:sz w:val="14"/>
                <w:szCs w:val="14"/>
                <w:lang w:val="es-ES"/>
              </w:rPr>
            </w:pPr>
          </w:p>
        </w:tc>
        <w:tc>
          <w:tcPr>
            <w:tcW w:w="738" w:type="dxa"/>
            <w:tcBorders>
              <w:top w:val="nil"/>
              <w:left w:val="nil"/>
              <w:bottom w:val="nil"/>
              <w:right w:val="nil"/>
            </w:tcBorders>
            <w:shd w:val="clear" w:color="auto" w:fill="auto"/>
            <w:noWrap/>
            <w:vAlign w:val="bottom"/>
            <w:hideMark/>
          </w:tcPr>
          <w:p w14:paraId="27BAF5B6" w14:textId="77777777" w:rsidR="00472A1E" w:rsidRPr="00472A1E" w:rsidRDefault="00472A1E" w:rsidP="00472A1E">
            <w:pPr>
              <w:rPr>
                <w:sz w:val="14"/>
                <w:szCs w:val="14"/>
                <w:lang w:val="es-ES"/>
              </w:rPr>
            </w:pPr>
          </w:p>
        </w:tc>
        <w:tc>
          <w:tcPr>
            <w:tcW w:w="985" w:type="dxa"/>
            <w:tcBorders>
              <w:top w:val="nil"/>
              <w:left w:val="nil"/>
              <w:bottom w:val="nil"/>
              <w:right w:val="nil"/>
            </w:tcBorders>
            <w:shd w:val="clear" w:color="auto" w:fill="auto"/>
            <w:noWrap/>
            <w:vAlign w:val="bottom"/>
            <w:hideMark/>
          </w:tcPr>
          <w:p w14:paraId="4A7108E7" w14:textId="77777777" w:rsidR="00472A1E" w:rsidRPr="00472A1E" w:rsidRDefault="00472A1E" w:rsidP="00472A1E">
            <w:pPr>
              <w:rPr>
                <w:sz w:val="14"/>
                <w:szCs w:val="14"/>
                <w:lang w:val="es-ES"/>
              </w:rPr>
            </w:pPr>
          </w:p>
        </w:tc>
        <w:tc>
          <w:tcPr>
            <w:tcW w:w="1081" w:type="dxa"/>
            <w:tcBorders>
              <w:top w:val="nil"/>
              <w:left w:val="single" w:sz="8" w:space="0" w:color="auto"/>
              <w:bottom w:val="nil"/>
              <w:right w:val="single" w:sz="8" w:space="0" w:color="auto"/>
            </w:tcBorders>
            <w:shd w:val="clear" w:color="auto" w:fill="auto"/>
            <w:noWrap/>
            <w:vAlign w:val="bottom"/>
            <w:hideMark/>
          </w:tcPr>
          <w:p w14:paraId="6D6F7230" w14:textId="196F2B94" w:rsidR="00472A1E" w:rsidRPr="00472A1E" w:rsidRDefault="00472A1E" w:rsidP="00472A1E">
            <w:pPr>
              <w:jc w:val="right"/>
              <w:rPr>
                <w:rFonts w:ascii="Century Gothic" w:hAnsi="Century Gothic" w:cs="Calibri"/>
                <w:i/>
                <w:iCs/>
                <w:color w:val="000000"/>
                <w:sz w:val="14"/>
                <w:szCs w:val="14"/>
                <w:lang w:val="es-ES"/>
              </w:rPr>
            </w:pPr>
            <w:r w:rsidRPr="00472A1E">
              <w:rPr>
                <w:rFonts w:ascii="Century Gothic" w:hAnsi="Century Gothic" w:cs="Calibri"/>
                <w:i/>
                <w:iCs/>
                <w:color w:val="000000"/>
                <w:sz w:val="14"/>
                <w:szCs w:val="14"/>
              </w:rPr>
              <w:t>976.170,32</w:t>
            </w:r>
          </w:p>
        </w:tc>
      </w:tr>
      <w:tr w:rsidR="00022882" w:rsidRPr="002075C6" w14:paraId="084B12DA"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2F60B74C" w14:textId="77777777" w:rsidR="00022882" w:rsidRPr="002075C6" w:rsidRDefault="00022882" w:rsidP="00022882">
            <w:pPr>
              <w:rPr>
                <w:rFonts w:ascii="Century Gothic" w:hAnsi="Century Gothic" w:cs="Calibri"/>
                <w:i/>
                <w:iCs/>
                <w:color w:val="000000"/>
                <w:sz w:val="14"/>
                <w:szCs w:val="14"/>
                <w:lang w:val="es-ES"/>
              </w:rPr>
            </w:pPr>
            <w:r w:rsidRPr="002075C6">
              <w:rPr>
                <w:rFonts w:ascii="Century Gothic" w:hAnsi="Century Gothic" w:cs="Calibri"/>
                <w:i/>
                <w:iCs/>
                <w:color w:val="000000"/>
                <w:sz w:val="14"/>
                <w:szCs w:val="14"/>
                <w:lang w:val="es-ES"/>
              </w:rPr>
              <w:t xml:space="preserve">   Anticipo clientes</w:t>
            </w:r>
          </w:p>
        </w:tc>
        <w:tc>
          <w:tcPr>
            <w:tcW w:w="1304" w:type="dxa"/>
            <w:tcBorders>
              <w:top w:val="nil"/>
              <w:left w:val="single" w:sz="8" w:space="0" w:color="auto"/>
              <w:bottom w:val="nil"/>
              <w:right w:val="single" w:sz="8" w:space="0" w:color="auto"/>
            </w:tcBorders>
            <w:shd w:val="clear" w:color="auto" w:fill="auto"/>
            <w:noWrap/>
            <w:vAlign w:val="bottom"/>
            <w:hideMark/>
          </w:tcPr>
          <w:p w14:paraId="2C64BC45" w14:textId="016CA7E0" w:rsidR="00022882" w:rsidRPr="00022882" w:rsidRDefault="00022882" w:rsidP="00022882">
            <w:pPr>
              <w:jc w:val="right"/>
              <w:rPr>
                <w:rFonts w:ascii="Century Gothic" w:hAnsi="Century Gothic" w:cs="Calibri"/>
                <w:color w:val="000000"/>
                <w:sz w:val="14"/>
                <w:szCs w:val="14"/>
                <w:lang w:val="es-ES"/>
              </w:rPr>
            </w:pPr>
            <w:r w:rsidRPr="00022882">
              <w:rPr>
                <w:rFonts w:ascii="Century Gothic" w:hAnsi="Century Gothic" w:cs="Calibri"/>
                <w:color w:val="000000"/>
                <w:sz w:val="14"/>
                <w:szCs w:val="14"/>
                <w:lang w:val="es-ES"/>
              </w:rPr>
              <w:t>0,00</w:t>
            </w:r>
          </w:p>
        </w:tc>
        <w:tc>
          <w:tcPr>
            <w:tcW w:w="738" w:type="dxa"/>
            <w:tcBorders>
              <w:top w:val="nil"/>
              <w:left w:val="nil"/>
              <w:bottom w:val="nil"/>
              <w:right w:val="nil"/>
            </w:tcBorders>
            <w:shd w:val="clear" w:color="auto" w:fill="auto"/>
            <w:noWrap/>
            <w:vAlign w:val="bottom"/>
            <w:hideMark/>
          </w:tcPr>
          <w:p w14:paraId="2F977EDB" w14:textId="77777777" w:rsidR="00022882" w:rsidRPr="002075C6" w:rsidRDefault="00022882" w:rsidP="00022882">
            <w:pPr>
              <w:jc w:val="right"/>
              <w:rPr>
                <w:rFonts w:ascii="Century Gothic" w:hAnsi="Century Gothic" w:cs="Calibri"/>
                <w:i/>
                <w:iCs/>
                <w:color w:val="000000"/>
                <w:sz w:val="14"/>
                <w:szCs w:val="14"/>
                <w:lang w:val="es-ES"/>
              </w:rPr>
            </w:pPr>
          </w:p>
        </w:tc>
        <w:tc>
          <w:tcPr>
            <w:tcW w:w="738" w:type="dxa"/>
            <w:tcBorders>
              <w:top w:val="nil"/>
              <w:left w:val="nil"/>
              <w:bottom w:val="nil"/>
              <w:right w:val="nil"/>
            </w:tcBorders>
            <w:shd w:val="clear" w:color="auto" w:fill="auto"/>
            <w:noWrap/>
            <w:vAlign w:val="bottom"/>
            <w:hideMark/>
          </w:tcPr>
          <w:p w14:paraId="61EA5E97" w14:textId="77777777" w:rsidR="00022882" w:rsidRPr="002075C6" w:rsidRDefault="00022882" w:rsidP="00022882">
            <w:pPr>
              <w:rPr>
                <w:sz w:val="14"/>
                <w:szCs w:val="14"/>
                <w:lang w:val="es-ES"/>
              </w:rPr>
            </w:pPr>
          </w:p>
        </w:tc>
        <w:tc>
          <w:tcPr>
            <w:tcW w:w="738" w:type="dxa"/>
            <w:tcBorders>
              <w:top w:val="nil"/>
              <w:left w:val="nil"/>
              <w:bottom w:val="nil"/>
              <w:right w:val="nil"/>
            </w:tcBorders>
            <w:shd w:val="clear" w:color="auto" w:fill="auto"/>
            <w:noWrap/>
            <w:vAlign w:val="bottom"/>
            <w:hideMark/>
          </w:tcPr>
          <w:p w14:paraId="773BA82F" w14:textId="77777777" w:rsidR="00022882" w:rsidRPr="002075C6" w:rsidRDefault="00022882" w:rsidP="00022882">
            <w:pPr>
              <w:rPr>
                <w:sz w:val="14"/>
                <w:szCs w:val="14"/>
                <w:lang w:val="es-ES"/>
              </w:rPr>
            </w:pPr>
          </w:p>
        </w:tc>
        <w:tc>
          <w:tcPr>
            <w:tcW w:w="738" w:type="dxa"/>
            <w:tcBorders>
              <w:top w:val="nil"/>
              <w:left w:val="nil"/>
              <w:bottom w:val="nil"/>
              <w:right w:val="nil"/>
            </w:tcBorders>
            <w:shd w:val="clear" w:color="auto" w:fill="auto"/>
            <w:noWrap/>
            <w:vAlign w:val="bottom"/>
            <w:hideMark/>
          </w:tcPr>
          <w:p w14:paraId="46B01167" w14:textId="77777777" w:rsidR="00022882" w:rsidRPr="002075C6" w:rsidRDefault="00022882" w:rsidP="00022882">
            <w:pPr>
              <w:rPr>
                <w:sz w:val="14"/>
                <w:szCs w:val="14"/>
                <w:lang w:val="es-ES"/>
              </w:rPr>
            </w:pPr>
          </w:p>
        </w:tc>
        <w:tc>
          <w:tcPr>
            <w:tcW w:w="985" w:type="dxa"/>
            <w:tcBorders>
              <w:top w:val="nil"/>
              <w:left w:val="nil"/>
              <w:bottom w:val="nil"/>
              <w:right w:val="nil"/>
            </w:tcBorders>
            <w:shd w:val="clear" w:color="auto" w:fill="auto"/>
            <w:noWrap/>
            <w:vAlign w:val="bottom"/>
            <w:hideMark/>
          </w:tcPr>
          <w:p w14:paraId="6B987FD8" w14:textId="77777777" w:rsidR="00022882" w:rsidRPr="002075C6" w:rsidRDefault="00022882" w:rsidP="00022882">
            <w:pPr>
              <w:rPr>
                <w:sz w:val="14"/>
                <w:szCs w:val="14"/>
                <w:lang w:val="es-ES"/>
              </w:rPr>
            </w:pPr>
          </w:p>
        </w:tc>
        <w:tc>
          <w:tcPr>
            <w:tcW w:w="1081" w:type="dxa"/>
            <w:tcBorders>
              <w:top w:val="nil"/>
              <w:left w:val="single" w:sz="8" w:space="0" w:color="auto"/>
              <w:bottom w:val="nil"/>
              <w:right w:val="single" w:sz="8" w:space="0" w:color="auto"/>
            </w:tcBorders>
            <w:shd w:val="clear" w:color="auto" w:fill="auto"/>
            <w:noWrap/>
            <w:vAlign w:val="bottom"/>
            <w:hideMark/>
          </w:tcPr>
          <w:p w14:paraId="546D8318" w14:textId="29F4E8B1" w:rsidR="00022882" w:rsidRPr="002075C6" w:rsidRDefault="00022882" w:rsidP="00022882">
            <w:pPr>
              <w:jc w:val="right"/>
              <w:rPr>
                <w:rFonts w:ascii="Century Gothic" w:hAnsi="Century Gothic" w:cs="Calibri"/>
                <w:i/>
                <w:iCs/>
                <w:color w:val="000000"/>
                <w:sz w:val="14"/>
                <w:szCs w:val="14"/>
                <w:lang w:val="es-ES"/>
              </w:rPr>
            </w:pPr>
            <w:r w:rsidRPr="00022882">
              <w:rPr>
                <w:rFonts w:ascii="Century Gothic" w:hAnsi="Century Gothic" w:cs="Calibri"/>
                <w:color w:val="000000"/>
                <w:sz w:val="14"/>
                <w:szCs w:val="14"/>
                <w:lang w:val="es-ES"/>
              </w:rPr>
              <w:t>0,00</w:t>
            </w:r>
          </w:p>
        </w:tc>
      </w:tr>
      <w:tr w:rsidR="00022882" w:rsidRPr="002075C6" w14:paraId="124AF274"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431EF496" w14:textId="209A83EF" w:rsidR="00022882" w:rsidRPr="002075C6" w:rsidRDefault="00022882" w:rsidP="00022882">
            <w:pPr>
              <w:rPr>
                <w:rFonts w:ascii="Century Gothic" w:hAnsi="Century Gothic" w:cs="Calibri"/>
                <w:i/>
                <w:iCs/>
                <w:color w:val="000000"/>
                <w:sz w:val="14"/>
                <w:szCs w:val="14"/>
                <w:lang w:val="es-ES"/>
              </w:rPr>
            </w:pPr>
            <w:r w:rsidRPr="002075C6">
              <w:rPr>
                <w:rFonts w:ascii="Century Gothic" w:hAnsi="Century Gothic" w:cs="Calibri"/>
                <w:i/>
                <w:iCs/>
                <w:color w:val="000000"/>
                <w:sz w:val="14"/>
                <w:szCs w:val="14"/>
                <w:lang w:val="es-ES"/>
              </w:rPr>
              <w:t xml:space="preserve">   Anticipos deudores</w:t>
            </w:r>
          </w:p>
        </w:tc>
        <w:tc>
          <w:tcPr>
            <w:tcW w:w="1304" w:type="dxa"/>
            <w:tcBorders>
              <w:top w:val="nil"/>
              <w:left w:val="single" w:sz="8" w:space="0" w:color="auto"/>
              <w:bottom w:val="nil"/>
              <w:right w:val="single" w:sz="8" w:space="0" w:color="auto"/>
            </w:tcBorders>
            <w:shd w:val="clear" w:color="auto" w:fill="auto"/>
            <w:noWrap/>
            <w:vAlign w:val="bottom"/>
            <w:hideMark/>
          </w:tcPr>
          <w:p w14:paraId="1599EB99" w14:textId="49B3B897" w:rsidR="00022882" w:rsidRPr="00022882" w:rsidRDefault="00022882" w:rsidP="00022882">
            <w:pPr>
              <w:jc w:val="right"/>
              <w:rPr>
                <w:rFonts w:ascii="Century Gothic" w:hAnsi="Century Gothic" w:cs="Calibri"/>
                <w:color w:val="000000"/>
                <w:sz w:val="14"/>
                <w:szCs w:val="14"/>
                <w:lang w:val="es-ES"/>
              </w:rPr>
            </w:pPr>
            <w:r w:rsidRPr="00022882">
              <w:rPr>
                <w:rFonts w:ascii="Century Gothic" w:hAnsi="Century Gothic" w:cs="Calibri"/>
                <w:color w:val="000000"/>
                <w:sz w:val="14"/>
                <w:szCs w:val="14"/>
                <w:lang w:val="es-ES"/>
              </w:rPr>
              <w:t>541.935,01</w:t>
            </w:r>
          </w:p>
        </w:tc>
        <w:tc>
          <w:tcPr>
            <w:tcW w:w="738" w:type="dxa"/>
            <w:tcBorders>
              <w:top w:val="nil"/>
              <w:left w:val="nil"/>
              <w:bottom w:val="nil"/>
              <w:right w:val="nil"/>
            </w:tcBorders>
            <w:shd w:val="clear" w:color="auto" w:fill="auto"/>
            <w:noWrap/>
            <w:vAlign w:val="bottom"/>
            <w:hideMark/>
          </w:tcPr>
          <w:p w14:paraId="4CEFFC89" w14:textId="77777777" w:rsidR="00022882" w:rsidRPr="002075C6" w:rsidRDefault="00022882" w:rsidP="00022882">
            <w:pPr>
              <w:jc w:val="right"/>
              <w:rPr>
                <w:rFonts w:ascii="Century Gothic" w:hAnsi="Century Gothic" w:cs="Calibri"/>
                <w:i/>
                <w:iCs/>
                <w:color w:val="000000"/>
                <w:sz w:val="14"/>
                <w:szCs w:val="14"/>
                <w:lang w:val="es-ES"/>
              </w:rPr>
            </w:pPr>
          </w:p>
        </w:tc>
        <w:tc>
          <w:tcPr>
            <w:tcW w:w="738" w:type="dxa"/>
            <w:tcBorders>
              <w:top w:val="nil"/>
              <w:left w:val="nil"/>
              <w:bottom w:val="nil"/>
              <w:right w:val="nil"/>
            </w:tcBorders>
            <w:shd w:val="clear" w:color="auto" w:fill="auto"/>
            <w:noWrap/>
            <w:vAlign w:val="bottom"/>
            <w:hideMark/>
          </w:tcPr>
          <w:p w14:paraId="2DB7F733" w14:textId="77777777" w:rsidR="00022882" w:rsidRPr="002075C6" w:rsidRDefault="00022882" w:rsidP="00022882">
            <w:pPr>
              <w:rPr>
                <w:sz w:val="14"/>
                <w:szCs w:val="14"/>
                <w:lang w:val="es-ES"/>
              </w:rPr>
            </w:pPr>
          </w:p>
        </w:tc>
        <w:tc>
          <w:tcPr>
            <w:tcW w:w="738" w:type="dxa"/>
            <w:tcBorders>
              <w:top w:val="nil"/>
              <w:left w:val="nil"/>
              <w:bottom w:val="nil"/>
              <w:right w:val="nil"/>
            </w:tcBorders>
            <w:shd w:val="clear" w:color="auto" w:fill="auto"/>
            <w:noWrap/>
            <w:vAlign w:val="bottom"/>
            <w:hideMark/>
          </w:tcPr>
          <w:p w14:paraId="05933ACB" w14:textId="77777777" w:rsidR="00022882" w:rsidRPr="002075C6" w:rsidRDefault="00022882" w:rsidP="00022882">
            <w:pPr>
              <w:rPr>
                <w:sz w:val="14"/>
                <w:szCs w:val="14"/>
                <w:lang w:val="es-ES"/>
              </w:rPr>
            </w:pPr>
          </w:p>
        </w:tc>
        <w:tc>
          <w:tcPr>
            <w:tcW w:w="738" w:type="dxa"/>
            <w:tcBorders>
              <w:top w:val="nil"/>
              <w:left w:val="nil"/>
              <w:bottom w:val="nil"/>
              <w:right w:val="nil"/>
            </w:tcBorders>
            <w:shd w:val="clear" w:color="auto" w:fill="auto"/>
            <w:noWrap/>
            <w:vAlign w:val="bottom"/>
            <w:hideMark/>
          </w:tcPr>
          <w:p w14:paraId="7C433A5C" w14:textId="77777777" w:rsidR="00022882" w:rsidRPr="002075C6" w:rsidRDefault="00022882" w:rsidP="00022882">
            <w:pPr>
              <w:rPr>
                <w:sz w:val="14"/>
                <w:szCs w:val="14"/>
                <w:lang w:val="es-ES"/>
              </w:rPr>
            </w:pPr>
          </w:p>
        </w:tc>
        <w:tc>
          <w:tcPr>
            <w:tcW w:w="985" w:type="dxa"/>
            <w:tcBorders>
              <w:top w:val="nil"/>
              <w:left w:val="nil"/>
              <w:bottom w:val="nil"/>
              <w:right w:val="nil"/>
            </w:tcBorders>
            <w:shd w:val="clear" w:color="auto" w:fill="auto"/>
            <w:noWrap/>
            <w:vAlign w:val="bottom"/>
            <w:hideMark/>
          </w:tcPr>
          <w:p w14:paraId="3A22D99A" w14:textId="77777777" w:rsidR="00022882" w:rsidRPr="002075C6" w:rsidRDefault="00022882" w:rsidP="00022882">
            <w:pPr>
              <w:rPr>
                <w:sz w:val="14"/>
                <w:szCs w:val="14"/>
                <w:lang w:val="es-ES"/>
              </w:rPr>
            </w:pPr>
          </w:p>
        </w:tc>
        <w:tc>
          <w:tcPr>
            <w:tcW w:w="1081" w:type="dxa"/>
            <w:tcBorders>
              <w:top w:val="nil"/>
              <w:left w:val="single" w:sz="8" w:space="0" w:color="auto"/>
              <w:bottom w:val="nil"/>
              <w:right w:val="single" w:sz="8" w:space="0" w:color="auto"/>
            </w:tcBorders>
            <w:shd w:val="clear" w:color="auto" w:fill="auto"/>
            <w:noWrap/>
            <w:vAlign w:val="bottom"/>
            <w:hideMark/>
          </w:tcPr>
          <w:p w14:paraId="6602BE49" w14:textId="28F30199" w:rsidR="00022882" w:rsidRPr="002075C6" w:rsidRDefault="00022882" w:rsidP="00022882">
            <w:pPr>
              <w:jc w:val="right"/>
              <w:rPr>
                <w:rFonts w:ascii="Century Gothic" w:hAnsi="Century Gothic" w:cs="Calibri"/>
                <w:i/>
                <w:iCs/>
                <w:color w:val="000000"/>
                <w:sz w:val="14"/>
                <w:szCs w:val="14"/>
                <w:lang w:val="es-ES"/>
              </w:rPr>
            </w:pPr>
            <w:r w:rsidRPr="00022882">
              <w:rPr>
                <w:rFonts w:ascii="Century Gothic" w:hAnsi="Century Gothic" w:cs="Calibri"/>
                <w:color w:val="000000"/>
                <w:sz w:val="14"/>
                <w:szCs w:val="14"/>
                <w:lang w:val="es-ES"/>
              </w:rPr>
              <w:t>541.935,01</w:t>
            </w:r>
          </w:p>
        </w:tc>
      </w:tr>
      <w:tr w:rsidR="00022882" w:rsidRPr="002075C6" w14:paraId="78F91DE8"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60441040" w14:textId="2E0836F9" w:rsidR="00022882" w:rsidRPr="002075C6" w:rsidRDefault="00022882" w:rsidP="00022882">
            <w:pPr>
              <w:rPr>
                <w:rFonts w:ascii="Century Gothic" w:hAnsi="Century Gothic" w:cs="Calibri"/>
                <w:i/>
                <w:iCs/>
                <w:color w:val="000000"/>
                <w:sz w:val="14"/>
                <w:szCs w:val="14"/>
                <w:lang w:val="es-ES"/>
              </w:rPr>
            </w:pPr>
            <w:r w:rsidRPr="002075C6">
              <w:rPr>
                <w:rFonts w:ascii="Century Gothic" w:hAnsi="Century Gothic" w:cs="Calibri"/>
                <w:i/>
                <w:iCs/>
                <w:color w:val="000000"/>
                <w:sz w:val="14"/>
                <w:szCs w:val="14"/>
                <w:lang w:val="es-ES"/>
              </w:rPr>
              <w:t xml:space="preserve">   Remuneraciones pendientes de pago</w:t>
            </w:r>
          </w:p>
        </w:tc>
        <w:tc>
          <w:tcPr>
            <w:tcW w:w="1304" w:type="dxa"/>
            <w:tcBorders>
              <w:top w:val="nil"/>
              <w:left w:val="single" w:sz="8" w:space="0" w:color="auto"/>
              <w:bottom w:val="nil"/>
              <w:right w:val="single" w:sz="8" w:space="0" w:color="auto"/>
            </w:tcBorders>
            <w:shd w:val="clear" w:color="auto" w:fill="auto"/>
            <w:noWrap/>
            <w:vAlign w:val="bottom"/>
            <w:hideMark/>
          </w:tcPr>
          <w:p w14:paraId="2E30455D" w14:textId="0FD26B93" w:rsidR="00022882" w:rsidRPr="00022882" w:rsidRDefault="00022882" w:rsidP="00022882">
            <w:pPr>
              <w:jc w:val="right"/>
              <w:rPr>
                <w:rFonts w:ascii="Century Gothic" w:hAnsi="Century Gothic" w:cs="Calibri"/>
                <w:color w:val="000000"/>
                <w:sz w:val="14"/>
                <w:szCs w:val="14"/>
                <w:lang w:val="es-ES"/>
              </w:rPr>
            </w:pPr>
            <w:r w:rsidRPr="00022882">
              <w:rPr>
                <w:rFonts w:ascii="Century Gothic" w:hAnsi="Century Gothic" w:cs="Calibri"/>
                <w:color w:val="000000"/>
                <w:sz w:val="14"/>
                <w:szCs w:val="14"/>
                <w:lang w:val="es-ES"/>
              </w:rPr>
              <w:t>47.242,11</w:t>
            </w:r>
          </w:p>
        </w:tc>
        <w:tc>
          <w:tcPr>
            <w:tcW w:w="738" w:type="dxa"/>
            <w:tcBorders>
              <w:top w:val="nil"/>
              <w:left w:val="nil"/>
              <w:bottom w:val="nil"/>
              <w:right w:val="nil"/>
            </w:tcBorders>
            <w:shd w:val="clear" w:color="auto" w:fill="auto"/>
            <w:noWrap/>
            <w:vAlign w:val="bottom"/>
            <w:hideMark/>
          </w:tcPr>
          <w:p w14:paraId="0CE1B9A9" w14:textId="77777777" w:rsidR="00022882" w:rsidRPr="002075C6" w:rsidRDefault="00022882" w:rsidP="00022882">
            <w:pPr>
              <w:jc w:val="right"/>
              <w:rPr>
                <w:rFonts w:ascii="Century Gothic" w:hAnsi="Century Gothic" w:cs="Calibri"/>
                <w:i/>
                <w:iCs/>
                <w:color w:val="000000"/>
                <w:sz w:val="14"/>
                <w:szCs w:val="14"/>
                <w:lang w:val="es-ES"/>
              </w:rPr>
            </w:pPr>
          </w:p>
        </w:tc>
        <w:tc>
          <w:tcPr>
            <w:tcW w:w="738" w:type="dxa"/>
            <w:tcBorders>
              <w:top w:val="nil"/>
              <w:left w:val="nil"/>
              <w:bottom w:val="nil"/>
              <w:right w:val="nil"/>
            </w:tcBorders>
            <w:shd w:val="clear" w:color="auto" w:fill="auto"/>
            <w:noWrap/>
            <w:vAlign w:val="bottom"/>
            <w:hideMark/>
          </w:tcPr>
          <w:p w14:paraId="4A9C36B3" w14:textId="77777777" w:rsidR="00022882" w:rsidRPr="002075C6" w:rsidRDefault="00022882" w:rsidP="00022882">
            <w:pPr>
              <w:rPr>
                <w:sz w:val="14"/>
                <w:szCs w:val="14"/>
                <w:lang w:val="es-ES"/>
              </w:rPr>
            </w:pPr>
          </w:p>
        </w:tc>
        <w:tc>
          <w:tcPr>
            <w:tcW w:w="738" w:type="dxa"/>
            <w:tcBorders>
              <w:top w:val="nil"/>
              <w:left w:val="nil"/>
              <w:bottom w:val="nil"/>
              <w:right w:val="nil"/>
            </w:tcBorders>
            <w:shd w:val="clear" w:color="auto" w:fill="auto"/>
            <w:noWrap/>
            <w:vAlign w:val="bottom"/>
            <w:hideMark/>
          </w:tcPr>
          <w:p w14:paraId="65EB549B" w14:textId="77777777" w:rsidR="00022882" w:rsidRPr="002075C6" w:rsidRDefault="00022882" w:rsidP="00022882">
            <w:pPr>
              <w:rPr>
                <w:sz w:val="14"/>
                <w:szCs w:val="14"/>
                <w:lang w:val="es-ES"/>
              </w:rPr>
            </w:pPr>
          </w:p>
        </w:tc>
        <w:tc>
          <w:tcPr>
            <w:tcW w:w="738" w:type="dxa"/>
            <w:tcBorders>
              <w:top w:val="nil"/>
              <w:left w:val="nil"/>
              <w:bottom w:val="nil"/>
              <w:right w:val="nil"/>
            </w:tcBorders>
            <w:shd w:val="clear" w:color="auto" w:fill="auto"/>
            <w:noWrap/>
            <w:vAlign w:val="bottom"/>
            <w:hideMark/>
          </w:tcPr>
          <w:p w14:paraId="1019A783" w14:textId="77777777" w:rsidR="00022882" w:rsidRPr="002075C6" w:rsidRDefault="00022882" w:rsidP="00022882">
            <w:pPr>
              <w:rPr>
                <w:sz w:val="14"/>
                <w:szCs w:val="14"/>
                <w:lang w:val="es-ES"/>
              </w:rPr>
            </w:pPr>
          </w:p>
        </w:tc>
        <w:tc>
          <w:tcPr>
            <w:tcW w:w="985" w:type="dxa"/>
            <w:tcBorders>
              <w:top w:val="nil"/>
              <w:left w:val="nil"/>
              <w:bottom w:val="nil"/>
              <w:right w:val="nil"/>
            </w:tcBorders>
            <w:shd w:val="clear" w:color="auto" w:fill="auto"/>
            <w:noWrap/>
            <w:vAlign w:val="bottom"/>
            <w:hideMark/>
          </w:tcPr>
          <w:p w14:paraId="433C00F7" w14:textId="77777777" w:rsidR="00022882" w:rsidRPr="002075C6" w:rsidRDefault="00022882" w:rsidP="00022882">
            <w:pPr>
              <w:rPr>
                <w:sz w:val="14"/>
                <w:szCs w:val="14"/>
                <w:lang w:val="es-ES"/>
              </w:rPr>
            </w:pPr>
          </w:p>
        </w:tc>
        <w:tc>
          <w:tcPr>
            <w:tcW w:w="1081" w:type="dxa"/>
            <w:tcBorders>
              <w:top w:val="nil"/>
              <w:left w:val="single" w:sz="8" w:space="0" w:color="auto"/>
              <w:bottom w:val="nil"/>
              <w:right w:val="single" w:sz="8" w:space="0" w:color="auto"/>
            </w:tcBorders>
            <w:shd w:val="clear" w:color="auto" w:fill="auto"/>
            <w:noWrap/>
            <w:vAlign w:val="bottom"/>
            <w:hideMark/>
          </w:tcPr>
          <w:p w14:paraId="6FFDDC4B" w14:textId="1074BFD8" w:rsidR="00022882" w:rsidRPr="002075C6" w:rsidRDefault="00022882" w:rsidP="00022882">
            <w:pPr>
              <w:jc w:val="right"/>
              <w:rPr>
                <w:rFonts w:ascii="Century Gothic" w:hAnsi="Century Gothic" w:cs="Calibri"/>
                <w:i/>
                <w:iCs/>
                <w:color w:val="000000"/>
                <w:sz w:val="14"/>
                <w:szCs w:val="14"/>
                <w:lang w:val="es-ES"/>
              </w:rPr>
            </w:pPr>
            <w:r w:rsidRPr="00022882">
              <w:rPr>
                <w:rFonts w:ascii="Century Gothic" w:hAnsi="Century Gothic" w:cs="Calibri"/>
                <w:color w:val="000000"/>
                <w:sz w:val="14"/>
                <w:szCs w:val="14"/>
                <w:lang w:val="es-ES"/>
              </w:rPr>
              <w:t>47.242,11</w:t>
            </w:r>
          </w:p>
        </w:tc>
      </w:tr>
      <w:tr w:rsidR="00022882" w:rsidRPr="002075C6" w14:paraId="7AC86B55" w14:textId="77777777" w:rsidTr="00472A1E">
        <w:trPr>
          <w:trHeight w:val="255"/>
        </w:trPr>
        <w:tc>
          <w:tcPr>
            <w:tcW w:w="4101" w:type="dxa"/>
            <w:tcBorders>
              <w:top w:val="nil"/>
              <w:left w:val="single" w:sz="8" w:space="0" w:color="auto"/>
              <w:bottom w:val="nil"/>
              <w:right w:val="nil"/>
            </w:tcBorders>
            <w:shd w:val="clear" w:color="auto" w:fill="auto"/>
            <w:noWrap/>
            <w:vAlign w:val="bottom"/>
            <w:hideMark/>
          </w:tcPr>
          <w:p w14:paraId="07FD4672" w14:textId="6BEF4803" w:rsidR="00022882" w:rsidRPr="002075C6" w:rsidRDefault="00022882" w:rsidP="00022882">
            <w:pPr>
              <w:rPr>
                <w:rFonts w:ascii="Century Gothic" w:hAnsi="Century Gothic" w:cs="Calibri"/>
                <w:color w:val="000000"/>
                <w:sz w:val="16"/>
                <w:szCs w:val="16"/>
                <w:lang w:val="es-ES"/>
              </w:rPr>
            </w:pPr>
            <w:r w:rsidRPr="002075C6">
              <w:rPr>
                <w:rFonts w:ascii="Century Gothic" w:hAnsi="Century Gothic" w:cs="Calibri"/>
                <w:color w:val="000000"/>
                <w:sz w:val="16"/>
                <w:szCs w:val="16"/>
                <w:lang w:val="es-ES"/>
              </w:rPr>
              <w:t>Deudas con características especiales</w:t>
            </w:r>
          </w:p>
        </w:tc>
        <w:tc>
          <w:tcPr>
            <w:tcW w:w="1304" w:type="dxa"/>
            <w:tcBorders>
              <w:top w:val="nil"/>
              <w:left w:val="single" w:sz="8" w:space="0" w:color="auto"/>
              <w:bottom w:val="nil"/>
              <w:right w:val="single" w:sz="8" w:space="0" w:color="auto"/>
            </w:tcBorders>
            <w:shd w:val="clear" w:color="auto" w:fill="auto"/>
            <w:noWrap/>
            <w:vAlign w:val="bottom"/>
            <w:hideMark/>
          </w:tcPr>
          <w:p w14:paraId="1A842BF4" w14:textId="36BD1402" w:rsidR="00022882" w:rsidRPr="002075C6" w:rsidRDefault="00022882" w:rsidP="00022882">
            <w:pPr>
              <w:jc w:val="right"/>
              <w:rPr>
                <w:rFonts w:ascii="Century Gothic" w:hAnsi="Century Gothic" w:cs="Calibri"/>
                <w:color w:val="000000"/>
                <w:sz w:val="16"/>
                <w:szCs w:val="16"/>
                <w:lang w:val="es-ES"/>
              </w:rPr>
            </w:pPr>
            <w:r w:rsidRPr="00022882">
              <w:rPr>
                <w:rFonts w:ascii="Century Gothic" w:hAnsi="Century Gothic" w:cs="Calibri"/>
                <w:color w:val="000000"/>
                <w:sz w:val="16"/>
                <w:szCs w:val="16"/>
                <w:lang w:val="es-ES"/>
              </w:rPr>
              <w:t>0,00</w:t>
            </w:r>
          </w:p>
        </w:tc>
        <w:tc>
          <w:tcPr>
            <w:tcW w:w="738" w:type="dxa"/>
            <w:tcBorders>
              <w:top w:val="nil"/>
              <w:left w:val="nil"/>
              <w:bottom w:val="nil"/>
              <w:right w:val="nil"/>
            </w:tcBorders>
            <w:shd w:val="clear" w:color="auto" w:fill="auto"/>
            <w:noWrap/>
            <w:vAlign w:val="bottom"/>
            <w:hideMark/>
          </w:tcPr>
          <w:p w14:paraId="5B96ED61" w14:textId="77777777" w:rsidR="00022882" w:rsidRPr="002075C6" w:rsidRDefault="00022882" w:rsidP="00022882">
            <w:pPr>
              <w:jc w:val="right"/>
              <w:rPr>
                <w:rFonts w:ascii="Century Gothic" w:hAnsi="Century Gothic" w:cs="Calibri"/>
                <w:color w:val="000000"/>
                <w:sz w:val="16"/>
                <w:szCs w:val="16"/>
                <w:lang w:val="es-ES"/>
              </w:rPr>
            </w:pPr>
          </w:p>
        </w:tc>
        <w:tc>
          <w:tcPr>
            <w:tcW w:w="738" w:type="dxa"/>
            <w:tcBorders>
              <w:top w:val="nil"/>
              <w:left w:val="nil"/>
              <w:bottom w:val="nil"/>
              <w:right w:val="nil"/>
            </w:tcBorders>
            <w:shd w:val="clear" w:color="auto" w:fill="auto"/>
            <w:noWrap/>
            <w:vAlign w:val="bottom"/>
            <w:hideMark/>
          </w:tcPr>
          <w:p w14:paraId="481D95DA" w14:textId="77777777" w:rsidR="00022882" w:rsidRPr="002075C6" w:rsidRDefault="00022882" w:rsidP="00022882">
            <w:pPr>
              <w:rPr>
                <w:sz w:val="16"/>
                <w:szCs w:val="16"/>
                <w:lang w:val="es-ES"/>
              </w:rPr>
            </w:pPr>
          </w:p>
        </w:tc>
        <w:tc>
          <w:tcPr>
            <w:tcW w:w="738" w:type="dxa"/>
            <w:tcBorders>
              <w:top w:val="nil"/>
              <w:left w:val="nil"/>
              <w:bottom w:val="nil"/>
              <w:right w:val="nil"/>
            </w:tcBorders>
            <w:shd w:val="clear" w:color="auto" w:fill="auto"/>
            <w:noWrap/>
            <w:vAlign w:val="bottom"/>
            <w:hideMark/>
          </w:tcPr>
          <w:p w14:paraId="320AB073" w14:textId="77777777" w:rsidR="00022882" w:rsidRPr="002075C6" w:rsidRDefault="00022882" w:rsidP="00022882">
            <w:pPr>
              <w:rPr>
                <w:sz w:val="16"/>
                <w:szCs w:val="16"/>
                <w:lang w:val="es-ES"/>
              </w:rPr>
            </w:pPr>
          </w:p>
        </w:tc>
        <w:tc>
          <w:tcPr>
            <w:tcW w:w="738" w:type="dxa"/>
            <w:tcBorders>
              <w:top w:val="nil"/>
              <w:left w:val="nil"/>
              <w:bottom w:val="nil"/>
              <w:right w:val="nil"/>
            </w:tcBorders>
            <w:shd w:val="clear" w:color="auto" w:fill="auto"/>
            <w:noWrap/>
            <w:vAlign w:val="bottom"/>
            <w:hideMark/>
          </w:tcPr>
          <w:p w14:paraId="5F2006F7" w14:textId="77777777" w:rsidR="00022882" w:rsidRPr="002075C6" w:rsidRDefault="00022882" w:rsidP="00022882">
            <w:pPr>
              <w:rPr>
                <w:sz w:val="16"/>
                <w:szCs w:val="16"/>
                <w:lang w:val="es-ES"/>
              </w:rPr>
            </w:pPr>
          </w:p>
        </w:tc>
        <w:tc>
          <w:tcPr>
            <w:tcW w:w="985" w:type="dxa"/>
            <w:tcBorders>
              <w:top w:val="nil"/>
              <w:left w:val="nil"/>
              <w:bottom w:val="nil"/>
              <w:right w:val="nil"/>
            </w:tcBorders>
            <w:shd w:val="clear" w:color="auto" w:fill="auto"/>
            <w:noWrap/>
            <w:vAlign w:val="bottom"/>
            <w:hideMark/>
          </w:tcPr>
          <w:p w14:paraId="6AB80DBD" w14:textId="77777777" w:rsidR="00022882" w:rsidRPr="002075C6" w:rsidRDefault="00022882" w:rsidP="00022882">
            <w:pPr>
              <w:rPr>
                <w:sz w:val="16"/>
                <w:szCs w:val="16"/>
                <w:lang w:val="es-ES"/>
              </w:rPr>
            </w:pPr>
          </w:p>
        </w:tc>
        <w:tc>
          <w:tcPr>
            <w:tcW w:w="1081" w:type="dxa"/>
            <w:tcBorders>
              <w:top w:val="nil"/>
              <w:left w:val="single" w:sz="8" w:space="0" w:color="auto"/>
              <w:bottom w:val="nil"/>
              <w:right w:val="single" w:sz="8" w:space="0" w:color="auto"/>
            </w:tcBorders>
            <w:shd w:val="clear" w:color="auto" w:fill="auto"/>
            <w:noWrap/>
            <w:vAlign w:val="bottom"/>
            <w:hideMark/>
          </w:tcPr>
          <w:p w14:paraId="31F40DF6" w14:textId="4C834E64" w:rsidR="00022882" w:rsidRPr="002075C6" w:rsidRDefault="00022882" w:rsidP="00022882">
            <w:pPr>
              <w:jc w:val="right"/>
              <w:rPr>
                <w:rFonts w:ascii="Century Gothic" w:hAnsi="Century Gothic" w:cs="Calibri"/>
                <w:color w:val="000000"/>
                <w:sz w:val="16"/>
                <w:szCs w:val="16"/>
                <w:lang w:val="es-ES"/>
              </w:rPr>
            </w:pPr>
            <w:r w:rsidRPr="00022882">
              <w:rPr>
                <w:rFonts w:ascii="Century Gothic" w:hAnsi="Century Gothic" w:cs="Calibri"/>
                <w:color w:val="000000"/>
                <w:sz w:val="16"/>
                <w:szCs w:val="16"/>
                <w:lang w:val="es-ES"/>
              </w:rPr>
              <w:t>0,00</w:t>
            </w:r>
          </w:p>
        </w:tc>
      </w:tr>
      <w:tr w:rsidR="00022882" w:rsidRPr="002075C6" w14:paraId="66003301" w14:textId="77777777" w:rsidTr="00472A1E">
        <w:trPr>
          <w:trHeight w:val="255"/>
        </w:trPr>
        <w:tc>
          <w:tcPr>
            <w:tcW w:w="4101" w:type="dxa"/>
            <w:tcBorders>
              <w:top w:val="single" w:sz="8" w:space="0" w:color="auto"/>
              <w:left w:val="single" w:sz="8" w:space="0" w:color="auto"/>
              <w:bottom w:val="single" w:sz="8" w:space="0" w:color="auto"/>
              <w:right w:val="nil"/>
            </w:tcBorders>
            <w:shd w:val="clear" w:color="auto" w:fill="auto"/>
            <w:noWrap/>
            <w:vAlign w:val="center"/>
            <w:hideMark/>
          </w:tcPr>
          <w:p w14:paraId="75CA9B54" w14:textId="77777777" w:rsidR="00022882" w:rsidRPr="002075C6" w:rsidRDefault="00022882" w:rsidP="00022882">
            <w:pPr>
              <w:rPr>
                <w:rFonts w:ascii="Century Gothic" w:hAnsi="Century Gothic" w:cs="Calibri"/>
                <w:b/>
                <w:bCs/>
                <w:i/>
                <w:iCs/>
                <w:color w:val="000000"/>
                <w:sz w:val="16"/>
                <w:szCs w:val="16"/>
                <w:lang w:val="es-ES"/>
              </w:rPr>
            </w:pPr>
            <w:r w:rsidRPr="002075C6">
              <w:rPr>
                <w:rFonts w:ascii="Century Gothic" w:hAnsi="Century Gothic" w:cs="Calibri"/>
                <w:b/>
                <w:bCs/>
                <w:i/>
                <w:iCs/>
                <w:color w:val="000000"/>
                <w:sz w:val="16"/>
                <w:szCs w:val="16"/>
                <w:lang w:val="es-ES"/>
              </w:rPr>
              <w:t>Total</w:t>
            </w:r>
          </w:p>
        </w:tc>
        <w:tc>
          <w:tcPr>
            <w:tcW w:w="1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B5E4AA" w14:textId="7F4C1B66" w:rsidR="00022882" w:rsidRPr="00022882" w:rsidRDefault="00022882" w:rsidP="00022882">
            <w:pPr>
              <w:jc w:val="right"/>
              <w:rPr>
                <w:rFonts w:ascii="Century Gothic" w:hAnsi="Century Gothic" w:cs="Calibri"/>
                <w:b/>
                <w:bCs/>
                <w:color w:val="000000"/>
                <w:sz w:val="16"/>
                <w:szCs w:val="16"/>
                <w:lang w:val="es-ES"/>
              </w:rPr>
            </w:pPr>
            <w:r w:rsidRPr="00022882">
              <w:rPr>
                <w:rFonts w:ascii="Century Gothic" w:hAnsi="Century Gothic" w:cs="Calibri"/>
                <w:b/>
                <w:bCs/>
                <w:color w:val="000000"/>
                <w:sz w:val="16"/>
                <w:szCs w:val="16"/>
                <w:lang w:val="es-ES"/>
              </w:rPr>
              <w:t>1</w:t>
            </w:r>
            <w:r w:rsidR="00472A1E">
              <w:rPr>
                <w:rFonts w:ascii="Century Gothic" w:hAnsi="Century Gothic" w:cs="Calibri"/>
                <w:b/>
                <w:bCs/>
                <w:color w:val="000000"/>
                <w:sz w:val="16"/>
                <w:szCs w:val="16"/>
                <w:lang w:val="es-ES"/>
              </w:rPr>
              <w:t>.615.906,21</w:t>
            </w:r>
          </w:p>
        </w:tc>
        <w:tc>
          <w:tcPr>
            <w:tcW w:w="738" w:type="dxa"/>
            <w:tcBorders>
              <w:top w:val="single" w:sz="8" w:space="0" w:color="auto"/>
              <w:left w:val="nil"/>
              <w:bottom w:val="single" w:sz="8" w:space="0" w:color="auto"/>
              <w:right w:val="nil"/>
            </w:tcBorders>
            <w:shd w:val="clear" w:color="auto" w:fill="auto"/>
            <w:noWrap/>
            <w:vAlign w:val="bottom"/>
            <w:hideMark/>
          </w:tcPr>
          <w:p w14:paraId="75125766" w14:textId="77777777" w:rsidR="00022882" w:rsidRPr="002075C6" w:rsidRDefault="00022882" w:rsidP="00022882">
            <w:pPr>
              <w:jc w:val="right"/>
              <w:rPr>
                <w:rFonts w:ascii="Century Gothic" w:hAnsi="Century Gothic" w:cs="Calibri"/>
                <w:b/>
                <w:bCs/>
                <w:i/>
                <w:iCs/>
                <w:color w:val="000000"/>
                <w:sz w:val="16"/>
                <w:szCs w:val="16"/>
                <w:lang w:val="es-ES"/>
              </w:rPr>
            </w:pPr>
            <w:r w:rsidRPr="002075C6">
              <w:rPr>
                <w:rFonts w:ascii="Century Gothic" w:hAnsi="Century Gothic" w:cs="Calibri"/>
                <w:b/>
                <w:bCs/>
                <w:i/>
                <w:iCs/>
                <w:color w:val="000000"/>
                <w:sz w:val="16"/>
                <w:szCs w:val="16"/>
                <w:lang w:val="es-ES"/>
              </w:rPr>
              <w:t>0,00</w:t>
            </w:r>
          </w:p>
        </w:tc>
        <w:tc>
          <w:tcPr>
            <w:tcW w:w="738" w:type="dxa"/>
            <w:tcBorders>
              <w:top w:val="single" w:sz="8" w:space="0" w:color="auto"/>
              <w:left w:val="nil"/>
              <w:bottom w:val="single" w:sz="8" w:space="0" w:color="auto"/>
              <w:right w:val="nil"/>
            </w:tcBorders>
            <w:shd w:val="clear" w:color="auto" w:fill="auto"/>
            <w:noWrap/>
            <w:vAlign w:val="bottom"/>
            <w:hideMark/>
          </w:tcPr>
          <w:p w14:paraId="5BAFD7D1" w14:textId="77777777" w:rsidR="00022882" w:rsidRPr="002075C6" w:rsidRDefault="00022882" w:rsidP="00022882">
            <w:pPr>
              <w:jc w:val="right"/>
              <w:rPr>
                <w:rFonts w:ascii="Century Gothic" w:hAnsi="Century Gothic" w:cs="Calibri"/>
                <w:b/>
                <w:bCs/>
                <w:i/>
                <w:iCs/>
                <w:color w:val="000000"/>
                <w:sz w:val="16"/>
                <w:szCs w:val="16"/>
                <w:lang w:val="es-ES"/>
              </w:rPr>
            </w:pPr>
            <w:r w:rsidRPr="002075C6">
              <w:rPr>
                <w:rFonts w:ascii="Century Gothic" w:hAnsi="Century Gothic" w:cs="Calibri"/>
                <w:b/>
                <w:bCs/>
                <w:i/>
                <w:iCs/>
                <w:color w:val="000000"/>
                <w:sz w:val="16"/>
                <w:szCs w:val="16"/>
                <w:lang w:val="es-ES"/>
              </w:rPr>
              <w:t>0,00</w:t>
            </w:r>
          </w:p>
        </w:tc>
        <w:tc>
          <w:tcPr>
            <w:tcW w:w="738" w:type="dxa"/>
            <w:tcBorders>
              <w:top w:val="single" w:sz="8" w:space="0" w:color="auto"/>
              <w:left w:val="nil"/>
              <w:bottom w:val="single" w:sz="8" w:space="0" w:color="auto"/>
              <w:right w:val="nil"/>
            </w:tcBorders>
            <w:shd w:val="clear" w:color="auto" w:fill="auto"/>
            <w:noWrap/>
            <w:vAlign w:val="bottom"/>
            <w:hideMark/>
          </w:tcPr>
          <w:p w14:paraId="03F75F32" w14:textId="77777777" w:rsidR="00022882" w:rsidRPr="002075C6" w:rsidRDefault="00022882" w:rsidP="00022882">
            <w:pPr>
              <w:jc w:val="right"/>
              <w:rPr>
                <w:rFonts w:ascii="Century Gothic" w:hAnsi="Century Gothic" w:cs="Calibri"/>
                <w:b/>
                <w:bCs/>
                <w:i/>
                <w:iCs/>
                <w:color w:val="000000"/>
                <w:sz w:val="16"/>
                <w:szCs w:val="16"/>
                <w:lang w:val="es-ES"/>
              </w:rPr>
            </w:pPr>
            <w:r w:rsidRPr="002075C6">
              <w:rPr>
                <w:rFonts w:ascii="Century Gothic" w:hAnsi="Century Gothic" w:cs="Calibri"/>
                <w:b/>
                <w:bCs/>
                <w:i/>
                <w:iCs/>
                <w:color w:val="000000"/>
                <w:sz w:val="16"/>
                <w:szCs w:val="16"/>
                <w:lang w:val="es-ES"/>
              </w:rPr>
              <w:t>0,00</w:t>
            </w:r>
          </w:p>
        </w:tc>
        <w:tc>
          <w:tcPr>
            <w:tcW w:w="738" w:type="dxa"/>
            <w:tcBorders>
              <w:top w:val="single" w:sz="8" w:space="0" w:color="auto"/>
              <w:left w:val="nil"/>
              <w:bottom w:val="single" w:sz="8" w:space="0" w:color="auto"/>
              <w:right w:val="nil"/>
            </w:tcBorders>
            <w:shd w:val="clear" w:color="auto" w:fill="auto"/>
            <w:noWrap/>
            <w:vAlign w:val="bottom"/>
            <w:hideMark/>
          </w:tcPr>
          <w:p w14:paraId="440BB4B7" w14:textId="77777777" w:rsidR="00022882" w:rsidRPr="002075C6" w:rsidRDefault="00022882" w:rsidP="00022882">
            <w:pPr>
              <w:jc w:val="right"/>
              <w:rPr>
                <w:rFonts w:ascii="Century Gothic" w:hAnsi="Century Gothic" w:cs="Calibri"/>
                <w:b/>
                <w:bCs/>
                <w:i/>
                <w:iCs/>
                <w:color w:val="000000"/>
                <w:sz w:val="16"/>
                <w:szCs w:val="16"/>
                <w:lang w:val="es-ES"/>
              </w:rPr>
            </w:pPr>
            <w:r w:rsidRPr="002075C6">
              <w:rPr>
                <w:rFonts w:ascii="Century Gothic" w:hAnsi="Century Gothic" w:cs="Calibri"/>
                <w:b/>
                <w:bCs/>
                <w:i/>
                <w:iCs/>
                <w:color w:val="000000"/>
                <w:sz w:val="16"/>
                <w:szCs w:val="16"/>
                <w:lang w:val="es-ES"/>
              </w:rPr>
              <w:t>0,00</w:t>
            </w:r>
          </w:p>
        </w:tc>
        <w:tc>
          <w:tcPr>
            <w:tcW w:w="985" w:type="dxa"/>
            <w:tcBorders>
              <w:top w:val="single" w:sz="8" w:space="0" w:color="auto"/>
              <w:left w:val="nil"/>
              <w:bottom w:val="single" w:sz="8" w:space="0" w:color="auto"/>
              <w:right w:val="nil"/>
            </w:tcBorders>
            <w:shd w:val="clear" w:color="auto" w:fill="auto"/>
            <w:noWrap/>
            <w:vAlign w:val="bottom"/>
            <w:hideMark/>
          </w:tcPr>
          <w:p w14:paraId="1020A920" w14:textId="77777777" w:rsidR="00022882" w:rsidRPr="002075C6" w:rsidRDefault="00022882" w:rsidP="00022882">
            <w:pPr>
              <w:jc w:val="right"/>
              <w:rPr>
                <w:rFonts w:ascii="Century Gothic" w:hAnsi="Century Gothic" w:cs="Calibri"/>
                <w:b/>
                <w:bCs/>
                <w:i/>
                <w:iCs/>
                <w:color w:val="000000"/>
                <w:sz w:val="16"/>
                <w:szCs w:val="16"/>
                <w:lang w:val="es-ES"/>
              </w:rPr>
            </w:pPr>
            <w:r w:rsidRPr="002075C6">
              <w:rPr>
                <w:rFonts w:ascii="Century Gothic" w:hAnsi="Century Gothic" w:cs="Calibri"/>
                <w:b/>
                <w:bCs/>
                <w:i/>
                <w:iCs/>
                <w:color w:val="000000"/>
                <w:sz w:val="16"/>
                <w:szCs w:val="16"/>
                <w:lang w:val="es-ES"/>
              </w:rPr>
              <w:t>821,25</w:t>
            </w:r>
          </w:p>
        </w:tc>
        <w:tc>
          <w:tcPr>
            <w:tcW w:w="108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04DF88" w14:textId="6406263F" w:rsidR="00022882" w:rsidRPr="002075C6" w:rsidRDefault="00022882" w:rsidP="00022882">
            <w:pPr>
              <w:jc w:val="right"/>
              <w:rPr>
                <w:rFonts w:ascii="Century Gothic" w:hAnsi="Century Gothic" w:cs="Calibri"/>
                <w:b/>
                <w:bCs/>
                <w:i/>
                <w:iCs/>
                <w:color w:val="000000"/>
                <w:sz w:val="16"/>
                <w:szCs w:val="16"/>
                <w:lang w:val="es-ES"/>
              </w:rPr>
            </w:pPr>
            <w:r w:rsidRPr="00022882">
              <w:rPr>
                <w:rFonts w:ascii="Century Gothic" w:hAnsi="Century Gothic" w:cs="Calibri"/>
                <w:b/>
                <w:bCs/>
                <w:color w:val="000000"/>
                <w:sz w:val="16"/>
                <w:szCs w:val="16"/>
                <w:lang w:val="es-ES"/>
              </w:rPr>
              <w:t>1.</w:t>
            </w:r>
            <w:r w:rsidR="00472A1E">
              <w:rPr>
                <w:rFonts w:ascii="Century Gothic" w:hAnsi="Century Gothic" w:cs="Calibri"/>
                <w:b/>
                <w:bCs/>
                <w:color w:val="000000"/>
                <w:sz w:val="16"/>
                <w:szCs w:val="16"/>
                <w:lang w:val="es-ES"/>
              </w:rPr>
              <w:t>616.727,46</w:t>
            </w:r>
          </w:p>
        </w:tc>
      </w:tr>
    </w:tbl>
    <w:p w14:paraId="1776404F" w14:textId="77777777" w:rsidR="00687EC5" w:rsidRPr="00687EC5" w:rsidRDefault="00687EC5" w:rsidP="00687EC5">
      <w:pPr>
        <w:pStyle w:val="Textoindependiente"/>
        <w:ind w:left="567"/>
        <w:rPr>
          <w:rFonts w:ascii="Century Gothic" w:hAnsi="Century Gothic"/>
          <w:i/>
          <w:iCs/>
          <w:sz w:val="16"/>
          <w:szCs w:val="16"/>
        </w:rPr>
      </w:pPr>
      <w:r w:rsidRPr="00687EC5">
        <w:rPr>
          <w:rFonts w:ascii="Century Gothic" w:hAnsi="Century Gothic"/>
          <w:i/>
          <w:iCs/>
          <w:sz w:val="16"/>
          <w:szCs w:val="16"/>
        </w:rPr>
        <w:t xml:space="preserve">(*) Cifra </w:t>
      </w:r>
      <w:proofErr w:type="spellStart"/>
      <w:r w:rsidRPr="00687EC5">
        <w:rPr>
          <w:rFonts w:ascii="Century Gothic" w:hAnsi="Century Gothic"/>
          <w:i/>
          <w:iCs/>
          <w:sz w:val="16"/>
          <w:szCs w:val="16"/>
        </w:rPr>
        <w:t>reexpresada</w:t>
      </w:r>
      <w:proofErr w:type="spellEnd"/>
    </w:p>
    <w:p w14:paraId="18FE1B8B" w14:textId="77777777" w:rsidR="002075C6" w:rsidRDefault="002075C6" w:rsidP="002075C6">
      <w:pPr>
        <w:widowControl w:val="0"/>
        <w:ind w:left="720"/>
        <w:jc w:val="both"/>
        <w:rPr>
          <w:snapToGrid w:val="0"/>
          <w:sz w:val="22"/>
          <w:szCs w:val="22"/>
        </w:rPr>
      </w:pPr>
    </w:p>
    <w:p w14:paraId="1A09D3C5" w14:textId="582EDDC1" w:rsidR="002075C6" w:rsidRPr="002075C6" w:rsidRDefault="002075C6" w:rsidP="002075C6">
      <w:pPr>
        <w:widowControl w:val="0"/>
        <w:numPr>
          <w:ilvl w:val="0"/>
          <w:numId w:val="27"/>
        </w:numPr>
        <w:tabs>
          <w:tab w:val="left" w:pos="993"/>
        </w:tabs>
        <w:ind w:hanging="11"/>
        <w:jc w:val="both"/>
        <w:rPr>
          <w:rFonts w:ascii="Century Gothic" w:hAnsi="Century Gothic"/>
          <w:sz w:val="18"/>
          <w:szCs w:val="18"/>
        </w:rPr>
      </w:pPr>
      <w:r w:rsidRPr="002075C6">
        <w:rPr>
          <w:rFonts w:ascii="Century Gothic" w:hAnsi="Century Gothic"/>
          <w:sz w:val="18"/>
          <w:szCs w:val="18"/>
        </w:rPr>
        <w:t>No existen deudas con garantía real.</w:t>
      </w:r>
    </w:p>
    <w:p w14:paraId="7AEC9338" w14:textId="77777777" w:rsidR="002075C6" w:rsidRPr="002075C6" w:rsidRDefault="002075C6" w:rsidP="002075C6">
      <w:pPr>
        <w:widowControl w:val="0"/>
        <w:tabs>
          <w:tab w:val="left" w:pos="993"/>
        </w:tabs>
        <w:ind w:hanging="11"/>
        <w:jc w:val="both"/>
        <w:rPr>
          <w:rFonts w:ascii="Century Gothic" w:hAnsi="Century Gothic"/>
          <w:sz w:val="18"/>
          <w:szCs w:val="18"/>
        </w:rPr>
      </w:pPr>
    </w:p>
    <w:p w14:paraId="61E5034A" w14:textId="60D8BBCF" w:rsidR="002075C6" w:rsidRPr="002075C6" w:rsidRDefault="002075C6" w:rsidP="002075C6">
      <w:pPr>
        <w:widowControl w:val="0"/>
        <w:numPr>
          <w:ilvl w:val="0"/>
          <w:numId w:val="27"/>
        </w:numPr>
        <w:tabs>
          <w:tab w:val="left" w:pos="993"/>
        </w:tabs>
        <w:ind w:hanging="11"/>
        <w:jc w:val="both"/>
        <w:rPr>
          <w:rFonts w:ascii="Century Gothic" w:hAnsi="Century Gothic"/>
          <w:sz w:val="18"/>
          <w:szCs w:val="18"/>
        </w:rPr>
      </w:pPr>
      <w:r w:rsidRPr="002075C6">
        <w:rPr>
          <w:rFonts w:ascii="Century Gothic" w:hAnsi="Century Gothic"/>
          <w:sz w:val="18"/>
          <w:szCs w:val="18"/>
        </w:rPr>
        <w:t>No existen líneas de descuento ni pólizas de crédito al cierre del ejercicio.</w:t>
      </w:r>
    </w:p>
    <w:p w14:paraId="75A9E6C3" w14:textId="77777777" w:rsidR="002075C6" w:rsidRPr="002075C6" w:rsidRDefault="002075C6" w:rsidP="002075C6">
      <w:pPr>
        <w:widowControl w:val="0"/>
        <w:tabs>
          <w:tab w:val="left" w:pos="993"/>
        </w:tabs>
        <w:ind w:hanging="11"/>
        <w:jc w:val="both"/>
        <w:rPr>
          <w:rFonts w:ascii="Century Gothic" w:hAnsi="Century Gothic"/>
          <w:sz w:val="18"/>
          <w:szCs w:val="18"/>
        </w:rPr>
      </w:pPr>
    </w:p>
    <w:p w14:paraId="44FE4C4C" w14:textId="77777777" w:rsidR="002075C6" w:rsidRDefault="002075C6" w:rsidP="002075C6">
      <w:pPr>
        <w:widowControl w:val="0"/>
        <w:numPr>
          <w:ilvl w:val="0"/>
          <w:numId w:val="27"/>
        </w:numPr>
        <w:tabs>
          <w:tab w:val="left" w:pos="993"/>
        </w:tabs>
        <w:ind w:hanging="11"/>
        <w:jc w:val="both"/>
        <w:rPr>
          <w:rFonts w:ascii="Century Gothic" w:hAnsi="Century Gothic"/>
          <w:sz w:val="18"/>
          <w:szCs w:val="18"/>
        </w:rPr>
      </w:pPr>
      <w:r w:rsidRPr="002075C6">
        <w:rPr>
          <w:rFonts w:ascii="Century Gothic" w:hAnsi="Century Gothic"/>
          <w:sz w:val="18"/>
          <w:szCs w:val="18"/>
        </w:rPr>
        <w:t>No existen préstamos ni en el ejercicio actual ni en el anterior.</w:t>
      </w:r>
    </w:p>
    <w:p w14:paraId="3A89C5C5" w14:textId="77777777" w:rsidR="00472A1E" w:rsidRPr="002075C6" w:rsidRDefault="00472A1E" w:rsidP="00472A1E">
      <w:pPr>
        <w:widowControl w:val="0"/>
        <w:tabs>
          <w:tab w:val="left" w:pos="993"/>
        </w:tabs>
        <w:jc w:val="both"/>
        <w:rPr>
          <w:rFonts w:ascii="Century Gothic" w:hAnsi="Century Gothic"/>
          <w:sz w:val="18"/>
          <w:szCs w:val="18"/>
        </w:rPr>
      </w:pPr>
    </w:p>
    <w:p w14:paraId="63954F99" w14:textId="1EFB6556" w:rsidR="00D46301" w:rsidRPr="001E12B7" w:rsidRDefault="00D46301" w:rsidP="00D46301">
      <w:pPr>
        <w:pStyle w:val="Ttulo2"/>
        <w:spacing w:before="100" w:beforeAutospacing="1" w:after="100" w:afterAutospacing="1"/>
        <w:jc w:val="both"/>
        <w:rPr>
          <w:rFonts w:ascii="Century Gothic" w:hAnsi="Century Gothic"/>
          <w:bCs/>
          <w:iCs/>
        </w:rPr>
      </w:pPr>
      <w:bookmarkStart w:id="67" w:name="_Toc99445243"/>
      <w:r>
        <w:rPr>
          <w:rFonts w:ascii="Century Gothic" w:hAnsi="Century Gothic"/>
          <w:bCs/>
          <w:iCs/>
        </w:rPr>
        <w:t>7</w:t>
      </w:r>
      <w:r w:rsidRPr="001E12B7">
        <w:rPr>
          <w:rFonts w:ascii="Century Gothic" w:hAnsi="Century Gothic"/>
          <w:bCs/>
          <w:iCs/>
        </w:rPr>
        <w:t>.</w:t>
      </w:r>
      <w:r>
        <w:rPr>
          <w:rFonts w:ascii="Century Gothic" w:hAnsi="Century Gothic"/>
          <w:bCs/>
          <w:iCs/>
        </w:rPr>
        <w:t>3</w:t>
      </w:r>
      <w:r w:rsidRPr="001E12B7">
        <w:rPr>
          <w:rFonts w:ascii="Century Gothic" w:hAnsi="Century Gothic"/>
          <w:bCs/>
          <w:iCs/>
        </w:rPr>
        <w:t>.</w:t>
      </w:r>
      <w:r w:rsidRPr="001E12B7">
        <w:rPr>
          <w:rFonts w:ascii="Century Gothic" w:hAnsi="Century Gothic"/>
        </w:rPr>
        <w:t xml:space="preserve"> </w:t>
      </w:r>
      <w:r w:rsidRPr="00D46301">
        <w:rPr>
          <w:rFonts w:ascii="Century Gothic" w:hAnsi="Century Gothic"/>
          <w:bCs/>
          <w:iCs/>
        </w:rPr>
        <w:t>Información sobre la naturaleza y el nivel de riesgo procedente de instrumentos financieros</w:t>
      </w:r>
      <w:r w:rsidRPr="001E12B7">
        <w:rPr>
          <w:rFonts w:ascii="Century Gothic" w:hAnsi="Century Gothic"/>
          <w:bCs/>
          <w:iCs/>
        </w:rPr>
        <w:t>.</w:t>
      </w:r>
      <w:bookmarkEnd w:id="67"/>
    </w:p>
    <w:p w14:paraId="07EDE8A7" w14:textId="050BCE8C" w:rsidR="00D46301" w:rsidRDefault="00D46301" w:rsidP="00D46301">
      <w:pPr>
        <w:pStyle w:val="Textoindependiente"/>
        <w:spacing w:before="100" w:beforeAutospacing="1" w:after="100" w:afterAutospacing="1"/>
        <w:ind w:left="567"/>
        <w:rPr>
          <w:rFonts w:ascii="Century Gothic" w:hAnsi="Century Gothic"/>
          <w:sz w:val="18"/>
          <w:szCs w:val="18"/>
        </w:rPr>
      </w:pPr>
      <w:r w:rsidRPr="00D46301">
        <w:rPr>
          <w:rFonts w:ascii="Century Gothic" w:hAnsi="Century Gothic"/>
          <w:sz w:val="18"/>
          <w:szCs w:val="18"/>
        </w:rPr>
        <w:t>Por su actividad normal la Sociedad está expuesta a diferentes riesgos financieros, básicamente, riesgo de crédito, riesgo de liquidez y riesgo de mercado, siendo este último el que se refiere a riesgo de tipo de cambio, de tipo de interés y otros riesgos de precio.</w:t>
      </w:r>
    </w:p>
    <w:p w14:paraId="751C8C04" w14:textId="3CDC23C2" w:rsidR="00D46301" w:rsidRDefault="00D46301" w:rsidP="00937C8E">
      <w:pPr>
        <w:pStyle w:val="Textoindependiente"/>
        <w:ind w:left="567"/>
        <w:rPr>
          <w:rFonts w:ascii="Century Gothic" w:hAnsi="Century Gothic"/>
          <w:sz w:val="18"/>
          <w:szCs w:val="18"/>
          <w:u w:val="single"/>
        </w:rPr>
      </w:pPr>
      <w:r w:rsidRPr="00256E9A">
        <w:rPr>
          <w:rFonts w:ascii="Century Gothic" w:hAnsi="Century Gothic"/>
          <w:sz w:val="18"/>
          <w:szCs w:val="18"/>
          <w:u w:val="single"/>
        </w:rPr>
        <w:t xml:space="preserve">Exposición al riesgo de </w:t>
      </w:r>
      <w:r>
        <w:rPr>
          <w:rFonts w:ascii="Century Gothic" w:hAnsi="Century Gothic"/>
          <w:sz w:val="18"/>
          <w:szCs w:val="18"/>
          <w:u w:val="single"/>
        </w:rPr>
        <w:t>crédito</w:t>
      </w:r>
      <w:r w:rsidRPr="00256E9A">
        <w:rPr>
          <w:rFonts w:ascii="Century Gothic" w:hAnsi="Century Gothic"/>
          <w:sz w:val="18"/>
          <w:szCs w:val="18"/>
          <w:u w:val="single"/>
        </w:rPr>
        <w:t>.</w:t>
      </w:r>
    </w:p>
    <w:p w14:paraId="6454935B" w14:textId="77777777" w:rsidR="00937C8E" w:rsidRPr="00256E9A" w:rsidRDefault="00937C8E" w:rsidP="00937C8E">
      <w:pPr>
        <w:pStyle w:val="Textoindependiente"/>
        <w:ind w:left="567"/>
        <w:rPr>
          <w:rFonts w:ascii="Century Gothic" w:hAnsi="Century Gothic"/>
          <w:sz w:val="18"/>
          <w:szCs w:val="18"/>
          <w:u w:val="single"/>
        </w:rPr>
      </w:pPr>
    </w:p>
    <w:p w14:paraId="63346F6F" w14:textId="15BFB669" w:rsidR="00D46301" w:rsidRDefault="00D46301" w:rsidP="00937C8E">
      <w:pPr>
        <w:pStyle w:val="Textoindependiente"/>
        <w:ind w:left="567"/>
        <w:rPr>
          <w:rFonts w:ascii="Century Gothic" w:hAnsi="Century Gothic"/>
          <w:sz w:val="18"/>
          <w:szCs w:val="18"/>
        </w:rPr>
      </w:pPr>
      <w:r w:rsidRPr="00931165">
        <w:rPr>
          <w:rFonts w:ascii="Century Gothic" w:hAnsi="Century Gothic"/>
          <w:sz w:val="18"/>
          <w:szCs w:val="18"/>
        </w:rPr>
        <w:t>Básicamente se refiere a las ventas a crédito de clientes, que en general es a</w:t>
      </w:r>
      <w:r w:rsidR="00931165" w:rsidRPr="00931165">
        <w:rPr>
          <w:rFonts w:ascii="Century Gothic" w:hAnsi="Century Gothic"/>
          <w:sz w:val="18"/>
          <w:szCs w:val="18"/>
        </w:rPr>
        <w:t>15</w:t>
      </w:r>
      <w:r w:rsidR="00E42A88" w:rsidRPr="00931165">
        <w:rPr>
          <w:rFonts w:ascii="Century Gothic" w:hAnsi="Century Gothic"/>
          <w:sz w:val="18"/>
          <w:szCs w:val="18"/>
        </w:rPr>
        <w:t xml:space="preserve"> </w:t>
      </w:r>
      <w:r w:rsidRPr="00931165">
        <w:rPr>
          <w:rFonts w:ascii="Century Gothic" w:hAnsi="Century Gothic"/>
          <w:sz w:val="18"/>
          <w:szCs w:val="18"/>
        </w:rPr>
        <w:t xml:space="preserve">días, gestionándose mediante análisis detallados de cada cliente antes de concederle el crédito, revisión </w:t>
      </w:r>
      <w:r w:rsidR="00E42A88" w:rsidRPr="00931165">
        <w:rPr>
          <w:rFonts w:ascii="Century Gothic" w:hAnsi="Century Gothic"/>
          <w:sz w:val="18"/>
          <w:szCs w:val="18"/>
        </w:rPr>
        <w:t>periódica</w:t>
      </w:r>
      <w:r w:rsidRPr="00931165">
        <w:rPr>
          <w:rFonts w:ascii="Century Gothic" w:hAnsi="Century Gothic"/>
          <w:sz w:val="18"/>
          <w:szCs w:val="18"/>
        </w:rPr>
        <w:t xml:space="preserve"> de los saldos pendientes.</w:t>
      </w:r>
    </w:p>
    <w:p w14:paraId="46B479C3" w14:textId="77777777" w:rsidR="00937C8E" w:rsidRPr="00256E9A" w:rsidRDefault="00937C8E" w:rsidP="00937C8E">
      <w:pPr>
        <w:pStyle w:val="Textoindependiente"/>
        <w:ind w:left="567"/>
        <w:rPr>
          <w:rFonts w:ascii="Century Gothic" w:hAnsi="Century Gothic"/>
          <w:sz w:val="18"/>
          <w:szCs w:val="18"/>
        </w:rPr>
      </w:pPr>
    </w:p>
    <w:p w14:paraId="1ED6DC34" w14:textId="14AFF8FF" w:rsidR="00D46301" w:rsidRDefault="00D46301" w:rsidP="00937C8E">
      <w:pPr>
        <w:pStyle w:val="Textoindependiente"/>
        <w:ind w:left="567"/>
        <w:rPr>
          <w:rFonts w:ascii="Century Gothic" w:hAnsi="Century Gothic"/>
          <w:sz w:val="18"/>
          <w:szCs w:val="18"/>
          <w:u w:val="single"/>
        </w:rPr>
      </w:pPr>
      <w:r w:rsidRPr="00D46301">
        <w:rPr>
          <w:rFonts w:ascii="Century Gothic" w:hAnsi="Century Gothic"/>
          <w:sz w:val="18"/>
          <w:szCs w:val="18"/>
          <w:u w:val="single"/>
        </w:rPr>
        <w:t>Exposición al riesgo de liquidez.</w:t>
      </w:r>
    </w:p>
    <w:p w14:paraId="3DF0093B" w14:textId="77777777" w:rsidR="00937C8E" w:rsidRPr="00D46301" w:rsidRDefault="00937C8E" w:rsidP="00937C8E">
      <w:pPr>
        <w:pStyle w:val="Textoindependiente"/>
        <w:ind w:left="567"/>
        <w:rPr>
          <w:rFonts w:ascii="Century Gothic" w:hAnsi="Century Gothic"/>
          <w:sz w:val="18"/>
          <w:szCs w:val="18"/>
          <w:u w:val="single"/>
        </w:rPr>
      </w:pPr>
    </w:p>
    <w:p w14:paraId="33CA7468" w14:textId="3C9EF7EC" w:rsidR="00D46301" w:rsidRDefault="00D46301" w:rsidP="00937C8E">
      <w:pPr>
        <w:pStyle w:val="Textoindependiente"/>
        <w:ind w:left="567"/>
        <w:rPr>
          <w:rFonts w:ascii="Century Gothic" w:hAnsi="Century Gothic"/>
          <w:sz w:val="18"/>
          <w:szCs w:val="18"/>
        </w:rPr>
      </w:pPr>
      <w:r w:rsidRPr="00256E9A">
        <w:rPr>
          <w:rFonts w:ascii="Century Gothic" w:hAnsi="Century Gothic"/>
          <w:sz w:val="18"/>
          <w:szCs w:val="18"/>
        </w:rPr>
        <w:t xml:space="preserve">La Sociedad procura mantener un ratio de liquidez adecuado en todo momento para poder hacer frente a sus compromisos procurando que el activo corriente sin incluir las existencias cubra razonablemente el exigible corriente. </w:t>
      </w:r>
    </w:p>
    <w:p w14:paraId="3999EA42" w14:textId="60BCB16D" w:rsidR="00937C8E" w:rsidRDefault="00937C8E" w:rsidP="00937C8E">
      <w:pPr>
        <w:pStyle w:val="Textoindependiente"/>
        <w:ind w:left="567"/>
        <w:rPr>
          <w:rFonts w:ascii="Century Gothic" w:hAnsi="Century Gothic"/>
          <w:sz w:val="18"/>
          <w:szCs w:val="18"/>
        </w:rPr>
      </w:pPr>
    </w:p>
    <w:p w14:paraId="41EF9F6E" w14:textId="77777777" w:rsidR="00937C8E" w:rsidRDefault="00937C8E" w:rsidP="00937C8E">
      <w:pPr>
        <w:pStyle w:val="Textoindependiente"/>
        <w:ind w:left="567"/>
        <w:rPr>
          <w:rFonts w:ascii="Century Gothic" w:hAnsi="Century Gothic"/>
          <w:sz w:val="18"/>
          <w:szCs w:val="18"/>
        </w:rPr>
      </w:pPr>
    </w:p>
    <w:p w14:paraId="197174ED" w14:textId="77777777" w:rsidR="002075C6" w:rsidRDefault="002075C6" w:rsidP="00937C8E">
      <w:pPr>
        <w:pStyle w:val="Textoindependiente"/>
        <w:ind w:left="567"/>
        <w:rPr>
          <w:rFonts w:ascii="Century Gothic" w:hAnsi="Century Gothic"/>
          <w:sz w:val="18"/>
          <w:szCs w:val="18"/>
        </w:rPr>
      </w:pPr>
    </w:p>
    <w:p w14:paraId="095D58B3" w14:textId="20C409F7" w:rsidR="00461D3B" w:rsidRDefault="00461D3B" w:rsidP="00937C8E">
      <w:pPr>
        <w:pStyle w:val="Ttulo1"/>
        <w:ind w:left="567" w:hanging="567"/>
        <w:rPr>
          <w:rFonts w:ascii="Century Gothic" w:hAnsi="Century Gothic"/>
          <w:sz w:val="28"/>
          <w:szCs w:val="28"/>
        </w:rPr>
      </w:pPr>
      <w:bookmarkStart w:id="68" w:name="_Toc221951484"/>
      <w:bookmarkStart w:id="69" w:name="_Toc377380896"/>
      <w:r w:rsidRPr="001E12B7">
        <w:rPr>
          <w:rFonts w:ascii="Century Gothic" w:hAnsi="Century Gothic"/>
          <w:sz w:val="28"/>
          <w:szCs w:val="28"/>
        </w:rPr>
        <w:tab/>
      </w:r>
      <w:bookmarkStart w:id="70" w:name="_Toc99445244"/>
      <w:r w:rsidRPr="001E12B7">
        <w:rPr>
          <w:rFonts w:ascii="Century Gothic" w:hAnsi="Century Gothic"/>
          <w:sz w:val="28"/>
          <w:szCs w:val="28"/>
        </w:rPr>
        <w:t>Fondos propios</w:t>
      </w:r>
      <w:bookmarkEnd w:id="68"/>
      <w:bookmarkEnd w:id="69"/>
      <w:bookmarkEnd w:id="70"/>
    </w:p>
    <w:p w14:paraId="1BBF1BC1" w14:textId="77777777" w:rsidR="00937C8E" w:rsidRPr="00937C8E" w:rsidRDefault="00937C8E" w:rsidP="00937C8E"/>
    <w:p w14:paraId="02BD2787" w14:textId="15C83110" w:rsidR="002075C6" w:rsidRDefault="003C278C" w:rsidP="002075C6">
      <w:pPr>
        <w:jc w:val="both"/>
        <w:rPr>
          <w:bCs/>
          <w:sz w:val="22"/>
          <w:szCs w:val="22"/>
        </w:rPr>
      </w:pPr>
      <w:r>
        <w:rPr>
          <w:rFonts w:ascii="Century Gothic" w:hAnsi="Century Gothic"/>
          <w:sz w:val="18"/>
          <w:szCs w:val="18"/>
        </w:rPr>
        <w:t>E</w:t>
      </w:r>
      <w:r w:rsidR="002075C6" w:rsidRPr="002075C6">
        <w:rPr>
          <w:rFonts w:ascii="Century Gothic" w:hAnsi="Century Gothic"/>
          <w:sz w:val="18"/>
          <w:szCs w:val="18"/>
        </w:rPr>
        <w:t>l Capital Social de la Firma asciende a 1.462.287,83 euros, está constituida por 25 acciones de 58.491,5132 euros cada una de valor nominal, suscritas y desembolsadas, íntegramente, por el Excmo. Cabildo Insular de Tenerife, siendo el accionista único una entidad pública que responde de la continuidad de la empresa.</w:t>
      </w:r>
      <w:r w:rsidR="002075C6" w:rsidRPr="00F52F14">
        <w:rPr>
          <w:bCs/>
          <w:sz w:val="22"/>
          <w:szCs w:val="22"/>
        </w:rPr>
        <w:t xml:space="preserve"> </w:t>
      </w:r>
    </w:p>
    <w:p w14:paraId="407165C1" w14:textId="24057358" w:rsidR="00461D3B" w:rsidRDefault="00C418B9" w:rsidP="00C418B9">
      <w:pPr>
        <w:pStyle w:val="Textoindependiente"/>
        <w:spacing w:before="100" w:beforeAutospacing="1" w:after="100" w:afterAutospacing="1"/>
        <w:rPr>
          <w:rFonts w:ascii="Century Gothic" w:hAnsi="Century Gothic"/>
          <w:sz w:val="18"/>
          <w:szCs w:val="18"/>
        </w:rPr>
      </w:pPr>
      <w:r w:rsidRPr="00C418B9">
        <w:rPr>
          <w:rFonts w:ascii="Century Gothic" w:hAnsi="Century Gothic"/>
          <w:sz w:val="18"/>
          <w:szCs w:val="18"/>
        </w:rPr>
        <w:t xml:space="preserve">El epígrafe de Fondos Propios ha presentado los siguientes movimientos durante el ejercicio </w:t>
      </w:r>
      <w:r w:rsidR="007558EC">
        <w:rPr>
          <w:rFonts w:ascii="Century Gothic" w:hAnsi="Century Gothic"/>
          <w:sz w:val="18"/>
          <w:szCs w:val="18"/>
        </w:rPr>
        <w:t>2023</w:t>
      </w:r>
      <w:r w:rsidR="009C0B29">
        <w:rPr>
          <w:rFonts w:ascii="Century Gothic" w:hAnsi="Century Gothic"/>
          <w:sz w:val="18"/>
          <w:szCs w:val="18"/>
        </w:rPr>
        <w:t>:</w:t>
      </w:r>
    </w:p>
    <w:p w14:paraId="63A5B601" w14:textId="77777777" w:rsidR="00472A1E" w:rsidRDefault="00472A1E" w:rsidP="00C418B9">
      <w:pPr>
        <w:pStyle w:val="Textoindependiente"/>
        <w:spacing w:before="100" w:beforeAutospacing="1" w:after="100" w:afterAutospacing="1"/>
        <w:rPr>
          <w:rFonts w:ascii="Century Gothic" w:hAnsi="Century Gothic"/>
          <w:sz w:val="18"/>
          <w:szCs w:val="18"/>
        </w:rPr>
      </w:pPr>
    </w:p>
    <w:tbl>
      <w:tblPr>
        <w:tblW w:w="9346" w:type="dxa"/>
        <w:tblInd w:w="-10" w:type="dxa"/>
        <w:tblCellMar>
          <w:left w:w="70" w:type="dxa"/>
          <w:right w:w="70" w:type="dxa"/>
        </w:tblCellMar>
        <w:tblLook w:val="04A0" w:firstRow="1" w:lastRow="0" w:firstColumn="1" w:lastColumn="0" w:noHBand="0" w:noVBand="1"/>
      </w:tblPr>
      <w:tblGrid>
        <w:gridCol w:w="2825"/>
        <w:gridCol w:w="1276"/>
        <w:gridCol w:w="1418"/>
        <w:gridCol w:w="1417"/>
        <w:gridCol w:w="1134"/>
        <w:gridCol w:w="1276"/>
      </w:tblGrid>
      <w:tr w:rsidR="000964E7" w:rsidRPr="000964E7" w14:paraId="02884905" w14:textId="77777777" w:rsidTr="00083554">
        <w:trPr>
          <w:trHeight w:val="300"/>
        </w:trPr>
        <w:tc>
          <w:tcPr>
            <w:tcW w:w="2825"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6723D4CC" w14:textId="77777777" w:rsidR="000964E7" w:rsidRPr="000964E7" w:rsidRDefault="000964E7" w:rsidP="000964E7">
            <w:pPr>
              <w:rPr>
                <w:rFonts w:ascii="Century Gothic" w:hAnsi="Century Gothic" w:cs="Calibri"/>
                <w:b/>
                <w:bCs/>
                <w:color w:val="000000"/>
                <w:sz w:val="18"/>
                <w:szCs w:val="18"/>
                <w:lang w:val="es-ES"/>
              </w:rPr>
            </w:pPr>
            <w:r w:rsidRPr="000964E7">
              <w:rPr>
                <w:rFonts w:ascii="Century Gothic" w:hAnsi="Century Gothic" w:cs="Calibri"/>
                <w:b/>
                <w:bCs/>
                <w:color w:val="000000"/>
                <w:sz w:val="18"/>
                <w:szCs w:val="18"/>
                <w:lang w:val="es-ES"/>
              </w:rPr>
              <w:lastRenderedPageBreak/>
              <w:t>Concepto</w:t>
            </w:r>
          </w:p>
        </w:tc>
        <w:tc>
          <w:tcPr>
            <w:tcW w:w="1276" w:type="dxa"/>
            <w:tcBorders>
              <w:top w:val="single" w:sz="8" w:space="0" w:color="auto"/>
              <w:left w:val="nil"/>
              <w:bottom w:val="single" w:sz="8" w:space="0" w:color="auto"/>
              <w:right w:val="nil"/>
            </w:tcBorders>
            <w:shd w:val="clear" w:color="000000" w:fill="D9D9D9"/>
            <w:vAlign w:val="bottom"/>
            <w:hideMark/>
          </w:tcPr>
          <w:p w14:paraId="64A78D8B" w14:textId="66F8427D" w:rsidR="000964E7" w:rsidRPr="000964E7" w:rsidRDefault="000964E7" w:rsidP="000964E7">
            <w:pPr>
              <w:jc w:val="center"/>
              <w:rPr>
                <w:rFonts w:ascii="Century Gothic" w:hAnsi="Century Gothic" w:cs="Calibri"/>
                <w:b/>
                <w:bCs/>
                <w:color w:val="000000"/>
                <w:sz w:val="18"/>
                <w:szCs w:val="18"/>
                <w:lang w:val="es-ES"/>
              </w:rPr>
            </w:pPr>
            <w:r w:rsidRPr="000964E7">
              <w:rPr>
                <w:rFonts w:ascii="Century Gothic" w:hAnsi="Century Gothic" w:cs="Calibri"/>
                <w:b/>
                <w:bCs/>
                <w:color w:val="000000"/>
                <w:sz w:val="18"/>
                <w:szCs w:val="18"/>
                <w:lang w:val="es-ES"/>
              </w:rPr>
              <w:t>01/01/</w:t>
            </w:r>
            <w:r w:rsidR="007558EC">
              <w:rPr>
                <w:rFonts w:ascii="Century Gothic" w:hAnsi="Century Gothic" w:cs="Calibri"/>
                <w:b/>
                <w:bCs/>
                <w:color w:val="000000"/>
                <w:sz w:val="18"/>
                <w:szCs w:val="18"/>
                <w:lang w:val="es-ES"/>
              </w:rPr>
              <w:t>2023</w:t>
            </w:r>
          </w:p>
        </w:tc>
        <w:tc>
          <w:tcPr>
            <w:tcW w:w="1418" w:type="dxa"/>
            <w:tcBorders>
              <w:top w:val="single" w:sz="8" w:space="0" w:color="auto"/>
              <w:left w:val="nil"/>
              <w:bottom w:val="single" w:sz="8" w:space="0" w:color="auto"/>
              <w:right w:val="nil"/>
            </w:tcBorders>
            <w:shd w:val="clear" w:color="000000" w:fill="D9D9D9"/>
            <w:vAlign w:val="bottom"/>
            <w:hideMark/>
          </w:tcPr>
          <w:p w14:paraId="0AEDFBDE" w14:textId="77777777" w:rsidR="000964E7" w:rsidRPr="000964E7" w:rsidRDefault="000964E7" w:rsidP="000964E7">
            <w:pPr>
              <w:jc w:val="center"/>
              <w:rPr>
                <w:rFonts w:ascii="Century Gothic" w:hAnsi="Century Gothic" w:cs="Calibri"/>
                <w:b/>
                <w:bCs/>
                <w:color w:val="000000"/>
                <w:sz w:val="18"/>
                <w:szCs w:val="18"/>
                <w:lang w:val="es-ES"/>
              </w:rPr>
            </w:pPr>
            <w:r w:rsidRPr="000964E7">
              <w:rPr>
                <w:rFonts w:ascii="Century Gothic" w:hAnsi="Century Gothic" w:cs="Calibri"/>
                <w:b/>
                <w:bCs/>
                <w:color w:val="000000"/>
                <w:sz w:val="18"/>
                <w:szCs w:val="18"/>
                <w:lang w:val="es-ES"/>
              </w:rPr>
              <w:t>Aumentos</w:t>
            </w:r>
          </w:p>
        </w:tc>
        <w:tc>
          <w:tcPr>
            <w:tcW w:w="1417" w:type="dxa"/>
            <w:tcBorders>
              <w:top w:val="single" w:sz="8" w:space="0" w:color="auto"/>
              <w:left w:val="nil"/>
              <w:bottom w:val="single" w:sz="8" w:space="0" w:color="auto"/>
              <w:right w:val="nil"/>
            </w:tcBorders>
            <w:shd w:val="clear" w:color="000000" w:fill="D9D9D9"/>
            <w:vAlign w:val="bottom"/>
            <w:hideMark/>
          </w:tcPr>
          <w:p w14:paraId="66E43C7A" w14:textId="77777777" w:rsidR="000964E7" w:rsidRPr="000964E7" w:rsidRDefault="000964E7" w:rsidP="000964E7">
            <w:pPr>
              <w:jc w:val="center"/>
              <w:rPr>
                <w:rFonts w:ascii="Century Gothic" w:hAnsi="Century Gothic" w:cs="Calibri"/>
                <w:b/>
                <w:bCs/>
                <w:color w:val="000000"/>
                <w:sz w:val="18"/>
                <w:szCs w:val="18"/>
                <w:lang w:val="es-ES"/>
              </w:rPr>
            </w:pPr>
            <w:r w:rsidRPr="000964E7">
              <w:rPr>
                <w:rFonts w:ascii="Century Gothic" w:hAnsi="Century Gothic" w:cs="Calibri"/>
                <w:b/>
                <w:bCs/>
                <w:color w:val="000000"/>
                <w:sz w:val="18"/>
                <w:szCs w:val="18"/>
                <w:lang w:val="es-ES"/>
              </w:rPr>
              <w:t>Disminuciones</w:t>
            </w:r>
          </w:p>
        </w:tc>
        <w:tc>
          <w:tcPr>
            <w:tcW w:w="1134" w:type="dxa"/>
            <w:tcBorders>
              <w:top w:val="single" w:sz="8" w:space="0" w:color="auto"/>
              <w:left w:val="nil"/>
              <w:bottom w:val="single" w:sz="8" w:space="0" w:color="auto"/>
              <w:right w:val="nil"/>
            </w:tcBorders>
            <w:shd w:val="clear" w:color="000000" w:fill="D9D9D9"/>
            <w:vAlign w:val="bottom"/>
            <w:hideMark/>
          </w:tcPr>
          <w:p w14:paraId="5CF10370" w14:textId="77777777" w:rsidR="000964E7" w:rsidRPr="000964E7" w:rsidRDefault="000964E7" w:rsidP="000964E7">
            <w:pPr>
              <w:jc w:val="center"/>
              <w:rPr>
                <w:rFonts w:ascii="Century Gothic" w:hAnsi="Century Gothic" w:cs="Calibri"/>
                <w:b/>
                <w:bCs/>
                <w:color w:val="000000"/>
                <w:sz w:val="18"/>
                <w:szCs w:val="18"/>
                <w:lang w:val="es-ES"/>
              </w:rPr>
            </w:pPr>
            <w:r w:rsidRPr="000964E7">
              <w:rPr>
                <w:rFonts w:ascii="Century Gothic" w:hAnsi="Century Gothic" w:cs="Calibri"/>
                <w:b/>
                <w:bCs/>
                <w:color w:val="000000"/>
                <w:sz w:val="18"/>
                <w:szCs w:val="18"/>
                <w:lang w:val="es-ES"/>
              </w:rPr>
              <w:t>Ajustes</w:t>
            </w:r>
          </w:p>
        </w:tc>
        <w:tc>
          <w:tcPr>
            <w:tcW w:w="1276" w:type="dxa"/>
            <w:tcBorders>
              <w:top w:val="single" w:sz="8" w:space="0" w:color="auto"/>
              <w:left w:val="nil"/>
              <w:bottom w:val="single" w:sz="8" w:space="0" w:color="auto"/>
              <w:right w:val="single" w:sz="8" w:space="0" w:color="auto"/>
            </w:tcBorders>
            <w:shd w:val="clear" w:color="000000" w:fill="D9D9D9"/>
            <w:vAlign w:val="bottom"/>
            <w:hideMark/>
          </w:tcPr>
          <w:p w14:paraId="251DC7D7" w14:textId="0841A88F" w:rsidR="000964E7" w:rsidRPr="000964E7" w:rsidRDefault="000964E7" w:rsidP="000964E7">
            <w:pPr>
              <w:jc w:val="center"/>
              <w:rPr>
                <w:rFonts w:ascii="Century Gothic" w:hAnsi="Century Gothic" w:cs="Calibri"/>
                <w:b/>
                <w:bCs/>
                <w:color w:val="000000"/>
                <w:sz w:val="18"/>
                <w:szCs w:val="18"/>
                <w:lang w:val="es-ES"/>
              </w:rPr>
            </w:pPr>
            <w:r w:rsidRPr="000964E7">
              <w:rPr>
                <w:rFonts w:ascii="Century Gothic" w:hAnsi="Century Gothic" w:cs="Calibri"/>
                <w:b/>
                <w:bCs/>
                <w:color w:val="000000"/>
                <w:sz w:val="18"/>
                <w:szCs w:val="18"/>
                <w:lang w:val="es-ES"/>
              </w:rPr>
              <w:t>31/12/</w:t>
            </w:r>
            <w:r w:rsidR="007558EC">
              <w:rPr>
                <w:rFonts w:ascii="Century Gothic" w:hAnsi="Century Gothic" w:cs="Calibri"/>
                <w:b/>
                <w:bCs/>
                <w:color w:val="000000"/>
                <w:sz w:val="18"/>
                <w:szCs w:val="18"/>
                <w:lang w:val="es-ES"/>
              </w:rPr>
              <w:t>2023</w:t>
            </w:r>
          </w:p>
        </w:tc>
      </w:tr>
      <w:tr w:rsidR="00083554" w:rsidRPr="000964E7" w14:paraId="44FCAE08" w14:textId="77777777" w:rsidTr="00083554">
        <w:trPr>
          <w:trHeight w:val="300"/>
        </w:trPr>
        <w:tc>
          <w:tcPr>
            <w:tcW w:w="2825" w:type="dxa"/>
            <w:tcBorders>
              <w:top w:val="nil"/>
              <w:left w:val="single" w:sz="8" w:space="0" w:color="auto"/>
              <w:bottom w:val="nil"/>
              <w:right w:val="single" w:sz="8" w:space="0" w:color="auto"/>
            </w:tcBorders>
            <w:shd w:val="clear" w:color="auto" w:fill="auto"/>
            <w:noWrap/>
            <w:vAlign w:val="center"/>
            <w:hideMark/>
          </w:tcPr>
          <w:p w14:paraId="4165E3FD" w14:textId="77777777" w:rsidR="00083554" w:rsidRPr="000964E7" w:rsidRDefault="00083554" w:rsidP="00083554">
            <w:pPr>
              <w:rPr>
                <w:rFonts w:ascii="Century Gothic" w:hAnsi="Century Gothic" w:cs="Calibri"/>
                <w:color w:val="000000"/>
                <w:sz w:val="18"/>
                <w:szCs w:val="18"/>
                <w:lang w:val="es-ES"/>
              </w:rPr>
            </w:pPr>
            <w:r w:rsidRPr="000964E7">
              <w:rPr>
                <w:rFonts w:ascii="Century Gothic" w:hAnsi="Century Gothic" w:cs="Calibri"/>
                <w:color w:val="000000"/>
                <w:sz w:val="18"/>
                <w:szCs w:val="18"/>
                <w:lang w:val="es-ES"/>
              </w:rPr>
              <w:t>Capital escriturado</w:t>
            </w:r>
          </w:p>
        </w:tc>
        <w:tc>
          <w:tcPr>
            <w:tcW w:w="1276" w:type="dxa"/>
            <w:tcBorders>
              <w:top w:val="nil"/>
              <w:left w:val="nil"/>
              <w:bottom w:val="nil"/>
              <w:right w:val="nil"/>
            </w:tcBorders>
            <w:shd w:val="clear" w:color="auto" w:fill="auto"/>
            <w:noWrap/>
            <w:vAlign w:val="bottom"/>
            <w:hideMark/>
          </w:tcPr>
          <w:p w14:paraId="7CE829F7" w14:textId="24546308"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rPr>
              <w:t>1.462.287,83</w:t>
            </w:r>
          </w:p>
        </w:tc>
        <w:tc>
          <w:tcPr>
            <w:tcW w:w="1418" w:type="dxa"/>
            <w:tcBorders>
              <w:top w:val="nil"/>
              <w:left w:val="nil"/>
              <w:bottom w:val="nil"/>
              <w:right w:val="nil"/>
            </w:tcBorders>
            <w:shd w:val="clear" w:color="auto" w:fill="auto"/>
            <w:noWrap/>
            <w:vAlign w:val="bottom"/>
            <w:hideMark/>
          </w:tcPr>
          <w:p w14:paraId="719EDD64" w14:textId="77777777" w:rsidR="00083554" w:rsidRPr="00083554" w:rsidRDefault="00083554" w:rsidP="00083554">
            <w:pPr>
              <w:jc w:val="right"/>
              <w:rPr>
                <w:rFonts w:ascii="Century Gothic" w:hAnsi="Century Gothic" w:cs="Calibri"/>
                <w:color w:val="000000"/>
                <w:sz w:val="18"/>
                <w:szCs w:val="18"/>
                <w:lang w:val="es-ES"/>
              </w:rPr>
            </w:pPr>
          </w:p>
        </w:tc>
        <w:tc>
          <w:tcPr>
            <w:tcW w:w="1417" w:type="dxa"/>
            <w:tcBorders>
              <w:top w:val="nil"/>
              <w:left w:val="nil"/>
              <w:bottom w:val="nil"/>
              <w:right w:val="nil"/>
            </w:tcBorders>
            <w:shd w:val="clear" w:color="auto" w:fill="auto"/>
            <w:noWrap/>
            <w:vAlign w:val="bottom"/>
            <w:hideMark/>
          </w:tcPr>
          <w:p w14:paraId="76A03E7C" w14:textId="77777777" w:rsidR="00083554" w:rsidRPr="00083554" w:rsidRDefault="00083554" w:rsidP="00083554">
            <w:pPr>
              <w:rPr>
                <w:sz w:val="18"/>
                <w:szCs w:val="18"/>
                <w:lang w:val="es-ES"/>
              </w:rPr>
            </w:pPr>
          </w:p>
        </w:tc>
        <w:tc>
          <w:tcPr>
            <w:tcW w:w="1134" w:type="dxa"/>
            <w:tcBorders>
              <w:top w:val="nil"/>
              <w:left w:val="nil"/>
              <w:bottom w:val="nil"/>
              <w:right w:val="nil"/>
            </w:tcBorders>
            <w:shd w:val="clear" w:color="auto" w:fill="auto"/>
            <w:noWrap/>
            <w:vAlign w:val="bottom"/>
            <w:hideMark/>
          </w:tcPr>
          <w:p w14:paraId="7C8A104E" w14:textId="77777777" w:rsidR="00083554" w:rsidRPr="00083554" w:rsidRDefault="00083554" w:rsidP="00083554">
            <w:pPr>
              <w:rPr>
                <w:sz w:val="18"/>
                <w:szCs w:val="18"/>
                <w:lang w:val="es-ES"/>
              </w:rPr>
            </w:pPr>
          </w:p>
        </w:tc>
        <w:tc>
          <w:tcPr>
            <w:tcW w:w="1276" w:type="dxa"/>
            <w:tcBorders>
              <w:top w:val="nil"/>
              <w:left w:val="nil"/>
              <w:bottom w:val="nil"/>
              <w:right w:val="single" w:sz="8" w:space="0" w:color="auto"/>
            </w:tcBorders>
            <w:shd w:val="clear" w:color="auto" w:fill="auto"/>
            <w:noWrap/>
            <w:vAlign w:val="bottom"/>
            <w:hideMark/>
          </w:tcPr>
          <w:p w14:paraId="57A08AE1" w14:textId="3017C51A"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rPr>
              <w:t>1.462.287,83</w:t>
            </w:r>
          </w:p>
        </w:tc>
      </w:tr>
      <w:tr w:rsidR="00083554" w:rsidRPr="000964E7" w14:paraId="498D983D" w14:textId="77777777" w:rsidTr="00083554">
        <w:trPr>
          <w:trHeight w:val="300"/>
        </w:trPr>
        <w:tc>
          <w:tcPr>
            <w:tcW w:w="2825" w:type="dxa"/>
            <w:tcBorders>
              <w:top w:val="nil"/>
              <w:left w:val="single" w:sz="8" w:space="0" w:color="auto"/>
              <w:bottom w:val="nil"/>
              <w:right w:val="single" w:sz="8" w:space="0" w:color="auto"/>
            </w:tcBorders>
            <w:shd w:val="clear" w:color="auto" w:fill="auto"/>
            <w:noWrap/>
            <w:vAlign w:val="center"/>
            <w:hideMark/>
          </w:tcPr>
          <w:p w14:paraId="2CAD5002" w14:textId="77777777" w:rsidR="00083554" w:rsidRPr="000964E7" w:rsidRDefault="00083554" w:rsidP="00083554">
            <w:pPr>
              <w:rPr>
                <w:rFonts w:ascii="Century Gothic" w:hAnsi="Century Gothic" w:cs="Calibri"/>
                <w:color w:val="000000"/>
                <w:sz w:val="18"/>
                <w:szCs w:val="18"/>
                <w:lang w:val="es-ES"/>
              </w:rPr>
            </w:pPr>
            <w:r w:rsidRPr="000964E7">
              <w:rPr>
                <w:rFonts w:ascii="Century Gothic" w:hAnsi="Century Gothic" w:cs="Calibri"/>
                <w:color w:val="000000"/>
                <w:sz w:val="18"/>
                <w:szCs w:val="18"/>
                <w:lang w:val="es-ES"/>
              </w:rPr>
              <w:t>Reservas</w:t>
            </w:r>
          </w:p>
        </w:tc>
        <w:tc>
          <w:tcPr>
            <w:tcW w:w="1276" w:type="dxa"/>
            <w:tcBorders>
              <w:top w:val="nil"/>
              <w:left w:val="nil"/>
              <w:bottom w:val="nil"/>
              <w:right w:val="nil"/>
            </w:tcBorders>
            <w:shd w:val="clear" w:color="auto" w:fill="auto"/>
            <w:noWrap/>
            <w:vAlign w:val="bottom"/>
            <w:hideMark/>
          </w:tcPr>
          <w:p w14:paraId="0FE3342C" w14:textId="34DBA6A0"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rPr>
              <w:t>237.217,89</w:t>
            </w:r>
          </w:p>
        </w:tc>
        <w:tc>
          <w:tcPr>
            <w:tcW w:w="1418" w:type="dxa"/>
            <w:tcBorders>
              <w:top w:val="nil"/>
              <w:left w:val="nil"/>
              <w:bottom w:val="nil"/>
              <w:right w:val="nil"/>
            </w:tcBorders>
            <w:shd w:val="clear" w:color="auto" w:fill="auto"/>
            <w:noWrap/>
            <w:vAlign w:val="bottom"/>
            <w:hideMark/>
          </w:tcPr>
          <w:p w14:paraId="1A552E7D" w14:textId="77777777" w:rsidR="00083554" w:rsidRPr="00083554" w:rsidRDefault="00083554" w:rsidP="00083554">
            <w:pPr>
              <w:jc w:val="right"/>
              <w:rPr>
                <w:rFonts w:ascii="Century Gothic" w:hAnsi="Century Gothic" w:cs="Calibri"/>
                <w:color w:val="000000"/>
                <w:sz w:val="18"/>
                <w:szCs w:val="18"/>
                <w:lang w:val="es-ES"/>
              </w:rPr>
            </w:pPr>
          </w:p>
        </w:tc>
        <w:tc>
          <w:tcPr>
            <w:tcW w:w="1417" w:type="dxa"/>
            <w:tcBorders>
              <w:top w:val="nil"/>
              <w:left w:val="nil"/>
              <w:bottom w:val="nil"/>
              <w:right w:val="nil"/>
            </w:tcBorders>
            <w:shd w:val="clear" w:color="auto" w:fill="auto"/>
            <w:noWrap/>
            <w:vAlign w:val="bottom"/>
            <w:hideMark/>
          </w:tcPr>
          <w:p w14:paraId="50E53538" w14:textId="77777777" w:rsidR="00083554" w:rsidRPr="00083554" w:rsidRDefault="00083554" w:rsidP="00083554">
            <w:pPr>
              <w:rPr>
                <w:sz w:val="18"/>
                <w:szCs w:val="18"/>
                <w:lang w:val="es-ES"/>
              </w:rPr>
            </w:pPr>
          </w:p>
        </w:tc>
        <w:tc>
          <w:tcPr>
            <w:tcW w:w="1134" w:type="dxa"/>
            <w:tcBorders>
              <w:top w:val="nil"/>
              <w:left w:val="nil"/>
              <w:bottom w:val="nil"/>
              <w:right w:val="nil"/>
            </w:tcBorders>
            <w:shd w:val="clear" w:color="auto" w:fill="auto"/>
            <w:noWrap/>
            <w:vAlign w:val="bottom"/>
            <w:hideMark/>
          </w:tcPr>
          <w:p w14:paraId="04378DF3" w14:textId="72AE54FC"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rPr>
              <w:t>102.480,60</w:t>
            </w:r>
          </w:p>
        </w:tc>
        <w:tc>
          <w:tcPr>
            <w:tcW w:w="1276" w:type="dxa"/>
            <w:tcBorders>
              <w:top w:val="nil"/>
              <w:left w:val="nil"/>
              <w:bottom w:val="nil"/>
              <w:right w:val="single" w:sz="8" w:space="0" w:color="auto"/>
            </w:tcBorders>
            <w:shd w:val="clear" w:color="auto" w:fill="auto"/>
            <w:noWrap/>
            <w:vAlign w:val="bottom"/>
            <w:hideMark/>
          </w:tcPr>
          <w:p w14:paraId="624D4644" w14:textId="71399971"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rPr>
              <w:t>339.698,49</w:t>
            </w:r>
          </w:p>
        </w:tc>
      </w:tr>
      <w:tr w:rsidR="00083554" w:rsidRPr="000964E7" w14:paraId="1A279027" w14:textId="77777777" w:rsidTr="00083554">
        <w:trPr>
          <w:trHeight w:val="300"/>
        </w:trPr>
        <w:tc>
          <w:tcPr>
            <w:tcW w:w="2825" w:type="dxa"/>
            <w:tcBorders>
              <w:top w:val="nil"/>
              <w:left w:val="single" w:sz="8" w:space="0" w:color="auto"/>
              <w:bottom w:val="nil"/>
              <w:right w:val="single" w:sz="8" w:space="0" w:color="auto"/>
            </w:tcBorders>
            <w:shd w:val="clear" w:color="auto" w:fill="auto"/>
            <w:noWrap/>
            <w:vAlign w:val="center"/>
            <w:hideMark/>
          </w:tcPr>
          <w:p w14:paraId="58162776" w14:textId="77777777" w:rsidR="00083554" w:rsidRPr="000964E7" w:rsidRDefault="00083554" w:rsidP="00083554">
            <w:pPr>
              <w:rPr>
                <w:rFonts w:ascii="Century Gothic" w:hAnsi="Century Gothic" w:cs="Calibri"/>
                <w:color w:val="000000"/>
                <w:sz w:val="18"/>
                <w:szCs w:val="18"/>
                <w:lang w:val="es-ES"/>
              </w:rPr>
            </w:pPr>
            <w:r w:rsidRPr="000964E7">
              <w:rPr>
                <w:rFonts w:ascii="Century Gothic" w:hAnsi="Century Gothic" w:cs="Calibri"/>
                <w:color w:val="000000"/>
                <w:sz w:val="18"/>
                <w:szCs w:val="18"/>
                <w:lang w:val="es-ES"/>
              </w:rPr>
              <w:t>Resultado ejercicios anteriores</w:t>
            </w:r>
          </w:p>
        </w:tc>
        <w:tc>
          <w:tcPr>
            <w:tcW w:w="1276" w:type="dxa"/>
            <w:tcBorders>
              <w:top w:val="nil"/>
              <w:left w:val="nil"/>
              <w:bottom w:val="nil"/>
              <w:right w:val="nil"/>
            </w:tcBorders>
            <w:shd w:val="clear" w:color="auto" w:fill="auto"/>
            <w:noWrap/>
            <w:vAlign w:val="bottom"/>
            <w:hideMark/>
          </w:tcPr>
          <w:p w14:paraId="64F4C8C2" w14:textId="779BFA6E"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rPr>
              <w:t>-368.150,60</w:t>
            </w:r>
          </w:p>
        </w:tc>
        <w:tc>
          <w:tcPr>
            <w:tcW w:w="1418" w:type="dxa"/>
            <w:tcBorders>
              <w:top w:val="nil"/>
              <w:left w:val="nil"/>
              <w:bottom w:val="nil"/>
              <w:right w:val="nil"/>
            </w:tcBorders>
            <w:shd w:val="clear" w:color="auto" w:fill="auto"/>
            <w:noWrap/>
            <w:vAlign w:val="bottom"/>
            <w:hideMark/>
          </w:tcPr>
          <w:p w14:paraId="1DC6B416" w14:textId="6D7984B9"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rPr>
              <w:t>-2.697.284,57</w:t>
            </w:r>
          </w:p>
        </w:tc>
        <w:tc>
          <w:tcPr>
            <w:tcW w:w="1417" w:type="dxa"/>
            <w:tcBorders>
              <w:top w:val="nil"/>
              <w:left w:val="nil"/>
              <w:bottom w:val="nil"/>
              <w:right w:val="nil"/>
            </w:tcBorders>
            <w:shd w:val="clear" w:color="auto" w:fill="auto"/>
            <w:noWrap/>
            <w:vAlign w:val="bottom"/>
            <w:hideMark/>
          </w:tcPr>
          <w:p w14:paraId="6AF78243" w14:textId="27F02CDC"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rPr>
              <w:t>2.814.418,60</w:t>
            </w:r>
          </w:p>
        </w:tc>
        <w:tc>
          <w:tcPr>
            <w:tcW w:w="1134" w:type="dxa"/>
            <w:tcBorders>
              <w:top w:val="nil"/>
              <w:left w:val="nil"/>
              <w:bottom w:val="nil"/>
              <w:right w:val="nil"/>
            </w:tcBorders>
            <w:shd w:val="clear" w:color="auto" w:fill="auto"/>
            <w:noWrap/>
            <w:vAlign w:val="bottom"/>
            <w:hideMark/>
          </w:tcPr>
          <w:p w14:paraId="344D2F1D" w14:textId="77777777" w:rsidR="00083554" w:rsidRPr="00083554" w:rsidRDefault="00083554" w:rsidP="00083554">
            <w:pPr>
              <w:jc w:val="right"/>
              <w:rPr>
                <w:rFonts w:ascii="Century Gothic" w:hAnsi="Century Gothic" w:cs="Calibri"/>
                <w:color w:val="000000"/>
                <w:sz w:val="18"/>
                <w:szCs w:val="18"/>
                <w:lang w:val="es-ES"/>
              </w:rPr>
            </w:pPr>
          </w:p>
        </w:tc>
        <w:tc>
          <w:tcPr>
            <w:tcW w:w="1276" w:type="dxa"/>
            <w:tcBorders>
              <w:top w:val="nil"/>
              <w:left w:val="nil"/>
              <w:bottom w:val="nil"/>
              <w:right w:val="single" w:sz="8" w:space="0" w:color="auto"/>
            </w:tcBorders>
            <w:shd w:val="clear" w:color="auto" w:fill="auto"/>
            <w:noWrap/>
            <w:vAlign w:val="bottom"/>
            <w:hideMark/>
          </w:tcPr>
          <w:p w14:paraId="10153F3C" w14:textId="46E3AF06"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rPr>
              <w:t>-251.016,57</w:t>
            </w:r>
          </w:p>
        </w:tc>
      </w:tr>
      <w:tr w:rsidR="00083554" w:rsidRPr="000964E7" w14:paraId="7BD4791D" w14:textId="77777777" w:rsidTr="00083554">
        <w:trPr>
          <w:trHeight w:val="300"/>
        </w:trPr>
        <w:tc>
          <w:tcPr>
            <w:tcW w:w="2825" w:type="dxa"/>
            <w:tcBorders>
              <w:top w:val="nil"/>
              <w:left w:val="single" w:sz="8" w:space="0" w:color="auto"/>
              <w:bottom w:val="nil"/>
              <w:right w:val="single" w:sz="8" w:space="0" w:color="auto"/>
            </w:tcBorders>
            <w:shd w:val="clear" w:color="auto" w:fill="auto"/>
            <w:noWrap/>
            <w:vAlign w:val="center"/>
            <w:hideMark/>
          </w:tcPr>
          <w:p w14:paraId="7AD1FA36" w14:textId="77777777" w:rsidR="00083554" w:rsidRPr="000964E7" w:rsidRDefault="00083554" w:rsidP="00083554">
            <w:pPr>
              <w:rPr>
                <w:rFonts w:ascii="Century Gothic" w:hAnsi="Century Gothic" w:cs="Calibri"/>
                <w:color w:val="000000"/>
                <w:sz w:val="18"/>
                <w:szCs w:val="18"/>
                <w:lang w:val="es-ES"/>
              </w:rPr>
            </w:pPr>
            <w:r w:rsidRPr="000964E7">
              <w:rPr>
                <w:rFonts w:ascii="Century Gothic" w:hAnsi="Century Gothic" w:cs="Calibri"/>
                <w:color w:val="000000"/>
                <w:sz w:val="18"/>
                <w:szCs w:val="18"/>
                <w:lang w:val="es-ES"/>
              </w:rPr>
              <w:t>Aportación de socios</w:t>
            </w:r>
          </w:p>
        </w:tc>
        <w:tc>
          <w:tcPr>
            <w:tcW w:w="1276" w:type="dxa"/>
            <w:tcBorders>
              <w:top w:val="nil"/>
              <w:left w:val="nil"/>
              <w:bottom w:val="nil"/>
              <w:right w:val="nil"/>
            </w:tcBorders>
            <w:shd w:val="clear" w:color="auto" w:fill="auto"/>
            <w:noWrap/>
            <w:vAlign w:val="bottom"/>
            <w:hideMark/>
          </w:tcPr>
          <w:p w14:paraId="6478E5D9" w14:textId="48EBB65D"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rPr>
              <w:t>2.814.418,60</w:t>
            </w:r>
          </w:p>
        </w:tc>
        <w:tc>
          <w:tcPr>
            <w:tcW w:w="1418" w:type="dxa"/>
            <w:tcBorders>
              <w:top w:val="nil"/>
              <w:left w:val="nil"/>
              <w:bottom w:val="nil"/>
              <w:right w:val="nil"/>
            </w:tcBorders>
            <w:shd w:val="clear" w:color="auto" w:fill="auto"/>
            <w:noWrap/>
            <w:vAlign w:val="bottom"/>
            <w:hideMark/>
          </w:tcPr>
          <w:p w14:paraId="0D1695F8" w14:textId="7D0363DB"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rPr>
              <w:t>3.100.644,88</w:t>
            </w:r>
          </w:p>
        </w:tc>
        <w:tc>
          <w:tcPr>
            <w:tcW w:w="1417" w:type="dxa"/>
            <w:tcBorders>
              <w:top w:val="nil"/>
              <w:left w:val="nil"/>
              <w:bottom w:val="nil"/>
              <w:right w:val="nil"/>
            </w:tcBorders>
            <w:shd w:val="clear" w:color="auto" w:fill="auto"/>
            <w:noWrap/>
            <w:vAlign w:val="bottom"/>
            <w:hideMark/>
          </w:tcPr>
          <w:p w14:paraId="3684004B" w14:textId="4BA61D3F"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rPr>
              <w:t>-2.814.418,60</w:t>
            </w:r>
          </w:p>
        </w:tc>
        <w:tc>
          <w:tcPr>
            <w:tcW w:w="1134" w:type="dxa"/>
            <w:tcBorders>
              <w:top w:val="nil"/>
              <w:left w:val="nil"/>
              <w:bottom w:val="nil"/>
              <w:right w:val="nil"/>
            </w:tcBorders>
            <w:shd w:val="clear" w:color="auto" w:fill="auto"/>
            <w:noWrap/>
            <w:vAlign w:val="bottom"/>
            <w:hideMark/>
          </w:tcPr>
          <w:p w14:paraId="010C15BE" w14:textId="77777777" w:rsidR="00083554" w:rsidRPr="00083554" w:rsidRDefault="00083554" w:rsidP="00083554">
            <w:pPr>
              <w:jc w:val="right"/>
              <w:rPr>
                <w:rFonts w:ascii="Century Gothic" w:hAnsi="Century Gothic" w:cs="Calibri"/>
                <w:color w:val="000000"/>
                <w:sz w:val="18"/>
                <w:szCs w:val="18"/>
                <w:lang w:val="es-ES"/>
              </w:rPr>
            </w:pPr>
          </w:p>
        </w:tc>
        <w:tc>
          <w:tcPr>
            <w:tcW w:w="1276" w:type="dxa"/>
            <w:tcBorders>
              <w:top w:val="nil"/>
              <w:left w:val="nil"/>
              <w:bottom w:val="nil"/>
              <w:right w:val="single" w:sz="8" w:space="0" w:color="auto"/>
            </w:tcBorders>
            <w:shd w:val="clear" w:color="auto" w:fill="auto"/>
            <w:noWrap/>
            <w:vAlign w:val="bottom"/>
            <w:hideMark/>
          </w:tcPr>
          <w:p w14:paraId="47AABAFE" w14:textId="6C867E94"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rPr>
              <w:t>3.100.644,88</w:t>
            </w:r>
          </w:p>
        </w:tc>
      </w:tr>
      <w:tr w:rsidR="00083554" w:rsidRPr="000964E7" w14:paraId="65856479" w14:textId="77777777" w:rsidTr="00083554">
        <w:trPr>
          <w:trHeight w:val="300"/>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213746D9" w14:textId="77777777" w:rsidR="00083554" w:rsidRPr="000964E7" w:rsidRDefault="00083554" w:rsidP="00083554">
            <w:pPr>
              <w:rPr>
                <w:rFonts w:ascii="Century Gothic" w:hAnsi="Century Gothic" w:cs="Calibri"/>
                <w:color w:val="000000"/>
                <w:sz w:val="18"/>
                <w:szCs w:val="18"/>
                <w:lang w:val="es-ES"/>
              </w:rPr>
            </w:pPr>
            <w:r w:rsidRPr="000964E7">
              <w:rPr>
                <w:rFonts w:ascii="Century Gothic" w:hAnsi="Century Gothic" w:cs="Calibri"/>
                <w:color w:val="000000"/>
                <w:sz w:val="18"/>
                <w:szCs w:val="18"/>
                <w:lang w:val="es-ES"/>
              </w:rPr>
              <w:t>Resultado del ejercicio</w:t>
            </w:r>
          </w:p>
        </w:tc>
        <w:tc>
          <w:tcPr>
            <w:tcW w:w="1276" w:type="dxa"/>
            <w:tcBorders>
              <w:top w:val="nil"/>
              <w:left w:val="nil"/>
              <w:bottom w:val="nil"/>
              <w:right w:val="nil"/>
            </w:tcBorders>
            <w:shd w:val="clear" w:color="auto" w:fill="auto"/>
            <w:noWrap/>
            <w:vAlign w:val="bottom"/>
            <w:hideMark/>
          </w:tcPr>
          <w:p w14:paraId="60A5A94E" w14:textId="2DF9544D"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rPr>
              <w:t>-2.697.284,57</w:t>
            </w:r>
          </w:p>
        </w:tc>
        <w:tc>
          <w:tcPr>
            <w:tcW w:w="1418" w:type="dxa"/>
            <w:tcBorders>
              <w:top w:val="nil"/>
              <w:left w:val="nil"/>
              <w:bottom w:val="nil"/>
              <w:right w:val="nil"/>
            </w:tcBorders>
            <w:shd w:val="clear" w:color="auto" w:fill="auto"/>
            <w:noWrap/>
            <w:vAlign w:val="bottom"/>
            <w:hideMark/>
          </w:tcPr>
          <w:p w14:paraId="4E5CF133" w14:textId="6484A1A7"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rPr>
              <w:t>-2.991.415,51</w:t>
            </w:r>
          </w:p>
        </w:tc>
        <w:tc>
          <w:tcPr>
            <w:tcW w:w="1417" w:type="dxa"/>
            <w:tcBorders>
              <w:top w:val="nil"/>
              <w:left w:val="nil"/>
              <w:bottom w:val="nil"/>
              <w:right w:val="nil"/>
            </w:tcBorders>
            <w:shd w:val="clear" w:color="auto" w:fill="auto"/>
            <w:noWrap/>
            <w:vAlign w:val="bottom"/>
            <w:hideMark/>
          </w:tcPr>
          <w:p w14:paraId="5E9DFF87" w14:textId="111028A3"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rPr>
              <w:t>-2.697.284,57</w:t>
            </w:r>
          </w:p>
        </w:tc>
        <w:tc>
          <w:tcPr>
            <w:tcW w:w="1134" w:type="dxa"/>
            <w:tcBorders>
              <w:top w:val="nil"/>
              <w:left w:val="nil"/>
              <w:bottom w:val="nil"/>
              <w:right w:val="nil"/>
            </w:tcBorders>
            <w:shd w:val="clear" w:color="auto" w:fill="auto"/>
            <w:noWrap/>
            <w:vAlign w:val="bottom"/>
            <w:hideMark/>
          </w:tcPr>
          <w:p w14:paraId="6E60BB40" w14:textId="77777777" w:rsidR="00083554" w:rsidRPr="00083554" w:rsidRDefault="00083554" w:rsidP="00083554">
            <w:pPr>
              <w:jc w:val="right"/>
              <w:rPr>
                <w:rFonts w:ascii="Century Gothic" w:hAnsi="Century Gothic" w:cs="Calibri"/>
                <w:color w:val="000000"/>
                <w:sz w:val="18"/>
                <w:szCs w:val="18"/>
                <w:lang w:val="es-ES"/>
              </w:rPr>
            </w:pPr>
          </w:p>
        </w:tc>
        <w:tc>
          <w:tcPr>
            <w:tcW w:w="1276" w:type="dxa"/>
            <w:tcBorders>
              <w:top w:val="nil"/>
              <w:left w:val="nil"/>
              <w:bottom w:val="nil"/>
              <w:right w:val="single" w:sz="8" w:space="0" w:color="auto"/>
            </w:tcBorders>
            <w:shd w:val="clear" w:color="auto" w:fill="auto"/>
            <w:noWrap/>
            <w:vAlign w:val="bottom"/>
            <w:hideMark/>
          </w:tcPr>
          <w:p w14:paraId="0FFC84F5" w14:textId="27DA461C"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rPr>
              <w:t>-2.991.415,51</w:t>
            </w:r>
          </w:p>
        </w:tc>
      </w:tr>
      <w:tr w:rsidR="00083554" w:rsidRPr="000964E7" w14:paraId="3B6EEC58" w14:textId="77777777" w:rsidTr="00083554">
        <w:trPr>
          <w:trHeight w:val="300"/>
        </w:trPr>
        <w:tc>
          <w:tcPr>
            <w:tcW w:w="2825" w:type="dxa"/>
            <w:tcBorders>
              <w:top w:val="nil"/>
              <w:left w:val="single" w:sz="8" w:space="0" w:color="auto"/>
              <w:bottom w:val="single" w:sz="8" w:space="0" w:color="auto"/>
              <w:right w:val="nil"/>
            </w:tcBorders>
            <w:shd w:val="clear" w:color="auto" w:fill="auto"/>
            <w:noWrap/>
            <w:vAlign w:val="center"/>
            <w:hideMark/>
          </w:tcPr>
          <w:p w14:paraId="496C5C02" w14:textId="77777777" w:rsidR="00083554" w:rsidRPr="000964E7" w:rsidRDefault="00083554" w:rsidP="00083554">
            <w:pPr>
              <w:rPr>
                <w:rFonts w:ascii="Century Gothic" w:hAnsi="Century Gothic" w:cs="Calibri"/>
                <w:b/>
                <w:bCs/>
                <w:i/>
                <w:iCs/>
                <w:color w:val="000000"/>
                <w:sz w:val="18"/>
                <w:szCs w:val="18"/>
                <w:lang w:val="es-ES"/>
              </w:rPr>
            </w:pPr>
            <w:r w:rsidRPr="000964E7">
              <w:rPr>
                <w:rFonts w:ascii="Century Gothic" w:hAnsi="Century Gothic" w:cs="Calibri"/>
                <w:b/>
                <w:bCs/>
                <w:i/>
                <w:iCs/>
                <w:color w:val="000000"/>
                <w:sz w:val="18"/>
                <w:szCs w:val="18"/>
                <w:lang w:val="es-ES"/>
              </w:rPr>
              <w:t xml:space="preserve">Total </w:t>
            </w:r>
          </w:p>
        </w:tc>
        <w:tc>
          <w:tcPr>
            <w:tcW w:w="1276" w:type="dxa"/>
            <w:tcBorders>
              <w:top w:val="single" w:sz="8" w:space="0" w:color="auto"/>
              <w:left w:val="single" w:sz="8" w:space="0" w:color="auto"/>
              <w:bottom w:val="single" w:sz="8" w:space="0" w:color="auto"/>
              <w:right w:val="nil"/>
            </w:tcBorders>
            <w:shd w:val="clear" w:color="auto" w:fill="auto"/>
            <w:noWrap/>
            <w:vAlign w:val="bottom"/>
            <w:hideMark/>
          </w:tcPr>
          <w:p w14:paraId="5D12A1B3" w14:textId="1F3B779D" w:rsidR="00083554" w:rsidRPr="00083554" w:rsidRDefault="00083554" w:rsidP="00083554">
            <w:pPr>
              <w:jc w:val="right"/>
              <w:rPr>
                <w:rFonts w:ascii="Century Gothic" w:hAnsi="Century Gothic" w:cs="Calibri"/>
                <w:b/>
                <w:bCs/>
                <w:i/>
                <w:iCs/>
                <w:color w:val="000000"/>
                <w:sz w:val="18"/>
                <w:szCs w:val="18"/>
                <w:lang w:val="es-ES"/>
              </w:rPr>
            </w:pPr>
            <w:r w:rsidRPr="00083554">
              <w:rPr>
                <w:rFonts w:ascii="Century Gothic" w:hAnsi="Century Gothic" w:cs="Calibri"/>
                <w:b/>
                <w:bCs/>
                <w:i/>
                <w:iCs/>
                <w:color w:val="000000"/>
                <w:sz w:val="18"/>
                <w:szCs w:val="18"/>
              </w:rPr>
              <w:t>1.448.489,15</w:t>
            </w:r>
          </w:p>
        </w:tc>
        <w:tc>
          <w:tcPr>
            <w:tcW w:w="1418" w:type="dxa"/>
            <w:tcBorders>
              <w:top w:val="single" w:sz="8" w:space="0" w:color="auto"/>
              <w:left w:val="nil"/>
              <w:bottom w:val="single" w:sz="8" w:space="0" w:color="auto"/>
              <w:right w:val="nil"/>
            </w:tcBorders>
            <w:shd w:val="clear" w:color="auto" w:fill="auto"/>
            <w:noWrap/>
            <w:vAlign w:val="bottom"/>
            <w:hideMark/>
          </w:tcPr>
          <w:p w14:paraId="2ED23C3A" w14:textId="0F036229" w:rsidR="00083554" w:rsidRPr="00083554" w:rsidRDefault="00083554" w:rsidP="00083554">
            <w:pPr>
              <w:jc w:val="right"/>
              <w:rPr>
                <w:rFonts w:ascii="Century Gothic" w:hAnsi="Century Gothic" w:cs="Calibri"/>
                <w:b/>
                <w:bCs/>
                <w:i/>
                <w:iCs/>
                <w:color w:val="000000"/>
                <w:sz w:val="18"/>
                <w:szCs w:val="18"/>
                <w:lang w:val="es-ES"/>
              </w:rPr>
            </w:pPr>
            <w:r w:rsidRPr="00083554">
              <w:rPr>
                <w:rFonts w:ascii="Century Gothic" w:hAnsi="Century Gothic" w:cs="Calibri"/>
                <w:b/>
                <w:bCs/>
                <w:i/>
                <w:iCs/>
                <w:color w:val="000000"/>
                <w:sz w:val="18"/>
                <w:szCs w:val="18"/>
              </w:rPr>
              <w:t>-2.588.055,20</w:t>
            </w:r>
          </w:p>
        </w:tc>
        <w:tc>
          <w:tcPr>
            <w:tcW w:w="1417" w:type="dxa"/>
            <w:tcBorders>
              <w:top w:val="single" w:sz="8" w:space="0" w:color="auto"/>
              <w:left w:val="nil"/>
              <w:bottom w:val="single" w:sz="8" w:space="0" w:color="auto"/>
              <w:right w:val="nil"/>
            </w:tcBorders>
            <w:shd w:val="clear" w:color="auto" w:fill="auto"/>
            <w:noWrap/>
            <w:vAlign w:val="bottom"/>
            <w:hideMark/>
          </w:tcPr>
          <w:p w14:paraId="525D3BA2" w14:textId="23BABB8C" w:rsidR="00083554" w:rsidRPr="00083554" w:rsidRDefault="00083554" w:rsidP="00083554">
            <w:pPr>
              <w:jc w:val="right"/>
              <w:rPr>
                <w:rFonts w:ascii="Century Gothic" w:hAnsi="Century Gothic" w:cs="Calibri"/>
                <w:b/>
                <w:bCs/>
                <w:i/>
                <w:iCs/>
                <w:color w:val="000000"/>
                <w:sz w:val="18"/>
                <w:szCs w:val="18"/>
                <w:lang w:val="es-ES"/>
              </w:rPr>
            </w:pPr>
            <w:r w:rsidRPr="00083554">
              <w:rPr>
                <w:rFonts w:ascii="Century Gothic" w:hAnsi="Century Gothic" w:cs="Calibri"/>
                <w:b/>
                <w:bCs/>
                <w:i/>
                <w:iCs/>
                <w:color w:val="000000"/>
                <w:sz w:val="18"/>
                <w:szCs w:val="18"/>
              </w:rPr>
              <w:t>-2.697.284,57</w:t>
            </w:r>
          </w:p>
        </w:tc>
        <w:tc>
          <w:tcPr>
            <w:tcW w:w="1134" w:type="dxa"/>
            <w:tcBorders>
              <w:top w:val="single" w:sz="8" w:space="0" w:color="auto"/>
              <w:left w:val="nil"/>
              <w:bottom w:val="single" w:sz="8" w:space="0" w:color="auto"/>
              <w:right w:val="nil"/>
            </w:tcBorders>
            <w:shd w:val="clear" w:color="auto" w:fill="auto"/>
            <w:noWrap/>
            <w:vAlign w:val="bottom"/>
            <w:hideMark/>
          </w:tcPr>
          <w:p w14:paraId="5DC5A964" w14:textId="69538A2E" w:rsidR="00083554" w:rsidRPr="00083554" w:rsidRDefault="00083554" w:rsidP="00083554">
            <w:pPr>
              <w:jc w:val="right"/>
              <w:rPr>
                <w:rFonts w:ascii="Century Gothic" w:hAnsi="Century Gothic" w:cs="Calibri"/>
                <w:b/>
                <w:bCs/>
                <w:i/>
                <w:iCs/>
                <w:color w:val="000000"/>
                <w:sz w:val="18"/>
                <w:szCs w:val="18"/>
                <w:lang w:val="es-ES"/>
              </w:rPr>
            </w:pPr>
            <w:r w:rsidRPr="00083554">
              <w:rPr>
                <w:rFonts w:ascii="Century Gothic" w:hAnsi="Century Gothic" w:cs="Calibri"/>
                <w:b/>
                <w:bCs/>
                <w:i/>
                <w:iCs/>
                <w:color w:val="000000"/>
                <w:sz w:val="18"/>
                <w:szCs w:val="18"/>
              </w:rPr>
              <w:t>102.480,60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03003E9E" w14:textId="3AD7CF63" w:rsidR="00083554" w:rsidRPr="00083554" w:rsidRDefault="00083554" w:rsidP="00083554">
            <w:pPr>
              <w:jc w:val="right"/>
              <w:rPr>
                <w:rFonts w:ascii="Century Gothic" w:hAnsi="Century Gothic" w:cs="Calibri"/>
                <w:b/>
                <w:bCs/>
                <w:i/>
                <w:iCs/>
                <w:color w:val="000000"/>
                <w:sz w:val="18"/>
                <w:szCs w:val="18"/>
                <w:lang w:val="es-ES"/>
              </w:rPr>
            </w:pPr>
            <w:r w:rsidRPr="00083554">
              <w:rPr>
                <w:rFonts w:ascii="Century Gothic" w:hAnsi="Century Gothic" w:cs="Calibri"/>
                <w:b/>
                <w:bCs/>
                <w:i/>
                <w:iCs/>
                <w:color w:val="000000"/>
                <w:sz w:val="18"/>
                <w:szCs w:val="18"/>
              </w:rPr>
              <w:t>1.660.199,12</w:t>
            </w:r>
          </w:p>
        </w:tc>
      </w:tr>
    </w:tbl>
    <w:p w14:paraId="400CBF57" w14:textId="53491AEF" w:rsidR="00083554" w:rsidRDefault="00083554" w:rsidP="00083554">
      <w:pPr>
        <w:pStyle w:val="Textoindependiente"/>
        <w:spacing w:before="100" w:beforeAutospacing="1" w:after="100" w:afterAutospacing="1"/>
        <w:rPr>
          <w:rFonts w:ascii="Century Gothic" w:hAnsi="Century Gothic"/>
          <w:sz w:val="18"/>
          <w:szCs w:val="18"/>
        </w:rPr>
      </w:pPr>
      <w:r w:rsidRPr="00C418B9">
        <w:rPr>
          <w:rFonts w:ascii="Century Gothic" w:hAnsi="Century Gothic"/>
          <w:sz w:val="18"/>
          <w:szCs w:val="18"/>
        </w:rPr>
        <w:t xml:space="preserve">El epígrafe de Fondos Propios ha presentado los siguientes movimientos durante el ejercicio </w:t>
      </w:r>
      <w:r>
        <w:rPr>
          <w:rFonts w:ascii="Century Gothic" w:hAnsi="Century Gothic"/>
          <w:sz w:val="18"/>
          <w:szCs w:val="18"/>
        </w:rPr>
        <w:t>2022:</w:t>
      </w:r>
    </w:p>
    <w:tbl>
      <w:tblPr>
        <w:tblW w:w="9346" w:type="dxa"/>
        <w:tblCellMar>
          <w:left w:w="70" w:type="dxa"/>
          <w:right w:w="70" w:type="dxa"/>
        </w:tblCellMar>
        <w:tblLook w:val="04A0" w:firstRow="1" w:lastRow="0" w:firstColumn="1" w:lastColumn="0" w:noHBand="0" w:noVBand="1"/>
      </w:tblPr>
      <w:tblGrid>
        <w:gridCol w:w="2825"/>
        <w:gridCol w:w="1276"/>
        <w:gridCol w:w="1276"/>
        <w:gridCol w:w="1417"/>
        <w:gridCol w:w="1134"/>
        <w:gridCol w:w="1418"/>
      </w:tblGrid>
      <w:tr w:rsidR="00083554" w:rsidRPr="00083554" w14:paraId="2D460DD0" w14:textId="77777777" w:rsidTr="00083554">
        <w:trPr>
          <w:trHeight w:val="300"/>
        </w:trPr>
        <w:tc>
          <w:tcPr>
            <w:tcW w:w="2825"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6B7D33DD" w14:textId="77777777" w:rsidR="00083554" w:rsidRPr="00083554" w:rsidRDefault="00083554" w:rsidP="00083554">
            <w:pPr>
              <w:rPr>
                <w:rFonts w:ascii="Century Gothic" w:hAnsi="Century Gothic" w:cs="Calibri"/>
                <w:b/>
                <w:bCs/>
                <w:color w:val="000000"/>
                <w:sz w:val="18"/>
                <w:szCs w:val="18"/>
                <w:lang w:val="es-ES"/>
              </w:rPr>
            </w:pPr>
            <w:r w:rsidRPr="00083554">
              <w:rPr>
                <w:rFonts w:ascii="Century Gothic" w:hAnsi="Century Gothic" w:cs="Calibri"/>
                <w:b/>
                <w:bCs/>
                <w:color w:val="000000"/>
                <w:sz w:val="18"/>
                <w:szCs w:val="18"/>
                <w:lang w:val="es-ES"/>
              </w:rPr>
              <w:t>Concepto</w:t>
            </w:r>
          </w:p>
        </w:tc>
        <w:tc>
          <w:tcPr>
            <w:tcW w:w="1276" w:type="dxa"/>
            <w:tcBorders>
              <w:top w:val="single" w:sz="8" w:space="0" w:color="auto"/>
              <w:left w:val="nil"/>
              <w:bottom w:val="single" w:sz="8" w:space="0" w:color="auto"/>
              <w:right w:val="nil"/>
            </w:tcBorders>
            <w:shd w:val="clear" w:color="000000" w:fill="D9D9D9"/>
            <w:vAlign w:val="bottom"/>
            <w:hideMark/>
          </w:tcPr>
          <w:p w14:paraId="3D3B8AE3" w14:textId="77777777" w:rsidR="00083554" w:rsidRPr="00083554" w:rsidRDefault="00083554" w:rsidP="00083554">
            <w:pPr>
              <w:jc w:val="center"/>
              <w:rPr>
                <w:rFonts w:ascii="Century Gothic" w:hAnsi="Century Gothic" w:cs="Calibri"/>
                <w:b/>
                <w:bCs/>
                <w:color w:val="000000"/>
                <w:sz w:val="18"/>
                <w:szCs w:val="18"/>
                <w:lang w:val="es-ES"/>
              </w:rPr>
            </w:pPr>
            <w:r w:rsidRPr="00083554">
              <w:rPr>
                <w:rFonts w:ascii="Century Gothic" w:hAnsi="Century Gothic" w:cs="Calibri"/>
                <w:b/>
                <w:bCs/>
                <w:color w:val="000000"/>
                <w:sz w:val="18"/>
                <w:szCs w:val="18"/>
                <w:lang w:val="es-ES"/>
              </w:rPr>
              <w:t>01/01/2022</w:t>
            </w:r>
          </w:p>
        </w:tc>
        <w:tc>
          <w:tcPr>
            <w:tcW w:w="1276" w:type="dxa"/>
            <w:tcBorders>
              <w:top w:val="single" w:sz="8" w:space="0" w:color="auto"/>
              <w:left w:val="nil"/>
              <w:bottom w:val="single" w:sz="8" w:space="0" w:color="auto"/>
              <w:right w:val="nil"/>
            </w:tcBorders>
            <w:shd w:val="clear" w:color="000000" w:fill="D9D9D9"/>
            <w:vAlign w:val="bottom"/>
            <w:hideMark/>
          </w:tcPr>
          <w:p w14:paraId="304C0BFE" w14:textId="77777777" w:rsidR="00083554" w:rsidRPr="00083554" w:rsidRDefault="00083554" w:rsidP="00083554">
            <w:pPr>
              <w:jc w:val="center"/>
              <w:rPr>
                <w:rFonts w:ascii="Century Gothic" w:hAnsi="Century Gothic" w:cs="Calibri"/>
                <w:b/>
                <w:bCs/>
                <w:color w:val="000000"/>
                <w:sz w:val="18"/>
                <w:szCs w:val="18"/>
                <w:lang w:val="es-ES"/>
              </w:rPr>
            </w:pPr>
            <w:r w:rsidRPr="00083554">
              <w:rPr>
                <w:rFonts w:ascii="Century Gothic" w:hAnsi="Century Gothic" w:cs="Calibri"/>
                <w:b/>
                <w:bCs/>
                <w:color w:val="000000"/>
                <w:sz w:val="18"/>
                <w:szCs w:val="18"/>
                <w:lang w:val="es-ES"/>
              </w:rPr>
              <w:t>Aumentos</w:t>
            </w:r>
          </w:p>
        </w:tc>
        <w:tc>
          <w:tcPr>
            <w:tcW w:w="1417" w:type="dxa"/>
            <w:tcBorders>
              <w:top w:val="single" w:sz="8" w:space="0" w:color="auto"/>
              <w:left w:val="nil"/>
              <w:bottom w:val="single" w:sz="8" w:space="0" w:color="auto"/>
              <w:right w:val="nil"/>
            </w:tcBorders>
            <w:shd w:val="clear" w:color="000000" w:fill="D9D9D9"/>
            <w:vAlign w:val="bottom"/>
            <w:hideMark/>
          </w:tcPr>
          <w:p w14:paraId="7074EDD5" w14:textId="77777777" w:rsidR="00083554" w:rsidRPr="00083554" w:rsidRDefault="00083554" w:rsidP="00083554">
            <w:pPr>
              <w:jc w:val="center"/>
              <w:rPr>
                <w:rFonts w:ascii="Century Gothic" w:hAnsi="Century Gothic" w:cs="Calibri"/>
                <w:b/>
                <w:bCs/>
                <w:color w:val="000000"/>
                <w:sz w:val="18"/>
                <w:szCs w:val="18"/>
                <w:lang w:val="es-ES"/>
              </w:rPr>
            </w:pPr>
            <w:r w:rsidRPr="00083554">
              <w:rPr>
                <w:rFonts w:ascii="Century Gothic" w:hAnsi="Century Gothic" w:cs="Calibri"/>
                <w:b/>
                <w:bCs/>
                <w:color w:val="000000"/>
                <w:sz w:val="18"/>
                <w:szCs w:val="18"/>
                <w:lang w:val="es-ES"/>
              </w:rPr>
              <w:t>Disminuciones</w:t>
            </w:r>
          </w:p>
        </w:tc>
        <w:tc>
          <w:tcPr>
            <w:tcW w:w="1134" w:type="dxa"/>
            <w:tcBorders>
              <w:top w:val="single" w:sz="8" w:space="0" w:color="auto"/>
              <w:left w:val="nil"/>
              <w:bottom w:val="single" w:sz="8" w:space="0" w:color="auto"/>
              <w:right w:val="nil"/>
            </w:tcBorders>
            <w:shd w:val="clear" w:color="000000" w:fill="D9D9D9"/>
            <w:vAlign w:val="bottom"/>
            <w:hideMark/>
          </w:tcPr>
          <w:p w14:paraId="50D4E70F" w14:textId="77777777" w:rsidR="00083554" w:rsidRPr="00083554" w:rsidRDefault="00083554" w:rsidP="00083554">
            <w:pPr>
              <w:jc w:val="center"/>
              <w:rPr>
                <w:rFonts w:ascii="Century Gothic" w:hAnsi="Century Gothic" w:cs="Calibri"/>
                <w:b/>
                <w:bCs/>
                <w:color w:val="000000"/>
                <w:sz w:val="18"/>
                <w:szCs w:val="18"/>
                <w:lang w:val="es-ES"/>
              </w:rPr>
            </w:pPr>
            <w:r w:rsidRPr="00083554">
              <w:rPr>
                <w:rFonts w:ascii="Century Gothic" w:hAnsi="Century Gothic" w:cs="Calibri"/>
                <w:b/>
                <w:bCs/>
                <w:color w:val="000000"/>
                <w:sz w:val="18"/>
                <w:szCs w:val="18"/>
                <w:lang w:val="es-ES"/>
              </w:rPr>
              <w:t>Ajustes</w:t>
            </w:r>
          </w:p>
        </w:tc>
        <w:tc>
          <w:tcPr>
            <w:tcW w:w="1418" w:type="dxa"/>
            <w:tcBorders>
              <w:top w:val="single" w:sz="8" w:space="0" w:color="auto"/>
              <w:left w:val="nil"/>
              <w:bottom w:val="single" w:sz="8" w:space="0" w:color="auto"/>
              <w:right w:val="single" w:sz="8" w:space="0" w:color="auto"/>
            </w:tcBorders>
            <w:shd w:val="clear" w:color="000000" w:fill="D9D9D9"/>
            <w:vAlign w:val="bottom"/>
            <w:hideMark/>
          </w:tcPr>
          <w:p w14:paraId="12B10CD5" w14:textId="6F2ACAE2" w:rsidR="00083554" w:rsidRPr="00083554" w:rsidRDefault="00083554" w:rsidP="00083554">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31/12</w:t>
            </w:r>
            <w:r w:rsidRPr="00083554">
              <w:rPr>
                <w:rFonts w:ascii="Century Gothic" w:hAnsi="Century Gothic" w:cs="Calibri"/>
                <w:b/>
                <w:bCs/>
                <w:color w:val="000000"/>
                <w:sz w:val="18"/>
                <w:szCs w:val="18"/>
                <w:lang w:val="es-ES"/>
              </w:rPr>
              <w:t>/202</w:t>
            </w:r>
            <w:r>
              <w:rPr>
                <w:rFonts w:ascii="Century Gothic" w:hAnsi="Century Gothic" w:cs="Calibri"/>
                <w:b/>
                <w:bCs/>
                <w:color w:val="000000"/>
                <w:sz w:val="18"/>
                <w:szCs w:val="18"/>
                <w:lang w:val="es-ES"/>
              </w:rPr>
              <w:t>2</w:t>
            </w:r>
          </w:p>
        </w:tc>
      </w:tr>
      <w:tr w:rsidR="00083554" w:rsidRPr="00083554" w14:paraId="68A33ADB" w14:textId="77777777" w:rsidTr="00083554">
        <w:trPr>
          <w:trHeight w:val="300"/>
        </w:trPr>
        <w:tc>
          <w:tcPr>
            <w:tcW w:w="2825" w:type="dxa"/>
            <w:tcBorders>
              <w:top w:val="nil"/>
              <w:left w:val="single" w:sz="8" w:space="0" w:color="auto"/>
              <w:bottom w:val="nil"/>
              <w:right w:val="single" w:sz="8" w:space="0" w:color="auto"/>
            </w:tcBorders>
            <w:shd w:val="clear" w:color="auto" w:fill="auto"/>
            <w:noWrap/>
            <w:vAlign w:val="center"/>
            <w:hideMark/>
          </w:tcPr>
          <w:p w14:paraId="738CB482" w14:textId="77777777" w:rsidR="00083554" w:rsidRPr="00083554" w:rsidRDefault="00083554" w:rsidP="00083554">
            <w:pPr>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Capital escriturado</w:t>
            </w:r>
          </w:p>
        </w:tc>
        <w:tc>
          <w:tcPr>
            <w:tcW w:w="1276" w:type="dxa"/>
            <w:tcBorders>
              <w:top w:val="nil"/>
              <w:left w:val="nil"/>
              <w:bottom w:val="nil"/>
              <w:right w:val="nil"/>
            </w:tcBorders>
            <w:shd w:val="clear" w:color="auto" w:fill="auto"/>
            <w:noWrap/>
            <w:vAlign w:val="bottom"/>
            <w:hideMark/>
          </w:tcPr>
          <w:p w14:paraId="77F5D828" w14:textId="77777777"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1.462.287,83</w:t>
            </w:r>
          </w:p>
        </w:tc>
        <w:tc>
          <w:tcPr>
            <w:tcW w:w="1276" w:type="dxa"/>
            <w:tcBorders>
              <w:top w:val="nil"/>
              <w:left w:val="nil"/>
              <w:bottom w:val="nil"/>
              <w:right w:val="nil"/>
            </w:tcBorders>
            <w:shd w:val="clear" w:color="auto" w:fill="auto"/>
            <w:noWrap/>
            <w:vAlign w:val="bottom"/>
            <w:hideMark/>
          </w:tcPr>
          <w:p w14:paraId="2D727D54" w14:textId="77777777" w:rsidR="00083554" w:rsidRPr="00083554" w:rsidRDefault="00083554" w:rsidP="00083554">
            <w:pPr>
              <w:jc w:val="right"/>
              <w:rPr>
                <w:rFonts w:ascii="Century Gothic" w:hAnsi="Century Gothic" w:cs="Calibri"/>
                <w:color w:val="000000"/>
                <w:sz w:val="18"/>
                <w:szCs w:val="18"/>
                <w:lang w:val="es-ES"/>
              </w:rPr>
            </w:pPr>
          </w:p>
        </w:tc>
        <w:tc>
          <w:tcPr>
            <w:tcW w:w="1417" w:type="dxa"/>
            <w:tcBorders>
              <w:top w:val="nil"/>
              <w:left w:val="nil"/>
              <w:bottom w:val="nil"/>
              <w:right w:val="nil"/>
            </w:tcBorders>
            <w:shd w:val="clear" w:color="auto" w:fill="auto"/>
            <w:noWrap/>
            <w:vAlign w:val="bottom"/>
            <w:hideMark/>
          </w:tcPr>
          <w:p w14:paraId="1C3ED0AA" w14:textId="77777777" w:rsidR="00083554" w:rsidRPr="00083554" w:rsidRDefault="00083554" w:rsidP="00083554">
            <w:pPr>
              <w:rPr>
                <w:sz w:val="18"/>
                <w:szCs w:val="18"/>
                <w:lang w:val="es-ES"/>
              </w:rPr>
            </w:pPr>
          </w:p>
        </w:tc>
        <w:tc>
          <w:tcPr>
            <w:tcW w:w="1134" w:type="dxa"/>
            <w:tcBorders>
              <w:top w:val="nil"/>
              <w:left w:val="nil"/>
              <w:bottom w:val="nil"/>
              <w:right w:val="nil"/>
            </w:tcBorders>
            <w:shd w:val="clear" w:color="auto" w:fill="auto"/>
            <w:noWrap/>
            <w:vAlign w:val="bottom"/>
            <w:hideMark/>
          </w:tcPr>
          <w:p w14:paraId="30D7D8BC" w14:textId="77777777" w:rsidR="00083554" w:rsidRPr="00083554" w:rsidRDefault="00083554" w:rsidP="00083554">
            <w:pPr>
              <w:rPr>
                <w:sz w:val="18"/>
                <w:szCs w:val="18"/>
                <w:lang w:val="es-ES"/>
              </w:rPr>
            </w:pPr>
          </w:p>
        </w:tc>
        <w:tc>
          <w:tcPr>
            <w:tcW w:w="1418" w:type="dxa"/>
            <w:tcBorders>
              <w:top w:val="nil"/>
              <w:left w:val="nil"/>
              <w:bottom w:val="nil"/>
              <w:right w:val="single" w:sz="8" w:space="0" w:color="auto"/>
            </w:tcBorders>
            <w:shd w:val="clear" w:color="auto" w:fill="auto"/>
            <w:noWrap/>
            <w:vAlign w:val="bottom"/>
            <w:hideMark/>
          </w:tcPr>
          <w:p w14:paraId="63A26901" w14:textId="77777777"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1.462.287,83</w:t>
            </w:r>
          </w:p>
        </w:tc>
      </w:tr>
      <w:tr w:rsidR="00083554" w:rsidRPr="00083554" w14:paraId="727F7D72" w14:textId="77777777" w:rsidTr="00083554">
        <w:trPr>
          <w:trHeight w:val="300"/>
        </w:trPr>
        <w:tc>
          <w:tcPr>
            <w:tcW w:w="2825" w:type="dxa"/>
            <w:tcBorders>
              <w:top w:val="nil"/>
              <w:left w:val="single" w:sz="8" w:space="0" w:color="auto"/>
              <w:bottom w:val="nil"/>
              <w:right w:val="single" w:sz="8" w:space="0" w:color="auto"/>
            </w:tcBorders>
            <w:shd w:val="clear" w:color="auto" w:fill="auto"/>
            <w:noWrap/>
            <w:vAlign w:val="center"/>
            <w:hideMark/>
          </w:tcPr>
          <w:p w14:paraId="5915C830" w14:textId="77777777" w:rsidR="00083554" w:rsidRPr="00083554" w:rsidRDefault="00083554" w:rsidP="00083554">
            <w:pPr>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Reservas</w:t>
            </w:r>
          </w:p>
        </w:tc>
        <w:tc>
          <w:tcPr>
            <w:tcW w:w="1276" w:type="dxa"/>
            <w:tcBorders>
              <w:top w:val="nil"/>
              <w:left w:val="nil"/>
              <w:bottom w:val="nil"/>
              <w:right w:val="nil"/>
            </w:tcBorders>
            <w:shd w:val="clear" w:color="auto" w:fill="auto"/>
            <w:noWrap/>
            <w:vAlign w:val="bottom"/>
            <w:hideMark/>
          </w:tcPr>
          <w:p w14:paraId="33ADB11B" w14:textId="77777777"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145.333,56</w:t>
            </w:r>
          </w:p>
        </w:tc>
        <w:tc>
          <w:tcPr>
            <w:tcW w:w="1276" w:type="dxa"/>
            <w:tcBorders>
              <w:top w:val="nil"/>
              <w:left w:val="nil"/>
              <w:bottom w:val="nil"/>
              <w:right w:val="nil"/>
            </w:tcBorders>
            <w:shd w:val="clear" w:color="auto" w:fill="auto"/>
            <w:noWrap/>
            <w:vAlign w:val="bottom"/>
            <w:hideMark/>
          </w:tcPr>
          <w:p w14:paraId="29702038" w14:textId="77777777" w:rsidR="00083554" w:rsidRPr="00083554" w:rsidRDefault="00083554" w:rsidP="00083554">
            <w:pPr>
              <w:jc w:val="right"/>
              <w:rPr>
                <w:rFonts w:ascii="Century Gothic" w:hAnsi="Century Gothic" w:cs="Calibri"/>
                <w:color w:val="000000"/>
                <w:sz w:val="18"/>
                <w:szCs w:val="18"/>
                <w:lang w:val="es-ES"/>
              </w:rPr>
            </w:pPr>
          </w:p>
        </w:tc>
        <w:tc>
          <w:tcPr>
            <w:tcW w:w="1417" w:type="dxa"/>
            <w:tcBorders>
              <w:top w:val="nil"/>
              <w:left w:val="nil"/>
              <w:bottom w:val="nil"/>
              <w:right w:val="nil"/>
            </w:tcBorders>
            <w:shd w:val="clear" w:color="auto" w:fill="auto"/>
            <w:noWrap/>
            <w:vAlign w:val="bottom"/>
            <w:hideMark/>
          </w:tcPr>
          <w:p w14:paraId="4D90BBCA" w14:textId="77777777" w:rsidR="00083554" w:rsidRPr="00083554" w:rsidRDefault="00083554" w:rsidP="00083554">
            <w:pPr>
              <w:rPr>
                <w:sz w:val="18"/>
                <w:szCs w:val="18"/>
                <w:lang w:val="es-ES"/>
              </w:rPr>
            </w:pPr>
          </w:p>
        </w:tc>
        <w:tc>
          <w:tcPr>
            <w:tcW w:w="1134" w:type="dxa"/>
            <w:tcBorders>
              <w:top w:val="nil"/>
              <w:left w:val="nil"/>
              <w:bottom w:val="nil"/>
              <w:right w:val="nil"/>
            </w:tcBorders>
            <w:shd w:val="clear" w:color="auto" w:fill="auto"/>
            <w:noWrap/>
            <w:vAlign w:val="bottom"/>
            <w:hideMark/>
          </w:tcPr>
          <w:p w14:paraId="44811E1B" w14:textId="77777777"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91.884,33</w:t>
            </w:r>
          </w:p>
        </w:tc>
        <w:tc>
          <w:tcPr>
            <w:tcW w:w="1418" w:type="dxa"/>
            <w:tcBorders>
              <w:top w:val="nil"/>
              <w:left w:val="nil"/>
              <w:bottom w:val="nil"/>
              <w:right w:val="single" w:sz="8" w:space="0" w:color="auto"/>
            </w:tcBorders>
            <w:shd w:val="clear" w:color="auto" w:fill="auto"/>
            <w:noWrap/>
            <w:vAlign w:val="bottom"/>
            <w:hideMark/>
          </w:tcPr>
          <w:p w14:paraId="286CD6F7" w14:textId="77777777"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237.217,89</w:t>
            </w:r>
          </w:p>
        </w:tc>
      </w:tr>
      <w:tr w:rsidR="00083554" w:rsidRPr="00083554" w14:paraId="6BCC734B" w14:textId="77777777" w:rsidTr="00083554">
        <w:trPr>
          <w:trHeight w:val="300"/>
        </w:trPr>
        <w:tc>
          <w:tcPr>
            <w:tcW w:w="2825" w:type="dxa"/>
            <w:tcBorders>
              <w:top w:val="nil"/>
              <w:left w:val="single" w:sz="8" w:space="0" w:color="auto"/>
              <w:bottom w:val="nil"/>
              <w:right w:val="single" w:sz="8" w:space="0" w:color="auto"/>
            </w:tcBorders>
            <w:shd w:val="clear" w:color="auto" w:fill="auto"/>
            <w:noWrap/>
            <w:vAlign w:val="center"/>
            <w:hideMark/>
          </w:tcPr>
          <w:p w14:paraId="1FFC75B4" w14:textId="77777777" w:rsidR="00083554" w:rsidRPr="00083554" w:rsidRDefault="00083554" w:rsidP="00083554">
            <w:pPr>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Resultado ejercicios anteriores</w:t>
            </w:r>
          </w:p>
        </w:tc>
        <w:tc>
          <w:tcPr>
            <w:tcW w:w="1276" w:type="dxa"/>
            <w:tcBorders>
              <w:top w:val="nil"/>
              <w:left w:val="nil"/>
              <w:bottom w:val="nil"/>
              <w:right w:val="nil"/>
            </w:tcBorders>
            <w:shd w:val="clear" w:color="auto" w:fill="auto"/>
            <w:noWrap/>
            <w:vAlign w:val="bottom"/>
            <w:hideMark/>
          </w:tcPr>
          <w:p w14:paraId="333C3476" w14:textId="77777777"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-414.592,25</w:t>
            </w:r>
          </w:p>
        </w:tc>
        <w:tc>
          <w:tcPr>
            <w:tcW w:w="1276" w:type="dxa"/>
            <w:tcBorders>
              <w:top w:val="nil"/>
              <w:left w:val="nil"/>
              <w:bottom w:val="nil"/>
              <w:right w:val="nil"/>
            </w:tcBorders>
            <w:shd w:val="clear" w:color="auto" w:fill="auto"/>
            <w:noWrap/>
            <w:vAlign w:val="bottom"/>
            <w:hideMark/>
          </w:tcPr>
          <w:p w14:paraId="27B563F1" w14:textId="77777777"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-2.654.112,08</w:t>
            </w:r>
          </w:p>
        </w:tc>
        <w:tc>
          <w:tcPr>
            <w:tcW w:w="1417" w:type="dxa"/>
            <w:tcBorders>
              <w:top w:val="nil"/>
              <w:left w:val="nil"/>
              <w:bottom w:val="nil"/>
              <w:right w:val="nil"/>
            </w:tcBorders>
            <w:shd w:val="clear" w:color="auto" w:fill="auto"/>
            <w:noWrap/>
            <w:vAlign w:val="bottom"/>
            <w:hideMark/>
          </w:tcPr>
          <w:p w14:paraId="74C7DC8E" w14:textId="77777777"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-2.700.553,73</w:t>
            </w:r>
          </w:p>
        </w:tc>
        <w:tc>
          <w:tcPr>
            <w:tcW w:w="1134" w:type="dxa"/>
            <w:tcBorders>
              <w:top w:val="nil"/>
              <w:left w:val="nil"/>
              <w:bottom w:val="nil"/>
              <w:right w:val="nil"/>
            </w:tcBorders>
            <w:shd w:val="clear" w:color="auto" w:fill="auto"/>
            <w:noWrap/>
            <w:vAlign w:val="bottom"/>
            <w:hideMark/>
          </w:tcPr>
          <w:p w14:paraId="326522C8" w14:textId="77777777" w:rsidR="00083554" w:rsidRPr="00083554" w:rsidRDefault="00083554" w:rsidP="00083554">
            <w:pPr>
              <w:jc w:val="right"/>
              <w:rPr>
                <w:rFonts w:ascii="Century Gothic" w:hAnsi="Century Gothic" w:cs="Calibri"/>
                <w:color w:val="000000"/>
                <w:sz w:val="18"/>
                <w:szCs w:val="18"/>
                <w:lang w:val="es-ES"/>
              </w:rPr>
            </w:pPr>
          </w:p>
        </w:tc>
        <w:tc>
          <w:tcPr>
            <w:tcW w:w="1418" w:type="dxa"/>
            <w:tcBorders>
              <w:top w:val="nil"/>
              <w:left w:val="nil"/>
              <w:bottom w:val="nil"/>
              <w:right w:val="single" w:sz="8" w:space="0" w:color="auto"/>
            </w:tcBorders>
            <w:shd w:val="clear" w:color="auto" w:fill="auto"/>
            <w:noWrap/>
            <w:vAlign w:val="bottom"/>
            <w:hideMark/>
          </w:tcPr>
          <w:p w14:paraId="6CF41B69" w14:textId="77777777"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-368.150,60</w:t>
            </w:r>
          </w:p>
        </w:tc>
      </w:tr>
      <w:tr w:rsidR="00083554" w:rsidRPr="00083554" w14:paraId="4C668293" w14:textId="77777777" w:rsidTr="00083554">
        <w:trPr>
          <w:trHeight w:val="300"/>
        </w:trPr>
        <w:tc>
          <w:tcPr>
            <w:tcW w:w="2825" w:type="dxa"/>
            <w:tcBorders>
              <w:top w:val="nil"/>
              <w:left w:val="single" w:sz="8" w:space="0" w:color="auto"/>
              <w:bottom w:val="nil"/>
              <w:right w:val="single" w:sz="8" w:space="0" w:color="auto"/>
            </w:tcBorders>
            <w:shd w:val="clear" w:color="auto" w:fill="auto"/>
            <w:noWrap/>
            <w:vAlign w:val="center"/>
            <w:hideMark/>
          </w:tcPr>
          <w:p w14:paraId="1D6FF0AB" w14:textId="77777777" w:rsidR="00083554" w:rsidRPr="00083554" w:rsidRDefault="00083554" w:rsidP="00083554">
            <w:pPr>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Aportación de socios</w:t>
            </w:r>
          </w:p>
        </w:tc>
        <w:tc>
          <w:tcPr>
            <w:tcW w:w="1276" w:type="dxa"/>
            <w:tcBorders>
              <w:top w:val="nil"/>
              <w:left w:val="nil"/>
              <w:bottom w:val="nil"/>
              <w:right w:val="nil"/>
            </w:tcBorders>
            <w:shd w:val="clear" w:color="auto" w:fill="auto"/>
            <w:noWrap/>
            <w:vAlign w:val="bottom"/>
            <w:hideMark/>
          </w:tcPr>
          <w:p w14:paraId="6A70A3AA" w14:textId="77777777"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2.700.553,73</w:t>
            </w:r>
          </w:p>
        </w:tc>
        <w:tc>
          <w:tcPr>
            <w:tcW w:w="1276" w:type="dxa"/>
            <w:tcBorders>
              <w:top w:val="nil"/>
              <w:left w:val="nil"/>
              <w:bottom w:val="nil"/>
              <w:right w:val="nil"/>
            </w:tcBorders>
            <w:shd w:val="clear" w:color="auto" w:fill="auto"/>
            <w:noWrap/>
            <w:vAlign w:val="bottom"/>
            <w:hideMark/>
          </w:tcPr>
          <w:p w14:paraId="7E439EE6" w14:textId="77777777"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2.814.418,60</w:t>
            </w:r>
          </w:p>
        </w:tc>
        <w:tc>
          <w:tcPr>
            <w:tcW w:w="1417" w:type="dxa"/>
            <w:tcBorders>
              <w:top w:val="nil"/>
              <w:left w:val="nil"/>
              <w:bottom w:val="nil"/>
              <w:right w:val="nil"/>
            </w:tcBorders>
            <w:shd w:val="clear" w:color="auto" w:fill="auto"/>
            <w:noWrap/>
            <w:vAlign w:val="bottom"/>
            <w:hideMark/>
          </w:tcPr>
          <w:p w14:paraId="0333DE36" w14:textId="77777777"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2.700.553,73</w:t>
            </w:r>
          </w:p>
        </w:tc>
        <w:tc>
          <w:tcPr>
            <w:tcW w:w="1134" w:type="dxa"/>
            <w:tcBorders>
              <w:top w:val="nil"/>
              <w:left w:val="nil"/>
              <w:bottom w:val="nil"/>
              <w:right w:val="nil"/>
            </w:tcBorders>
            <w:shd w:val="clear" w:color="auto" w:fill="auto"/>
            <w:noWrap/>
            <w:vAlign w:val="bottom"/>
            <w:hideMark/>
          </w:tcPr>
          <w:p w14:paraId="77E06C72" w14:textId="77777777" w:rsidR="00083554" w:rsidRPr="00083554" w:rsidRDefault="00083554" w:rsidP="00083554">
            <w:pPr>
              <w:jc w:val="right"/>
              <w:rPr>
                <w:rFonts w:ascii="Century Gothic" w:hAnsi="Century Gothic" w:cs="Calibri"/>
                <w:color w:val="000000"/>
                <w:sz w:val="18"/>
                <w:szCs w:val="18"/>
                <w:lang w:val="es-ES"/>
              </w:rPr>
            </w:pPr>
          </w:p>
        </w:tc>
        <w:tc>
          <w:tcPr>
            <w:tcW w:w="1418" w:type="dxa"/>
            <w:tcBorders>
              <w:top w:val="nil"/>
              <w:left w:val="nil"/>
              <w:bottom w:val="nil"/>
              <w:right w:val="single" w:sz="8" w:space="0" w:color="auto"/>
            </w:tcBorders>
            <w:shd w:val="clear" w:color="auto" w:fill="auto"/>
            <w:noWrap/>
            <w:vAlign w:val="bottom"/>
            <w:hideMark/>
          </w:tcPr>
          <w:p w14:paraId="77AD3F68" w14:textId="77777777"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2.814.418,60</w:t>
            </w:r>
          </w:p>
        </w:tc>
      </w:tr>
      <w:tr w:rsidR="00083554" w:rsidRPr="00083554" w14:paraId="1A991464" w14:textId="77777777" w:rsidTr="00083554">
        <w:trPr>
          <w:trHeight w:val="300"/>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13AC1CBE" w14:textId="77777777" w:rsidR="00083554" w:rsidRPr="00083554" w:rsidRDefault="00083554" w:rsidP="00083554">
            <w:pPr>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Resultado del ejercicio</w:t>
            </w:r>
          </w:p>
        </w:tc>
        <w:tc>
          <w:tcPr>
            <w:tcW w:w="1276" w:type="dxa"/>
            <w:tcBorders>
              <w:top w:val="nil"/>
              <w:left w:val="nil"/>
              <w:bottom w:val="nil"/>
              <w:right w:val="nil"/>
            </w:tcBorders>
            <w:shd w:val="clear" w:color="auto" w:fill="auto"/>
            <w:noWrap/>
            <w:vAlign w:val="bottom"/>
            <w:hideMark/>
          </w:tcPr>
          <w:p w14:paraId="4CD7689C" w14:textId="77777777"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-2.654.112,08</w:t>
            </w:r>
          </w:p>
        </w:tc>
        <w:tc>
          <w:tcPr>
            <w:tcW w:w="1276" w:type="dxa"/>
            <w:tcBorders>
              <w:top w:val="nil"/>
              <w:left w:val="nil"/>
              <w:bottom w:val="nil"/>
              <w:right w:val="nil"/>
            </w:tcBorders>
            <w:shd w:val="clear" w:color="auto" w:fill="auto"/>
            <w:noWrap/>
            <w:vAlign w:val="bottom"/>
            <w:hideMark/>
          </w:tcPr>
          <w:p w14:paraId="7ED4FC5D" w14:textId="77777777"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-2.697.284,57</w:t>
            </w:r>
          </w:p>
        </w:tc>
        <w:tc>
          <w:tcPr>
            <w:tcW w:w="1417" w:type="dxa"/>
            <w:tcBorders>
              <w:top w:val="nil"/>
              <w:left w:val="nil"/>
              <w:bottom w:val="nil"/>
              <w:right w:val="nil"/>
            </w:tcBorders>
            <w:shd w:val="clear" w:color="auto" w:fill="auto"/>
            <w:noWrap/>
            <w:vAlign w:val="bottom"/>
            <w:hideMark/>
          </w:tcPr>
          <w:p w14:paraId="4BE277DE" w14:textId="77777777"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-2.654.112,08</w:t>
            </w:r>
          </w:p>
        </w:tc>
        <w:tc>
          <w:tcPr>
            <w:tcW w:w="1134" w:type="dxa"/>
            <w:tcBorders>
              <w:top w:val="nil"/>
              <w:left w:val="nil"/>
              <w:bottom w:val="nil"/>
              <w:right w:val="nil"/>
            </w:tcBorders>
            <w:shd w:val="clear" w:color="auto" w:fill="auto"/>
            <w:noWrap/>
            <w:vAlign w:val="bottom"/>
            <w:hideMark/>
          </w:tcPr>
          <w:p w14:paraId="4A1D51B2" w14:textId="77777777" w:rsidR="00083554" w:rsidRPr="00083554" w:rsidRDefault="00083554" w:rsidP="00083554">
            <w:pPr>
              <w:jc w:val="right"/>
              <w:rPr>
                <w:rFonts w:ascii="Century Gothic" w:hAnsi="Century Gothic" w:cs="Calibri"/>
                <w:color w:val="000000"/>
                <w:sz w:val="18"/>
                <w:szCs w:val="18"/>
                <w:lang w:val="es-ES"/>
              </w:rPr>
            </w:pPr>
          </w:p>
        </w:tc>
        <w:tc>
          <w:tcPr>
            <w:tcW w:w="1418" w:type="dxa"/>
            <w:tcBorders>
              <w:top w:val="nil"/>
              <w:left w:val="nil"/>
              <w:bottom w:val="nil"/>
              <w:right w:val="single" w:sz="8" w:space="0" w:color="auto"/>
            </w:tcBorders>
            <w:shd w:val="clear" w:color="auto" w:fill="auto"/>
            <w:noWrap/>
            <w:vAlign w:val="bottom"/>
            <w:hideMark/>
          </w:tcPr>
          <w:p w14:paraId="61D3EF88" w14:textId="77777777" w:rsidR="00083554" w:rsidRPr="00083554" w:rsidRDefault="00083554" w:rsidP="00083554">
            <w:pPr>
              <w:jc w:val="right"/>
              <w:rPr>
                <w:rFonts w:ascii="Century Gothic" w:hAnsi="Century Gothic" w:cs="Calibri"/>
                <w:color w:val="000000"/>
                <w:sz w:val="18"/>
                <w:szCs w:val="18"/>
                <w:lang w:val="es-ES"/>
              </w:rPr>
            </w:pPr>
            <w:r w:rsidRPr="00083554">
              <w:rPr>
                <w:rFonts w:ascii="Century Gothic" w:hAnsi="Century Gothic" w:cs="Calibri"/>
                <w:color w:val="000000"/>
                <w:sz w:val="18"/>
                <w:szCs w:val="18"/>
                <w:lang w:val="es-ES"/>
              </w:rPr>
              <w:t>-2.697.284,57</w:t>
            </w:r>
          </w:p>
        </w:tc>
      </w:tr>
      <w:tr w:rsidR="00083554" w:rsidRPr="00083554" w14:paraId="0C0A04A4" w14:textId="77777777" w:rsidTr="00083554">
        <w:trPr>
          <w:trHeight w:val="300"/>
        </w:trPr>
        <w:tc>
          <w:tcPr>
            <w:tcW w:w="2825" w:type="dxa"/>
            <w:tcBorders>
              <w:top w:val="nil"/>
              <w:left w:val="single" w:sz="8" w:space="0" w:color="auto"/>
              <w:bottom w:val="single" w:sz="8" w:space="0" w:color="auto"/>
              <w:right w:val="nil"/>
            </w:tcBorders>
            <w:shd w:val="clear" w:color="auto" w:fill="auto"/>
            <w:noWrap/>
            <w:vAlign w:val="center"/>
            <w:hideMark/>
          </w:tcPr>
          <w:p w14:paraId="7DB00DF3" w14:textId="77777777" w:rsidR="00083554" w:rsidRPr="00083554" w:rsidRDefault="00083554" w:rsidP="00083554">
            <w:pPr>
              <w:rPr>
                <w:rFonts w:ascii="Century Gothic" w:hAnsi="Century Gothic" w:cs="Calibri"/>
                <w:b/>
                <w:bCs/>
                <w:i/>
                <w:iCs/>
                <w:color w:val="000000"/>
                <w:sz w:val="18"/>
                <w:szCs w:val="18"/>
                <w:lang w:val="es-ES"/>
              </w:rPr>
            </w:pPr>
            <w:r w:rsidRPr="00083554">
              <w:rPr>
                <w:rFonts w:ascii="Century Gothic" w:hAnsi="Century Gothic" w:cs="Calibri"/>
                <w:b/>
                <w:bCs/>
                <w:i/>
                <w:iCs/>
                <w:color w:val="000000"/>
                <w:sz w:val="18"/>
                <w:szCs w:val="18"/>
                <w:lang w:val="es-ES"/>
              </w:rPr>
              <w:t xml:space="preserve">Total </w:t>
            </w:r>
          </w:p>
        </w:tc>
        <w:tc>
          <w:tcPr>
            <w:tcW w:w="1276" w:type="dxa"/>
            <w:tcBorders>
              <w:top w:val="single" w:sz="8" w:space="0" w:color="auto"/>
              <w:left w:val="single" w:sz="8" w:space="0" w:color="auto"/>
              <w:bottom w:val="single" w:sz="8" w:space="0" w:color="auto"/>
              <w:right w:val="nil"/>
            </w:tcBorders>
            <w:shd w:val="clear" w:color="auto" w:fill="auto"/>
            <w:noWrap/>
            <w:vAlign w:val="bottom"/>
            <w:hideMark/>
          </w:tcPr>
          <w:p w14:paraId="66142A5F" w14:textId="77777777" w:rsidR="00083554" w:rsidRPr="00083554" w:rsidRDefault="00083554" w:rsidP="00083554">
            <w:pPr>
              <w:jc w:val="right"/>
              <w:rPr>
                <w:rFonts w:ascii="Century Gothic" w:hAnsi="Century Gothic" w:cs="Calibri"/>
                <w:b/>
                <w:bCs/>
                <w:i/>
                <w:iCs/>
                <w:color w:val="000000"/>
                <w:sz w:val="18"/>
                <w:szCs w:val="18"/>
                <w:lang w:val="es-ES"/>
              </w:rPr>
            </w:pPr>
            <w:r w:rsidRPr="00083554">
              <w:rPr>
                <w:rFonts w:ascii="Century Gothic" w:hAnsi="Century Gothic" w:cs="Calibri"/>
                <w:b/>
                <w:bCs/>
                <w:i/>
                <w:iCs/>
                <w:color w:val="000000"/>
                <w:sz w:val="18"/>
                <w:szCs w:val="18"/>
                <w:lang w:val="es-ES"/>
              </w:rPr>
              <w:t>1.239.470,79</w:t>
            </w:r>
          </w:p>
        </w:tc>
        <w:tc>
          <w:tcPr>
            <w:tcW w:w="1276" w:type="dxa"/>
            <w:tcBorders>
              <w:top w:val="single" w:sz="8" w:space="0" w:color="auto"/>
              <w:left w:val="nil"/>
              <w:bottom w:val="single" w:sz="8" w:space="0" w:color="auto"/>
              <w:right w:val="nil"/>
            </w:tcBorders>
            <w:shd w:val="clear" w:color="auto" w:fill="auto"/>
            <w:noWrap/>
            <w:vAlign w:val="bottom"/>
            <w:hideMark/>
          </w:tcPr>
          <w:p w14:paraId="2EAA6B89" w14:textId="77777777" w:rsidR="00083554" w:rsidRPr="00083554" w:rsidRDefault="00083554" w:rsidP="00083554">
            <w:pPr>
              <w:jc w:val="right"/>
              <w:rPr>
                <w:rFonts w:ascii="Century Gothic" w:hAnsi="Century Gothic" w:cs="Calibri"/>
                <w:b/>
                <w:bCs/>
                <w:i/>
                <w:iCs/>
                <w:color w:val="000000"/>
                <w:sz w:val="18"/>
                <w:szCs w:val="18"/>
                <w:lang w:val="es-ES"/>
              </w:rPr>
            </w:pPr>
            <w:r w:rsidRPr="00083554">
              <w:rPr>
                <w:rFonts w:ascii="Century Gothic" w:hAnsi="Century Gothic" w:cs="Calibri"/>
                <w:b/>
                <w:bCs/>
                <w:i/>
                <w:iCs/>
                <w:color w:val="000000"/>
                <w:sz w:val="18"/>
                <w:szCs w:val="18"/>
                <w:lang w:val="es-ES"/>
              </w:rPr>
              <w:t>-2.536.978,05</w:t>
            </w:r>
          </w:p>
        </w:tc>
        <w:tc>
          <w:tcPr>
            <w:tcW w:w="1417" w:type="dxa"/>
            <w:tcBorders>
              <w:top w:val="single" w:sz="8" w:space="0" w:color="auto"/>
              <w:left w:val="nil"/>
              <w:bottom w:val="single" w:sz="8" w:space="0" w:color="auto"/>
              <w:right w:val="nil"/>
            </w:tcBorders>
            <w:shd w:val="clear" w:color="auto" w:fill="auto"/>
            <w:noWrap/>
            <w:vAlign w:val="bottom"/>
            <w:hideMark/>
          </w:tcPr>
          <w:p w14:paraId="5AEC2542" w14:textId="77777777" w:rsidR="00083554" w:rsidRPr="00083554" w:rsidRDefault="00083554" w:rsidP="00083554">
            <w:pPr>
              <w:jc w:val="right"/>
              <w:rPr>
                <w:rFonts w:ascii="Century Gothic" w:hAnsi="Century Gothic" w:cs="Calibri"/>
                <w:b/>
                <w:bCs/>
                <w:i/>
                <w:iCs/>
                <w:color w:val="000000"/>
                <w:sz w:val="18"/>
                <w:szCs w:val="18"/>
                <w:lang w:val="es-ES"/>
              </w:rPr>
            </w:pPr>
            <w:r w:rsidRPr="00083554">
              <w:rPr>
                <w:rFonts w:ascii="Century Gothic" w:hAnsi="Century Gothic" w:cs="Calibri"/>
                <w:b/>
                <w:bCs/>
                <w:i/>
                <w:iCs/>
                <w:color w:val="000000"/>
                <w:sz w:val="18"/>
                <w:szCs w:val="18"/>
                <w:lang w:val="es-ES"/>
              </w:rPr>
              <w:t>-2.654.112,08</w:t>
            </w:r>
          </w:p>
        </w:tc>
        <w:tc>
          <w:tcPr>
            <w:tcW w:w="1134" w:type="dxa"/>
            <w:tcBorders>
              <w:top w:val="single" w:sz="8" w:space="0" w:color="auto"/>
              <w:left w:val="nil"/>
              <w:bottom w:val="single" w:sz="8" w:space="0" w:color="auto"/>
              <w:right w:val="nil"/>
            </w:tcBorders>
            <w:shd w:val="clear" w:color="auto" w:fill="auto"/>
            <w:noWrap/>
            <w:vAlign w:val="bottom"/>
            <w:hideMark/>
          </w:tcPr>
          <w:p w14:paraId="305E418D" w14:textId="77777777" w:rsidR="00083554" w:rsidRPr="00083554" w:rsidRDefault="00083554" w:rsidP="00083554">
            <w:pPr>
              <w:jc w:val="right"/>
              <w:rPr>
                <w:rFonts w:ascii="Century Gothic" w:hAnsi="Century Gothic" w:cs="Calibri"/>
                <w:b/>
                <w:bCs/>
                <w:i/>
                <w:iCs/>
                <w:color w:val="000000"/>
                <w:sz w:val="18"/>
                <w:szCs w:val="18"/>
                <w:lang w:val="es-ES"/>
              </w:rPr>
            </w:pPr>
            <w:r w:rsidRPr="00083554">
              <w:rPr>
                <w:rFonts w:ascii="Century Gothic" w:hAnsi="Century Gothic" w:cs="Calibri"/>
                <w:b/>
                <w:bCs/>
                <w:i/>
                <w:iCs/>
                <w:color w:val="000000"/>
                <w:sz w:val="18"/>
                <w:szCs w:val="18"/>
                <w:lang w:val="es-ES"/>
              </w:rPr>
              <w:t>91.884,33</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2B057945" w14:textId="77777777" w:rsidR="00083554" w:rsidRPr="00083554" w:rsidRDefault="00083554" w:rsidP="00083554">
            <w:pPr>
              <w:jc w:val="right"/>
              <w:rPr>
                <w:rFonts w:ascii="Century Gothic" w:hAnsi="Century Gothic" w:cs="Calibri"/>
                <w:b/>
                <w:bCs/>
                <w:i/>
                <w:iCs/>
                <w:color w:val="000000"/>
                <w:sz w:val="18"/>
                <w:szCs w:val="18"/>
                <w:lang w:val="es-ES"/>
              </w:rPr>
            </w:pPr>
            <w:r w:rsidRPr="00083554">
              <w:rPr>
                <w:rFonts w:ascii="Century Gothic" w:hAnsi="Century Gothic" w:cs="Calibri"/>
                <w:b/>
                <w:bCs/>
                <w:i/>
                <w:iCs/>
                <w:color w:val="000000"/>
                <w:sz w:val="18"/>
                <w:szCs w:val="18"/>
                <w:lang w:val="es-ES"/>
              </w:rPr>
              <w:t>1.448.489,15</w:t>
            </w:r>
          </w:p>
        </w:tc>
      </w:tr>
    </w:tbl>
    <w:p w14:paraId="54B85E76" w14:textId="77777777" w:rsidR="00083554" w:rsidRDefault="00083554" w:rsidP="00937C8E">
      <w:pPr>
        <w:pStyle w:val="Textoindependiente"/>
        <w:ind w:left="567"/>
        <w:rPr>
          <w:rFonts w:ascii="Century Gothic" w:hAnsi="Century Gothic"/>
          <w:sz w:val="18"/>
          <w:szCs w:val="18"/>
        </w:rPr>
      </w:pPr>
    </w:p>
    <w:p w14:paraId="32973D44" w14:textId="63B7DD20" w:rsidR="009C0B29" w:rsidRDefault="009C0B29" w:rsidP="00937C8E">
      <w:pPr>
        <w:pStyle w:val="Textoindependiente"/>
        <w:ind w:left="567"/>
        <w:rPr>
          <w:rFonts w:ascii="Century Gothic" w:hAnsi="Century Gothic"/>
          <w:sz w:val="18"/>
          <w:szCs w:val="18"/>
        </w:rPr>
      </w:pPr>
      <w:r w:rsidRPr="009C0B29">
        <w:rPr>
          <w:rFonts w:ascii="Century Gothic" w:hAnsi="Century Gothic"/>
          <w:sz w:val="18"/>
          <w:szCs w:val="18"/>
        </w:rPr>
        <w:t xml:space="preserve">Durante el ejercicio, no se han realizado transacciones con acciones/participaciones propias. </w:t>
      </w:r>
    </w:p>
    <w:p w14:paraId="08FC9DEE" w14:textId="77777777" w:rsidR="00937C8E" w:rsidRPr="009C0B29" w:rsidRDefault="00937C8E" w:rsidP="00937C8E">
      <w:pPr>
        <w:pStyle w:val="Textoindependiente"/>
        <w:ind w:left="567"/>
        <w:rPr>
          <w:rFonts w:ascii="Century Gothic" w:hAnsi="Century Gothic"/>
          <w:sz w:val="18"/>
          <w:szCs w:val="18"/>
        </w:rPr>
      </w:pPr>
    </w:p>
    <w:p w14:paraId="3E743352" w14:textId="53012D8A" w:rsidR="009C0B29" w:rsidRDefault="009C0B29" w:rsidP="00937C8E">
      <w:pPr>
        <w:pStyle w:val="Textoindependiente"/>
        <w:ind w:left="567"/>
        <w:rPr>
          <w:rFonts w:ascii="Century Gothic" w:hAnsi="Century Gothic"/>
          <w:sz w:val="18"/>
          <w:szCs w:val="18"/>
          <w:u w:val="single"/>
        </w:rPr>
      </w:pPr>
      <w:r w:rsidRPr="009C0B29">
        <w:rPr>
          <w:rFonts w:ascii="Century Gothic" w:hAnsi="Century Gothic"/>
          <w:sz w:val="18"/>
          <w:szCs w:val="18"/>
          <w:u w:val="single"/>
        </w:rPr>
        <w:t>Reserva Legal</w:t>
      </w:r>
    </w:p>
    <w:p w14:paraId="6F3CEC35" w14:textId="77777777" w:rsidR="00931165" w:rsidRPr="009C0B29" w:rsidRDefault="00931165" w:rsidP="00937C8E">
      <w:pPr>
        <w:pStyle w:val="Textoindependiente"/>
        <w:ind w:left="567"/>
        <w:rPr>
          <w:rFonts w:ascii="Century Gothic" w:hAnsi="Century Gothic"/>
          <w:sz w:val="18"/>
          <w:szCs w:val="18"/>
          <w:u w:val="single"/>
        </w:rPr>
      </w:pPr>
    </w:p>
    <w:p w14:paraId="0AE19E58" w14:textId="33EA7444" w:rsidR="009C0B29" w:rsidRDefault="009C0B29" w:rsidP="00937C8E">
      <w:pPr>
        <w:pStyle w:val="Textoindependiente"/>
        <w:ind w:left="567"/>
        <w:rPr>
          <w:rFonts w:ascii="Century Gothic" w:hAnsi="Century Gothic"/>
          <w:sz w:val="18"/>
          <w:szCs w:val="18"/>
        </w:rPr>
      </w:pPr>
      <w:r w:rsidRPr="009C0B29">
        <w:rPr>
          <w:rFonts w:ascii="Century Gothic" w:hAnsi="Century Gothic"/>
          <w:sz w:val="18"/>
          <w:szCs w:val="18"/>
        </w:rPr>
        <w:t>Las sociedades están obligadas a destinar un mínimo de 10% de los beneficios de cada ejercicio a la constitución de un fondo de reserva hasta que éste alcance, al menos, una cantidad igual al 20% del capital social</w:t>
      </w:r>
      <w:r w:rsidRPr="00937C8E">
        <w:rPr>
          <w:rFonts w:ascii="Century Gothic" w:hAnsi="Century Gothic"/>
          <w:sz w:val="18"/>
          <w:szCs w:val="18"/>
        </w:rPr>
        <w:t xml:space="preserve">. A 31 de </w:t>
      </w:r>
      <w:r w:rsidRPr="00DC73BE">
        <w:rPr>
          <w:rFonts w:ascii="Century Gothic" w:hAnsi="Century Gothic"/>
          <w:sz w:val="18"/>
          <w:szCs w:val="18"/>
        </w:rPr>
        <w:t xml:space="preserve">diciembre de </w:t>
      </w:r>
      <w:r w:rsidR="007558EC">
        <w:rPr>
          <w:rFonts w:ascii="Century Gothic" w:hAnsi="Century Gothic"/>
          <w:sz w:val="18"/>
          <w:szCs w:val="18"/>
        </w:rPr>
        <w:t>2023</w:t>
      </w:r>
      <w:r w:rsidRPr="00DC73BE">
        <w:rPr>
          <w:rFonts w:ascii="Century Gothic" w:hAnsi="Century Gothic"/>
          <w:sz w:val="18"/>
          <w:szCs w:val="18"/>
        </w:rPr>
        <w:t xml:space="preserve"> la Sociedad no</w:t>
      </w:r>
      <w:r w:rsidR="00937C8E" w:rsidRPr="00DC73BE">
        <w:rPr>
          <w:rFonts w:ascii="Century Gothic" w:hAnsi="Century Gothic"/>
          <w:sz w:val="18"/>
          <w:szCs w:val="18"/>
        </w:rPr>
        <w:t xml:space="preserve"> </w:t>
      </w:r>
      <w:r w:rsidRPr="00DC73BE">
        <w:rPr>
          <w:rFonts w:ascii="Century Gothic" w:hAnsi="Century Gothic"/>
          <w:sz w:val="18"/>
          <w:szCs w:val="18"/>
        </w:rPr>
        <w:t>tiene constituida esta reserva en el límite mínimo exigido por la legislación vigente</w:t>
      </w:r>
      <w:r w:rsidR="00937C8E" w:rsidRPr="00DC73BE">
        <w:rPr>
          <w:rFonts w:ascii="Century Gothic" w:hAnsi="Century Gothic"/>
          <w:sz w:val="18"/>
          <w:szCs w:val="18"/>
        </w:rPr>
        <w:t>, al tener 15.899,41 € que representa el 1% del capital social.</w:t>
      </w:r>
      <w:r w:rsidR="00DC73BE" w:rsidRPr="00DC73BE">
        <w:rPr>
          <w:rFonts w:ascii="Century Gothic" w:hAnsi="Century Gothic"/>
          <w:sz w:val="18"/>
          <w:szCs w:val="18"/>
        </w:rPr>
        <w:t xml:space="preserve">, ya que </w:t>
      </w:r>
      <w:r w:rsidR="00B07516">
        <w:rPr>
          <w:rFonts w:ascii="Century Gothic" w:hAnsi="Century Gothic"/>
          <w:sz w:val="18"/>
          <w:szCs w:val="18"/>
        </w:rPr>
        <w:t>l</w:t>
      </w:r>
      <w:r w:rsidR="00DC73BE" w:rsidRPr="00DC73BE">
        <w:rPr>
          <w:rFonts w:ascii="Century Gothic" w:hAnsi="Century Gothic"/>
          <w:sz w:val="18"/>
          <w:szCs w:val="18"/>
        </w:rPr>
        <w:t>a sociedad ha tenido pérdidas en ejercicios anteriores o bien, el beneficio no ha sido el suficiente para llegar a dicho límite,</w:t>
      </w:r>
    </w:p>
    <w:p w14:paraId="06716543" w14:textId="47467077" w:rsidR="00937C8E" w:rsidRDefault="00937C8E" w:rsidP="00937C8E">
      <w:pPr>
        <w:pStyle w:val="Textoindependiente"/>
        <w:ind w:left="567"/>
        <w:rPr>
          <w:rFonts w:ascii="Century Gothic" w:hAnsi="Century Gothic"/>
          <w:sz w:val="18"/>
          <w:szCs w:val="18"/>
        </w:rPr>
      </w:pPr>
    </w:p>
    <w:p w14:paraId="745556C0" w14:textId="77777777" w:rsidR="00937C8E" w:rsidRPr="009C0B29" w:rsidRDefault="00937C8E" w:rsidP="00937C8E">
      <w:pPr>
        <w:pStyle w:val="Textoindependiente"/>
        <w:ind w:left="567"/>
        <w:rPr>
          <w:rFonts w:ascii="Century Gothic" w:hAnsi="Century Gothic"/>
          <w:sz w:val="18"/>
          <w:szCs w:val="18"/>
        </w:rPr>
      </w:pPr>
    </w:p>
    <w:p w14:paraId="302465DB" w14:textId="13E04051" w:rsidR="00461D3B" w:rsidRDefault="00461D3B" w:rsidP="00937C8E">
      <w:pPr>
        <w:pStyle w:val="Ttulo1"/>
        <w:ind w:left="567" w:hanging="567"/>
        <w:rPr>
          <w:rFonts w:ascii="Century Gothic" w:hAnsi="Century Gothic"/>
          <w:sz w:val="28"/>
          <w:szCs w:val="28"/>
        </w:rPr>
      </w:pPr>
      <w:bookmarkStart w:id="71" w:name="_Toc221951487"/>
      <w:bookmarkStart w:id="72" w:name="_Toc377380897"/>
      <w:r w:rsidRPr="001E12B7">
        <w:rPr>
          <w:rFonts w:ascii="Century Gothic" w:hAnsi="Century Gothic"/>
          <w:sz w:val="28"/>
          <w:szCs w:val="28"/>
        </w:rPr>
        <w:tab/>
      </w:r>
      <w:bookmarkStart w:id="73" w:name="_Toc99445245"/>
      <w:r w:rsidRPr="001E12B7">
        <w:rPr>
          <w:rFonts w:ascii="Century Gothic" w:hAnsi="Century Gothic"/>
          <w:sz w:val="28"/>
          <w:szCs w:val="28"/>
        </w:rPr>
        <w:t>Situación fiscal</w:t>
      </w:r>
      <w:bookmarkEnd w:id="71"/>
      <w:bookmarkEnd w:id="72"/>
      <w:bookmarkEnd w:id="73"/>
    </w:p>
    <w:p w14:paraId="1D103254" w14:textId="77777777" w:rsidR="00937C8E" w:rsidRPr="00937C8E" w:rsidRDefault="00937C8E" w:rsidP="00937C8E"/>
    <w:p w14:paraId="7F6441F2" w14:textId="11677E42" w:rsidR="00461D3B" w:rsidRDefault="00296D27" w:rsidP="00937C8E">
      <w:pPr>
        <w:pStyle w:val="Ttulo2"/>
        <w:jc w:val="both"/>
        <w:rPr>
          <w:rFonts w:ascii="Century Gothic" w:hAnsi="Century Gothic"/>
          <w:bCs/>
          <w:iCs/>
        </w:rPr>
      </w:pPr>
      <w:bookmarkStart w:id="74" w:name="_Toc221951488"/>
      <w:bookmarkStart w:id="75" w:name="_Toc377380899"/>
      <w:bookmarkStart w:id="76" w:name="_Toc99445246"/>
      <w:r>
        <w:rPr>
          <w:rFonts w:ascii="Century Gothic" w:hAnsi="Century Gothic"/>
          <w:bCs/>
          <w:iCs/>
        </w:rPr>
        <w:t>9</w:t>
      </w:r>
      <w:r w:rsidRPr="001E12B7">
        <w:rPr>
          <w:rFonts w:ascii="Century Gothic" w:hAnsi="Century Gothic"/>
          <w:bCs/>
          <w:iCs/>
        </w:rPr>
        <w:t>.</w:t>
      </w:r>
      <w:r>
        <w:rPr>
          <w:rFonts w:ascii="Century Gothic" w:hAnsi="Century Gothic"/>
          <w:bCs/>
          <w:iCs/>
        </w:rPr>
        <w:t>1</w:t>
      </w:r>
      <w:r w:rsidRPr="00937C8E">
        <w:rPr>
          <w:rFonts w:ascii="Century Gothic" w:hAnsi="Century Gothic"/>
          <w:bCs/>
          <w:iCs/>
        </w:rPr>
        <w:t>.</w:t>
      </w:r>
      <w:r w:rsidRPr="00937C8E">
        <w:rPr>
          <w:rFonts w:ascii="Century Gothic" w:hAnsi="Century Gothic"/>
        </w:rPr>
        <w:t xml:space="preserve"> </w:t>
      </w:r>
      <w:r w:rsidR="00461D3B" w:rsidRPr="00937C8E">
        <w:rPr>
          <w:rFonts w:ascii="Century Gothic" w:hAnsi="Century Gothic"/>
          <w:bCs/>
          <w:iCs/>
        </w:rPr>
        <w:t>Impuestos sobre beneficios</w:t>
      </w:r>
      <w:bookmarkEnd w:id="74"/>
      <w:bookmarkEnd w:id="75"/>
      <w:bookmarkEnd w:id="76"/>
    </w:p>
    <w:p w14:paraId="4A63773A" w14:textId="77777777" w:rsidR="00937C8E" w:rsidRPr="00937C8E" w:rsidRDefault="00937C8E" w:rsidP="00937C8E">
      <w:pPr>
        <w:rPr>
          <w:rFonts w:ascii="Century Gothic" w:hAnsi="Century Gothic"/>
          <w:sz w:val="18"/>
          <w:szCs w:val="18"/>
        </w:rPr>
      </w:pPr>
    </w:p>
    <w:p w14:paraId="69BCDEC8" w14:textId="77777777" w:rsidR="00937C8E" w:rsidRPr="00937C8E" w:rsidRDefault="00937C8E" w:rsidP="00937C8E">
      <w:pPr>
        <w:widowControl w:val="0"/>
        <w:numPr>
          <w:ilvl w:val="0"/>
          <w:numId w:val="28"/>
        </w:numPr>
        <w:jc w:val="both"/>
        <w:rPr>
          <w:rFonts w:ascii="Century Gothic" w:hAnsi="Century Gothic"/>
          <w:sz w:val="18"/>
          <w:szCs w:val="18"/>
        </w:rPr>
      </w:pPr>
      <w:bookmarkStart w:id="77" w:name="_Toc99445247"/>
      <w:r w:rsidRPr="00937C8E">
        <w:rPr>
          <w:rFonts w:ascii="Century Gothic" w:hAnsi="Century Gothic"/>
          <w:sz w:val="18"/>
          <w:szCs w:val="18"/>
        </w:rPr>
        <w:t>Gastos por impuesto sobre beneficios corriente: en el presente ejercicio y en el anterior el importe registrado por gasto por impuesto sobre beneficios corriente asciende a 0,00 euros.</w:t>
      </w:r>
    </w:p>
    <w:p w14:paraId="0DBB9F89" w14:textId="77777777" w:rsidR="00937C8E" w:rsidRPr="00937C8E" w:rsidRDefault="00937C8E" w:rsidP="00937C8E">
      <w:pPr>
        <w:widowControl w:val="0"/>
        <w:ind w:left="1065"/>
        <w:jc w:val="both"/>
        <w:rPr>
          <w:rFonts w:ascii="Century Gothic" w:hAnsi="Century Gothic"/>
          <w:sz w:val="18"/>
          <w:szCs w:val="18"/>
        </w:rPr>
      </w:pPr>
    </w:p>
    <w:p w14:paraId="71E40E6D" w14:textId="77777777" w:rsidR="00937C8E" w:rsidRPr="00937C8E" w:rsidRDefault="00937C8E" w:rsidP="00937C8E">
      <w:pPr>
        <w:widowControl w:val="0"/>
        <w:numPr>
          <w:ilvl w:val="0"/>
          <w:numId w:val="28"/>
        </w:numPr>
        <w:jc w:val="both"/>
        <w:rPr>
          <w:rFonts w:ascii="Century Gothic" w:hAnsi="Century Gothic"/>
          <w:sz w:val="18"/>
          <w:szCs w:val="18"/>
        </w:rPr>
      </w:pPr>
      <w:r w:rsidRPr="00937C8E">
        <w:rPr>
          <w:rFonts w:ascii="Century Gothic" w:hAnsi="Century Gothic"/>
          <w:sz w:val="18"/>
          <w:szCs w:val="18"/>
        </w:rPr>
        <w:t>La antigüedad y plazo previsto de recuperación fiscal de los créditos por bases imponibles es la siguiente:</w:t>
      </w:r>
    </w:p>
    <w:p w14:paraId="550A6CA0" w14:textId="77777777" w:rsidR="00937C8E" w:rsidRPr="00937C8E" w:rsidRDefault="00937C8E" w:rsidP="00937C8E">
      <w:pPr>
        <w:widowControl w:val="0"/>
        <w:ind w:left="360"/>
        <w:jc w:val="both"/>
        <w:rPr>
          <w:rFonts w:ascii="Century Gothic" w:hAnsi="Century Gothic"/>
          <w:sz w:val="18"/>
          <w:szCs w:val="18"/>
        </w:rPr>
      </w:pPr>
    </w:p>
    <w:p w14:paraId="0BF607E0" w14:textId="77777777" w:rsidR="00937C8E" w:rsidRPr="00937C8E" w:rsidRDefault="00937C8E" w:rsidP="00937C8E">
      <w:pPr>
        <w:widowControl w:val="0"/>
        <w:ind w:left="720"/>
        <w:jc w:val="both"/>
        <w:rPr>
          <w:rFonts w:ascii="Century Gothic" w:hAnsi="Century Gothic"/>
          <w:sz w:val="18"/>
          <w:szCs w:val="18"/>
        </w:rPr>
      </w:pPr>
      <w:r w:rsidRPr="00937C8E">
        <w:rPr>
          <w:rFonts w:ascii="Century Gothic" w:hAnsi="Century Gothic"/>
          <w:sz w:val="18"/>
          <w:szCs w:val="18"/>
        </w:rPr>
        <w:t>No hay contabilizados los créditos por bases imponibles negativas, ni en este ejercicio ni en el anterior, debido a que la entidad su único accionista es una entidad pública.</w:t>
      </w:r>
    </w:p>
    <w:p w14:paraId="7898D65E" w14:textId="77777777" w:rsidR="00937C8E" w:rsidRPr="00937C8E" w:rsidRDefault="00937C8E" w:rsidP="00937C8E">
      <w:pPr>
        <w:widowControl w:val="0"/>
        <w:ind w:left="720"/>
        <w:jc w:val="both"/>
        <w:rPr>
          <w:rFonts w:ascii="Century Gothic" w:hAnsi="Century Gothic"/>
          <w:sz w:val="18"/>
          <w:szCs w:val="18"/>
        </w:rPr>
      </w:pPr>
    </w:p>
    <w:p w14:paraId="1A64C49E" w14:textId="77777777" w:rsidR="00937C8E" w:rsidRPr="00937C8E" w:rsidRDefault="00937C8E" w:rsidP="00937C8E">
      <w:pPr>
        <w:widowControl w:val="0"/>
        <w:numPr>
          <w:ilvl w:val="0"/>
          <w:numId w:val="28"/>
        </w:numPr>
        <w:jc w:val="both"/>
        <w:rPr>
          <w:rFonts w:ascii="Century Gothic" w:hAnsi="Century Gothic"/>
          <w:sz w:val="18"/>
          <w:szCs w:val="18"/>
        </w:rPr>
      </w:pPr>
      <w:r w:rsidRPr="00937C8E">
        <w:rPr>
          <w:rFonts w:ascii="Century Gothic" w:hAnsi="Century Gothic"/>
          <w:sz w:val="18"/>
          <w:szCs w:val="18"/>
        </w:rPr>
        <w:t>Deducción por inversión de beneficios: La entidad no se ha acogido a la deducción por inversión de beneficios.</w:t>
      </w:r>
    </w:p>
    <w:p w14:paraId="26D7AD9A" w14:textId="77777777" w:rsidR="00937C8E" w:rsidRPr="00937C8E" w:rsidRDefault="00937C8E" w:rsidP="00937C8E">
      <w:pPr>
        <w:pStyle w:val="Prrafodelista"/>
        <w:ind w:left="0"/>
        <w:rPr>
          <w:rFonts w:ascii="Century Gothic" w:hAnsi="Century Gothic"/>
          <w:sz w:val="18"/>
          <w:szCs w:val="18"/>
        </w:rPr>
      </w:pPr>
    </w:p>
    <w:p w14:paraId="3B2BBC5F" w14:textId="24DE8351" w:rsidR="00937C8E" w:rsidRDefault="00937C8E" w:rsidP="00937C8E">
      <w:pPr>
        <w:widowControl w:val="0"/>
        <w:numPr>
          <w:ilvl w:val="0"/>
          <w:numId w:val="28"/>
        </w:numPr>
        <w:jc w:val="both"/>
        <w:rPr>
          <w:rFonts w:ascii="Century Gothic" w:hAnsi="Century Gothic"/>
          <w:sz w:val="18"/>
          <w:szCs w:val="18"/>
        </w:rPr>
      </w:pPr>
      <w:r w:rsidRPr="00937C8E">
        <w:rPr>
          <w:rFonts w:ascii="Century Gothic" w:hAnsi="Century Gothic"/>
          <w:sz w:val="18"/>
          <w:szCs w:val="18"/>
        </w:rPr>
        <w:t>Permanecen abiertos a inspección, principalmente, el Impuesto Sobre Sociedades desde 201</w:t>
      </w:r>
      <w:r>
        <w:rPr>
          <w:rFonts w:ascii="Century Gothic" w:hAnsi="Century Gothic"/>
          <w:sz w:val="18"/>
          <w:szCs w:val="18"/>
        </w:rPr>
        <w:t>8</w:t>
      </w:r>
      <w:r w:rsidRPr="00937C8E">
        <w:rPr>
          <w:rFonts w:ascii="Century Gothic" w:hAnsi="Century Gothic"/>
          <w:sz w:val="18"/>
          <w:szCs w:val="18"/>
        </w:rPr>
        <w:t xml:space="preserve"> hasta la fecha y, las retenciones a cuenta sobre el Impuesto Sobre la Renta de Personas Físicas y el Impuesto General Indirecto Canario desde 201</w:t>
      </w:r>
      <w:r>
        <w:rPr>
          <w:rFonts w:ascii="Century Gothic" w:hAnsi="Century Gothic"/>
          <w:sz w:val="18"/>
          <w:szCs w:val="18"/>
        </w:rPr>
        <w:t>9</w:t>
      </w:r>
      <w:r w:rsidRPr="00937C8E">
        <w:rPr>
          <w:rFonts w:ascii="Century Gothic" w:hAnsi="Century Gothic"/>
          <w:sz w:val="18"/>
          <w:szCs w:val="18"/>
        </w:rPr>
        <w:t xml:space="preserve"> hasta la fecha.</w:t>
      </w:r>
    </w:p>
    <w:p w14:paraId="583C9FA2" w14:textId="77777777" w:rsidR="00937C8E" w:rsidRPr="00937C8E" w:rsidRDefault="00937C8E" w:rsidP="00937C8E">
      <w:pPr>
        <w:widowControl w:val="0"/>
        <w:jc w:val="both"/>
        <w:rPr>
          <w:rFonts w:ascii="Century Gothic" w:hAnsi="Century Gothic"/>
          <w:sz w:val="18"/>
          <w:szCs w:val="18"/>
        </w:rPr>
      </w:pPr>
    </w:p>
    <w:p w14:paraId="10CEBBCA" w14:textId="278C96CD" w:rsidR="00560114" w:rsidRPr="001E12B7" w:rsidRDefault="00560114" w:rsidP="00560114">
      <w:pPr>
        <w:pStyle w:val="Ttulo2"/>
        <w:spacing w:before="100" w:beforeAutospacing="1" w:after="100" w:afterAutospacing="1"/>
        <w:jc w:val="both"/>
        <w:rPr>
          <w:rFonts w:ascii="Century Gothic" w:hAnsi="Century Gothic"/>
          <w:bCs/>
          <w:iCs/>
        </w:rPr>
      </w:pPr>
      <w:r>
        <w:rPr>
          <w:rFonts w:ascii="Century Gothic" w:hAnsi="Century Gothic"/>
          <w:bCs/>
          <w:iCs/>
        </w:rPr>
        <w:lastRenderedPageBreak/>
        <w:t>9</w:t>
      </w:r>
      <w:r w:rsidRPr="001E12B7">
        <w:rPr>
          <w:rFonts w:ascii="Century Gothic" w:hAnsi="Century Gothic"/>
          <w:bCs/>
          <w:iCs/>
        </w:rPr>
        <w:t>.</w:t>
      </w:r>
      <w:r>
        <w:rPr>
          <w:rFonts w:ascii="Century Gothic" w:hAnsi="Century Gothic"/>
          <w:bCs/>
          <w:iCs/>
        </w:rPr>
        <w:t>2</w:t>
      </w:r>
      <w:r w:rsidRPr="001E12B7">
        <w:rPr>
          <w:rFonts w:ascii="Century Gothic" w:hAnsi="Century Gothic"/>
          <w:bCs/>
          <w:iCs/>
        </w:rPr>
        <w:t>.</w:t>
      </w:r>
      <w:r w:rsidRPr="001E12B7">
        <w:rPr>
          <w:rFonts w:ascii="Century Gothic" w:hAnsi="Century Gothic"/>
        </w:rPr>
        <w:t xml:space="preserve"> </w:t>
      </w:r>
      <w:r>
        <w:rPr>
          <w:rFonts w:ascii="Century Gothic" w:hAnsi="Century Gothic"/>
          <w:bCs/>
          <w:iCs/>
        </w:rPr>
        <w:t>Saldos con Administraciones Públicas</w:t>
      </w:r>
      <w:bookmarkEnd w:id="77"/>
    </w:p>
    <w:p w14:paraId="6606E263" w14:textId="11ECBC5D" w:rsidR="00560114" w:rsidRDefault="00560114" w:rsidP="00560114">
      <w:pPr>
        <w:pStyle w:val="Textoindependiente"/>
        <w:spacing w:before="100" w:beforeAutospacing="1" w:after="100" w:afterAutospacing="1"/>
        <w:ind w:left="567"/>
        <w:rPr>
          <w:rFonts w:ascii="Century Gothic" w:hAnsi="Century Gothic"/>
          <w:sz w:val="18"/>
          <w:szCs w:val="18"/>
        </w:rPr>
      </w:pPr>
      <w:r w:rsidRPr="00560114">
        <w:rPr>
          <w:rFonts w:ascii="Century Gothic" w:hAnsi="Century Gothic"/>
          <w:sz w:val="18"/>
          <w:szCs w:val="18"/>
        </w:rPr>
        <w:t xml:space="preserve">Los saldos deudores y acreedores </w:t>
      </w:r>
      <w:r w:rsidR="00652B9F">
        <w:rPr>
          <w:rFonts w:ascii="Century Gothic" w:hAnsi="Century Gothic"/>
          <w:sz w:val="18"/>
          <w:szCs w:val="18"/>
        </w:rPr>
        <w:t>con</w:t>
      </w:r>
      <w:r w:rsidRPr="00560114">
        <w:rPr>
          <w:rFonts w:ascii="Century Gothic" w:hAnsi="Century Gothic"/>
          <w:sz w:val="18"/>
          <w:szCs w:val="18"/>
        </w:rPr>
        <w:t xml:space="preserve"> la Administración Pública en el ejercicio </w:t>
      </w:r>
      <w:r w:rsidR="007558EC">
        <w:rPr>
          <w:rFonts w:ascii="Century Gothic" w:hAnsi="Century Gothic"/>
          <w:sz w:val="18"/>
          <w:szCs w:val="18"/>
        </w:rPr>
        <w:t>2023</w:t>
      </w:r>
      <w:r w:rsidRPr="00560114">
        <w:rPr>
          <w:rFonts w:ascii="Century Gothic" w:hAnsi="Century Gothic"/>
          <w:sz w:val="18"/>
          <w:szCs w:val="18"/>
        </w:rPr>
        <w:t xml:space="preserve"> y </w:t>
      </w:r>
      <w:r w:rsidR="007558EC">
        <w:rPr>
          <w:rFonts w:ascii="Century Gothic" w:hAnsi="Century Gothic"/>
          <w:sz w:val="18"/>
          <w:szCs w:val="18"/>
        </w:rPr>
        <w:t>2022</w:t>
      </w:r>
      <w:r w:rsidRPr="00560114">
        <w:rPr>
          <w:rFonts w:ascii="Century Gothic" w:hAnsi="Century Gothic"/>
          <w:sz w:val="18"/>
          <w:szCs w:val="18"/>
        </w:rPr>
        <w:t xml:space="preserve"> se desglosan de la siguiente manera</w:t>
      </w:r>
      <w:r w:rsidRPr="00526542">
        <w:rPr>
          <w:rFonts w:ascii="Century Gothic" w:hAnsi="Century Gothic"/>
          <w:sz w:val="18"/>
          <w:szCs w:val="18"/>
        </w:rPr>
        <w:t>:</w:t>
      </w:r>
    </w:p>
    <w:tbl>
      <w:tblPr>
        <w:tblW w:w="8832" w:type="dxa"/>
        <w:tblInd w:w="557" w:type="dxa"/>
        <w:tblCellMar>
          <w:left w:w="70" w:type="dxa"/>
          <w:right w:w="70" w:type="dxa"/>
        </w:tblCellMar>
        <w:tblLook w:val="04A0" w:firstRow="1" w:lastRow="0" w:firstColumn="1" w:lastColumn="0" w:noHBand="0" w:noVBand="1"/>
      </w:tblPr>
      <w:tblGrid>
        <w:gridCol w:w="4101"/>
        <w:gridCol w:w="1134"/>
        <w:gridCol w:w="1199"/>
        <w:gridCol w:w="1199"/>
        <w:gridCol w:w="1199"/>
      </w:tblGrid>
      <w:tr w:rsidR="00937C8E" w:rsidRPr="00937C8E" w14:paraId="2BAC6274" w14:textId="77777777" w:rsidTr="00937C8E">
        <w:trPr>
          <w:trHeight w:val="255"/>
        </w:trPr>
        <w:tc>
          <w:tcPr>
            <w:tcW w:w="8832" w:type="dxa"/>
            <w:gridSpan w:val="5"/>
            <w:tcBorders>
              <w:top w:val="single" w:sz="8" w:space="0" w:color="auto"/>
              <w:left w:val="single" w:sz="8" w:space="0" w:color="auto"/>
              <w:bottom w:val="single" w:sz="8" w:space="0" w:color="auto"/>
              <w:right w:val="single" w:sz="8" w:space="0" w:color="000000"/>
            </w:tcBorders>
            <w:shd w:val="clear" w:color="000000" w:fill="D9D9D9"/>
            <w:vAlign w:val="bottom"/>
            <w:hideMark/>
          </w:tcPr>
          <w:p w14:paraId="2759660A" w14:textId="77777777" w:rsidR="00937C8E" w:rsidRPr="00937C8E" w:rsidRDefault="00937C8E" w:rsidP="00937C8E">
            <w:pPr>
              <w:jc w:val="center"/>
              <w:rPr>
                <w:rFonts w:ascii="Century Gothic" w:hAnsi="Century Gothic" w:cs="Calibri"/>
                <w:b/>
                <w:bCs/>
                <w:color w:val="000000"/>
                <w:sz w:val="18"/>
                <w:szCs w:val="18"/>
                <w:lang w:val="es-ES"/>
              </w:rPr>
            </w:pPr>
            <w:r w:rsidRPr="00937C8E">
              <w:rPr>
                <w:rFonts w:ascii="Century Gothic" w:hAnsi="Century Gothic" w:cs="Calibri"/>
                <w:b/>
                <w:bCs/>
                <w:color w:val="000000"/>
                <w:sz w:val="18"/>
                <w:szCs w:val="18"/>
                <w:lang w:val="es-ES"/>
              </w:rPr>
              <w:t>A LARGO PLAZO</w:t>
            </w:r>
          </w:p>
        </w:tc>
      </w:tr>
      <w:tr w:rsidR="00937C8E" w:rsidRPr="00937C8E" w14:paraId="6D3E19C2" w14:textId="77777777" w:rsidTr="00937C8E">
        <w:trPr>
          <w:trHeight w:val="255"/>
        </w:trPr>
        <w:tc>
          <w:tcPr>
            <w:tcW w:w="4101"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F49C74C" w14:textId="77777777" w:rsidR="00937C8E" w:rsidRPr="00937C8E" w:rsidRDefault="00937C8E" w:rsidP="00937C8E">
            <w:pPr>
              <w:rPr>
                <w:rFonts w:ascii="Century Gothic" w:hAnsi="Century Gothic" w:cs="Calibri"/>
                <w:b/>
                <w:bCs/>
                <w:color w:val="000000"/>
                <w:sz w:val="18"/>
                <w:szCs w:val="18"/>
                <w:lang w:val="es-ES"/>
              </w:rPr>
            </w:pPr>
            <w:r w:rsidRPr="00937C8E">
              <w:rPr>
                <w:rFonts w:ascii="Century Gothic" w:hAnsi="Century Gothic" w:cs="Calibri"/>
                <w:b/>
                <w:bCs/>
                <w:color w:val="000000"/>
                <w:sz w:val="18"/>
                <w:szCs w:val="18"/>
                <w:lang w:val="es-ES"/>
              </w:rPr>
              <w:t>Concepto</w:t>
            </w:r>
          </w:p>
        </w:tc>
        <w:tc>
          <w:tcPr>
            <w:tcW w:w="2333" w:type="dxa"/>
            <w:gridSpan w:val="2"/>
            <w:tcBorders>
              <w:top w:val="single" w:sz="8" w:space="0" w:color="auto"/>
              <w:left w:val="nil"/>
              <w:bottom w:val="single" w:sz="8" w:space="0" w:color="auto"/>
              <w:right w:val="single" w:sz="8" w:space="0" w:color="000000"/>
            </w:tcBorders>
            <w:shd w:val="clear" w:color="000000" w:fill="D9D9D9"/>
            <w:vAlign w:val="bottom"/>
            <w:hideMark/>
          </w:tcPr>
          <w:p w14:paraId="1C6F6935" w14:textId="34F5F81D" w:rsidR="00937C8E" w:rsidRPr="00937C8E" w:rsidRDefault="007558EC" w:rsidP="00937C8E">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2023</w:t>
            </w:r>
          </w:p>
        </w:tc>
        <w:tc>
          <w:tcPr>
            <w:tcW w:w="2398" w:type="dxa"/>
            <w:gridSpan w:val="2"/>
            <w:tcBorders>
              <w:top w:val="single" w:sz="8" w:space="0" w:color="auto"/>
              <w:left w:val="nil"/>
              <w:bottom w:val="single" w:sz="8" w:space="0" w:color="auto"/>
              <w:right w:val="single" w:sz="8" w:space="0" w:color="000000"/>
            </w:tcBorders>
            <w:shd w:val="clear" w:color="000000" w:fill="D9D9D9"/>
            <w:vAlign w:val="bottom"/>
            <w:hideMark/>
          </w:tcPr>
          <w:p w14:paraId="7923CB60" w14:textId="08A6EC3A" w:rsidR="00937C8E" w:rsidRPr="00937C8E" w:rsidRDefault="007558EC" w:rsidP="00937C8E">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2022</w:t>
            </w:r>
          </w:p>
        </w:tc>
      </w:tr>
      <w:tr w:rsidR="00937C8E" w:rsidRPr="00937C8E" w14:paraId="4C5188BF" w14:textId="77777777" w:rsidTr="00937C8E">
        <w:trPr>
          <w:trHeight w:val="255"/>
        </w:trPr>
        <w:tc>
          <w:tcPr>
            <w:tcW w:w="4101" w:type="dxa"/>
            <w:vMerge/>
            <w:tcBorders>
              <w:top w:val="nil"/>
              <w:left w:val="single" w:sz="8" w:space="0" w:color="auto"/>
              <w:bottom w:val="single" w:sz="8" w:space="0" w:color="000000"/>
              <w:right w:val="single" w:sz="8" w:space="0" w:color="auto"/>
            </w:tcBorders>
            <w:vAlign w:val="center"/>
            <w:hideMark/>
          </w:tcPr>
          <w:p w14:paraId="026F194C" w14:textId="77777777" w:rsidR="00937C8E" w:rsidRPr="00937C8E" w:rsidRDefault="00937C8E" w:rsidP="00937C8E">
            <w:pPr>
              <w:rPr>
                <w:rFonts w:ascii="Century Gothic" w:hAnsi="Century Gothic" w:cs="Calibri"/>
                <w:b/>
                <w:bCs/>
                <w:color w:val="000000"/>
                <w:sz w:val="18"/>
                <w:szCs w:val="18"/>
                <w:lang w:val="es-ES"/>
              </w:rPr>
            </w:pPr>
          </w:p>
        </w:tc>
        <w:tc>
          <w:tcPr>
            <w:tcW w:w="1134" w:type="dxa"/>
            <w:tcBorders>
              <w:top w:val="nil"/>
              <w:left w:val="nil"/>
              <w:bottom w:val="single" w:sz="8" w:space="0" w:color="auto"/>
              <w:right w:val="nil"/>
            </w:tcBorders>
            <w:shd w:val="clear" w:color="000000" w:fill="D9D9D9"/>
            <w:vAlign w:val="bottom"/>
            <w:hideMark/>
          </w:tcPr>
          <w:p w14:paraId="7B2A28C9" w14:textId="77777777" w:rsidR="00937C8E" w:rsidRPr="00937C8E" w:rsidRDefault="00937C8E" w:rsidP="00937C8E">
            <w:pPr>
              <w:jc w:val="center"/>
              <w:rPr>
                <w:rFonts w:ascii="Century Gothic" w:hAnsi="Century Gothic" w:cs="Calibri"/>
                <w:b/>
                <w:bCs/>
                <w:color w:val="000000"/>
                <w:sz w:val="18"/>
                <w:szCs w:val="18"/>
                <w:lang w:val="es-ES"/>
              </w:rPr>
            </w:pPr>
            <w:r w:rsidRPr="00937C8E">
              <w:rPr>
                <w:rFonts w:ascii="Century Gothic" w:hAnsi="Century Gothic" w:cs="Calibri"/>
                <w:b/>
                <w:bCs/>
                <w:color w:val="000000"/>
                <w:sz w:val="18"/>
                <w:szCs w:val="18"/>
                <w:lang w:val="es-ES"/>
              </w:rPr>
              <w:t>Activo</w:t>
            </w:r>
          </w:p>
        </w:tc>
        <w:tc>
          <w:tcPr>
            <w:tcW w:w="1199" w:type="dxa"/>
            <w:tcBorders>
              <w:top w:val="nil"/>
              <w:left w:val="nil"/>
              <w:bottom w:val="single" w:sz="8" w:space="0" w:color="auto"/>
              <w:right w:val="single" w:sz="8" w:space="0" w:color="auto"/>
            </w:tcBorders>
            <w:shd w:val="clear" w:color="000000" w:fill="D9D9D9"/>
            <w:vAlign w:val="bottom"/>
            <w:hideMark/>
          </w:tcPr>
          <w:p w14:paraId="1B6B9F5C" w14:textId="77777777" w:rsidR="00937C8E" w:rsidRPr="00937C8E" w:rsidRDefault="00937C8E" w:rsidP="00937C8E">
            <w:pPr>
              <w:jc w:val="center"/>
              <w:rPr>
                <w:rFonts w:ascii="Century Gothic" w:hAnsi="Century Gothic" w:cs="Calibri"/>
                <w:b/>
                <w:bCs/>
                <w:color w:val="000000"/>
                <w:sz w:val="18"/>
                <w:szCs w:val="18"/>
                <w:lang w:val="es-ES"/>
              </w:rPr>
            </w:pPr>
            <w:r w:rsidRPr="00937C8E">
              <w:rPr>
                <w:rFonts w:ascii="Century Gothic" w:hAnsi="Century Gothic" w:cs="Calibri"/>
                <w:b/>
                <w:bCs/>
                <w:color w:val="000000"/>
                <w:sz w:val="18"/>
                <w:szCs w:val="18"/>
                <w:lang w:val="es-ES"/>
              </w:rPr>
              <w:t>Pasivo</w:t>
            </w:r>
          </w:p>
        </w:tc>
        <w:tc>
          <w:tcPr>
            <w:tcW w:w="1199" w:type="dxa"/>
            <w:tcBorders>
              <w:top w:val="nil"/>
              <w:left w:val="nil"/>
              <w:bottom w:val="single" w:sz="8" w:space="0" w:color="auto"/>
              <w:right w:val="nil"/>
            </w:tcBorders>
            <w:shd w:val="clear" w:color="000000" w:fill="D9D9D9"/>
            <w:vAlign w:val="bottom"/>
            <w:hideMark/>
          </w:tcPr>
          <w:p w14:paraId="0ACD4C0A" w14:textId="77777777" w:rsidR="00937C8E" w:rsidRPr="00937C8E" w:rsidRDefault="00937C8E" w:rsidP="00937C8E">
            <w:pPr>
              <w:jc w:val="center"/>
              <w:rPr>
                <w:rFonts w:ascii="Century Gothic" w:hAnsi="Century Gothic" w:cs="Calibri"/>
                <w:b/>
                <w:bCs/>
                <w:color w:val="000000"/>
                <w:sz w:val="18"/>
                <w:szCs w:val="18"/>
                <w:lang w:val="es-ES"/>
              </w:rPr>
            </w:pPr>
            <w:r w:rsidRPr="00937C8E">
              <w:rPr>
                <w:rFonts w:ascii="Century Gothic" w:hAnsi="Century Gothic" w:cs="Calibri"/>
                <w:b/>
                <w:bCs/>
                <w:color w:val="000000"/>
                <w:sz w:val="18"/>
                <w:szCs w:val="18"/>
                <w:lang w:val="es-ES"/>
              </w:rPr>
              <w:t>Activo</w:t>
            </w:r>
          </w:p>
        </w:tc>
        <w:tc>
          <w:tcPr>
            <w:tcW w:w="1199" w:type="dxa"/>
            <w:tcBorders>
              <w:top w:val="nil"/>
              <w:left w:val="nil"/>
              <w:bottom w:val="single" w:sz="8" w:space="0" w:color="auto"/>
              <w:right w:val="single" w:sz="8" w:space="0" w:color="auto"/>
            </w:tcBorders>
            <w:shd w:val="clear" w:color="000000" w:fill="D9D9D9"/>
            <w:vAlign w:val="bottom"/>
            <w:hideMark/>
          </w:tcPr>
          <w:p w14:paraId="00EAD748" w14:textId="77777777" w:rsidR="00937C8E" w:rsidRPr="00937C8E" w:rsidRDefault="00937C8E" w:rsidP="00937C8E">
            <w:pPr>
              <w:jc w:val="center"/>
              <w:rPr>
                <w:rFonts w:ascii="Century Gothic" w:hAnsi="Century Gothic" w:cs="Calibri"/>
                <w:b/>
                <w:bCs/>
                <w:color w:val="000000"/>
                <w:sz w:val="18"/>
                <w:szCs w:val="18"/>
                <w:lang w:val="es-ES"/>
              </w:rPr>
            </w:pPr>
            <w:r w:rsidRPr="00937C8E">
              <w:rPr>
                <w:rFonts w:ascii="Century Gothic" w:hAnsi="Century Gothic" w:cs="Calibri"/>
                <w:b/>
                <w:bCs/>
                <w:color w:val="000000"/>
                <w:sz w:val="18"/>
                <w:szCs w:val="18"/>
                <w:lang w:val="es-ES"/>
              </w:rPr>
              <w:t>Pasivo</w:t>
            </w:r>
          </w:p>
        </w:tc>
      </w:tr>
      <w:tr w:rsidR="004061CC" w:rsidRPr="00937C8E" w14:paraId="5F82C72E" w14:textId="77777777" w:rsidTr="00937C8E">
        <w:trPr>
          <w:trHeight w:val="255"/>
        </w:trPr>
        <w:tc>
          <w:tcPr>
            <w:tcW w:w="4101" w:type="dxa"/>
            <w:tcBorders>
              <w:top w:val="nil"/>
              <w:left w:val="single" w:sz="8" w:space="0" w:color="auto"/>
              <w:bottom w:val="nil"/>
              <w:right w:val="single" w:sz="8" w:space="0" w:color="auto"/>
            </w:tcBorders>
            <w:shd w:val="clear" w:color="auto" w:fill="auto"/>
            <w:noWrap/>
            <w:vAlign w:val="center"/>
            <w:hideMark/>
          </w:tcPr>
          <w:p w14:paraId="6EF7EBF0" w14:textId="77777777" w:rsidR="004061CC" w:rsidRPr="00937C8E" w:rsidRDefault="004061CC" w:rsidP="004061CC">
            <w:pPr>
              <w:rPr>
                <w:rFonts w:ascii="Century Gothic" w:hAnsi="Century Gothic" w:cs="Calibri"/>
                <w:color w:val="000000"/>
                <w:sz w:val="18"/>
                <w:szCs w:val="18"/>
                <w:lang w:val="es-ES"/>
              </w:rPr>
            </w:pPr>
            <w:r w:rsidRPr="00937C8E">
              <w:rPr>
                <w:rFonts w:ascii="Century Gothic" w:hAnsi="Century Gothic" w:cs="Calibri"/>
                <w:color w:val="000000"/>
                <w:sz w:val="18"/>
                <w:szCs w:val="18"/>
                <w:lang w:val="es-ES"/>
              </w:rPr>
              <w:t>Impuesto Diferido</w:t>
            </w:r>
          </w:p>
        </w:tc>
        <w:tc>
          <w:tcPr>
            <w:tcW w:w="1134" w:type="dxa"/>
            <w:tcBorders>
              <w:top w:val="nil"/>
              <w:left w:val="nil"/>
              <w:bottom w:val="nil"/>
              <w:right w:val="nil"/>
            </w:tcBorders>
            <w:shd w:val="clear" w:color="auto" w:fill="auto"/>
            <w:noWrap/>
            <w:vAlign w:val="bottom"/>
            <w:hideMark/>
          </w:tcPr>
          <w:p w14:paraId="382358B7" w14:textId="77777777" w:rsidR="004061CC" w:rsidRPr="00937C8E" w:rsidRDefault="004061CC" w:rsidP="004061CC">
            <w:pPr>
              <w:rPr>
                <w:rFonts w:ascii="Century Gothic" w:hAnsi="Century Gothic" w:cs="Calibri"/>
                <w:color w:val="000000"/>
                <w:sz w:val="18"/>
                <w:szCs w:val="18"/>
                <w:lang w:val="es-ES"/>
              </w:rPr>
            </w:pPr>
            <w:r w:rsidRPr="00937C8E">
              <w:rPr>
                <w:rFonts w:ascii="Century Gothic" w:hAnsi="Century Gothic" w:cs="Calibri"/>
                <w:color w:val="000000"/>
                <w:sz w:val="18"/>
                <w:szCs w:val="18"/>
                <w:lang w:val="es-ES"/>
              </w:rPr>
              <w:t> </w:t>
            </w:r>
          </w:p>
        </w:tc>
        <w:tc>
          <w:tcPr>
            <w:tcW w:w="1199" w:type="dxa"/>
            <w:tcBorders>
              <w:top w:val="nil"/>
              <w:left w:val="nil"/>
              <w:bottom w:val="nil"/>
              <w:right w:val="single" w:sz="8" w:space="0" w:color="auto"/>
            </w:tcBorders>
            <w:shd w:val="clear" w:color="auto" w:fill="auto"/>
            <w:noWrap/>
            <w:vAlign w:val="bottom"/>
            <w:hideMark/>
          </w:tcPr>
          <w:p w14:paraId="3F0F2824" w14:textId="3DFC411E" w:rsidR="004061CC" w:rsidRPr="004061CC" w:rsidRDefault="004061CC" w:rsidP="004061CC">
            <w:pPr>
              <w:jc w:val="right"/>
              <w:rPr>
                <w:rFonts w:ascii="Century Gothic" w:hAnsi="Century Gothic" w:cs="Calibri"/>
                <w:color w:val="000000"/>
                <w:sz w:val="18"/>
                <w:szCs w:val="18"/>
                <w:lang w:val="es-ES"/>
              </w:rPr>
            </w:pPr>
            <w:r w:rsidRPr="004061CC">
              <w:rPr>
                <w:rFonts w:ascii="Century Gothic" w:hAnsi="Century Gothic" w:cs="Calibri"/>
                <w:color w:val="000000"/>
                <w:sz w:val="18"/>
                <w:szCs w:val="18"/>
              </w:rPr>
              <w:t>1.869.498,45</w:t>
            </w:r>
          </w:p>
        </w:tc>
        <w:tc>
          <w:tcPr>
            <w:tcW w:w="1199" w:type="dxa"/>
            <w:tcBorders>
              <w:top w:val="nil"/>
              <w:left w:val="nil"/>
              <w:bottom w:val="nil"/>
              <w:right w:val="nil"/>
            </w:tcBorders>
            <w:shd w:val="clear" w:color="auto" w:fill="auto"/>
            <w:noWrap/>
            <w:vAlign w:val="bottom"/>
            <w:hideMark/>
          </w:tcPr>
          <w:p w14:paraId="4383C7BE" w14:textId="6741FFF9" w:rsidR="004061CC" w:rsidRPr="004061CC" w:rsidRDefault="004061CC" w:rsidP="004061CC">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c>
          <w:tcPr>
            <w:tcW w:w="1199" w:type="dxa"/>
            <w:tcBorders>
              <w:top w:val="nil"/>
              <w:left w:val="nil"/>
              <w:bottom w:val="nil"/>
              <w:right w:val="single" w:sz="8" w:space="0" w:color="auto"/>
            </w:tcBorders>
            <w:shd w:val="clear" w:color="auto" w:fill="auto"/>
            <w:noWrap/>
            <w:vAlign w:val="bottom"/>
            <w:hideMark/>
          </w:tcPr>
          <w:p w14:paraId="3192959F" w14:textId="7C4E2685" w:rsidR="004061CC" w:rsidRPr="004061CC" w:rsidRDefault="004061CC" w:rsidP="004061CC">
            <w:pPr>
              <w:jc w:val="right"/>
              <w:rPr>
                <w:rFonts w:ascii="Century Gothic" w:hAnsi="Century Gothic" w:cs="Calibri"/>
                <w:color w:val="000000"/>
                <w:sz w:val="18"/>
                <w:szCs w:val="18"/>
                <w:lang w:val="es-ES"/>
              </w:rPr>
            </w:pPr>
            <w:r w:rsidRPr="004061CC">
              <w:rPr>
                <w:rFonts w:ascii="Century Gothic" w:hAnsi="Century Gothic" w:cs="Calibri"/>
                <w:color w:val="000000"/>
                <w:sz w:val="18"/>
                <w:szCs w:val="18"/>
              </w:rPr>
              <w:t>2.259.136,81</w:t>
            </w:r>
          </w:p>
        </w:tc>
      </w:tr>
      <w:tr w:rsidR="004061CC" w:rsidRPr="00937C8E" w14:paraId="3C7205FE" w14:textId="77777777" w:rsidTr="00937C8E">
        <w:trPr>
          <w:trHeight w:val="25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3720286C" w14:textId="77777777" w:rsidR="004061CC" w:rsidRPr="00937C8E" w:rsidRDefault="004061CC" w:rsidP="004061CC">
            <w:pPr>
              <w:rPr>
                <w:rFonts w:ascii="Century Gothic" w:hAnsi="Century Gothic" w:cs="Calibri"/>
                <w:color w:val="000000"/>
                <w:sz w:val="18"/>
                <w:szCs w:val="18"/>
                <w:lang w:val="es-ES"/>
              </w:rPr>
            </w:pPr>
            <w:r w:rsidRPr="00937C8E">
              <w:rPr>
                <w:rFonts w:ascii="Century Gothic" w:hAnsi="Century Gothic" w:cs="Calibri"/>
                <w:color w:val="000000"/>
                <w:sz w:val="18"/>
                <w:szCs w:val="18"/>
                <w:lang w:val="es-ES"/>
              </w:rPr>
              <w:t>HP deudora por subvenciones concedidas</w:t>
            </w:r>
          </w:p>
        </w:tc>
        <w:tc>
          <w:tcPr>
            <w:tcW w:w="1134" w:type="dxa"/>
            <w:tcBorders>
              <w:top w:val="nil"/>
              <w:left w:val="nil"/>
              <w:bottom w:val="nil"/>
              <w:right w:val="nil"/>
            </w:tcBorders>
            <w:shd w:val="clear" w:color="auto" w:fill="auto"/>
            <w:noWrap/>
            <w:vAlign w:val="bottom"/>
            <w:hideMark/>
          </w:tcPr>
          <w:p w14:paraId="67BB829C" w14:textId="77777777" w:rsidR="004061CC" w:rsidRPr="00937C8E" w:rsidRDefault="004061CC" w:rsidP="004061CC">
            <w:pPr>
              <w:rPr>
                <w:rFonts w:ascii="Century Gothic" w:hAnsi="Century Gothic" w:cs="Calibri"/>
                <w:color w:val="000000"/>
                <w:sz w:val="18"/>
                <w:szCs w:val="18"/>
                <w:lang w:val="es-ES"/>
              </w:rPr>
            </w:pPr>
            <w:r w:rsidRPr="00937C8E">
              <w:rPr>
                <w:rFonts w:ascii="Century Gothic" w:hAnsi="Century Gothic" w:cs="Calibri"/>
                <w:color w:val="000000"/>
                <w:sz w:val="18"/>
                <w:szCs w:val="18"/>
                <w:lang w:val="es-ES"/>
              </w:rPr>
              <w:t> </w:t>
            </w:r>
          </w:p>
        </w:tc>
        <w:tc>
          <w:tcPr>
            <w:tcW w:w="1199" w:type="dxa"/>
            <w:tcBorders>
              <w:top w:val="nil"/>
              <w:left w:val="nil"/>
              <w:bottom w:val="nil"/>
              <w:right w:val="single" w:sz="8" w:space="0" w:color="auto"/>
            </w:tcBorders>
            <w:shd w:val="clear" w:color="auto" w:fill="auto"/>
            <w:noWrap/>
            <w:vAlign w:val="bottom"/>
            <w:hideMark/>
          </w:tcPr>
          <w:p w14:paraId="1F8E9089" w14:textId="7C346A52" w:rsidR="004061CC" w:rsidRPr="004061CC" w:rsidRDefault="004061CC" w:rsidP="004061CC">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c>
          <w:tcPr>
            <w:tcW w:w="1199" w:type="dxa"/>
            <w:tcBorders>
              <w:top w:val="nil"/>
              <w:left w:val="nil"/>
              <w:bottom w:val="nil"/>
              <w:right w:val="nil"/>
            </w:tcBorders>
            <w:shd w:val="clear" w:color="auto" w:fill="auto"/>
            <w:noWrap/>
            <w:vAlign w:val="bottom"/>
            <w:hideMark/>
          </w:tcPr>
          <w:p w14:paraId="3B4BA6E5" w14:textId="0364ECA5" w:rsidR="004061CC" w:rsidRPr="004061CC" w:rsidRDefault="004061CC" w:rsidP="004061CC">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c>
          <w:tcPr>
            <w:tcW w:w="1199" w:type="dxa"/>
            <w:tcBorders>
              <w:top w:val="nil"/>
              <w:left w:val="nil"/>
              <w:bottom w:val="nil"/>
              <w:right w:val="single" w:sz="8" w:space="0" w:color="auto"/>
            </w:tcBorders>
            <w:shd w:val="clear" w:color="auto" w:fill="auto"/>
            <w:noWrap/>
            <w:vAlign w:val="bottom"/>
            <w:hideMark/>
          </w:tcPr>
          <w:p w14:paraId="604E71D6" w14:textId="4711EE64" w:rsidR="004061CC" w:rsidRPr="004061CC" w:rsidRDefault="004061CC" w:rsidP="004061CC">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r>
      <w:tr w:rsidR="004061CC" w:rsidRPr="00937C8E" w14:paraId="0C1F2457" w14:textId="77777777" w:rsidTr="00937C8E">
        <w:trPr>
          <w:trHeight w:val="255"/>
        </w:trPr>
        <w:tc>
          <w:tcPr>
            <w:tcW w:w="4101" w:type="dxa"/>
            <w:tcBorders>
              <w:top w:val="nil"/>
              <w:left w:val="single" w:sz="8" w:space="0" w:color="auto"/>
              <w:bottom w:val="single" w:sz="8" w:space="0" w:color="auto"/>
              <w:right w:val="nil"/>
            </w:tcBorders>
            <w:shd w:val="clear" w:color="auto" w:fill="auto"/>
            <w:noWrap/>
            <w:vAlign w:val="center"/>
            <w:hideMark/>
          </w:tcPr>
          <w:p w14:paraId="7D5CC6A6" w14:textId="77777777" w:rsidR="004061CC" w:rsidRPr="00937C8E" w:rsidRDefault="004061CC" w:rsidP="004061CC">
            <w:pPr>
              <w:rPr>
                <w:rFonts w:ascii="Century Gothic" w:hAnsi="Century Gothic" w:cs="Calibri"/>
                <w:b/>
                <w:bCs/>
                <w:i/>
                <w:iCs/>
                <w:color w:val="000000"/>
                <w:sz w:val="18"/>
                <w:szCs w:val="18"/>
                <w:lang w:val="es-ES"/>
              </w:rPr>
            </w:pPr>
            <w:r w:rsidRPr="00937C8E">
              <w:rPr>
                <w:rFonts w:ascii="Century Gothic" w:hAnsi="Century Gothic" w:cs="Calibri"/>
                <w:b/>
                <w:bCs/>
                <w:i/>
                <w:iCs/>
                <w:color w:val="000000"/>
                <w:sz w:val="18"/>
                <w:szCs w:val="18"/>
                <w:lang w:val="es-ES"/>
              </w:rPr>
              <w:t>Total saldo Administraciones Públicas a L/P</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14:paraId="6B3DC54A" w14:textId="77777777" w:rsidR="004061CC" w:rsidRPr="00937C8E" w:rsidRDefault="004061CC" w:rsidP="004061CC">
            <w:pPr>
              <w:jc w:val="right"/>
              <w:rPr>
                <w:rFonts w:ascii="Century Gothic" w:hAnsi="Century Gothic" w:cs="Calibri"/>
                <w:b/>
                <w:bCs/>
                <w:i/>
                <w:iCs/>
                <w:color w:val="000000"/>
                <w:sz w:val="18"/>
                <w:szCs w:val="18"/>
                <w:lang w:val="es-ES"/>
              </w:rPr>
            </w:pPr>
            <w:r w:rsidRPr="00937C8E">
              <w:rPr>
                <w:rFonts w:ascii="Century Gothic" w:hAnsi="Century Gothic" w:cs="Calibri"/>
                <w:b/>
                <w:bCs/>
                <w:i/>
                <w:iCs/>
                <w:color w:val="000000"/>
                <w:sz w:val="18"/>
                <w:szCs w:val="18"/>
                <w:lang w:val="es-ES"/>
              </w:rPr>
              <w:t>0,00</w:t>
            </w:r>
          </w:p>
        </w:tc>
        <w:tc>
          <w:tcPr>
            <w:tcW w:w="1199" w:type="dxa"/>
            <w:tcBorders>
              <w:top w:val="single" w:sz="8" w:space="0" w:color="auto"/>
              <w:left w:val="nil"/>
              <w:bottom w:val="single" w:sz="8" w:space="0" w:color="auto"/>
              <w:right w:val="single" w:sz="8" w:space="0" w:color="auto"/>
            </w:tcBorders>
            <w:shd w:val="clear" w:color="auto" w:fill="auto"/>
            <w:noWrap/>
            <w:vAlign w:val="bottom"/>
            <w:hideMark/>
          </w:tcPr>
          <w:p w14:paraId="3BC692CE" w14:textId="2F5C7AB6" w:rsidR="004061CC" w:rsidRPr="004061CC" w:rsidRDefault="004061CC" w:rsidP="004061CC">
            <w:pPr>
              <w:jc w:val="right"/>
              <w:rPr>
                <w:rFonts w:ascii="Century Gothic" w:hAnsi="Century Gothic" w:cs="Calibri"/>
                <w:b/>
                <w:bCs/>
                <w:i/>
                <w:iCs/>
                <w:color w:val="000000"/>
                <w:sz w:val="18"/>
                <w:szCs w:val="18"/>
                <w:lang w:val="es-ES"/>
              </w:rPr>
            </w:pPr>
            <w:r w:rsidRPr="004061CC">
              <w:rPr>
                <w:rFonts w:ascii="Century Gothic" w:hAnsi="Century Gothic" w:cs="Calibri"/>
                <w:b/>
                <w:bCs/>
                <w:i/>
                <w:iCs/>
                <w:color w:val="000000"/>
                <w:sz w:val="18"/>
                <w:szCs w:val="18"/>
              </w:rPr>
              <w:t>1.869.498,45</w:t>
            </w:r>
          </w:p>
        </w:tc>
        <w:tc>
          <w:tcPr>
            <w:tcW w:w="1199" w:type="dxa"/>
            <w:tcBorders>
              <w:top w:val="single" w:sz="8" w:space="0" w:color="auto"/>
              <w:left w:val="nil"/>
              <w:bottom w:val="single" w:sz="8" w:space="0" w:color="auto"/>
              <w:right w:val="nil"/>
            </w:tcBorders>
            <w:shd w:val="clear" w:color="auto" w:fill="auto"/>
            <w:noWrap/>
            <w:vAlign w:val="bottom"/>
            <w:hideMark/>
          </w:tcPr>
          <w:p w14:paraId="4BFACA78" w14:textId="67ADE574" w:rsidR="004061CC" w:rsidRPr="004061CC" w:rsidRDefault="004061CC" w:rsidP="004061CC">
            <w:pPr>
              <w:jc w:val="right"/>
              <w:rPr>
                <w:rFonts w:ascii="Century Gothic" w:hAnsi="Century Gothic" w:cs="Calibri"/>
                <w:b/>
                <w:bCs/>
                <w:i/>
                <w:iCs/>
                <w:color w:val="000000"/>
                <w:sz w:val="18"/>
                <w:szCs w:val="18"/>
                <w:lang w:val="es-ES"/>
              </w:rPr>
            </w:pPr>
            <w:r w:rsidRPr="004061CC">
              <w:rPr>
                <w:rFonts w:ascii="Century Gothic" w:hAnsi="Century Gothic" w:cs="Calibri"/>
                <w:b/>
                <w:bCs/>
                <w:i/>
                <w:iCs/>
                <w:color w:val="000000"/>
                <w:sz w:val="18"/>
                <w:szCs w:val="18"/>
              </w:rPr>
              <w:t>0,00</w:t>
            </w:r>
          </w:p>
        </w:tc>
        <w:tc>
          <w:tcPr>
            <w:tcW w:w="1199" w:type="dxa"/>
            <w:tcBorders>
              <w:top w:val="single" w:sz="8" w:space="0" w:color="auto"/>
              <w:left w:val="nil"/>
              <w:bottom w:val="single" w:sz="8" w:space="0" w:color="auto"/>
              <w:right w:val="single" w:sz="8" w:space="0" w:color="auto"/>
            </w:tcBorders>
            <w:shd w:val="clear" w:color="auto" w:fill="auto"/>
            <w:noWrap/>
            <w:vAlign w:val="bottom"/>
            <w:hideMark/>
          </w:tcPr>
          <w:p w14:paraId="6F362B11" w14:textId="1713A4A7" w:rsidR="004061CC" w:rsidRPr="004061CC" w:rsidRDefault="004061CC" w:rsidP="004061CC">
            <w:pPr>
              <w:jc w:val="right"/>
              <w:rPr>
                <w:rFonts w:ascii="Century Gothic" w:hAnsi="Century Gothic" w:cs="Calibri"/>
                <w:b/>
                <w:bCs/>
                <w:i/>
                <w:iCs/>
                <w:color w:val="000000"/>
                <w:sz w:val="18"/>
                <w:szCs w:val="18"/>
                <w:lang w:val="es-ES"/>
              </w:rPr>
            </w:pPr>
            <w:r w:rsidRPr="004061CC">
              <w:rPr>
                <w:rFonts w:ascii="Century Gothic" w:hAnsi="Century Gothic" w:cs="Calibri"/>
                <w:b/>
                <w:bCs/>
                <w:i/>
                <w:iCs/>
                <w:color w:val="000000"/>
                <w:sz w:val="18"/>
                <w:szCs w:val="18"/>
              </w:rPr>
              <w:t>2.259.136,81</w:t>
            </w:r>
          </w:p>
        </w:tc>
      </w:tr>
      <w:tr w:rsidR="00937C8E" w:rsidRPr="00937C8E" w14:paraId="1A4F88DA" w14:textId="77777777" w:rsidTr="00937C8E">
        <w:trPr>
          <w:trHeight w:val="255"/>
        </w:trPr>
        <w:tc>
          <w:tcPr>
            <w:tcW w:w="4101" w:type="dxa"/>
            <w:tcBorders>
              <w:top w:val="nil"/>
              <w:left w:val="nil"/>
              <w:bottom w:val="nil"/>
              <w:right w:val="nil"/>
            </w:tcBorders>
            <w:shd w:val="clear" w:color="auto" w:fill="auto"/>
            <w:noWrap/>
            <w:vAlign w:val="center"/>
            <w:hideMark/>
          </w:tcPr>
          <w:p w14:paraId="21C1C625" w14:textId="77777777" w:rsidR="00937C8E" w:rsidRPr="00937C8E" w:rsidRDefault="00937C8E" w:rsidP="00937C8E">
            <w:pPr>
              <w:jc w:val="right"/>
              <w:rPr>
                <w:rFonts w:ascii="Century Gothic" w:hAnsi="Century Gothic" w:cs="Calibri"/>
                <w:b/>
                <w:bCs/>
                <w:i/>
                <w:iCs/>
                <w:color w:val="000000"/>
                <w:sz w:val="18"/>
                <w:szCs w:val="18"/>
                <w:lang w:val="es-ES"/>
              </w:rPr>
            </w:pPr>
          </w:p>
        </w:tc>
        <w:tc>
          <w:tcPr>
            <w:tcW w:w="1134" w:type="dxa"/>
            <w:tcBorders>
              <w:top w:val="nil"/>
              <w:left w:val="nil"/>
              <w:bottom w:val="nil"/>
              <w:right w:val="nil"/>
            </w:tcBorders>
            <w:shd w:val="clear" w:color="auto" w:fill="auto"/>
            <w:noWrap/>
            <w:vAlign w:val="bottom"/>
            <w:hideMark/>
          </w:tcPr>
          <w:p w14:paraId="21DB372F" w14:textId="77777777" w:rsidR="00937C8E" w:rsidRPr="00937C8E" w:rsidRDefault="00937C8E" w:rsidP="00937C8E">
            <w:pPr>
              <w:rPr>
                <w:sz w:val="18"/>
                <w:szCs w:val="18"/>
                <w:lang w:val="es-ES"/>
              </w:rPr>
            </w:pPr>
          </w:p>
        </w:tc>
        <w:tc>
          <w:tcPr>
            <w:tcW w:w="1199" w:type="dxa"/>
            <w:tcBorders>
              <w:top w:val="nil"/>
              <w:left w:val="nil"/>
              <w:bottom w:val="nil"/>
              <w:right w:val="nil"/>
            </w:tcBorders>
            <w:shd w:val="clear" w:color="auto" w:fill="auto"/>
            <w:noWrap/>
            <w:vAlign w:val="bottom"/>
            <w:hideMark/>
          </w:tcPr>
          <w:p w14:paraId="71E0D353" w14:textId="77777777" w:rsidR="00937C8E" w:rsidRPr="00937C8E" w:rsidRDefault="00937C8E" w:rsidP="00937C8E">
            <w:pPr>
              <w:rPr>
                <w:sz w:val="18"/>
                <w:szCs w:val="18"/>
                <w:lang w:val="es-ES"/>
              </w:rPr>
            </w:pPr>
          </w:p>
        </w:tc>
        <w:tc>
          <w:tcPr>
            <w:tcW w:w="1199" w:type="dxa"/>
            <w:tcBorders>
              <w:top w:val="nil"/>
              <w:left w:val="nil"/>
              <w:bottom w:val="nil"/>
              <w:right w:val="nil"/>
            </w:tcBorders>
            <w:shd w:val="clear" w:color="auto" w:fill="auto"/>
            <w:noWrap/>
            <w:vAlign w:val="bottom"/>
            <w:hideMark/>
          </w:tcPr>
          <w:p w14:paraId="5917FB68" w14:textId="77777777" w:rsidR="00937C8E" w:rsidRPr="00937C8E" w:rsidRDefault="00937C8E" w:rsidP="00937C8E">
            <w:pPr>
              <w:rPr>
                <w:sz w:val="18"/>
                <w:szCs w:val="18"/>
                <w:lang w:val="es-ES"/>
              </w:rPr>
            </w:pPr>
          </w:p>
        </w:tc>
        <w:tc>
          <w:tcPr>
            <w:tcW w:w="1199" w:type="dxa"/>
            <w:tcBorders>
              <w:top w:val="nil"/>
              <w:left w:val="nil"/>
              <w:bottom w:val="nil"/>
              <w:right w:val="nil"/>
            </w:tcBorders>
            <w:shd w:val="clear" w:color="auto" w:fill="auto"/>
            <w:noWrap/>
            <w:vAlign w:val="bottom"/>
            <w:hideMark/>
          </w:tcPr>
          <w:p w14:paraId="0814A01F" w14:textId="77777777" w:rsidR="00937C8E" w:rsidRPr="00937C8E" w:rsidRDefault="00937C8E" w:rsidP="00937C8E">
            <w:pPr>
              <w:rPr>
                <w:sz w:val="18"/>
                <w:szCs w:val="18"/>
                <w:lang w:val="es-ES"/>
              </w:rPr>
            </w:pPr>
          </w:p>
        </w:tc>
      </w:tr>
      <w:tr w:rsidR="00937C8E" w:rsidRPr="00937C8E" w14:paraId="0D83D0C4" w14:textId="77777777" w:rsidTr="00937C8E">
        <w:trPr>
          <w:trHeight w:val="255"/>
        </w:trPr>
        <w:tc>
          <w:tcPr>
            <w:tcW w:w="8832" w:type="dxa"/>
            <w:gridSpan w:val="5"/>
            <w:tcBorders>
              <w:top w:val="single" w:sz="8" w:space="0" w:color="auto"/>
              <w:left w:val="single" w:sz="8" w:space="0" w:color="auto"/>
              <w:bottom w:val="single" w:sz="8" w:space="0" w:color="auto"/>
              <w:right w:val="single" w:sz="8" w:space="0" w:color="000000"/>
            </w:tcBorders>
            <w:shd w:val="clear" w:color="000000" w:fill="D9D9D9"/>
            <w:vAlign w:val="bottom"/>
            <w:hideMark/>
          </w:tcPr>
          <w:p w14:paraId="7841C086" w14:textId="77777777" w:rsidR="00937C8E" w:rsidRPr="00937C8E" w:rsidRDefault="00937C8E" w:rsidP="00937C8E">
            <w:pPr>
              <w:jc w:val="center"/>
              <w:rPr>
                <w:rFonts w:ascii="Century Gothic" w:hAnsi="Century Gothic" w:cs="Calibri"/>
                <w:b/>
                <w:bCs/>
                <w:color w:val="000000"/>
                <w:sz w:val="18"/>
                <w:szCs w:val="18"/>
                <w:lang w:val="es-ES"/>
              </w:rPr>
            </w:pPr>
            <w:r w:rsidRPr="00937C8E">
              <w:rPr>
                <w:rFonts w:ascii="Century Gothic" w:hAnsi="Century Gothic" w:cs="Calibri"/>
                <w:b/>
                <w:bCs/>
                <w:color w:val="000000"/>
                <w:sz w:val="18"/>
                <w:szCs w:val="18"/>
                <w:lang w:val="es-ES"/>
              </w:rPr>
              <w:t>A CORTO PLAZO</w:t>
            </w:r>
          </w:p>
        </w:tc>
      </w:tr>
      <w:tr w:rsidR="00937C8E" w:rsidRPr="00937C8E" w14:paraId="044DC3EA" w14:textId="77777777" w:rsidTr="00937C8E">
        <w:trPr>
          <w:trHeight w:val="255"/>
        </w:trPr>
        <w:tc>
          <w:tcPr>
            <w:tcW w:w="4101"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4EC9AE4" w14:textId="77777777" w:rsidR="00937C8E" w:rsidRPr="00937C8E" w:rsidRDefault="00937C8E" w:rsidP="00937C8E">
            <w:pPr>
              <w:rPr>
                <w:rFonts w:ascii="Century Gothic" w:hAnsi="Century Gothic" w:cs="Calibri"/>
                <w:b/>
                <w:bCs/>
                <w:color w:val="000000"/>
                <w:sz w:val="18"/>
                <w:szCs w:val="18"/>
                <w:lang w:val="es-ES"/>
              </w:rPr>
            </w:pPr>
            <w:r w:rsidRPr="00937C8E">
              <w:rPr>
                <w:rFonts w:ascii="Century Gothic" w:hAnsi="Century Gothic" w:cs="Calibri"/>
                <w:b/>
                <w:bCs/>
                <w:color w:val="000000"/>
                <w:sz w:val="18"/>
                <w:szCs w:val="18"/>
                <w:lang w:val="es-ES"/>
              </w:rPr>
              <w:t>Concepto</w:t>
            </w:r>
          </w:p>
        </w:tc>
        <w:tc>
          <w:tcPr>
            <w:tcW w:w="2333" w:type="dxa"/>
            <w:gridSpan w:val="2"/>
            <w:tcBorders>
              <w:top w:val="single" w:sz="8" w:space="0" w:color="auto"/>
              <w:left w:val="nil"/>
              <w:bottom w:val="single" w:sz="8" w:space="0" w:color="auto"/>
              <w:right w:val="single" w:sz="8" w:space="0" w:color="000000"/>
            </w:tcBorders>
            <w:shd w:val="clear" w:color="000000" w:fill="D9D9D9"/>
            <w:vAlign w:val="bottom"/>
            <w:hideMark/>
          </w:tcPr>
          <w:p w14:paraId="53FECC55" w14:textId="31716865" w:rsidR="00937C8E" w:rsidRPr="00937C8E" w:rsidRDefault="007558EC" w:rsidP="00937C8E">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2023</w:t>
            </w:r>
          </w:p>
        </w:tc>
        <w:tc>
          <w:tcPr>
            <w:tcW w:w="2398" w:type="dxa"/>
            <w:gridSpan w:val="2"/>
            <w:tcBorders>
              <w:top w:val="single" w:sz="8" w:space="0" w:color="auto"/>
              <w:left w:val="nil"/>
              <w:bottom w:val="single" w:sz="8" w:space="0" w:color="auto"/>
              <w:right w:val="single" w:sz="8" w:space="0" w:color="000000"/>
            </w:tcBorders>
            <w:shd w:val="clear" w:color="000000" w:fill="D9D9D9"/>
            <w:vAlign w:val="bottom"/>
            <w:hideMark/>
          </w:tcPr>
          <w:p w14:paraId="70F1B8DC" w14:textId="3A918674" w:rsidR="00937C8E" w:rsidRPr="00937C8E" w:rsidRDefault="007558EC" w:rsidP="00937C8E">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2022</w:t>
            </w:r>
          </w:p>
        </w:tc>
      </w:tr>
      <w:tr w:rsidR="00937C8E" w:rsidRPr="00937C8E" w14:paraId="12F00232" w14:textId="77777777" w:rsidTr="00937C8E">
        <w:trPr>
          <w:trHeight w:val="255"/>
        </w:trPr>
        <w:tc>
          <w:tcPr>
            <w:tcW w:w="4101" w:type="dxa"/>
            <w:vMerge/>
            <w:tcBorders>
              <w:top w:val="nil"/>
              <w:left w:val="single" w:sz="8" w:space="0" w:color="auto"/>
              <w:bottom w:val="single" w:sz="8" w:space="0" w:color="000000"/>
              <w:right w:val="single" w:sz="8" w:space="0" w:color="auto"/>
            </w:tcBorders>
            <w:vAlign w:val="center"/>
            <w:hideMark/>
          </w:tcPr>
          <w:p w14:paraId="3661A261" w14:textId="77777777" w:rsidR="00937C8E" w:rsidRPr="00937C8E" w:rsidRDefault="00937C8E" w:rsidP="00937C8E">
            <w:pPr>
              <w:rPr>
                <w:rFonts w:ascii="Century Gothic" w:hAnsi="Century Gothic" w:cs="Calibri"/>
                <w:b/>
                <w:bCs/>
                <w:color w:val="000000"/>
                <w:sz w:val="18"/>
                <w:szCs w:val="18"/>
                <w:lang w:val="es-ES"/>
              </w:rPr>
            </w:pPr>
          </w:p>
        </w:tc>
        <w:tc>
          <w:tcPr>
            <w:tcW w:w="1134" w:type="dxa"/>
            <w:tcBorders>
              <w:top w:val="nil"/>
              <w:left w:val="nil"/>
              <w:bottom w:val="single" w:sz="8" w:space="0" w:color="auto"/>
              <w:right w:val="nil"/>
            </w:tcBorders>
            <w:shd w:val="clear" w:color="000000" w:fill="D9D9D9"/>
            <w:vAlign w:val="bottom"/>
            <w:hideMark/>
          </w:tcPr>
          <w:p w14:paraId="5A9F29D2" w14:textId="77777777" w:rsidR="00937C8E" w:rsidRPr="00937C8E" w:rsidRDefault="00937C8E" w:rsidP="00937C8E">
            <w:pPr>
              <w:jc w:val="center"/>
              <w:rPr>
                <w:rFonts w:ascii="Century Gothic" w:hAnsi="Century Gothic" w:cs="Calibri"/>
                <w:b/>
                <w:bCs/>
                <w:color w:val="000000"/>
                <w:sz w:val="18"/>
                <w:szCs w:val="18"/>
                <w:lang w:val="es-ES"/>
              </w:rPr>
            </w:pPr>
            <w:r w:rsidRPr="00937C8E">
              <w:rPr>
                <w:rFonts w:ascii="Century Gothic" w:hAnsi="Century Gothic" w:cs="Calibri"/>
                <w:b/>
                <w:bCs/>
                <w:color w:val="000000"/>
                <w:sz w:val="18"/>
                <w:szCs w:val="18"/>
                <w:lang w:val="es-ES"/>
              </w:rPr>
              <w:t>Activo</w:t>
            </w:r>
          </w:p>
        </w:tc>
        <w:tc>
          <w:tcPr>
            <w:tcW w:w="1199" w:type="dxa"/>
            <w:tcBorders>
              <w:top w:val="nil"/>
              <w:left w:val="nil"/>
              <w:bottom w:val="single" w:sz="8" w:space="0" w:color="auto"/>
              <w:right w:val="single" w:sz="8" w:space="0" w:color="auto"/>
            </w:tcBorders>
            <w:shd w:val="clear" w:color="000000" w:fill="D9D9D9"/>
            <w:vAlign w:val="bottom"/>
            <w:hideMark/>
          </w:tcPr>
          <w:p w14:paraId="27143B2D" w14:textId="77777777" w:rsidR="00937C8E" w:rsidRPr="00937C8E" w:rsidRDefault="00937C8E" w:rsidP="00937C8E">
            <w:pPr>
              <w:jc w:val="center"/>
              <w:rPr>
                <w:rFonts w:ascii="Century Gothic" w:hAnsi="Century Gothic" w:cs="Calibri"/>
                <w:b/>
                <w:bCs/>
                <w:color w:val="000000"/>
                <w:sz w:val="18"/>
                <w:szCs w:val="18"/>
                <w:lang w:val="es-ES"/>
              </w:rPr>
            </w:pPr>
            <w:r w:rsidRPr="00937C8E">
              <w:rPr>
                <w:rFonts w:ascii="Century Gothic" w:hAnsi="Century Gothic" w:cs="Calibri"/>
                <w:b/>
                <w:bCs/>
                <w:color w:val="000000"/>
                <w:sz w:val="18"/>
                <w:szCs w:val="18"/>
                <w:lang w:val="es-ES"/>
              </w:rPr>
              <w:t>Pasivo</w:t>
            </w:r>
          </w:p>
        </w:tc>
        <w:tc>
          <w:tcPr>
            <w:tcW w:w="1199" w:type="dxa"/>
            <w:tcBorders>
              <w:top w:val="nil"/>
              <w:left w:val="nil"/>
              <w:bottom w:val="single" w:sz="8" w:space="0" w:color="auto"/>
              <w:right w:val="nil"/>
            </w:tcBorders>
            <w:shd w:val="clear" w:color="000000" w:fill="D9D9D9"/>
            <w:vAlign w:val="bottom"/>
            <w:hideMark/>
          </w:tcPr>
          <w:p w14:paraId="4E2EF7AD" w14:textId="77777777" w:rsidR="00937C8E" w:rsidRPr="00937C8E" w:rsidRDefault="00937C8E" w:rsidP="00937C8E">
            <w:pPr>
              <w:jc w:val="center"/>
              <w:rPr>
                <w:rFonts w:ascii="Century Gothic" w:hAnsi="Century Gothic" w:cs="Calibri"/>
                <w:b/>
                <w:bCs/>
                <w:color w:val="000000"/>
                <w:sz w:val="18"/>
                <w:szCs w:val="18"/>
                <w:lang w:val="es-ES"/>
              </w:rPr>
            </w:pPr>
            <w:r w:rsidRPr="00937C8E">
              <w:rPr>
                <w:rFonts w:ascii="Century Gothic" w:hAnsi="Century Gothic" w:cs="Calibri"/>
                <w:b/>
                <w:bCs/>
                <w:color w:val="000000"/>
                <w:sz w:val="18"/>
                <w:szCs w:val="18"/>
                <w:lang w:val="es-ES"/>
              </w:rPr>
              <w:t>Activo</w:t>
            </w:r>
          </w:p>
        </w:tc>
        <w:tc>
          <w:tcPr>
            <w:tcW w:w="1199" w:type="dxa"/>
            <w:tcBorders>
              <w:top w:val="nil"/>
              <w:left w:val="nil"/>
              <w:bottom w:val="single" w:sz="8" w:space="0" w:color="auto"/>
              <w:right w:val="single" w:sz="8" w:space="0" w:color="auto"/>
            </w:tcBorders>
            <w:shd w:val="clear" w:color="000000" w:fill="D9D9D9"/>
            <w:vAlign w:val="bottom"/>
            <w:hideMark/>
          </w:tcPr>
          <w:p w14:paraId="7AE088E0" w14:textId="77777777" w:rsidR="00937C8E" w:rsidRPr="00937C8E" w:rsidRDefault="00937C8E" w:rsidP="00937C8E">
            <w:pPr>
              <w:jc w:val="center"/>
              <w:rPr>
                <w:rFonts w:ascii="Century Gothic" w:hAnsi="Century Gothic" w:cs="Calibri"/>
                <w:b/>
                <w:bCs/>
                <w:color w:val="000000"/>
                <w:sz w:val="18"/>
                <w:szCs w:val="18"/>
                <w:lang w:val="es-ES"/>
              </w:rPr>
            </w:pPr>
            <w:r w:rsidRPr="00937C8E">
              <w:rPr>
                <w:rFonts w:ascii="Century Gothic" w:hAnsi="Century Gothic" w:cs="Calibri"/>
                <w:b/>
                <w:bCs/>
                <w:color w:val="000000"/>
                <w:sz w:val="18"/>
                <w:szCs w:val="18"/>
                <w:lang w:val="es-ES"/>
              </w:rPr>
              <w:t>Pasivo</w:t>
            </w:r>
          </w:p>
        </w:tc>
      </w:tr>
      <w:tr w:rsidR="004061CC" w:rsidRPr="00937C8E" w14:paraId="787FF792" w14:textId="77777777" w:rsidTr="00937C8E">
        <w:trPr>
          <w:trHeight w:val="255"/>
        </w:trPr>
        <w:tc>
          <w:tcPr>
            <w:tcW w:w="4101" w:type="dxa"/>
            <w:tcBorders>
              <w:top w:val="nil"/>
              <w:left w:val="single" w:sz="8" w:space="0" w:color="auto"/>
              <w:bottom w:val="nil"/>
              <w:right w:val="single" w:sz="8" w:space="0" w:color="auto"/>
            </w:tcBorders>
            <w:shd w:val="clear" w:color="auto" w:fill="auto"/>
            <w:noWrap/>
            <w:vAlign w:val="center"/>
            <w:hideMark/>
          </w:tcPr>
          <w:p w14:paraId="1C9105B8" w14:textId="77777777" w:rsidR="004061CC" w:rsidRPr="00937C8E" w:rsidRDefault="004061CC" w:rsidP="004061CC">
            <w:pPr>
              <w:rPr>
                <w:rFonts w:ascii="Century Gothic" w:hAnsi="Century Gothic" w:cs="Calibri"/>
                <w:color w:val="000000"/>
                <w:sz w:val="18"/>
                <w:szCs w:val="18"/>
                <w:lang w:val="es-ES"/>
              </w:rPr>
            </w:pPr>
            <w:r w:rsidRPr="00937C8E">
              <w:rPr>
                <w:rFonts w:ascii="Century Gothic" w:hAnsi="Century Gothic" w:cs="Calibri"/>
                <w:color w:val="000000"/>
                <w:sz w:val="18"/>
                <w:szCs w:val="18"/>
                <w:lang w:val="es-ES"/>
              </w:rPr>
              <w:t>Retenciones IRPF</w:t>
            </w:r>
          </w:p>
        </w:tc>
        <w:tc>
          <w:tcPr>
            <w:tcW w:w="1134" w:type="dxa"/>
            <w:tcBorders>
              <w:top w:val="nil"/>
              <w:left w:val="nil"/>
              <w:bottom w:val="nil"/>
              <w:right w:val="nil"/>
            </w:tcBorders>
            <w:shd w:val="clear" w:color="auto" w:fill="auto"/>
            <w:noWrap/>
            <w:vAlign w:val="bottom"/>
            <w:hideMark/>
          </w:tcPr>
          <w:p w14:paraId="02951740" w14:textId="53481321" w:rsidR="004061CC" w:rsidRPr="004061CC" w:rsidRDefault="004061CC" w:rsidP="004061CC">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c>
          <w:tcPr>
            <w:tcW w:w="1199" w:type="dxa"/>
            <w:tcBorders>
              <w:top w:val="nil"/>
              <w:left w:val="nil"/>
              <w:bottom w:val="nil"/>
              <w:right w:val="single" w:sz="8" w:space="0" w:color="auto"/>
            </w:tcBorders>
            <w:shd w:val="clear" w:color="auto" w:fill="auto"/>
            <w:noWrap/>
            <w:vAlign w:val="bottom"/>
            <w:hideMark/>
          </w:tcPr>
          <w:p w14:paraId="2CA99697" w14:textId="5F377496" w:rsidR="004061CC" w:rsidRPr="004061CC" w:rsidRDefault="004061CC" w:rsidP="004061CC">
            <w:pPr>
              <w:jc w:val="right"/>
              <w:rPr>
                <w:rFonts w:ascii="Century Gothic" w:hAnsi="Century Gothic" w:cs="Calibri"/>
                <w:color w:val="000000"/>
                <w:sz w:val="18"/>
                <w:szCs w:val="18"/>
                <w:lang w:val="es-ES"/>
              </w:rPr>
            </w:pPr>
            <w:r w:rsidRPr="004061CC">
              <w:rPr>
                <w:rFonts w:ascii="Century Gothic" w:hAnsi="Century Gothic" w:cs="Calibri"/>
                <w:color w:val="000000"/>
                <w:sz w:val="18"/>
                <w:szCs w:val="18"/>
              </w:rPr>
              <w:t>192.985,83</w:t>
            </w:r>
          </w:p>
        </w:tc>
        <w:tc>
          <w:tcPr>
            <w:tcW w:w="1199" w:type="dxa"/>
            <w:tcBorders>
              <w:top w:val="nil"/>
              <w:left w:val="nil"/>
              <w:bottom w:val="nil"/>
              <w:right w:val="nil"/>
            </w:tcBorders>
            <w:shd w:val="clear" w:color="auto" w:fill="auto"/>
            <w:noWrap/>
            <w:vAlign w:val="bottom"/>
            <w:hideMark/>
          </w:tcPr>
          <w:p w14:paraId="0102FC5F" w14:textId="76A32EE2" w:rsidR="004061CC" w:rsidRPr="004061CC" w:rsidRDefault="004061CC" w:rsidP="004061CC">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c>
          <w:tcPr>
            <w:tcW w:w="1199" w:type="dxa"/>
            <w:tcBorders>
              <w:top w:val="nil"/>
              <w:left w:val="nil"/>
              <w:bottom w:val="nil"/>
              <w:right w:val="single" w:sz="8" w:space="0" w:color="auto"/>
            </w:tcBorders>
            <w:shd w:val="clear" w:color="auto" w:fill="auto"/>
            <w:noWrap/>
            <w:vAlign w:val="bottom"/>
            <w:hideMark/>
          </w:tcPr>
          <w:p w14:paraId="6A988700" w14:textId="5D513250" w:rsidR="004061CC" w:rsidRPr="004061CC" w:rsidRDefault="004061CC" w:rsidP="004061CC">
            <w:pPr>
              <w:jc w:val="right"/>
              <w:rPr>
                <w:rFonts w:ascii="Century Gothic" w:hAnsi="Century Gothic" w:cs="Calibri"/>
                <w:color w:val="000000"/>
                <w:sz w:val="18"/>
                <w:szCs w:val="18"/>
                <w:lang w:val="es-ES"/>
              </w:rPr>
            </w:pPr>
            <w:r w:rsidRPr="004061CC">
              <w:rPr>
                <w:rFonts w:ascii="Century Gothic" w:hAnsi="Century Gothic" w:cs="Calibri"/>
                <w:color w:val="000000"/>
                <w:sz w:val="18"/>
                <w:szCs w:val="18"/>
              </w:rPr>
              <w:t>144.738,58</w:t>
            </w:r>
          </w:p>
        </w:tc>
      </w:tr>
      <w:tr w:rsidR="004061CC" w:rsidRPr="00937C8E" w14:paraId="1202943F" w14:textId="77777777" w:rsidTr="00937C8E">
        <w:trPr>
          <w:trHeight w:val="255"/>
        </w:trPr>
        <w:tc>
          <w:tcPr>
            <w:tcW w:w="4101" w:type="dxa"/>
            <w:tcBorders>
              <w:top w:val="nil"/>
              <w:left w:val="single" w:sz="8" w:space="0" w:color="auto"/>
              <w:bottom w:val="nil"/>
              <w:right w:val="single" w:sz="8" w:space="0" w:color="auto"/>
            </w:tcBorders>
            <w:shd w:val="clear" w:color="auto" w:fill="auto"/>
            <w:noWrap/>
            <w:vAlign w:val="center"/>
            <w:hideMark/>
          </w:tcPr>
          <w:p w14:paraId="604988E9" w14:textId="77777777" w:rsidR="004061CC" w:rsidRPr="00937C8E" w:rsidRDefault="004061CC" w:rsidP="00EE01CE">
            <w:pPr>
              <w:rPr>
                <w:rFonts w:ascii="Century Gothic" w:hAnsi="Century Gothic" w:cs="Calibri"/>
                <w:color w:val="000000"/>
                <w:sz w:val="18"/>
                <w:szCs w:val="18"/>
                <w:lang w:val="es-ES"/>
              </w:rPr>
            </w:pPr>
            <w:r w:rsidRPr="00937C8E">
              <w:rPr>
                <w:rFonts w:ascii="Century Gothic" w:hAnsi="Century Gothic" w:cs="Calibri"/>
                <w:color w:val="000000"/>
                <w:sz w:val="18"/>
                <w:szCs w:val="18"/>
                <w:lang w:val="es-ES"/>
              </w:rPr>
              <w:t>Retenciones IRPF Arrendamientos</w:t>
            </w:r>
          </w:p>
        </w:tc>
        <w:tc>
          <w:tcPr>
            <w:tcW w:w="1134" w:type="dxa"/>
            <w:tcBorders>
              <w:top w:val="nil"/>
              <w:left w:val="nil"/>
              <w:bottom w:val="nil"/>
              <w:right w:val="nil"/>
            </w:tcBorders>
            <w:shd w:val="clear" w:color="auto" w:fill="auto"/>
            <w:noWrap/>
            <w:vAlign w:val="bottom"/>
            <w:hideMark/>
          </w:tcPr>
          <w:p w14:paraId="001629A4" w14:textId="271F358A" w:rsidR="004061CC" w:rsidRPr="004061CC" w:rsidRDefault="004061CC" w:rsidP="00EE01CE">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c>
          <w:tcPr>
            <w:tcW w:w="1199" w:type="dxa"/>
            <w:tcBorders>
              <w:top w:val="nil"/>
              <w:left w:val="nil"/>
              <w:bottom w:val="nil"/>
              <w:right w:val="single" w:sz="8" w:space="0" w:color="auto"/>
            </w:tcBorders>
            <w:shd w:val="clear" w:color="auto" w:fill="auto"/>
            <w:noWrap/>
            <w:vAlign w:val="bottom"/>
            <w:hideMark/>
          </w:tcPr>
          <w:p w14:paraId="6D4827A1" w14:textId="3CA44EC9" w:rsidR="004061CC" w:rsidRPr="004061CC" w:rsidRDefault="004061CC" w:rsidP="00EE01CE">
            <w:pPr>
              <w:jc w:val="right"/>
              <w:rPr>
                <w:rFonts w:ascii="Century Gothic" w:hAnsi="Century Gothic" w:cs="Calibri"/>
                <w:color w:val="000000"/>
                <w:sz w:val="18"/>
                <w:szCs w:val="18"/>
                <w:lang w:val="es-ES"/>
              </w:rPr>
            </w:pPr>
            <w:r w:rsidRPr="004061CC">
              <w:rPr>
                <w:rFonts w:ascii="Century Gothic" w:hAnsi="Century Gothic" w:cs="Calibri"/>
                <w:color w:val="000000"/>
                <w:sz w:val="18"/>
                <w:szCs w:val="18"/>
              </w:rPr>
              <w:t>2.034,77</w:t>
            </w:r>
          </w:p>
        </w:tc>
        <w:tc>
          <w:tcPr>
            <w:tcW w:w="1199" w:type="dxa"/>
            <w:tcBorders>
              <w:top w:val="nil"/>
              <w:left w:val="nil"/>
              <w:bottom w:val="nil"/>
              <w:right w:val="nil"/>
            </w:tcBorders>
            <w:shd w:val="clear" w:color="auto" w:fill="auto"/>
            <w:noWrap/>
            <w:vAlign w:val="bottom"/>
            <w:hideMark/>
          </w:tcPr>
          <w:p w14:paraId="04254E65" w14:textId="766228E7" w:rsidR="004061CC" w:rsidRPr="004061CC" w:rsidRDefault="004061CC" w:rsidP="00EE01CE">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c>
          <w:tcPr>
            <w:tcW w:w="1199" w:type="dxa"/>
            <w:tcBorders>
              <w:top w:val="nil"/>
              <w:left w:val="nil"/>
              <w:bottom w:val="nil"/>
              <w:right w:val="single" w:sz="8" w:space="0" w:color="auto"/>
            </w:tcBorders>
            <w:shd w:val="clear" w:color="auto" w:fill="auto"/>
            <w:noWrap/>
            <w:vAlign w:val="bottom"/>
            <w:hideMark/>
          </w:tcPr>
          <w:p w14:paraId="263D2008" w14:textId="4DD3175F" w:rsidR="004061CC" w:rsidRPr="004061CC" w:rsidRDefault="004061CC" w:rsidP="00EE01CE">
            <w:pPr>
              <w:jc w:val="right"/>
              <w:rPr>
                <w:rFonts w:ascii="Century Gothic" w:hAnsi="Century Gothic" w:cs="Calibri"/>
                <w:color w:val="000000"/>
                <w:sz w:val="18"/>
                <w:szCs w:val="18"/>
                <w:lang w:val="es-ES"/>
              </w:rPr>
            </w:pPr>
            <w:r w:rsidRPr="004061CC">
              <w:rPr>
                <w:rFonts w:ascii="Century Gothic" w:hAnsi="Century Gothic" w:cs="Calibri"/>
                <w:color w:val="000000"/>
                <w:sz w:val="18"/>
                <w:szCs w:val="18"/>
              </w:rPr>
              <w:t>1.873,39</w:t>
            </w:r>
          </w:p>
        </w:tc>
      </w:tr>
      <w:tr w:rsidR="004061CC" w:rsidRPr="00937C8E" w14:paraId="562AA464" w14:textId="77777777" w:rsidTr="00937C8E">
        <w:trPr>
          <w:trHeight w:val="255"/>
        </w:trPr>
        <w:tc>
          <w:tcPr>
            <w:tcW w:w="4101" w:type="dxa"/>
            <w:tcBorders>
              <w:top w:val="nil"/>
              <w:left w:val="single" w:sz="8" w:space="0" w:color="auto"/>
              <w:bottom w:val="nil"/>
              <w:right w:val="single" w:sz="8" w:space="0" w:color="auto"/>
            </w:tcBorders>
            <w:shd w:val="clear" w:color="auto" w:fill="auto"/>
            <w:noWrap/>
            <w:vAlign w:val="center"/>
            <w:hideMark/>
          </w:tcPr>
          <w:p w14:paraId="07FDF75A" w14:textId="77777777" w:rsidR="004061CC" w:rsidRPr="00937C8E" w:rsidRDefault="004061CC" w:rsidP="00EE01CE">
            <w:pPr>
              <w:rPr>
                <w:rFonts w:ascii="Century Gothic" w:hAnsi="Century Gothic" w:cs="Calibri"/>
                <w:color w:val="000000"/>
                <w:sz w:val="18"/>
                <w:szCs w:val="18"/>
                <w:lang w:val="es-ES"/>
              </w:rPr>
            </w:pPr>
            <w:r w:rsidRPr="00937C8E">
              <w:rPr>
                <w:rFonts w:ascii="Century Gothic" w:hAnsi="Century Gothic" w:cs="Calibri"/>
                <w:color w:val="000000"/>
                <w:sz w:val="18"/>
                <w:szCs w:val="18"/>
                <w:lang w:val="es-ES"/>
              </w:rPr>
              <w:t>Seguridad Social</w:t>
            </w:r>
          </w:p>
        </w:tc>
        <w:tc>
          <w:tcPr>
            <w:tcW w:w="1134" w:type="dxa"/>
            <w:tcBorders>
              <w:top w:val="nil"/>
              <w:left w:val="nil"/>
              <w:bottom w:val="nil"/>
              <w:right w:val="nil"/>
            </w:tcBorders>
            <w:shd w:val="clear" w:color="auto" w:fill="auto"/>
            <w:noWrap/>
            <w:vAlign w:val="bottom"/>
            <w:hideMark/>
          </w:tcPr>
          <w:p w14:paraId="3506EF98" w14:textId="175D1F4E" w:rsidR="004061CC" w:rsidRPr="004061CC" w:rsidRDefault="004061CC" w:rsidP="00EE01CE">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c>
          <w:tcPr>
            <w:tcW w:w="1199" w:type="dxa"/>
            <w:tcBorders>
              <w:top w:val="nil"/>
              <w:left w:val="nil"/>
              <w:bottom w:val="nil"/>
              <w:right w:val="single" w:sz="8" w:space="0" w:color="auto"/>
            </w:tcBorders>
            <w:shd w:val="clear" w:color="auto" w:fill="auto"/>
            <w:noWrap/>
            <w:vAlign w:val="bottom"/>
            <w:hideMark/>
          </w:tcPr>
          <w:p w14:paraId="66226106" w14:textId="4E9FBE5C" w:rsidR="004061CC" w:rsidRPr="004061CC" w:rsidRDefault="004061CC" w:rsidP="00EE01CE">
            <w:pPr>
              <w:jc w:val="right"/>
              <w:rPr>
                <w:rFonts w:ascii="Century Gothic" w:hAnsi="Century Gothic" w:cs="Calibri"/>
                <w:color w:val="000000"/>
                <w:sz w:val="18"/>
                <w:szCs w:val="18"/>
                <w:lang w:val="es-ES"/>
              </w:rPr>
            </w:pPr>
            <w:r w:rsidRPr="004061CC">
              <w:rPr>
                <w:rFonts w:ascii="Century Gothic" w:hAnsi="Century Gothic" w:cs="Calibri"/>
                <w:color w:val="000000"/>
                <w:sz w:val="18"/>
                <w:szCs w:val="18"/>
              </w:rPr>
              <w:t>47.098,31</w:t>
            </w:r>
          </w:p>
        </w:tc>
        <w:tc>
          <w:tcPr>
            <w:tcW w:w="1199" w:type="dxa"/>
            <w:tcBorders>
              <w:top w:val="nil"/>
              <w:left w:val="nil"/>
              <w:bottom w:val="nil"/>
              <w:right w:val="nil"/>
            </w:tcBorders>
            <w:shd w:val="clear" w:color="auto" w:fill="auto"/>
            <w:noWrap/>
            <w:vAlign w:val="bottom"/>
            <w:hideMark/>
          </w:tcPr>
          <w:p w14:paraId="4FF115F8" w14:textId="5301B406" w:rsidR="004061CC" w:rsidRPr="004061CC" w:rsidRDefault="004061CC" w:rsidP="00EE01CE">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c>
          <w:tcPr>
            <w:tcW w:w="1199" w:type="dxa"/>
            <w:tcBorders>
              <w:top w:val="nil"/>
              <w:left w:val="nil"/>
              <w:bottom w:val="nil"/>
              <w:right w:val="single" w:sz="8" w:space="0" w:color="auto"/>
            </w:tcBorders>
            <w:shd w:val="clear" w:color="auto" w:fill="auto"/>
            <w:noWrap/>
            <w:vAlign w:val="bottom"/>
            <w:hideMark/>
          </w:tcPr>
          <w:p w14:paraId="6EE4AF6C" w14:textId="3281D41A" w:rsidR="004061CC" w:rsidRPr="004061CC" w:rsidRDefault="004061CC" w:rsidP="00EE01CE">
            <w:pPr>
              <w:jc w:val="right"/>
              <w:rPr>
                <w:rFonts w:ascii="Century Gothic" w:hAnsi="Century Gothic" w:cs="Calibri"/>
                <w:color w:val="000000"/>
                <w:sz w:val="18"/>
                <w:szCs w:val="18"/>
                <w:lang w:val="es-ES"/>
              </w:rPr>
            </w:pPr>
            <w:r w:rsidRPr="004061CC">
              <w:rPr>
                <w:rFonts w:ascii="Century Gothic" w:hAnsi="Century Gothic" w:cs="Calibri"/>
                <w:color w:val="000000"/>
                <w:sz w:val="18"/>
                <w:szCs w:val="18"/>
              </w:rPr>
              <w:t>52.228,83</w:t>
            </w:r>
          </w:p>
        </w:tc>
      </w:tr>
      <w:tr w:rsidR="004061CC" w:rsidRPr="00937C8E" w14:paraId="5D768D0F" w14:textId="77777777" w:rsidTr="00937C8E">
        <w:trPr>
          <w:trHeight w:val="255"/>
        </w:trPr>
        <w:tc>
          <w:tcPr>
            <w:tcW w:w="4101" w:type="dxa"/>
            <w:tcBorders>
              <w:top w:val="nil"/>
              <w:left w:val="single" w:sz="8" w:space="0" w:color="auto"/>
              <w:bottom w:val="nil"/>
              <w:right w:val="single" w:sz="8" w:space="0" w:color="auto"/>
            </w:tcBorders>
            <w:shd w:val="clear" w:color="auto" w:fill="auto"/>
            <w:noWrap/>
            <w:vAlign w:val="center"/>
            <w:hideMark/>
          </w:tcPr>
          <w:p w14:paraId="3CF1685F" w14:textId="77777777" w:rsidR="004061CC" w:rsidRPr="00937C8E" w:rsidRDefault="004061CC" w:rsidP="00EE01CE">
            <w:pPr>
              <w:rPr>
                <w:rFonts w:ascii="Century Gothic" w:hAnsi="Century Gothic" w:cs="Calibri"/>
                <w:color w:val="000000"/>
                <w:sz w:val="18"/>
                <w:szCs w:val="18"/>
                <w:lang w:val="es-ES"/>
              </w:rPr>
            </w:pPr>
            <w:r w:rsidRPr="00937C8E">
              <w:rPr>
                <w:rFonts w:ascii="Century Gothic" w:hAnsi="Century Gothic" w:cs="Calibri"/>
                <w:color w:val="000000"/>
                <w:sz w:val="18"/>
                <w:szCs w:val="18"/>
                <w:lang w:val="es-ES"/>
              </w:rPr>
              <w:t>IGIC</w:t>
            </w:r>
          </w:p>
        </w:tc>
        <w:tc>
          <w:tcPr>
            <w:tcW w:w="1134" w:type="dxa"/>
            <w:tcBorders>
              <w:top w:val="nil"/>
              <w:left w:val="nil"/>
              <w:bottom w:val="nil"/>
              <w:right w:val="nil"/>
            </w:tcBorders>
            <w:shd w:val="clear" w:color="auto" w:fill="auto"/>
            <w:noWrap/>
            <w:vAlign w:val="bottom"/>
            <w:hideMark/>
          </w:tcPr>
          <w:p w14:paraId="143DC866" w14:textId="5764D319" w:rsidR="004061CC" w:rsidRPr="004061CC" w:rsidRDefault="00B07516" w:rsidP="00EE01CE">
            <w:pPr>
              <w:jc w:val="right"/>
              <w:rPr>
                <w:rFonts w:ascii="Century Gothic" w:hAnsi="Century Gothic" w:cs="Calibri"/>
                <w:color w:val="000000"/>
                <w:sz w:val="18"/>
                <w:szCs w:val="18"/>
                <w:lang w:val="es-ES"/>
              </w:rPr>
            </w:pPr>
            <w:r>
              <w:rPr>
                <w:rFonts w:ascii="Century Gothic" w:hAnsi="Century Gothic" w:cs="Calibri"/>
                <w:color w:val="000000"/>
                <w:sz w:val="18"/>
                <w:szCs w:val="18"/>
              </w:rPr>
              <w:t>219.099,21</w:t>
            </w:r>
          </w:p>
        </w:tc>
        <w:tc>
          <w:tcPr>
            <w:tcW w:w="1199" w:type="dxa"/>
            <w:tcBorders>
              <w:top w:val="nil"/>
              <w:left w:val="nil"/>
              <w:bottom w:val="nil"/>
              <w:right w:val="single" w:sz="8" w:space="0" w:color="auto"/>
            </w:tcBorders>
            <w:shd w:val="clear" w:color="auto" w:fill="auto"/>
            <w:noWrap/>
            <w:vAlign w:val="bottom"/>
            <w:hideMark/>
          </w:tcPr>
          <w:p w14:paraId="213DBA43" w14:textId="56C77134" w:rsidR="004061CC" w:rsidRPr="004061CC" w:rsidRDefault="004061CC" w:rsidP="00EE01CE">
            <w:pPr>
              <w:jc w:val="right"/>
              <w:rPr>
                <w:rFonts w:ascii="Century Gothic" w:hAnsi="Century Gothic" w:cs="Calibri"/>
                <w:color w:val="000000"/>
                <w:sz w:val="18"/>
                <w:szCs w:val="18"/>
                <w:lang w:val="es-ES"/>
              </w:rPr>
            </w:pPr>
            <w:r w:rsidRPr="004061CC">
              <w:rPr>
                <w:rFonts w:ascii="Century Gothic" w:hAnsi="Century Gothic" w:cs="Calibri"/>
                <w:color w:val="000000"/>
                <w:sz w:val="18"/>
                <w:szCs w:val="18"/>
              </w:rPr>
              <w:t>66,57</w:t>
            </w:r>
          </w:p>
        </w:tc>
        <w:tc>
          <w:tcPr>
            <w:tcW w:w="1199" w:type="dxa"/>
            <w:tcBorders>
              <w:top w:val="nil"/>
              <w:left w:val="nil"/>
              <w:bottom w:val="nil"/>
              <w:right w:val="nil"/>
            </w:tcBorders>
            <w:shd w:val="clear" w:color="auto" w:fill="auto"/>
            <w:noWrap/>
            <w:vAlign w:val="bottom"/>
            <w:hideMark/>
          </w:tcPr>
          <w:p w14:paraId="581F6193" w14:textId="35D95882" w:rsidR="004061CC" w:rsidRPr="004061CC" w:rsidRDefault="004061CC" w:rsidP="00EE01CE">
            <w:pPr>
              <w:jc w:val="right"/>
              <w:rPr>
                <w:rFonts w:ascii="Century Gothic" w:hAnsi="Century Gothic" w:cs="Calibri"/>
                <w:color w:val="000000"/>
                <w:sz w:val="18"/>
                <w:szCs w:val="18"/>
                <w:lang w:val="es-ES"/>
              </w:rPr>
            </w:pPr>
            <w:r w:rsidRPr="004061CC">
              <w:rPr>
                <w:rFonts w:ascii="Century Gothic" w:hAnsi="Century Gothic" w:cs="Calibri"/>
                <w:color w:val="000000"/>
                <w:sz w:val="18"/>
                <w:szCs w:val="18"/>
              </w:rPr>
              <w:t>165.434,25</w:t>
            </w:r>
          </w:p>
        </w:tc>
        <w:tc>
          <w:tcPr>
            <w:tcW w:w="1199" w:type="dxa"/>
            <w:tcBorders>
              <w:top w:val="nil"/>
              <w:left w:val="nil"/>
              <w:bottom w:val="nil"/>
              <w:right w:val="single" w:sz="8" w:space="0" w:color="auto"/>
            </w:tcBorders>
            <w:shd w:val="clear" w:color="auto" w:fill="auto"/>
            <w:noWrap/>
            <w:vAlign w:val="bottom"/>
            <w:hideMark/>
          </w:tcPr>
          <w:p w14:paraId="46EF17F3" w14:textId="2458A166" w:rsidR="004061CC" w:rsidRPr="004061CC" w:rsidRDefault="004061CC" w:rsidP="00EE01CE">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r>
      <w:tr w:rsidR="004061CC" w:rsidRPr="00937C8E" w14:paraId="61BE0CF3" w14:textId="77777777" w:rsidTr="00937C8E">
        <w:trPr>
          <w:trHeight w:val="255"/>
        </w:trPr>
        <w:tc>
          <w:tcPr>
            <w:tcW w:w="4101" w:type="dxa"/>
            <w:tcBorders>
              <w:top w:val="nil"/>
              <w:left w:val="single" w:sz="8" w:space="0" w:color="auto"/>
              <w:bottom w:val="nil"/>
              <w:right w:val="single" w:sz="8" w:space="0" w:color="auto"/>
            </w:tcBorders>
            <w:shd w:val="clear" w:color="auto" w:fill="auto"/>
            <w:noWrap/>
            <w:vAlign w:val="center"/>
            <w:hideMark/>
          </w:tcPr>
          <w:p w14:paraId="280E52BD" w14:textId="77777777" w:rsidR="004061CC" w:rsidRPr="00937C8E" w:rsidRDefault="004061CC" w:rsidP="00EE01CE">
            <w:pPr>
              <w:rPr>
                <w:rFonts w:ascii="Century Gothic" w:hAnsi="Century Gothic" w:cs="Calibri"/>
                <w:color w:val="000000"/>
                <w:sz w:val="18"/>
                <w:szCs w:val="18"/>
                <w:lang w:val="es-ES"/>
              </w:rPr>
            </w:pPr>
            <w:r w:rsidRPr="00937C8E">
              <w:rPr>
                <w:rFonts w:ascii="Century Gothic" w:hAnsi="Century Gothic" w:cs="Calibri"/>
                <w:color w:val="000000"/>
                <w:sz w:val="18"/>
                <w:szCs w:val="18"/>
                <w:lang w:val="es-ES"/>
              </w:rPr>
              <w:t>IVA</w:t>
            </w:r>
          </w:p>
        </w:tc>
        <w:tc>
          <w:tcPr>
            <w:tcW w:w="1134" w:type="dxa"/>
            <w:tcBorders>
              <w:top w:val="nil"/>
              <w:left w:val="nil"/>
              <w:bottom w:val="nil"/>
              <w:right w:val="nil"/>
            </w:tcBorders>
            <w:shd w:val="clear" w:color="auto" w:fill="auto"/>
            <w:noWrap/>
            <w:vAlign w:val="bottom"/>
            <w:hideMark/>
          </w:tcPr>
          <w:p w14:paraId="4888F1C7" w14:textId="350FD218" w:rsidR="004061CC" w:rsidRPr="004061CC" w:rsidRDefault="004061CC" w:rsidP="00EE01CE">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c>
          <w:tcPr>
            <w:tcW w:w="1199" w:type="dxa"/>
            <w:tcBorders>
              <w:top w:val="nil"/>
              <w:left w:val="nil"/>
              <w:bottom w:val="nil"/>
              <w:right w:val="single" w:sz="8" w:space="0" w:color="auto"/>
            </w:tcBorders>
            <w:shd w:val="clear" w:color="auto" w:fill="auto"/>
            <w:noWrap/>
            <w:vAlign w:val="bottom"/>
            <w:hideMark/>
          </w:tcPr>
          <w:p w14:paraId="48B04652" w14:textId="64EB1DBA" w:rsidR="004061CC" w:rsidRPr="004061CC" w:rsidRDefault="004061CC" w:rsidP="00EE01CE">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c>
          <w:tcPr>
            <w:tcW w:w="1199" w:type="dxa"/>
            <w:tcBorders>
              <w:top w:val="nil"/>
              <w:left w:val="nil"/>
              <w:bottom w:val="nil"/>
              <w:right w:val="nil"/>
            </w:tcBorders>
            <w:shd w:val="clear" w:color="auto" w:fill="auto"/>
            <w:noWrap/>
            <w:vAlign w:val="bottom"/>
            <w:hideMark/>
          </w:tcPr>
          <w:p w14:paraId="2D868843" w14:textId="7888C601" w:rsidR="004061CC" w:rsidRPr="004061CC" w:rsidRDefault="004061CC" w:rsidP="00EE01CE">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c>
          <w:tcPr>
            <w:tcW w:w="1199" w:type="dxa"/>
            <w:tcBorders>
              <w:top w:val="nil"/>
              <w:left w:val="nil"/>
              <w:bottom w:val="nil"/>
              <w:right w:val="single" w:sz="8" w:space="0" w:color="auto"/>
            </w:tcBorders>
            <w:shd w:val="clear" w:color="auto" w:fill="auto"/>
            <w:noWrap/>
            <w:vAlign w:val="bottom"/>
            <w:hideMark/>
          </w:tcPr>
          <w:p w14:paraId="1D264F54" w14:textId="3727F291" w:rsidR="004061CC" w:rsidRPr="004061CC" w:rsidRDefault="004061CC" w:rsidP="00EE01CE">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r>
      <w:tr w:rsidR="004061CC" w:rsidRPr="00937C8E" w14:paraId="5528FDF3" w14:textId="77777777" w:rsidTr="00937C8E">
        <w:trPr>
          <w:trHeight w:val="255"/>
        </w:trPr>
        <w:tc>
          <w:tcPr>
            <w:tcW w:w="4101" w:type="dxa"/>
            <w:tcBorders>
              <w:top w:val="nil"/>
              <w:left w:val="single" w:sz="8" w:space="0" w:color="auto"/>
              <w:bottom w:val="nil"/>
              <w:right w:val="single" w:sz="8" w:space="0" w:color="auto"/>
            </w:tcBorders>
            <w:shd w:val="clear" w:color="auto" w:fill="auto"/>
            <w:noWrap/>
            <w:vAlign w:val="center"/>
            <w:hideMark/>
          </w:tcPr>
          <w:p w14:paraId="5303B266" w14:textId="77777777" w:rsidR="004061CC" w:rsidRPr="00937C8E" w:rsidRDefault="004061CC" w:rsidP="00EE01CE">
            <w:pPr>
              <w:rPr>
                <w:rFonts w:ascii="Century Gothic" w:hAnsi="Century Gothic" w:cs="Calibri"/>
                <w:color w:val="000000"/>
                <w:sz w:val="18"/>
                <w:szCs w:val="18"/>
                <w:lang w:val="es-ES"/>
              </w:rPr>
            </w:pPr>
            <w:r w:rsidRPr="00937C8E">
              <w:rPr>
                <w:rFonts w:ascii="Century Gothic" w:hAnsi="Century Gothic" w:cs="Calibri"/>
                <w:color w:val="000000"/>
                <w:sz w:val="18"/>
                <w:szCs w:val="18"/>
                <w:lang w:val="es-ES"/>
              </w:rPr>
              <w:t>Otros impuestos</w:t>
            </w:r>
          </w:p>
        </w:tc>
        <w:tc>
          <w:tcPr>
            <w:tcW w:w="1134" w:type="dxa"/>
            <w:tcBorders>
              <w:top w:val="nil"/>
              <w:left w:val="nil"/>
              <w:bottom w:val="nil"/>
              <w:right w:val="nil"/>
            </w:tcBorders>
            <w:shd w:val="clear" w:color="auto" w:fill="auto"/>
            <w:noWrap/>
            <w:vAlign w:val="bottom"/>
            <w:hideMark/>
          </w:tcPr>
          <w:p w14:paraId="4FDFD104" w14:textId="6FFA9ECA" w:rsidR="004061CC" w:rsidRPr="004061CC" w:rsidRDefault="004061CC" w:rsidP="00EE01CE">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c>
          <w:tcPr>
            <w:tcW w:w="1199" w:type="dxa"/>
            <w:tcBorders>
              <w:top w:val="nil"/>
              <w:left w:val="nil"/>
              <w:bottom w:val="nil"/>
              <w:right w:val="single" w:sz="8" w:space="0" w:color="auto"/>
            </w:tcBorders>
            <w:shd w:val="clear" w:color="auto" w:fill="auto"/>
            <w:noWrap/>
            <w:vAlign w:val="bottom"/>
            <w:hideMark/>
          </w:tcPr>
          <w:p w14:paraId="586257C0" w14:textId="39D05350" w:rsidR="004061CC" w:rsidRPr="004061CC" w:rsidRDefault="004061CC" w:rsidP="00EE01CE">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c>
          <w:tcPr>
            <w:tcW w:w="1199" w:type="dxa"/>
            <w:tcBorders>
              <w:top w:val="nil"/>
              <w:left w:val="nil"/>
              <w:bottom w:val="nil"/>
              <w:right w:val="nil"/>
            </w:tcBorders>
            <w:shd w:val="clear" w:color="auto" w:fill="auto"/>
            <w:noWrap/>
            <w:vAlign w:val="bottom"/>
            <w:hideMark/>
          </w:tcPr>
          <w:p w14:paraId="4FCD3DA9" w14:textId="406CE8A0" w:rsidR="004061CC" w:rsidRPr="004061CC" w:rsidRDefault="004061CC" w:rsidP="00EE01CE">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c>
          <w:tcPr>
            <w:tcW w:w="1199" w:type="dxa"/>
            <w:tcBorders>
              <w:top w:val="nil"/>
              <w:left w:val="nil"/>
              <w:bottom w:val="nil"/>
              <w:right w:val="single" w:sz="8" w:space="0" w:color="auto"/>
            </w:tcBorders>
            <w:shd w:val="clear" w:color="auto" w:fill="auto"/>
            <w:noWrap/>
            <w:vAlign w:val="bottom"/>
            <w:hideMark/>
          </w:tcPr>
          <w:p w14:paraId="0FC35F3A" w14:textId="0574CFF9" w:rsidR="004061CC" w:rsidRPr="004061CC" w:rsidRDefault="004061CC" w:rsidP="00EE01CE">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r>
      <w:tr w:rsidR="004061CC" w:rsidRPr="00937C8E" w14:paraId="55EBD319" w14:textId="77777777" w:rsidTr="00937C8E">
        <w:trPr>
          <w:trHeight w:val="25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20A330DD" w14:textId="77777777" w:rsidR="004061CC" w:rsidRPr="00937C8E" w:rsidRDefault="004061CC" w:rsidP="00EE01CE">
            <w:pPr>
              <w:rPr>
                <w:rFonts w:ascii="Century Gothic" w:hAnsi="Century Gothic" w:cs="Calibri"/>
                <w:color w:val="000000"/>
                <w:sz w:val="18"/>
                <w:szCs w:val="18"/>
                <w:lang w:val="es-ES"/>
              </w:rPr>
            </w:pPr>
            <w:r w:rsidRPr="00937C8E">
              <w:rPr>
                <w:rFonts w:ascii="Century Gothic" w:hAnsi="Century Gothic" w:cs="Calibri"/>
                <w:color w:val="000000"/>
                <w:sz w:val="18"/>
                <w:szCs w:val="18"/>
                <w:lang w:val="es-ES"/>
              </w:rPr>
              <w:t>Impuesto de sociedades</w:t>
            </w:r>
          </w:p>
        </w:tc>
        <w:tc>
          <w:tcPr>
            <w:tcW w:w="1134" w:type="dxa"/>
            <w:tcBorders>
              <w:top w:val="nil"/>
              <w:left w:val="nil"/>
              <w:bottom w:val="nil"/>
              <w:right w:val="nil"/>
            </w:tcBorders>
            <w:shd w:val="clear" w:color="auto" w:fill="auto"/>
            <w:noWrap/>
            <w:vAlign w:val="bottom"/>
            <w:hideMark/>
          </w:tcPr>
          <w:p w14:paraId="2F96631B" w14:textId="5F6E3F76" w:rsidR="004061CC" w:rsidRPr="004061CC" w:rsidRDefault="004061CC" w:rsidP="00EE01CE">
            <w:pPr>
              <w:jc w:val="right"/>
              <w:rPr>
                <w:rFonts w:ascii="Century Gothic" w:hAnsi="Century Gothic" w:cs="Calibri"/>
                <w:color w:val="000000"/>
                <w:sz w:val="18"/>
                <w:szCs w:val="18"/>
                <w:lang w:val="es-ES"/>
              </w:rPr>
            </w:pPr>
            <w:r w:rsidRPr="004061CC">
              <w:rPr>
                <w:rFonts w:ascii="Century Gothic" w:hAnsi="Century Gothic" w:cs="Calibri"/>
                <w:color w:val="000000"/>
                <w:sz w:val="18"/>
                <w:szCs w:val="18"/>
              </w:rPr>
              <w:t>12.680,56</w:t>
            </w:r>
          </w:p>
        </w:tc>
        <w:tc>
          <w:tcPr>
            <w:tcW w:w="1199" w:type="dxa"/>
            <w:tcBorders>
              <w:top w:val="nil"/>
              <w:left w:val="nil"/>
              <w:bottom w:val="nil"/>
              <w:right w:val="single" w:sz="8" w:space="0" w:color="auto"/>
            </w:tcBorders>
            <w:shd w:val="clear" w:color="auto" w:fill="auto"/>
            <w:noWrap/>
            <w:vAlign w:val="bottom"/>
            <w:hideMark/>
          </w:tcPr>
          <w:p w14:paraId="3764CDF6" w14:textId="514547A1" w:rsidR="004061CC" w:rsidRPr="004061CC" w:rsidRDefault="004061CC" w:rsidP="00EE01CE">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c>
          <w:tcPr>
            <w:tcW w:w="1199" w:type="dxa"/>
            <w:tcBorders>
              <w:top w:val="nil"/>
              <w:left w:val="nil"/>
              <w:bottom w:val="nil"/>
              <w:right w:val="nil"/>
            </w:tcBorders>
            <w:shd w:val="clear" w:color="auto" w:fill="auto"/>
            <w:noWrap/>
            <w:vAlign w:val="bottom"/>
            <w:hideMark/>
          </w:tcPr>
          <w:p w14:paraId="313E3753" w14:textId="66620BEC" w:rsidR="004061CC" w:rsidRPr="004061CC" w:rsidRDefault="004061CC" w:rsidP="00EE01CE">
            <w:pPr>
              <w:jc w:val="right"/>
              <w:rPr>
                <w:rFonts w:ascii="Century Gothic" w:hAnsi="Century Gothic" w:cs="Calibri"/>
                <w:color w:val="000000"/>
                <w:sz w:val="18"/>
                <w:szCs w:val="18"/>
                <w:lang w:val="es-ES"/>
              </w:rPr>
            </w:pPr>
            <w:r w:rsidRPr="004061CC">
              <w:rPr>
                <w:rFonts w:ascii="Century Gothic" w:hAnsi="Century Gothic" w:cs="Calibri"/>
                <w:color w:val="000000"/>
                <w:sz w:val="18"/>
                <w:szCs w:val="18"/>
              </w:rPr>
              <w:t>8.881,50</w:t>
            </w:r>
          </w:p>
        </w:tc>
        <w:tc>
          <w:tcPr>
            <w:tcW w:w="1199" w:type="dxa"/>
            <w:tcBorders>
              <w:top w:val="nil"/>
              <w:left w:val="nil"/>
              <w:bottom w:val="nil"/>
              <w:right w:val="single" w:sz="8" w:space="0" w:color="auto"/>
            </w:tcBorders>
            <w:shd w:val="clear" w:color="auto" w:fill="auto"/>
            <w:noWrap/>
            <w:vAlign w:val="bottom"/>
            <w:hideMark/>
          </w:tcPr>
          <w:p w14:paraId="3ADD46A4" w14:textId="20295D36" w:rsidR="004061CC" w:rsidRPr="004061CC" w:rsidRDefault="004061CC" w:rsidP="00EE01CE">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r>
      <w:tr w:rsidR="004061CC" w:rsidRPr="00937C8E" w14:paraId="16BA14A1" w14:textId="77777777" w:rsidTr="00937C8E">
        <w:trPr>
          <w:trHeight w:val="255"/>
        </w:trPr>
        <w:tc>
          <w:tcPr>
            <w:tcW w:w="4101" w:type="dxa"/>
            <w:tcBorders>
              <w:top w:val="nil"/>
              <w:left w:val="single" w:sz="8" w:space="0" w:color="auto"/>
              <w:bottom w:val="single" w:sz="8" w:space="0" w:color="auto"/>
              <w:right w:val="nil"/>
            </w:tcBorders>
            <w:shd w:val="clear" w:color="auto" w:fill="auto"/>
            <w:noWrap/>
            <w:vAlign w:val="center"/>
            <w:hideMark/>
          </w:tcPr>
          <w:p w14:paraId="530E57E6" w14:textId="77777777" w:rsidR="004061CC" w:rsidRPr="00937C8E" w:rsidRDefault="004061CC" w:rsidP="00EE01CE">
            <w:pPr>
              <w:rPr>
                <w:rFonts w:ascii="Century Gothic" w:hAnsi="Century Gothic" w:cs="Calibri"/>
                <w:b/>
                <w:bCs/>
                <w:i/>
                <w:iCs/>
                <w:color w:val="000000"/>
                <w:sz w:val="18"/>
                <w:szCs w:val="18"/>
                <w:lang w:val="es-ES"/>
              </w:rPr>
            </w:pPr>
            <w:r w:rsidRPr="00937C8E">
              <w:rPr>
                <w:rFonts w:ascii="Century Gothic" w:hAnsi="Century Gothic" w:cs="Calibri"/>
                <w:b/>
                <w:bCs/>
                <w:i/>
                <w:iCs/>
                <w:color w:val="000000"/>
                <w:sz w:val="18"/>
                <w:szCs w:val="18"/>
                <w:lang w:val="es-ES"/>
              </w:rPr>
              <w:t>Total saldo Administraciones Públicas a C/P</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14:paraId="684EE905" w14:textId="37C8CD06" w:rsidR="004061CC" w:rsidRPr="004061CC" w:rsidRDefault="004061CC" w:rsidP="00EE01CE">
            <w:pPr>
              <w:jc w:val="right"/>
              <w:rPr>
                <w:rFonts w:ascii="Century Gothic" w:hAnsi="Century Gothic" w:cs="Calibri"/>
                <w:b/>
                <w:bCs/>
                <w:i/>
                <w:iCs/>
                <w:color w:val="000000"/>
                <w:sz w:val="18"/>
                <w:szCs w:val="18"/>
                <w:lang w:val="es-ES"/>
              </w:rPr>
            </w:pPr>
            <w:r w:rsidRPr="004061CC">
              <w:rPr>
                <w:rFonts w:ascii="Century Gothic" w:hAnsi="Century Gothic" w:cs="Calibri"/>
                <w:b/>
                <w:bCs/>
                <w:i/>
                <w:iCs/>
                <w:color w:val="000000"/>
                <w:sz w:val="18"/>
                <w:szCs w:val="18"/>
              </w:rPr>
              <w:t>12.641,28</w:t>
            </w:r>
          </w:p>
        </w:tc>
        <w:tc>
          <w:tcPr>
            <w:tcW w:w="1199" w:type="dxa"/>
            <w:tcBorders>
              <w:top w:val="single" w:sz="8" w:space="0" w:color="auto"/>
              <w:left w:val="nil"/>
              <w:bottom w:val="single" w:sz="8" w:space="0" w:color="auto"/>
              <w:right w:val="single" w:sz="8" w:space="0" w:color="auto"/>
            </w:tcBorders>
            <w:shd w:val="clear" w:color="auto" w:fill="auto"/>
            <w:noWrap/>
            <w:vAlign w:val="bottom"/>
            <w:hideMark/>
          </w:tcPr>
          <w:p w14:paraId="364E562F" w14:textId="7A20B461" w:rsidR="004061CC" w:rsidRPr="004061CC" w:rsidRDefault="004061CC" w:rsidP="00EE01CE">
            <w:pPr>
              <w:jc w:val="right"/>
              <w:rPr>
                <w:rFonts w:ascii="Century Gothic" w:hAnsi="Century Gothic" w:cs="Calibri"/>
                <w:b/>
                <w:bCs/>
                <w:i/>
                <w:iCs/>
                <w:color w:val="000000"/>
                <w:sz w:val="18"/>
                <w:szCs w:val="18"/>
                <w:lang w:val="es-ES"/>
              </w:rPr>
            </w:pPr>
            <w:r w:rsidRPr="004061CC">
              <w:rPr>
                <w:rFonts w:ascii="Century Gothic" w:hAnsi="Century Gothic" w:cs="Calibri"/>
                <w:b/>
                <w:bCs/>
                <w:i/>
                <w:iCs/>
                <w:color w:val="000000"/>
                <w:sz w:val="18"/>
                <w:szCs w:val="18"/>
              </w:rPr>
              <w:t>242.185,48</w:t>
            </w:r>
          </w:p>
        </w:tc>
        <w:tc>
          <w:tcPr>
            <w:tcW w:w="1199" w:type="dxa"/>
            <w:tcBorders>
              <w:top w:val="single" w:sz="8" w:space="0" w:color="auto"/>
              <w:left w:val="nil"/>
              <w:bottom w:val="single" w:sz="8" w:space="0" w:color="auto"/>
              <w:right w:val="nil"/>
            </w:tcBorders>
            <w:shd w:val="clear" w:color="auto" w:fill="auto"/>
            <w:noWrap/>
            <w:vAlign w:val="bottom"/>
            <w:hideMark/>
          </w:tcPr>
          <w:p w14:paraId="764D1C17" w14:textId="5EBB1D29" w:rsidR="004061CC" w:rsidRPr="004061CC" w:rsidRDefault="004061CC" w:rsidP="00EE01CE">
            <w:pPr>
              <w:jc w:val="right"/>
              <w:rPr>
                <w:rFonts w:ascii="Century Gothic" w:hAnsi="Century Gothic" w:cs="Calibri"/>
                <w:b/>
                <w:bCs/>
                <w:i/>
                <w:iCs/>
                <w:color w:val="000000"/>
                <w:sz w:val="18"/>
                <w:szCs w:val="18"/>
                <w:lang w:val="es-ES"/>
              </w:rPr>
            </w:pPr>
            <w:r w:rsidRPr="004061CC">
              <w:rPr>
                <w:rFonts w:ascii="Century Gothic" w:hAnsi="Century Gothic" w:cs="Calibri"/>
                <w:b/>
                <w:bCs/>
                <w:i/>
                <w:iCs/>
                <w:color w:val="000000"/>
                <w:sz w:val="18"/>
                <w:szCs w:val="18"/>
              </w:rPr>
              <w:t>174.315,75</w:t>
            </w:r>
          </w:p>
        </w:tc>
        <w:tc>
          <w:tcPr>
            <w:tcW w:w="1199" w:type="dxa"/>
            <w:tcBorders>
              <w:top w:val="single" w:sz="8" w:space="0" w:color="auto"/>
              <w:left w:val="nil"/>
              <w:bottom w:val="single" w:sz="8" w:space="0" w:color="auto"/>
              <w:right w:val="single" w:sz="8" w:space="0" w:color="auto"/>
            </w:tcBorders>
            <w:shd w:val="clear" w:color="auto" w:fill="auto"/>
            <w:noWrap/>
            <w:vAlign w:val="bottom"/>
            <w:hideMark/>
          </w:tcPr>
          <w:p w14:paraId="073BA874" w14:textId="6ADF6B6C" w:rsidR="004061CC" w:rsidRPr="004061CC" w:rsidRDefault="004061CC" w:rsidP="00EE01CE">
            <w:pPr>
              <w:jc w:val="right"/>
              <w:rPr>
                <w:rFonts w:ascii="Century Gothic" w:hAnsi="Century Gothic" w:cs="Calibri"/>
                <w:b/>
                <w:bCs/>
                <w:i/>
                <w:iCs/>
                <w:color w:val="000000"/>
                <w:sz w:val="18"/>
                <w:szCs w:val="18"/>
                <w:lang w:val="es-ES"/>
              </w:rPr>
            </w:pPr>
            <w:r w:rsidRPr="004061CC">
              <w:rPr>
                <w:rFonts w:ascii="Century Gothic" w:hAnsi="Century Gothic" w:cs="Calibri"/>
                <w:b/>
                <w:bCs/>
                <w:i/>
                <w:iCs/>
                <w:color w:val="000000"/>
                <w:sz w:val="18"/>
                <w:szCs w:val="18"/>
              </w:rPr>
              <w:t>198.840,80</w:t>
            </w:r>
          </w:p>
        </w:tc>
      </w:tr>
      <w:tr w:rsidR="004061CC" w:rsidRPr="00937C8E" w14:paraId="38B88A58" w14:textId="77777777" w:rsidTr="00937C8E">
        <w:trPr>
          <w:trHeight w:val="255"/>
        </w:trPr>
        <w:tc>
          <w:tcPr>
            <w:tcW w:w="4101" w:type="dxa"/>
            <w:tcBorders>
              <w:top w:val="nil"/>
              <w:left w:val="single" w:sz="8" w:space="0" w:color="auto"/>
              <w:bottom w:val="nil"/>
              <w:right w:val="single" w:sz="8" w:space="0" w:color="auto"/>
            </w:tcBorders>
            <w:shd w:val="clear" w:color="auto" w:fill="auto"/>
            <w:noWrap/>
            <w:vAlign w:val="center"/>
            <w:hideMark/>
          </w:tcPr>
          <w:p w14:paraId="7BB61796" w14:textId="77777777" w:rsidR="004061CC" w:rsidRPr="00937C8E" w:rsidRDefault="004061CC" w:rsidP="00EE01CE">
            <w:pPr>
              <w:rPr>
                <w:rFonts w:ascii="Century Gothic" w:hAnsi="Century Gothic" w:cs="Calibri"/>
                <w:color w:val="000000"/>
                <w:sz w:val="18"/>
                <w:szCs w:val="18"/>
                <w:lang w:val="es-ES"/>
              </w:rPr>
            </w:pPr>
            <w:r w:rsidRPr="00937C8E">
              <w:rPr>
                <w:rFonts w:ascii="Century Gothic" w:hAnsi="Century Gothic" w:cs="Calibri"/>
                <w:color w:val="000000"/>
                <w:sz w:val="18"/>
                <w:szCs w:val="18"/>
                <w:lang w:val="es-ES"/>
              </w:rPr>
              <w:t>HP deudora por subvenciones concedidas</w:t>
            </w:r>
          </w:p>
        </w:tc>
        <w:tc>
          <w:tcPr>
            <w:tcW w:w="1134" w:type="dxa"/>
            <w:tcBorders>
              <w:top w:val="nil"/>
              <w:left w:val="nil"/>
              <w:bottom w:val="nil"/>
              <w:right w:val="nil"/>
            </w:tcBorders>
            <w:shd w:val="clear" w:color="auto" w:fill="auto"/>
            <w:noWrap/>
            <w:vAlign w:val="bottom"/>
            <w:hideMark/>
          </w:tcPr>
          <w:p w14:paraId="13B3D10D" w14:textId="28F075A1" w:rsidR="004061CC" w:rsidRPr="004061CC" w:rsidRDefault="00B07516" w:rsidP="00EE01CE">
            <w:pPr>
              <w:jc w:val="right"/>
              <w:rPr>
                <w:rFonts w:ascii="Century Gothic" w:hAnsi="Century Gothic" w:cs="Calibri"/>
                <w:color w:val="000000"/>
                <w:sz w:val="18"/>
                <w:szCs w:val="18"/>
                <w:lang w:val="es-ES"/>
              </w:rPr>
            </w:pPr>
            <w:r>
              <w:rPr>
                <w:rFonts w:ascii="Century Gothic" w:hAnsi="Century Gothic" w:cs="Calibri"/>
                <w:color w:val="000000"/>
                <w:sz w:val="18"/>
                <w:szCs w:val="18"/>
              </w:rPr>
              <w:t>139.997,50</w:t>
            </w:r>
          </w:p>
        </w:tc>
        <w:tc>
          <w:tcPr>
            <w:tcW w:w="1199" w:type="dxa"/>
            <w:tcBorders>
              <w:top w:val="nil"/>
              <w:left w:val="nil"/>
              <w:bottom w:val="nil"/>
              <w:right w:val="single" w:sz="8" w:space="0" w:color="auto"/>
            </w:tcBorders>
            <w:shd w:val="clear" w:color="auto" w:fill="auto"/>
            <w:noWrap/>
            <w:vAlign w:val="bottom"/>
            <w:hideMark/>
          </w:tcPr>
          <w:p w14:paraId="7467A76D" w14:textId="16978AC3" w:rsidR="004061CC" w:rsidRPr="004061CC" w:rsidRDefault="004061CC" w:rsidP="00EE01CE">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c>
          <w:tcPr>
            <w:tcW w:w="1199" w:type="dxa"/>
            <w:tcBorders>
              <w:top w:val="nil"/>
              <w:left w:val="nil"/>
              <w:bottom w:val="nil"/>
              <w:right w:val="nil"/>
            </w:tcBorders>
            <w:shd w:val="clear" w:color="auto" w:fill="auto"/>
            <w:noWrap/>
            <w:vAlign w:val="bottom"/>
            <w:hideMark/>
          </w:tcPr>
          <w:p w14:paraId="478EFA48" w14:textId="49E500CF" w:rsidR="004061CC" w:rsidRPr="004061CC" w:rsidRDefault="004061CC" w:rsidP="00EE01CE">
            <w:pPr>
              <w:jc w:val="right"/>
              <w:rPr>
                <w:rFonts w:ascii="Century Gothic" w:hAnsi="Century Gothic" w:cs="Calibri"/>
                <w:color w:val="000000"/>
                <w:sz w:val="18"/>
                <w:szCs w:val="18"/>
                <w:lang w:val="es-ES"/>
              </w:rPr>
            </w:pPr>
            <w:r w:rsidRPr="004061CC">
              <w:rPr>
                <w:rFonts w:ascii="Century Gothic" w:hAnsi="Century Gothic" w:cs="Calibri"/>
                <w:color w:val="000000"/>
                <w:sz w:val="18"/>
                <w:szCs w:val="18"/>
              </w:rPr>
              <w:t>19.997,50</w:t>
            </w:r>
          </w:p>
        </w:tc>
        <w:tc>
          <w:tcPr>
            <w:tcW w:w="1199" w:type="dxa"/>
            <w:tcBorders>
              <w:top w:val="nil"/>
              <w:left w:val="nil"/>
              <w:bottom w:val="nil"/>
              <w:right w:val="single" w:sz="8" w:space="0" w:color="auto"/>
            </w:tcBorders>
            <w:shd w:val="clear" w:color="auto" w:fill="auto"/>
            <w:noWrap/>
            <w:vAlign w:val="bottom"/>
            <w:hideMark/>
          </w:tcPr>
          <w:p w14:paraId="53247565" w14:textId="12193D7D" w:rsidR="004061CC" w:rsidRPr="004061CC" w:rsidRDefault="004061CC" w:rsidP="00EE01CE">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r>
      <w:tr w:rsidR="004061CC" w:rsidRPr="00937C8E" w14:paraId="6A5A24F0" w14:textId="77777777" w:rsidTr="00937C8E">
        <w:trPr>
          <w:trHeight w:val="25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1AA025F7" w14:textId="77777777" w:rsidR="004061CC" w:rsidRPr="00937C8E" w:rsidRDefault="004061CC" w:rsidP="00EE01CE">
            <w:pPr>
              <w:rPr>
                <w:rFonts w:ascii="Century Gothic" w:hAnsi="Century Gothic" w:cs="Calibri"/>
                <w:color w:val="000000"/>
                <w:sz w:val="18"/>
                <w:szCs w:val="18"/>
                <w:lang w:val="es-ES"/>
              </w:rPr>
            </w:pPr>
            <w:r w:rsidRPr="00937C8E">
              <w:rPr>
                <w:rFonts w:ascii="Century Gothic" w:hAnsi="Century Gothic" w:cs="Calibri"/>
                <w:color w:val="000000"/>
                <w:sz w:val="18"/>
                <w:szCs w:val="18"/>
                <w:lang w:val="es-ES"/>
              </w:rPr>
              <w:t>HP acreedora por subvenciones a reintegrar</w:t>
            </w:r>
          </w:p>
        </w:tc>
        <w:tc>
          <w:tcPr>
            <w:tcW w:w="1134" w:type="dxa"/>
            <w:tcBorders>
              <w:top w:val="nil"/>
              <w:left w:val="nil"/>
              <w:bottom w:val="nil"/>
              <w:right w:val="nil"/>
            </w:tcBorders>
            <w:shd w:val="clear" w:color="auto" w:fill="auto"/>
            <w:noWrap/>
            <w:vAlign w:val="bottom"/>
            <w:hideMark/>
          </w:tcPr>
          <w:p w14:paraId="0CDD3FF6" w14:textId="7E540844" w:rsidR="004061CC" w:rsidRPr="004061CC" w:rsidRDefault="004061CC" w:rsidP="00EE01CE">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c>
          <w:tcPr>
            <w:tcW w:w="1199" w:type="dxa"/>
            <w:tcBorders>
              <w:top w:val="nil"/>
              <w:left w:val="nil"/>
              <w:bottom w:val="nil"/>
              <w:right w:val="single" w:sz="8" w:space="0" w:color="auto"/>
            </w:tcBorders>
            <w:shd w:val="clear" w:color="auto" w:fill="auto"/>
            <w:noWrap/>
            <w:vAlign w:val="bottom"/>
            <w:hideMark/>
          </w:tcPr>
          <w:p w14:paraId="1EEB81EF" w14:textId="15E34AED" w:rsidR="004061CC" w:rsidRPr="004061CC" w:rsidRDefault="004061CC" w:rsidP="00EE01CE">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c>
          <w:tcPr>
            <w:tcW w:w="1199" w:type="dxa"/>
            <w:tcBorders>
              <w:top w:val="nil"/>
              <w:left w:val="nil"/>
              <w:bottom w:val="nil"/>
              <w:right w:val="nil"/>
            </w:tcBorders>
            <w:shd w:val="clear" w:color="auto" w:fill="auto"/>
            <w:noWrap/>
            <w:vAlign w:val="bottom"/>
            <w:hideMark/>
          </w:tcPr>
          <w:p w14:paraId="4BE45ED4" w14:textId="5A51C6C2" w:rsidR="004061CC" w:rsidRPr="004061CC" w:rsidRDefault="004061CC" w:rsidP="00EE01CE">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c>
          <w:tcPr>
            <w:tcW w:w="1199" w:type="dxa"/>
            <w:tcBorders>
              <w:top w:val="nil"/>
              <w:left w:val="nil"/>
              <w:bottom w:val="nil"/>
              <w:right w:val="single" w:sz="8" w:space="0" w:color="auto"/>
            </w:tcBorders>
            <w:shd w:val="clear" w:color="auto" w:fill="auto"/>
            <w:noWrap/>
            <w:vAlign w:val="bottom"/>
            <w:hideMark/>
          </w:tcPr>
          <w:p w14:paraId="1316BCEA" w14:textId="37A6D11D" w:rsidR="004061CC" w:rsidRPr="004061CC" w:rsidRDefault="004061CC" w:rsidP="00EE01CE">
            <w:pPr>
              <w:rPr>
                <w:rFonts w:ascii="Century Gothic" w:hAnsi="Century Gothic" w:cs="Calibri"/>
                <w:color w:val="000000"/>
                <w:sz w:val="18"/>
                <w:szCs w:val="18"/>
                <w:lang w:val="es-ES"/>
              </w:rPr>
            </w:pPr>
            <w:r w:rsidRPr="004061CC">
              <w:rPr>
                <w:rFonts w:ascii="Century Gothic" w:hAnsi="Century Gothic" w:cs="Calibri"/>
                <w:color w:val="000000"/>
                <w:sz w:val="18"/>
                <w:szCs w:val="18"/>
              </w:rPr>
              <w:t> </w:t>
            </w:r>
          </w:p>
        </w:tc>
      </w:tr>
      <w:tr w:rsidR="004061CC" w:rsidRPr="00937C8E" w14:paraId="5D904E85" w14:textId="77777777" w:rsidTr="00937C8E">
        <w:trPr>
          <w:trHeight w:val="255"/>
        </w:trPr>
        <w:tc>
          <w:tcPr>
            <w:tcW w:w="4101" w:type="dxa"/>
            <w:tcBorders>
              <w:top w:val="nil"/>
              <w:left w:val="single" w:sz="8" w:space="0" w:color="auto"/>
              <w:bottom w:val="single" w:sz="8" w:space="0" w:color="auto"/>
              <w:right w:val="nil"/>
            </w:tcBorders>
            <w:shd w:val="clear" w:color="auto" w:fill="auto"/>
            <w:noWrap/>
            <w:vAlign w:val="center"/>
            <w:hideMark/>
          </w:tcPr>
          <w:p w14:paraId="1F47F36A" w14:textId="77777777" w:rsidR="004061CC" w:rsidRPr="00937C8E" w:rsidRDefault="004061CC" w:rsidP="00EE01CE">
            <w:pPr>
              <w:rPr>
                <w:rFonts w:ascii="Century Gothic" w:hAnsi="Century Gothic" w:cs="Calibri"/>
                <w:b/>
                <w:bCs/>
                <w:i/>
                <w:iCs/>
                <w:color w:val="000000"/>
                <w:sz w:val="18"/>
                <w:szCs w:val="18"/>
                <w:lang w:val="es-ES"/>
              </w:rPr>
            </w:pPr>
            <w:r w:rsidRPr="00937C8E">
              <w:rPr>
                <w:rFonts w:ascii="Century Gothic" w:hAnsi="Century Gothic" w:cs="Calibri"/>
                <w:b/>
                <w:bCs/>
                <w:i/>
                <w:iCs/>
                <w:color w:val="000000"/>
                <w:sz w:val="18"/>
                <w:szCs w:val="18"/>
                <w:lang w:val="es-ES"/>
              </w:rPr>
              <w:t xml:space="preserve">Total </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14:paraId="2651F663" w14:textId="457B09A7" w:rsidR="004061CC" w:rsidRPr="004061CC" w:rsidRDefault="004061CC" w:rsidP="00EE01CE">
            <w:pPr>
              <w:jc w:val="right"/>
              <w:rPr>
                <w:rFonts w:ascii="Century Gothic" w:hAnsi="Century Gothic" w:cs="Calibri"/>
                <w:b/>
                <w:bCs/>
                <w:i/>
                <w:iCs/>
                <w:color w:val="000000"/>
                <w:sz w:val="18"/>
                <w:szCs w:val="18"/>
                <w:lang w:val="es-ES"/>
              </w:rPr>
            </w:pPr>
            <w:r w:rsidRPr="004061CC">
              <w:rPr>
                <w:rFonts w:ascii="Century Gothic" w:hAnsi="Century Gothic" w:cs="Calibri"/>
                <w:b/>
                <w:bCs/>
                <w:i/>
                <w:iCs/>
                <w:color w:val="000000"/>
                <w:sz w:val="18"/>
                <w:szCs w:val="18"/>
              </w:rPr>
              <w:t>371.777,27</w:t>
            </w:r>
          </w:p>
        </w:tc>
        <w:tc>
          <w:tcPr>
            <w:tcW w:w="1199" w:type="dxa"/>
            <w:tcBorders>
              <w:top w:val="single" w:sz="8" w:space="0" w:color="auto"/>
              <w:left w:val="nil"/>
              <w:bottom w:val="single" w:sz="8" w:space="0" w:color="auto"/>
              <w:right w:val="single" w:sz="8" w:space="0" w:color="auto"/>
            </w:tcBorders>
            <w:shd w:val="clear" w:color="auto" w:fill="auto"/>
            <w:noWrap/>
            <w:vAlign w:val="bottom"/>
            <w:hideMark/>
          </w:tcPr>
          <w:p w14:paraId="3165F561" w14:textId="3189FC17" w:rsidR="004061CC" w:rsidRPr="004061CC" w:rsidRDefault="004061CC" w:rsidP="00EE01CE">
            <w:pPr>
              <w:jc w:val="right"/>
              <w:rPr>
                <w:rFonts w:ascii="Century Gothic" w:hAnsi="Century Gothic" w:cs="Calibri"/>
                <w:b/>
                <w:bCs/>
                <w:i/>
                <w:iCs/>
                <w:color w:val="000000"/>
                <w:sz w:val="18"/>
                <w:szCs w:val="18"/>
                <w:lang w:val="es-ES"/>
              </w:rPr>
            </w:pPr>
            <w:r w:rsidRPr="004061CC">
              <w:rPr>
                <w:rFonts w:ascii="Century Gothic" w:hAnsi="Century Gothic" w:cs="Calibri"/>
                <w:b/>
                <w:bCs/>
                <w:i/>
                <w:iCs/>
                <w:color w:val="000000"/>
                <w:sz w:val="18"/>
                <w:szCs w:val="18"/>
              </w:rPr>
              <w:t>242.185,48</w:t>
            </w:r>
          </w:p>
        </w:tc>
        <w:tc>
          <w:tcPr>
            <w:tcW w:w="1199" w:type="dxa"/>
            <w:tcBorders>
              <w:top w:val="single" w:sz="8" w:space="0" w:color="auto"/>
              <w:left w:val="nil"/>
              <w:bottom w:val="single" w:sz="8" w:space="0" w:color="auto"/>
              <w:right w:val="nil"/>
            </w:tcBorders>
            <w:shd w:val="clear" w:color="auto" w:fill="auto"/>
            <w:noWrap/>
            <w:vAlign w:val="bottom"/>
            <w:hideMark/>
          </w:tcPr>
          <w:p w14:paraId="2F8353AB" w14:textId="20B3E9FB" w:rsidR="004061CC" w:rsidRPr="004061CC" w:rsidRDefault="004061CC" w:rsidP="00EE01CE">
            <w:pPr>
              <w:jc w:val="right"/>
              <w:rPr>
                <w:rFonts w:ascii="Century Gothic" w:hAnsi="Century Gothic" w:cs="Calibri"/>
                <w:b/>
                <w:bCs/>
                <w:i/>
                <w:iCs/>
                <w:color w:val="000000"/>
                <w:sz w:val="18"/>
                <w:szCs w:val="18"/>
                <w:lang w:val="es-ES"/>
              </w:rPr>
            </w:pPr>
            <w:r w:rsidRPr="004061CC">
              <w:rPr>
                <w:rFonts w:ascii="Century Gothic" w:hAnsi="Century Gothic" w:cs="Calibri"/>
                <w:b/>
                <w:bCs/>
                <w:i/>
                <w:iCs/>
                <w:color w:val="000000"/>
                <w:sz w:val="18"/>
                <w:szCs w:val="18"/>
              </w:rPr>
              <w:t>194.313,25</w:t>
            </w:r>
          </w:p>
        </w:tc>
        <w:tc>
          <w:tcPr>
            <w:tcW w:w="1199" w:type="dxa"/>
            <w:tcBorders>
              <w:top w:val="single" w:sz="8" w:space="0" w:color="auto"/>
              <w:left w:val="nil"/>
              <w:bottom w:val="single" w:sz="8" w:space="0" w:color="auto"/>
              <w:right w:val="single" w:sz="8" w:space="0" w:color="auto"/>
            </w:tcBorders>
            <w:shd w:val="clear" w:color="auto" w:fill="auto"/>
            <w:noWrap/>
            <w:vAlign w:val="bottom"/>
            <w:hideMark/>
          </w:tcPr>
          <w:p w14:paraId="5C2DA142" w14:textId="4D93CF0C" w:rsidR="004061CC" w:rsidRPr="004061CC" w:rsidRDefault="004061CC" w:rsidP="00EE01CE">
            <w:pPr>
              <w:jc w:val="right"/>
              <w:rPr>
                <w:rFonts w:ascii="Century Gothic" w:hAnsi="Century Gothic" w:cs="Calibri"/>
                <w:b/>
                <w:bCs/>
                <w:i/>
                <w:iCs/>
                <w:color w:val="000000"/>
                <w:sz w:val="18"/>
                <w:szCs w:val="18"/>
                <w:lang w:val="es-ES"/>
              </w:rPr>
            </w:pPr>
            <w:r w:rsidRPr="004061CC">
              <w:rPr>
                <w:rFonts w:ascii="Century Gothic" w:hAnsi="Century Gothic" w:cs="Calibri"/>
                <w:b/>
                <w:bCs/>
                <w:i/>
                <w:iCs/>
                <w:color w:val="000000"/>
                <w:sz w:val="18"/>
                <w:szCs w:val="18"/>
              </w:rPr>
              <w:t>198.840,80</w:t>
            </w:r>
          </w:p>
        </w:tc>
      </w:tr>
    </w:tbl>
    <w:p w14:paraId="1818B455" w14:textId="77777777" w:rsidR="00472A1E" w:rsidRDefault="00472A1E" w:rsidP="00EE01CE">
      <w:pPr>
        <w:pStyle w:val="Ttulo1"/>
        <w:numPr>
          <w:ilvl w:val="0"/>
          <w:numId w:val="0"/>
        </w:numPr>
        <w:ind w:left="567"/>
        <w:rPr>
          <w:rFonts w:ascii="Century Gothic" w:hAnsi="Century Gothic"/>
          <w:sz w:val="28"/>
          <w:szCs w:val="28"/>
        </w:rPr>
      </w:pPr>
    </w:p>
    <w:p w14:paraId="1E21AF42" w14:textId="77777777" w:rsidR="00EE01CE" w:rsidRPr="00EE01CE" w:rsidRDefault="00EE01CE" w:rsidP="00EE01CE"/>
    <w:p w14:paraId="255C2411" w14:textId="5A4159A3" w:rsidR="006A0262" w:rsidRDefault="006A0262" w:rsidP="00EE01CE">
      <w:pPr>
        <w:pStyle w:val="Ttulo1"/>
        <w:ind w:left="567" w:hanging="567"/>
        <w:rPr>
          <w:rFonts w:ascii="Century Gothic" w:hAnsi="Century Gothic"/>
          <w:sz w:val="28"/>
          <w:szCs w:val="28"/>
        </w:rPr>
      </w:pPr>
      <w:r w:rsidRPr="001E12B7">
        <w:rPr>
          <w:rFonts w:ascii="Century Gothic" w:hAnsi="Century Gothic"/>
          <w:sz w:val="28"/>
          <w:szCs w:val="28"/>
        </w:rPr>
        <w:tab/>
      </w:r>
      <w:bookmarkStart w:id="78" w:name="_Toc99445248"/>
      <w:r w:rsidRPr="001E12B7">
        <w:rPr>
          <w:rFonts w:ascii="Century Gothic" w:hAnsi="Century Gothic"/>
          <w:sz w:val="28"/>
          <w:szCs w:val="28"/>
        </w:rPr>
        <w:t>Subvenciones, donaciones y legados</w:t>
      </w:r>
      <w:bookmarkEnd w:id="78"/>
    </w:p>
    <w:p w14:paraId="4E388423" w14:textId="72C17F5E" w:rsidR="00652B9F" w:rsidRPr="00652B9F" w:rsidRDefault="00652B9F" w:rsidP="00EE01CE">
      <w:pPr>
        <w:pStyle w:val="Textoindependiente"/>
        <w:ind w:left="567"/>
        <w:rPr>
          <w:rFonts w:ascii="Century Gothic" w:hAnsi="Century Gothic"/>
          <w:sz w:val="18"/>
          <w:szCs w:val="18"/>
        </w:rPr>
      </w:pPr>
      <w:r w:rsidRPr="00652B9F">
        <w:rPr>
          <w:rFonts w:ascii="Century Gothic" w:hAnsi="Century Gothic"/>
          <w:sz w:val="18"/>
          <w:szCs w:val="18"/>
        </w:rPr>
        <w:t xml:space="preserve">Información sobre el importe y características de las subvenciones, donaciones y legados recibidas que aparecen en las partidas correspondientes del </w:t>
      </w:r>
      <w:r w:rsidR="00FF0A01">
        <w:rPr>
          <w:rFonts w:ascii="Century Gothic" w:hAnsi="Century Gothic"/>
          <w:sz w:val="18"/>
          <w:szCs w:val="18"/>
        </w:rPr>
        <w:t>b</w:t>
      </w:r>
      <w:r w:rsidRPr="00652B9F">
        <w:rPr>
          <w:rFonts w:ascii="Century Gothic" w:hAnsi="Century Gothic"/>
          <w:sz w:val="18"/>
          <w:szCs w:val="18"/>
        </w:rPr>
        <w:t xml:space="preserve">alance y de la </w:t>
      </w:r>
      <w:r w:rsidR="00FF0A01">
        <w:rPr>
          <w:rFonts w:ascii="Century Gothic" w:hAnsi="Century Gothic"/>
          <w:sz w:val="18"/>
          <w:szCs w:val="18"/>
        </w:rPr>
        <w:t>c</w:t>
      </w:r>
      <w:r w:rsidRPr="00652B9F">
        <w:rPr>
          <w:rFonts w:ascii="Century Gothic" w:hAnsi="Century Gothic"/>
          <w:sz w:val="18"/>
          <w:szCs w:val="18"/>
        </w:rPr>
        <w:t xml:space="preserve">uenta de </w:t>
      </w:r>
      <w:r w:rsidR="00FF0A01">
        <w:rPr>
          <w:rFonts w:ascii="Century Gothic" w:hAnsi="Century Gothic"/>
          <w:sz w:val="18"/>
          <w:szCs w:val="18"/>
        </w:rPr>
        <w:t>pérdidas y ganancias</w:t>
      </w:r>
      <w:r w:rsidRPr="00652B9F">
        <w:rPr>
          <w:rFonts w:ascii="Century Gothic" w:hAnsi="Century Gothic"/>
          <w:sz w:val="18"/>
          <w:szCs w:val="18"/>
        </w:rPr>
        <w:t>.</w:t>
      </w:r>
    </w:p>
    <w:p w14:paraId="1A4E4057" w14:textId="6005829F" w:rsidR="00652B9F" w:rsidRPr="001E12B7" w:rsidRDefault="00652B9F" w:rsidP="00652B9F">
      <w:pPr>
        <w:pStyle w:val="Ttulo2"/>
        <w:spacing w:before="100" w:beforeAutospacing="1" w:after="100" w:afterAutospacing="1"/>
        <w:jc w:val="both"/>
        <w:rPr>
          <w:rFonts w:ascii="Century Gothic" w:hAnsi="Century Gothic"/>
          <w:bCs/>
          <w:iCs/>
        </w:rPr>
      </w:pPr>
      <w:bookmarkStart w:id="79" w:name="_Toc99445249"/>
      <w:r>
        <w:rPr>
          <w:rFonts w:ascii="Century Gothic" w:hAnsi="Century Gothic"/>
          <w:bCs/>
          <w:iCs/>
        </w:rPr>
        <w:t>10</w:t>
      </w:r>
      <w:r w:rsidRPr="001E12B7">
        <w:rPr>
          <w:rFonts w:ascii="Century Gothic" w:hAnsi="Century Gothic"/>
          <w:bCs/>
          <w:iCs/>
        </w:rPr>
        <w:t>.</w:t>
      </w:r>
      <w:r>
        <w:rPr>
          <w:rFonts w:ascii="Century Gothic" w:hAnsi="Century Gothic"/>
          <w:bCs/>
          <w:iCs/>
        </w:rPr>
        <w:t>1</w:t>
      </w:r>
      <w:r w:rsidRPr="001E12B7">
        <w:rPr>
          <w:rFonts w:ascii="Century Gothic" w:hAnsi="Century Gothic"/>
          <w:bCs/>
          <w:iCs/>
        </w:rPr>
        <w:t>.</w:t>
      </w:r>
      <w:r w:rsidRPr="001E12B7">
        <w:rPr>
          <w:rFonts w:ascii="Century Gothic" w:hAnsi="Century Gothic"/>
        </w:rPr>
        <w:t xml:space="preserve"> </w:t>
      </w:r>
      <w:r>
        <w:rPr>
          <w:rFonts w:ascii="Century Gothic" w:hAnsi="Century Gothic"/>
          <w:bCs/>
          <w:iCs/>
        </w:rPr>
        <w:t>Subvenciones de capital</w:t>
      </w:r>
      <w:bookmarkEnd w:id="79"/>
    </w:p>
    <w:p w14:paraId="42F894D2" w14:textId="6F0DADCF" w:rsidR="002E72B5" w:rsidRPr="002E72B5" w:rsidRDefault="002E72B5" w:rsidP="002E72B5">
      <w:pPr>
        <w:ind w:left="567"/>
        <w:jc w:val="both"/>
        <w:rPr>
          <w:rFonts w:ascii="Century Gothic" w:hAnsi="Century Gothic"/>
          <w:sz w:val="18"/>
          <w:szCs w:val="18"/>
        </w:rPr>
      </w:pPr>
      <w:r w:rsidRPr="002E72B5">
        <w:rPr>
          <w:rFonts w:ascii="Century Gothic" w:hAnsi="Century Gothic"/>
          <w:sz w:val="18"/>
          <w:szCs w:val="18"/>
        </w:rPr>
        <w:t>La sociedad Auditorio de Tenerife, S.A.U., ha recibido</w:t>
      </w:r>
      <w:r w:rsidR="004534DC">
        <w:rPr>
          <w:rFonts w:ascii="Century Gothic" w:hAnsi="Century Gothic"/>
          <w:sz w:val="18"/>
          <w:szCs w:val="18"/>
        </w:rPr>
        <w:t xml:space="preserve"> durante el ejercicio 2023</w:t>
      </w:r>
      <w:r w:rsidRPr="002E72B5">
        <w:rPr>
          <w:rFonts w:ascii="Century Gothic" w:hAnsi="Century Gothic"/>
          <w:sz w:val="18"/>
          <w:szCs w:val="18"/>
        </w:rPr>
        <w:t xml:space="preserve"> la</w:t>
      </w:r>
      <w:r w:rsidR="004534DC">
        <w:rPr>
          <w:rFonts w:ascii="Century Gothic" w:hAnsi="Century Gothic"/>
          <w:sz w:val="18"/>
          <w:szCs w:val="18"/>
        </w:rPr>
        <w:t>s</w:t>
      </w:r>
      <w:r w:rsidRPr="002E72B5">
        <w:rPr>
          <w:rFonts w:ascii="Century Gothic" w:hAnsi="Century Gothic"/>
          <w:sz w:val="18"/>
          <w:szCs w:val="18"/>
        </w:rPr>
        <w:t xml:space="preserve"> siguiente</w:t>
      </w:r>
      <w:r w:rsidR="004534DC">
        <w:rPr>
          <w:rFonts w:ascii="Century Gothic" w:hAnsi="Century Gothic"/>
          <w:sz w:val="18"/>
          <w:szCs w:val="18"/>
        </w:rPr>
        <w:t>s</w:t>
      </w:r>
      <w:r w:rsidRPr="002E72B5">
        <w:rPr>
          <w:rFonts w:ascii="Century Gothic" w:hAnsi="Century Gothic"/>
          <w:sz w:val="18"/>
          <w:szCs w:val="18"/>
        </w:rPr>
        <w:t xml:space="preserve"> subvenci</w:t>
      </w:r>
      <w:r w:rsidR="004534DC">
        <w:rPr>
          <w:rFonts w:ascii="Century Gothic" w:hAnsi="Century Gothic"/>
          <w:sz w:val="18"/>
          <w:szCs w:val="18"/>
        </w:rPr>
        <w:t>ones</w:t>
      </w:r>
      <w:r w:rsidRPr="002E72B5">
        <w:rPr>
          <w:rFonts w:ascii="Century Gothic" w:hAnsi="Century Gothic"/>
          <w:sz w:val="18"/>
          <w:szCs w:val="18"/>
        </w:rPr>
        <w:t xml:space="preserve"> de capital:</w:t>
      </w:r>
    </w:p>
    <w:p w14:paraId="55721DB2" w14:textId="77777777" w:rsidR="002E72B5" w:rsidRPr="002E72B5" w:rsidRDefault="002E72B5" w:rsidP="002E72B5">
      <w:pPr>
        <w:ind w:left="567"/>
        <w:jc w:val="both"/>
        <w:rPr>
          <w:rFonts w:ascii="Century Gothic" w:hAnsi="Century Gothic"/>
          <w:sz w:val="18"/>
          <w:szCs w:val="18"/>
        </w:rPr>
      </w:pPr>
    </w:p>
    <w:p w14:paraId="15EA149A" w14:textId="54DB716B" w:rsidR="002E72B5" w:rsidRDefault="002E72B5" w:rsidP="002E72B5">
      <w:pPr>
        <w:numPr>
          <w:ilvl w:val="0"/>
          <w:numId w:val="27"/>
        </w:numPr>
        <w:tabs>
          <w:tab w:val="left" w:pos="284"/>
        </w:tabs>
        <w:ind w:left="567" w:firstLine="0"/>
        <w:jc w:val="both"/>
        <w:rPr>
          <w:rFonts w:ascii="Century Gothic" w:hAnsi="Century Gothic"/>
          <w:sz w:val="18"/>
          <w:szCs w:val="18"/>
        </w:rPr>
      </w:pPr>
      <w:r w:rsidRPr="002E72B5">
        <w:rPr>
          <w:rFonts w:ascii="Century Gothic" w:hAnsi="Century Gothic"/>
          <w:sz w:val="18"/>
          <w:szCs w:val="18"/>
        </w:rPr>
        <w:t xml:space="preserve">Con Según Resolución del Área de </w:t>
      </w:r>
      <w:r w:rsidR="005174D1">
        <w:rPr>
          <w:rFonts w:ascii="Century Gothic" w:hAnsi="Century Gothic"/>
          <w:sz w:val="18"/>
          <w:szCs w:val="18"/>
        </w:rPr>
        <w:t>C</w:t>
      </w:r>
      <w:r w:rsidRPr="002E72B5">
        <w:rPr>
          <w:rFonts w:ascii="Century Gothic" w:hAnsi="Century Gothic"/>
          <w:sz w:val="18"/>
          <w:szCs w:val="18"/>
        </w:rPr>
        <w:t>ultura</w:t>
      </w:r>
      <w:r w:rsidR="005174D1">
        <w:rPr>
          <w:rFonts w:ascii="Century Gothic" w:hAnsi="Century Gothic"/>
          <w:sz w:val="18"/>
          <w:szCs w:val="18"/>
        </w:rPr>
        <w:t>, Museos y Deportes</w:t>
      </w:r>
      <w:r w:rsidRPr="002E72B5">
        <w:rPr>
          <w:rFonts w:ascii="Century Gothic" w:hAnsi="Century Gothic"/>
          <w:sz w:val="18"/>
          <w:szCs w:val="18"/>
        </w:rPr>
        <w:t xml:space="preserve"> de fecha de </w:t>
      </w:r>
      <w:r>
        <w:rPr>
          <w:rFonts w:ascii="Century Gothic" w:hAnsi="Century Gothic"/>
          <w:sz w:val="18"/>
          <w:szCs w:val="18"/>
        </w:rPr>
        <w:t>2</w:t>
      </w:r>
      <w:r w:rsidR="008B3A49">
        <w:rPr>
          <w:rFonts w:ascii="Century Gothic" w:hAnsi="Century Gothic"/>
          <w:sz w:val="18"/>
          <w:szCs w:val="18"/>
        </w:rPr>
        <w:t>2</w:t>
      </w:r>
      <w:r>
        <w:rPr>
          <w:rFonts w:ascii="Century Gothic" w:hAnsi="Century Gothic"/>
          <w:sz w:val="18"/>
          <w:szCs w:val="18"/>
        </w:rPr>
        <w:t xml:space="preserve"> </w:t>
      </w:r>
      <w:r w:rsidRPr="002E72B5">
        <w:rPr>
          <w:rFonts w:ascii="Century Gothic" w:hAnsi="Century Gothic"/>
          <w:sz w:val="18"/>
          <w:szCs w:val="18"/>
        </w:rPr>
        <w:t xml:space="preserve">de </w:t>
      </w:r>
      <w:r>
        <w:rPr>
          <w:rFonts w:ascii="Century Gothic" w:hAnsi="Century Gothic"/>
          <w:sz w:val="18"/>
          <w:szCs w:val="18"/>
        </w:rPr>
        <w:t xml:space="preserve">noviembre de </w:t>
      </w:r>
      <w:r w:rsidR="007558EC">
        <w:rPr>
          <w:rFonts w:ascii="Century Gothic" w:hAnsi="Century Gothic"/>
          <w:sz w:val="18"/>
          <w:szCs w:val="18"/>
        </w:rPr>
        <w:t>2023</w:t>
      </w:r>
      <w:r w:rsidRPr="002E72B5">
        <w:rPr>
          <w:rFonts w:ascii="Century Gothic" w:hAnsi="Century Gothic"/>
          <w:sz w:val="18"/>
          <w:szCs w:val="18"/>
        </w:rPr>
        <w:t>, se otorga aportación de capital para “</w:t>
      </w:r>
      <w:r w:rsidR="008B3A49">
        <w:rPr>
          <w:rFonts w:ascii="Century Gothic" w:hAnsi="Century Gothic"/>
          <w:sz w:val="18"/>
          <w:szCs w:val="18"/>
        </w:rPr>
        <w:t>Adquisición de pianos</w:t>
      </w:r>
      <w:r w:rsidR="005174D1">
        <w:rPr>
          <w:rFonts w:ascii="Century Gothic" w:hAnsi="Century Gothic"/>
          <w:sz w:val="18"/>
          <w:szCs w:val="18"/>
        </w:rPr>
        <w:t>”</w:t>
      </w:r>
      <w:r w:rsidRPr="002E72B5">
        <w:rPr>
          <w:rFonts w:ascii="Century Gothic" w:hAnsi="Century Gothic"/>
          <w:sz w:val="18"/>
          <w:szCs w:val="18"/>
        </w:rPr>
        <w:t xml:space="preserve"> por un importe de </w:t>
      </w:r>
      <w:r w:rsidR="008B3A49">
        <w:rPr>
          <w:rFonts w:ascii="Century Gothic" w:hAnsi="Century Gothic"/>
          <w:sz w:val="18"/>
          <w:szCs w:val="18"/>
        </w:rPr>
        <w:t>50</w:t>
      </w:r>
      <w:r w:rsidR="005174D1">
        <w:rPr>
          <w:rFonts w:ascii="Century Gothic" w:hAnsi="Century Gothic"/>
          <w:sz w:val="18"/>
          <w:szCs w:val="18"/>
        </w:rPr>
        <w:t>0.000,00</w:t>
      </w:r>
      <w:r w:rsidRPr="002E72B5">
        <w:rPr>
          <w:rFonts w:ascii="Century Gothic" w:hAnsi="Century Gothic"/>
          <w:sz w:val="18"/>
          <w:szCs w:val="18"/>
        </w:rPr>
        <w:t xml:space="preserve"> € cuyo plazo de ejecución es del 1 de enero de </w:t>
      </w:r>
      <w:r w:rsidR="007558EC">
        <w:rPr>
          <w:rFonts w:ascii="Century Gothic" w:hAnsi="Century Gothic"/>
          <w:sz w:val="18"/>
          <w:szCs w:val="18"/>
        </w:rPr>
        <w:t>2023</w:t>
      </w:r>
      <w:r w:rsidRPr="002E72B5">
        <w:rPr>
          <w:rFonts w:ascii="Century Gothic" w:hAnsi="Century Gothic"/>
          <w:sz w:val="18"/>
          <w:szCs w:val="18"/>
        </w:rPr>
        <w:t xml:space="preserve"> al 31 de </w:t>
      </w:r>
      <w:r w:rsidR="008B3A49">
        <w:rPr>
          <w:rFonts w:ascii="Century Gothic" w:hAnsi="Century Gothic"/>
          <w:sz w:val="18"/>
          <w:szCs w:val="18"/>
        </w:rPr>
        <w:t>junio</w:t>
      </w:r>
      <w:r w:rsidRPr="002E72B5">
        <w:rPr>
          <w:rFonts w:ascii="Century Gothic" w:hAnsi="Century Gothic"/>
          <w:sz w:val="18"/>
          <w:szCs w:val="18"/>
        </w:rPr>
        <w:t xml:space="preserve"> de 202</w:t>
      </w:r>
      <w:r w:rsidR="005174D1">
        <w:rPr>
          <w:rFonts w:ascii="Century Gothic" w:hAnsi="Century Gothic"/>
          <w:sz w:val="18"/>
          <w:szCs w:val="18"/>
        </w:rPr>
        <w:t>4</w:t>
      </w:r>
      <w:r w:rsidRPr="002E72B5">
        <w:rPr>
          <w:rFonts w:ascii="Century Gothic" w:hAnsi="Century Gothic"/>
          <w:sz w:val="18"/>
          <w:szCs w:val="18"/>
        </w:rPr>
        <w:t>.</w:t>
      </w:r>
    </w:p>
    <w:p w14:paraId="45F9A081" w14:textId="77777777" w:rsidR="005174D1" w:rsidRDefault="005174D1" w:rsidP="002E72B5">
      <w:pPr>
        <w:numPr>
          <w:ilvl w:val="0"/>
          <w:numId w:val="27"/>
        </w:numPr>
        <w:tabs>
          <w:tab w:val="left" w:pos="284"/>
        </w:tabs>
        <w:ind w:left="567" w:firstLine="0"/>
        <w:jc w:val="both"/>
        <w:rPr>
          <w:rFonts w:ascii="Century Gothic" w:hAnsi="Century Gothic"/>
          <w:sz w:val="18"/>
          <w:szCs w:val="18"/>
        </w:rPr>
      </w:pPr>
    </w:p>
    <w:p w14:paraId="4C4B3ACA" w14:textId="4EB4250A" w:rsidR="005174D1" w:rsidRDefault="005174D1" w:rsidP="005174D1">
      <w:pPr>
        <w:numPr>
          <w:ilvl w:val="0"/>
          <w:numId w:val="27"/>
        </w:numPr>
        <w:tabs>
          <w:tab w:val="left" w:pos="284"/>
        </w:tabs>
        <w:ind w:left="567" w:firstLine="0"/>
        <w:jc w:val="both"/>
        <w:rPr>
          <w:rFonts w:ascii="Century Gothic" w:hAnsi="Century Gothic"/>
          <w:sz w:val="18"/>
          <w:szCs w:val="18"/>
        </w:rPr>
      </w:pPr>
      <w:r w:rsidRPr="002E72B5">
        <w:rPr>
          <w:rFonts w:ascii="Century Gothic" w:hAnsi="Century Gothic"/>
          <w:sz w:val="18"/>
          <w:szCs w:val="18"/>
        </w:rPr>
        <w:t xml:space="preserve">Con Según Resolución del Área de </w:t>
      </w:r>
      <w:r>
        <w:rPr>
          <w:rFonts w:ascii="Century Gothic" w:hAnsi="Century Gothic"/>
          <w:sz w:val="18"/>
          <w:szCs w:val="18"/>
        </w:rPr>
        <w:t>C</w:t>
      </w:r>
      <w:r w:rsidRPr="002E72B5">
        <w:rPr>
          <w:rFonts w:ascii="Century Gothic" w:hAnsi="Century Gothic"/>
          <w:sz w:val="18"/>
          <w:szCs w:val="18"/>
        </w:rPr>
        <w:t>ultura</w:t>
      </w:r>
      <w:r>
        <w:rPr>
          <w:rFonts w:ascii="Century Gothic" w:hAnsi="Century Gothic"/>
          <w:sz w:val="18"/>
          <w:szCs w:val="18"/>
        </w:rPr>
        <w:t>, Museos y Deportes</w:t>
      </w:r>
      <w:r w:rsidRPr="002E72B5">
        <w:rPr>
          <w:rFonts w:ascii="Century Gothic" w:hAnsi="Century Gothic"/>
          <w:sz w:val="18"/>
          <w:szCs w:val="18"/>
        </w:rPr>
        <w:t xml:space="preserve"> de fecha de </w:t>
      </w:r>
      <w:r>
        <w:rPr>
          <w:rFonts w:ascii="Century Gothic" w:hAnsi="Century Gothic"/>
          <w:sz w:val="18"/>
          <w:szCs w:val="18"/>
        </w:rPr>
        <w:t xml:space="preserve">27 </w:t>
      </w:r>
      <w:r w:rsidRPr="002E72B5">
        <w:rPr>
          <w:rFonts w:ascii="Century Gothic" w:hAnsi="Century Gothic"/>
          <w:sz w:val="18"/>
          <w:szCs w:val="18"/>
        </w:rPr>
        <w:t xml:space="preserve">de </w:t>
      </w:r>
      <w:r w:rsidR="00B07516">
        <w:rPr>
          <w:rFonts w:ascii="Century Gothic" w:hAnsi="Century Gothic"/>
          <w:sz w:val="18"/>
          <w:szCs w:val="18"/>
        </w:rPr>
        <w:t>octubre</w:t>
      </w:r>
      <w:r>
        <w:rPr>
          <w:rFonts w:ascii="Century Gothic" w:hAnsi="Century Gothic"/>
          <w:sz w:val="18"/>
          <w:szCs w:val="18"/>
        </w:rPr>
        <w:t xml:space="preserve"> de 2023</w:t>
      </w:r>
      <w:r w:rsidRPr="002E72B5">
        <w:rPr>
          <w:rFonts w:ascii="Century Gothic" w:hAnsi="Century Gothic"/>
          <w:sz w:val="18"/>
          <w:szCs w:val="18"/>
        </w:rPr>
        <w:t>, se otorga aportación de capital para “</w:t>
      </w:r>
      <w:r>
        <w:rPr>
          <w:rFonts w:ascii="Century Gothic" w:hAnsi="Century Gothic"/>
          <w:sz w:val="18"/>
          <w:szCs w:val="18"/>
        </w:rPr>
        <w:t>Obras Mejoras del Parking”</w:t>
      </w:r>
      <w:r w:rsidRPr="002E72B5">
        <w:rPr>
          <w:rFonts w:ascii="Century Gothic" w:hAnsi="Century Gothic"/>
          <w:sz w:val="18"/>
          <w:szCs w:val="18"/>
        </w:rPr>
        <w:t xml:space="preserve"> por un importe de </w:t>
      </w:r>
      <w:r>
        <w:rPr>
          <w:rFonts w:ascii="Century Gothic" w:hAnsi="Century Gothic"/>
          <w:sz w:val="18"/>
          <w:szCs w:val="18"/>
        </w:rPr>
        <w:t>150.000,00</w:t>
      </w:r>
      <w:r w:rsidRPr="002E72B5">
        <w:rPr>
          <w:rFonts w:ascii="Century Gothic" w:hAnsi="Century Gothic"/>
          <w:sz w:val="18"/>
          <w:szCs w:val="18"/>
        </w:rPr>
        <w:t xml:space="preserve"> € cuyo plazo de ejecución es del 1 de enero de </w:t>
      </w:r>
      <w:r>
        <w:rPr>
          <w:rFonts w:ascii="Century Gothic" w:hAnsi="Century Gothic"/>
          <w:sz w:val="18"/>
          <w:szCs w:val="18"/>
        </w:rPr>
        <w:t>2023</w:t>
      </w:r>
      <w:r w:rsidRPr="002E72B5">
        <w:rPr>
          <w:rFonts w:ascii="Century Gothic" w:hAnsi="Century Gothic"/>
          <w:sz w:val="18"/>
          <w:szCs w:val="18"/>
        </w:rPr>
        <w:t xml:space="preserve"> al 31 de </w:t>
      </w:r>
      <w:r>
        <w:rPr>
          <w:rFonts w:ascii="Century Gothic" w:hAnsi="Century Gothic"/>
          <w:sz w:val="18"/>
          <w:szCs w:val="18"/>
        </w:rPr>
        <w:t>octubre</w:t>
      </w:r>
      <w:r w:rsidRPr="002E72B5">
        <w:rPr>
          <w:rFonts w:ascii="Century Gothic" w:hAnsi="Century Gothic"/>
          <w:sz w:val="18"/>
          <w:szCs w:val="18"/>
        </w:rPr>
        <w:t xml:space="preserve"> de 202</w:t>
      </w:r>
      <w:r>
        <w:rPr>
          <w:rFonts w:ascii="Century Gothic" w:hAnsi="Century Gothic"/>
          <w:sz w:val="18"/>
          <w:szCs w:val="18"/>
        </w:rPr>
        <w:t>4</w:t>
      </w:r>
      <w:r w:rsidRPr="002E72B5">
        <w:rPr>
          <w:rFonts w:ascii="Century Gothic" w:hAnsi="Century Gothic"/>
          <w:sz w:val="18"/>
          <w:szCs w:val="18"/>
        </w:rPr>
        <w:t>.</w:t>
      </w:r>
    </w:p>
    <w:p w14:paraId="1E40BDC8" w14:textId="77777777" w:rsidR="004534DC" w:rsidRDefault="004534DC" w:rsidP="004534DC">
      <w:pPr>
        <w:tabs>
          <w:tab w:val="left" w:pos="284"/>
        </w:tabs>
        <w:ind w:left="567"/>
        <w:jc w:val="both"/>
        <w:rPr>
          <w:rFonts w:ascii="Century Gothic" w:hAnsi="Century Gothic"/>
          <w:sz w:val="18"/>
          <w:szCs w:val="18"/>
        </w:rPr>
      </w:pPr>
    </w:p>
    <w:p w14:paraId="7D4A76CA" w14:textId="749F92C4" w:rsidR="004534DC" w:rsidRDefault="004534DC" w:rsidP="004534DC">
      <w:pPr>
        <w:ind w:left="567"/>
        <w:jc w:val="both"/>
        <w:rPr>
          <w:rFonts w:ascii="Century Gothic" w:hAnsi="Century Gothic"/>
          <w:sz w:val="18"/>
          <w:szCs w:val="18"/>
        </w:rPr>
      </w:pPr>
      <w:r w:rsidRPr="002E72B5">
        <w:rPr>
          <w:rFonts w:ascii="Century Gothic" w:hAnsi="Century Gothic"/>
          <w:sz w:val="18"/>
          <w:szCs w:val="18"/>
        </w:rPr>
        <w:t>La sociedad Auditorio de Tenerife, S.A.U., ha recibido</w:t>
      </w:r>
      <w:r>
        <w:rPr>
          <w:rFonts w:ascii="Century Gothic" w:hAnsi="Century Gothic"/>
          <w:sz w:val="18"/>
          <w:szCs w:val="18"/>
        </w:rPr>
        <w:t xml:space="preserve"> durante el ejercicio 2022</w:t>
      </w:r>
      <w:r w:rsidRPr="002E72B5">
        <w:rPr>
          <w:rFonts w:ascii="Century Gothic" w:hAnsi="Century Gothic"/>
          <w:sz w:val="18"/>
          <w:szCs w:val="18"/>
        </w:rPr>
        <w:t xml:space="preserve"> la siguiente subvención de capital:</w:t>
      </w:r>
    </w:p>
    <w:p w14:paraId="11A02D41" w14:textId="77777777" w:rsidR="004534DC" w:rsidRDefault="004534DC" w:rsidP="004534DC">
      <w:pPr>
        <w:ind w:left="567"/>
        <w:jc w:val="both"/>
        <w:rPr>
          <w:rFonts w:ascii="Century Gothic" w:hAnsi="Century Gothic"/>
          <w:sz w:val="18"/>
          <w:szCs w:val="18"/>
        </w:rPr>
      </w:pPr>
    </w:p>
    <w:p w14:paraId="028587A2" w14:textId="77777777" w:rsidR="004534DC" w:rsidRDefault="004534DC" w:rsidP="004534DC">
      <w:pPr>
        <w:numPr>
          <w:ilvl w:val="0"/>
          <w:numId w:val="27"/>
        </w:numPr>
        <w:tabs>
          <w:tab w:val="left" w:pos="284"/>
        </w:tabs>
        <w:ind w:left="567" w:firstLine="0"/>
        <w:jc w:val="both"/>
        <w:rPr>
          <w:rFonts w:ascii="Century Gothic" w:hAnsi="Century Gothic"/>
          <w:sz w:val="18"/>
          <w:szCs w:val="18"/>
        </w:rPr>
      </w:pPr>
      <w:r w:rsidRPr="002E72B5">
        <w:rPr>
          <w:rFonts w:ascii="Century Gothic" w:hAnsi="Century Gothic"/>
          <w:sz w:val="18"/>
          <w:szCs w:val="18"/>
        </w:rPr>
        <w:t xml:space="preserve">Con Según Resolución del Área de Carreteras, Movilidad, Innovación y Cultura de fecha de </w:t>
      </w:r>
      <w:r>
        <w:rPr>
          <w:rFonts w:ascii="Century Gothic" w:hAnsi="Century Gothic"/>
          <w:sz w:val="18"/>
          <w:szCs w:val="18"/>
        </w:rPr>
        <w:t xml:space="preserve">24 </w:t>
      </w:r>
      <w:r w:rsidRPr="002E72B5">
        <w:rPr>
          <w:rFonts w:ascii="Century Gothic" w:hAnsi="Century Gothic"/>
          <w:sz w:val="18"/>
          <w:szCs w:val="18"/>
        </w:rPr>
        <w:t xml:space="preserve">de </w:t>
      </w:r>
      <w:r>
        <w:rPr>
          <w:rFonts w:ascii="Century Gothic" w:hAnsi="Century Gothic"/>
          <w:sz w:val="18"/>
          <w:szCs w:val="18"/>
        </w:rPr>
        <w:t>noviembre de 2022</w:t>
      </w:r>
      <w:r w:rsidRPr="002E72B5">
        <w:rPr>
          <w:rFonts w:ascii="Century Gothic" w:hAnsi="Century Gothic"/>
          <w:sz w:val="18"/>
          <w:szCs w:val="18"/>
        </w:rPr>
        <w:t>, se otorga aportación de capital para “</w:t>
      </w:r>
      <w:r>
        <w:rPr>
          <w:rFonts w:ascii="Century Gothic" w:hAnsi="Century Gothic"/>
          <w:sz w:val="18"/>
          <w:szCs w:val="18"/>
        </w:rPr>
        <w:t>Renovación estructura del cableado digital (fase 1)</w:t>
      </w:r>
      <w:r w:rsidRPr="002E72B5">
        <w:rPr>
          <w:rFonts w:ascii="Century Gothic" w:hAnsi="Century Gothic"/>
          <w:sz w:val="18"/>
          <w:szCs w:val="18"/>
        </w:rPr>
        <w:t xml:space="preserve">” por un importe de </w:t>
      </w:r>
      <w:r>
        <w:rPr>
          <w:rFonts w:ascii="Century Gothic" w:hAnsi="Century Gothic"/>
          <w:sz w:val="18"/>
          <w:szCs w:val="18"/>
        </w:rPr>
        <w:t>4</w:t>
      </w:r>
      <w:r w:rsidRPr="002E72B5">
        <w:rPr>
          <w:rFonts w:ascii="Century Gothic" w:hAnsi="Century Gothic"/>
          <w:sz w:val="18"/>
          <w:szCs w:val="18"/>
        </w:rPr>
        <w:t>20.000,00 € cuyo plazo de ejecución es del 1 de enero de 202</w:t>
      </w:r>
      <w:r>
        <w:rPr>
          <w:rFonts w:ascii="Century Gothic" w:hAnsi="Century Gothic"/>
          <w:sz w:val="18"/>
          <w:szCs w:val="18"/>
        </w:rPr>
        <w:t>2</w:t>
      </w:r>
      <w:r w:rsidRPr="002E72B5">
        <w:rPr>
          <w:rFonts w:ascii="Century Gothic" w:hAnsi="Century Gothic"/>
          <w:sz w:val="18"/>
          <w:szCs w:val="18"/>
        </w:rPr>
        <w:t xml:space="preserve"> al 31 de </w:t>
      </w:r>
      <w:r>
        <w:rPr>
          <w:rFonts w:ascii="Century Gothic" w:hAnsi="Century Gothic"/>
          <w:sz w:val="18"/>
          <w:szCs w:val="18"/>
        </w:rPr>
        <w:t>octubre</w:t>
      </w:r>
      <w:r w:rsidRPr="002E72B5">
        <w:rPr>
          <w:rFonts w:ascii="Century Gothic" w:hAnsi="Century Gothic"/>
          <w:sz w:val="18"/>
          <w:szCs w:val="18"/>
        </w:rPr>
        <w:t xml:space="preserve"> de 202</w:t>
      </w:r>
      <w:r>
        <w:rPr>
          <w:rFonts w:ascii="Century Gothic" w:hAnsi="Century Gothic"/>
          <w:sz w:val="18"/>
          <w:szCs w:val="18"/>
        </w:rPr>
        <w:t>3</w:t>
      </w:r>
      <w:r w:rsidRPr="002E72B5">
        <w:rPr>
          <w:rFonts w:ascii="Century Gothic" w:hAnsi="Century Gothic"/>
          <w:sz w:val="18"/>
          <w:szCs w:val="18"/>
        </w:rPr>
        <w:t>.</w:t>
      </w:r>
    </w:p>
    <w:p w14:paraId="0EB64BC5" w14:textId="77777777" w:rsidR="004534DC" w:rsidRPr="002E72B5" w:rsidRDefault="004534DC" w:rsidP="004534DC">
      <w:pPr>
        <w:ind w:left="567"/>
        <w:jc w:val="both"/>
        <w:rPr>
          <w:rFonts w:ascii="Century Gothic" w:hAnsi="Century Gothic"/>
          <w:sz w:val="18"/>
          <w:szCs w:val="18"/>
        </w:rPr>
      </w:pPr>
    </w:p>
    <w:p w14:paraId="4069678C" w14:textId="7FB69F4B" w:rsidR="00DA3B98" w:rsidRDefault="00DA3B98" w:rsidP="00DA3B98">
      <w:pPr>
        <w:pStyle w:val="Textoindependiente"/>
        <w:spacing w:before="100" w:beforeAutospacing="1" w:after="100" w:afterAutospacing="1"/>
        <w:ind w:left="567"/>
        <w:rPr>
          <w:rFonts w:ascii="Century Gothic" w:hAnsi="Century Gothic"/>
          <w:sz w:val="18"/>
          <w:szCs w:val="18"/>
        </w:rPr>
      </w:pPr>
      <w:bookmarkStart w:id="80" w:name="_Hlk129245836"/>
      <w:r w:rsidRPr="00FF0A01">
        <w:rPr>
          <w:rFonts w:ascii="Century Gothic" w:hAnsi="Century Gothic"/>
          <w:sz w:val="18"/>
          <w:szCs w:val="18"/>
        </w:rPr>
        <w:lastRenderedPageBreak/>
        <w:t xml:space="preserve">El detalle de los movimientos habidos de cada una de las subvenciones de capital en el ejercicio </w:t>
      </w:r>
      <w:r w:rsidR="007558EC">
        <w:rPr>
          <w:rFonts w:ascii="Century Gothic" w:hAnsi="Century Gothic"/>
          <w:sz w:val="18"/>
          <w:szCs w:val="18"/>
        </w:rPr>
        <w:t>2023</w:t>
      </w:r>
      <w:r w:rsidRPr="00FF0A01">
        <w:rPr>
          <w:rFonts w:ascii="Century Gothic" w:hAnsi="Century Gothic"/>
          <w:sz w:val="18"/>
          <w:szCs w:val="18"/>
        </w:rPr>
        <w:t>, se muestra en el cuadro adjunto</w:t>
      </w:r>
      <w:r w:rsidRPr="00526542">
        <w:rPr>
          <w:rFonts w:ascii="Century Gothic" w:hAnsi="Century Gothic"/>
          <w:sz w:val="18"/>
          <w:szCs w:val="18"/>
        </w:rPr>
        <w:t>:</w:t>
      </w:r>
    </w:p>
    <w:tbl>
      <w:tblPr>
        <w:tblW w:w="10055" w:type="dxa"/>
        <w:tblCellMar>
          <w:left w:w="70" w:type="dxa"/>
          <w:right w:w="70" w:type="dxa"/>
        </w:tblCellMar>
        <w:tblLook w:val="04A0" w:firstRow="1" w:lastRow="0" w:firstColumn="1" w:lastColumn="0" w:noHBand="0" w:noVBand="1"/>
      </w:tblPr>
      <w:tblGrid>
        <w:gridCol w:w="3959"/>
        <w:gridCol w:w="1134"/>
        <w:gridCol w:w="1134"/>
        <w:gridCol w:w="1417"/>
        <w:gridCol w:w="1276"/>
        <w:gridCol w:w="1135"/>
      </w:tblGrid>
      <w:tr w:rsidR="004061CC" w:rsidRPr="004061CC" w14:paraId="4DBF1A2A" w14:textId="77777777" w:rsidTr="002B2511">
        <w:trPr>
          <w:trHeight w:val="227"/>
        </w:trPr>
        <w:tc>
          <w:tcPr>
            <w:tcW w:w="3959" w:type="dxa"/>
            <w:tcBorders>
              <w:top w:val="single" w:sz="8" w:space="0" w:color="auto"/>
              <w:left w:val="single" w:sz="8" w:space="0" w:color="auto"/>
              <w:bottom w:val="nil"/>
              <w:right w:val="nil"/>
            </w:tcBorders>
            <w:shd w:val="clear" w:color="auto" w:fill="auto"/>
            <w:vAlign w:val="center"/>
            <w:hideMark/>
          </w:tcPr>
          <w:p w14:paraId="44BDC2E3" w14:textId="77777777" w:rsidR="004061CC" w:rsidRPr="004061CC" w:rsidRDefault="004061CC" w:rsidP="004061CC">
            <w:pPr>
              <w:jc w:val="center"/>
              <w:rPr>
                <w:rFonts w:ascii="Century Gothic" w:hAnsi="Century Gothic" w:cs="Calibri"/>
                <w:b/>
                <w:bCs/>
                <w:color w:val="000000"/>
                <w:sz w:val="16"/>
                <w:szCs w:val="16"/>
                <w:lang w:val="es-ES"/>
              </w:rPr>
            </w:pPr>
            <w:r w:rsidRPr="004061CC">
              <w:rPr>
                <w:rFonts w:ascii="Century Gothic" w:hAnsi="Century Gothic" w:cs="Calibri"/>
                <w:b/>
                <w:bCs/>
                <w:color w:val="000000"/>
                <w:sz w:val="16"/>
                <w:szCs w:val="16"/>
                <w:lang w:val="es-ES"/>
              </w:rPr>
              <w:t>ACTIVIDAD</w:t>
            </w:r>
          </w:p>
        </w:tc>
        <w:tc>
          <w:tcPr>
            <w:tcW w:w="1134" w:type="dxa"/>
            <w:tcBorders>
              <w:top w:val="single" w:sz="8" w:space="0" w:color="auto"/>
              <w:left w:val="nil"/>
              <w:bottom w:val="nil"/>
              <w:right w:val="nil"/>
            </w:tcBorders>
            <w:shd w:val="clear" w:color="auto" w:fill="auto"/>
            <w:vAlign w:val="center"/>
            <w:hideMark/>
          </w:tcPr>
          <w:p w14:paraId="3EEA5C5A" w14:textId="77777777" w:rsidR="004061CC" w:rsidRPr="004061CC" w:rsidRDefault="004061CC" w:rsidP="004061CC">
            <w:pPr>
              <w:jc w:val="center"/>
              <w:rPr>
                <w:rFonts w:ascii="Century Gothic" w:hAnsi="Century Gothic" w:cs="Calibri"/>
                <w:b/>
                <w:bCs/>
                <w:color w:val="000000"/>
                <w:sz w:val="16"/>
                <w:szCs w:val="16"/>
                <w:lang w:val="es-ES"/>
              </w:rPr>
            </w:pPr>
            <w:r w:rsidRPr="004061CC">
              <w:rPr>
                <w:rFonts w:ascii="Century Gothic" w:hAnsi="Century Gothic" w:cs="Calibri"/>
                <w:b/>
                <w:bCs/>
                <w:color w:val="000000"/>
                <w:sz w:val="16"/>
                <w:szCs w:val="16"/>
                <w:lang w:val="es-ES"/>
              </w:rPr>
              <w:t>SALDO INICIAL</w:t>
            </w:r>
          </w:p>
        </w:tc>
        <w:tc>
          <w:tcPr>
            <w:tcW w:w="1134" w:type="dxa"/>
            <w:tcBorders>
              <w:top w:val="single" w:sz="8" w:space="0" w:color="auto"/>
              <w:left w:val="nil"/>
              <w:bottom w:val="nil"/>
              <w:right w:val="nil"/>
            </w:tcBorders>
            <w:shd w:val="clear" w:color="auto" w:fill="auto"/>
            <w:vAlign w:val="center"/>
            <w:hideMark/>
          </w:tcPr>
          <w:p w14:paraId="3FE5B306" w14:textId="77777777" w:rsidR="004061CC" w:rsidRPr="004061CC" w:rsidRDefault="004061CC" w:rsidP="004061CC">
            <w:pPr>
              <w:jc w:val="center"/>
              <w:rPr>
                <w:rFonts w:ascii="Century Gothic" w:hAnsi="Century Gothic" w:cs="Calibri"/>
                <w:b/>
                <w:bCs/>
                <w:color w:val="000000"/>
                <w:sz w:val="16"/>
                <w:szCs w:val="16"/>
                <w:lang w:val="es-ES"/>
              </w:rPr>
            </w:pPr>
            <w:r w:rsidRPr="004061CC">
              <w:rPr>
                <w:rFonts w:ascii="Century Gothic" w:hAnsi="Century Gothic" w:cs="Calibri"/>
                <w:b/>
                <w:bCs/>
                <w:color w:val="000000"/>
                <w:sz w:val="16"/>
                <w:szCs w:val="16"/>
                <w:lang w:val="es-ES"/>
              </w:rPr>
              <w:t>AUMENTOS</w:t>
            </w:r>
          </w:p>
        </w:tc>
        <w:tc>
          <w:tcPr>
            <w:tcW w:w="1417" w:type="dxa"/>
            <w:tcBorders>
              <w:top w:val="single" w:sz="8" w:space="0" w:color="auto"/>
              <w:left w:val="nil"/>
              <w:bottom w:val="nil"/>
              <w:right w:val="nil"/>
            </w:tcBorders>
            <w:shd w:val="clear" w:color="auto" w:fill="auto"/>
            <w:vAlign w:val="center"/>
            <w:hideMark/>
          </w:tcPr>
          <w:p w14:paraId="6A11CE36" w14:textId="77777777" w:rsidR="004061CC" w:rsidRPr="004061CC" w:rsidRDefault="004061CC" w:rsidP="004061CC">
            <w:pPr>
              <w:jc w:val="center"/>
              <w:rPr>
                <w:rFonts w:ascii="Century Gothic" w:hAnsi="Century Gothic" w:cs="Calibri"/>
                <w:b/>
                <w:bCs/>
                <w:color w:val="000000"/>
                <w:sz w:val="16"/>
                <w:szCs w:val="16"/>
                <w:lang w:val="es-ES"/>
              </w:rPr>
            </w:pPr>
            <w:r w:rsidRPr="004061CC">
              <w:rPr>
                <w:rFonts w:ascii="Century Gothic" w:hAnsi="Century Gothic" w:cs="Calibri"/>
                <w:b/>
                <w:bCs/>
                <w:color w:val="000000"/>
                <w:sz w:val="16"/>
                <w:szCs w:val="16"/>
                <w:lang w:val="es-ES"/>
              </w:rPr>
              <w:t>DISMINUCIONES</w:t>
            </w:r>
          </w:p>
        </w:tc>
        <w:tc>
          <w:tcPr>
            <w:tcW w:w="1276" w:type="dxa"/>
            <w:tcBorders>
              <w:top w:val="single" w:sz="8" w:space="0" w:color="auto"/>
              <w:left w:val="nil"/>
              <w:bottom w:val="nil"/>
              <w:right w:val="nil"/>
            </w:tcBorders>
            <w:shd w:val="clear" w:color="auto" w:fill="auto"/>
            <w:vAlign w:val="center"/>
            <w:hideMark/>
          </w:tcPr>
          <w:p w14:paraId="4820D013" w14:textId="77777777" w:rsidR="004061CC" w:rsidRPr="004061CC" w:rsidRDefault="004061CC" w:rsidP="004061CC">
            <w:pPr>
              <w:jc w:val="center"/>
              <w:rPr>
                <w:rFonts w:ascii="Century Gothic" w:hAnsi="Century Gothic" w:cs="Calibri"/>
                <w:b/>
                <w:bCs/>
                <w:color w:val="000000"/>
                <w:sz w:val="16"/>
                <w:szCs w:val="16"/>
                <w:lang w:val="es-ES"/>
              </w:rPr>
            </w:pPr>
            <w:r w:rsidRPr="004061CC">
              <w:rPr>
                <w:rFonts w:ascii="Century Gothic" w:hAnsi="Century Gothic" w:cs="Calibri"/>
                <w:b/>
                <w:bCs/>
                <w:color w:val="000000"/>
                <w:sz w:val="16"/>
                <w:szCs w:val="16"/>
                <w:lang w:val="es-ES"/>
              </w:rPr>
              <w:t>TRASPASO PYG</w:t>
            </w:r>
          </w:p>
        </w:tc>
        <w:tc>
          <w:tcPr>
            <w:tcW w:w="1135" w:type="dxa"/>
            <w:tcBorders>
              <w:top w:val="single" w:sz="8" w:space="0" w:color="auto"/>
              <w:left w:val="nil"/>
              <w:bottom w:val="nil"/>
              <w:right w:val="single" w:sz="8" w:space="0" w:color="auto"/>
            </w:tcBorders>
            <w:shd w:val="clear" w:color="auto" w:fill="auto"/>
            <w:vAlign w:val="center"/>
            <w:hideMark/>
          </w:tcPr>
          <w:p w14:paraId="2DDB364E" w14:textId="77777777" w:rsidR="004061CC" w:rsidRPr="004061CC" w:rsidRDefault="004061CC" w:rsidP="004061CC">
            <w:pPr>
              <w:jc w:val="center"/>
              <w:rPr>
                <w:rFonts w:ascii="Century Gothic" w:hAnsi="Century Gothic" w:cs="Calibri"/>
                <w:b/>
                <w:bCs/>
                <w:color w:val="000000"/>
                <w:sz w:val="16"/>
                <w:szCs w:val="16"/>
                <w:lang w:val="es-ES"/>
              </w:rPr>
            </w:pPr>
            <w:r w:rsidRPr="004061CC">
              <w:rPr>
                <w:rFonts w:ascii="Century Gothic" w:hAnsi="Century Gothic" w:cs="Calibri"/>
                <w:b/>
                <w:bCs/>
                <w:color w:val="000000"/>
                <w:sz w:val="16"/>
                <w:szCs w:val="16"/>
                <w:lang w:val="es-ES"/>
              </w:rPr>
              <w:t>SALDO FINAL</w:t>
            </w:r>
          </w:p>
        </w:tc>
      </w:tr>
      <w:tr w:rsidR="004061CC" w:rsidRPr="004061CC" w14:paraId="328383C6" w14:textId="77777777" w:rsidTr="002B2511">
        <w:trPr>
          <w:trHeight w:val="227"/>
        </w:trPr>
        <w:tc>
          <w:tcPr>
            <w:tcW w:w="3959" w:type="dxa"/>
            <w:tcBorders>
              <w:top w:val="single" w:sz="8" w:space="0" w:color="auto"/>
              <w:left w:val="single" w:sz="8" w:space="0" w:color="auto"/>
              <w:bottom w:val="nil"/>
              <w:right w:val="nil"/>
            </w:tcBorders>
            <w:shd w:val="clear" w:color="auto" w:fill="auto"/>
            <w:vAlign w:val="center"/>
            <w:hideMark/>
          </w:tcPr>
          <w:p w14:paraId="375B9034" w14:textId="77777777" w:rsidR="004061CC" w:rsidRPr="004061CC" w:rsidRDefault="004061CC" w:rsidP="004061CC">
            <w:pPr>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ENFRIADORA Y NUEVAS INSTALACIONES</w:t>
            </w:r>
          </w:p>
        </w:tc>
        <w:tc>
          <w:tcPr>
            <w:tcW w:w="1134" w:type="dxa"/>
            <w:tcBorders>
              <w:top w:val="single" w:sz="8" w:space="0" w:color="auto"/>
              <w:left w:val="nil"/>
              <w:bottom w:val="nil"/>
              <w:right w:val="nil"/>
            </w:tcBorders>
            <w:shd w:val="clear" w:color="auto" w:fill="auto"/>
            <w:noWrap/>
            <w:vAlign w:val="center"/>
            <w:hideMark/>
          </w:tcPr>
          <w:p w14:paraId="4EB7F7A7"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26.623,97</w:t>
            </w:r>
          </w:p>
        </w:tc>
        <w:tc>
          <w:tcPr>
            <w:tcW w:w="1134" w:type="dxa"/>
            <w:tcBorders>
              <w:top w:val="single" w:sz="8" w:space="0" w:color="auto"/>
              <w:left w:val="nil"/>
              <w:bottom w:val="nil"/>
              <w:right w:val="nil"/>
            </w:tcBorders>
            <w:shd w:val="clear" w:color="auto" w:fill="auto"/>
            <w:noWrap/>
            <w:vAlign w:val="center"/>
            <w:hideMark/>
          </w:tcPr>
          <w:p w14:paraId="02A49691"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7F30E46E"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 </w:t>
            </w:r>
          </w:p>
        </w:tc>
        <w:tc>
          <w:tcPr>
            <w:tcW w:w="1276" w:type="dxa"/>
            <w:tcBorders>
              <w:top w:val="single" w:sz="8" w:space="0" w:color="auto"/>
              <w:left w:val="nil"/>
              <w:bottom w:val="nil"/>
              <w:right w:val="nil"/>
            </w:tcBorders>
            <w:shd w:val="clear" w:color="auto" w:fill="auto"/>
            <w:noWrap/>
            <w:vAlign w:val="center"/>
            <w:hideMark/>
          </w:tcPr>
          <w:p w14:paraId="11B8532A" w14:textId="77777777" w:rsidR="004061CC" w:rsidRPr="004061CC" w:rsidRDefault="004061CC" w:rsidP="004061CC">
            <w:pPr>
              <w:jc w:val="right"/>
              <w:rPr>
                <w:rFonts w:ascii="Century Gothic" w:hAnsi="Century Gothic" w:cs="Calibri"/>
                <w:sz w:val="16"/>
                <w:szCs w:val="16"/>
                <w:lang w:val="es-ES"/>
              </w:rPr>
            </w:pPr>
            <w:r w:rsidRPr="004061CC">
              <w:rPr>
                <w:rFonts w:ascii="Century Gothic" w:hAnsi="Century Gothic" w:cs="Calibri"/>
                <w:sz w:val="16"/>
                <w:szCs w:val="16"/>
                <w:lang w:val="es-ES"/>
              </w:rPr>
              <w:t>-15.898,78</w:t>
            </w:r>
          </w:p>
        </w:tc>
        <w:tc>
          <w:tcPr>
            <w:tcW w:w="1135" w:type="dxa"/>
            <w:tcBorders>
              <w:top w:val="single" w:sz="8" w:space="0" w:color="auto"/>
              <w:left w:val="nil"/>
              <w:bottom w:val="nil"/>
              <w:right w:val="single" w:sz="8" w:space="0" w:color="auto"/>
            </w:tcBorders>
            <w:shd w:val="clear" w:color="auto" w:fill="auto"/>
            <w:noWrap/>
            <w:vAlign w:val="center"/>
            <w:hideMark/>
          </w:tcPr>
          <w:p w14:paraId="675B3EC2"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10.725,19</w:t>
            </w:r>
          </w:p>
        </w:tc>
      </w:tr>
      <w:tr w:rsidR="004061CC" w:rsidRPr="004061CC" w14:paraId="0F059EE0" w14:textId="77777777" w:rsidTr="002B2511">
        <w:trPr>
          <w:trHeight w:val="227"/>
        </w:trPr>
        <w:tc>
          <w:tcPr>
            <w:tcW w:w="3959" w:type="dxa"/>
            <w:tcBorders>
              <w:top w:val="single" w:sz="8" w:space="0" w:color="auto"/>
              <w:left w:val="single" w:sz="8" w:space="0" w:color="auto"/>
              <w:bottom w:val="nil"/>
              <w:right w:val="nil"/>
            </w:tcBorders>
            <w:shd w:val="clear" w:color="auto" w:fill="auto"/>
            <w:vAlign w:val="center"/>
            <w:hideMark/>
          </w:tcPr>
          <w:p w14:paraId="7A6320F6" w14:textId="77777777" w:rsidR="004061CC" w:rsidRPr="004061CC" w:rsidRDefault="004061CC" w:rsidP="004061CC">
            <w:pPr>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ILUMINACIÓN Y ALUMBRADO</w:t>
            </w:r>
          </w:p>
        </w:tc>
        <w:tc>
          <w:tcPr>
            <w:tcW w:w="1134" w:type="dxa"/>
            <w:tcBorders>
              <w:top w:val="single" w:sz="8" w:space="0" w:color="auto"/>
              <w:left w:val="nil"/>
              <w:bottom w:val="nil"/>
              <w:right w:val="nil"/>
            </w:tcBorders>
            <w:shd w:val="clear" w:color="auto" w:fill="auto"/>
            <w:noWrap/>
            <w:vAlign w:val="center"/>
            <w:hideMark/>
          </w:tcPr>
          <w:p w14:paraId="47F47BFF"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100.400,01</w:t>
            </w:r>
          </w:p>
        </w:tc>
        <w:tc>
          <w:tcPr>
            <w:tcW w:w="1134" w:type="dxa"/>
            <w:tcBorders>
              <w:top w:val="single" w:sz="8" w:space="0" w:color="auto"/>
              <w:left w:val="nil"/>
              <w:bottom w:val="nil"/>
              <w:right w:val="nil"/>
            </w:tcBorders>
            <w:shd w:val="clear" w:color="auto" w:fill="auto"/>
            <w:noWrap/>
            <w:vAlign w:val="center"/>
            <w:hideMark/>
          </w:tcPr>
          <w:p w14:paraId="0945BE95"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53ACFE8B"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 </w:t>
            </w:r>
          </w:p>
        </w:tc>
        <w:tc>
          <w:tcPr>
            <w:tcW w:w="1276" w:type="dxa"/>
            <w:tcBorders>
              <w:top w:val="single" w:sz="8" w:space="0" w:color="auto"/>
              <w:left w:val="nil"/>
              <w:bottom w:val="nil"/>
              <w:right w:val="nil"/>
            </w:tcBorders>
            <w:shd w:val="clear" w:color="auto" w:fill="auto"/>
            <w:noWrap/>
            <w:vAlign w:val="center"/>
            <w:hideMark/>
          </w:tcPr>
          <w:p w14:paraId="2EADFEFA"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-18.081,98</w:t>
            </w:r>
          </w:p>
        </w:tc>
        <w:tc>
          <w:tcPr>
            <w:tcW w:w="1135" w:type="dxa"/>
            <w:tcBorders>
              <w:top w:val="single" w:sz="8" w:space="0" w:color="auto"/>
              <w:left w:val="nil"/>
              <w:bottom w:val="nil"/>
              <w:right w:val="single" w:sz="8" w:space="0" w:color="auto"/>
            </w:tcBorders>
            <w:shd w:val="clear" w:color="auto" w:fill="auto"/>
            <w:noWrap/>
            <w:vAlign w:val="center"/>
            <w:hideMark/>
          </w:tcPr>
          <w:p w14:paraId="641B868C"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82.318,03</w:t>
            </w:r>
          </w:p>
        </w:tc>
      </w:tr>
      <w:tr w:rsidR="004061CC" w:rsidRPr="004061CC" w14:paraId="0C3F1E41" w14:textId="77777777" w:rsidTr="002B2511">
        <w:trPr>
          <w:trHeight w:val="227"/>
        </w:trPr>
        <w:tc>
          <w:tcPr>
            <w:tcW w:w="3959" w:type="dxa"/>
            <w:tcBorders>
              <w:top w:val="single" w:sz="8" w:space="0" w:color="auto"/>
              <w:left w:val="single" w:sz="8" w:space="0" w:color="auto"/>
              <w:bottom w:val="nil"/>
              <w:right w:val="nil"/>
            </w:tcBorders>
            <w:shd w:val="clear" w:color="auto" w:fill="auto"/>
            <w:vAlign w:val="center"/>
            <w:hideMark/>
          </w:tcPr>
          <w:p w14:paraId="65ACAE12" w14:textId="77777777" w:rsidR="004061CC" w:rsidRPr="004061CC" w:rsidRDefault="004061CC" w:rsidP="004061CC">
            <w:pPr>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TRAMOYA Y MAQUINARIA ESCÉNICA</w:t>
            </w:r>
          </w:p>
        </w:tc>
        <w:tc>
          <w:tcPr>
            <w:tcW w:w="1134" w:type="dxa"/>
            <w:tcBorders>
              <w:top w:val="single" w:sz="8" w:space="0" w:color="auto"/>
              <w:left w:val="nil"/>
              <w:bottom w:val="nil"/>
              <w:right w:val="nil"/>
            </w:tcBorders>
            <w:shd w:val="clear" w:color="auto" w:fill="auto"/>
            <w:noWrap/>
            <w:vAlign w:val="center"/>
            <w:hideMark/>
          </w:tcPr>
          <w:p w14:paraId="2C9ED94F"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520.975,80</w:t>
            </w:r>
          </w:p>
        </w:tc>
        <w:tc>
          <w:tcPr>
            <w:tcW w:w="1134" w:type="dxa"/>
            <w:tcBorders>
              <w:top w:val="single" w:sz="8" w:space="0" w:color="auto"/>
              <w:left w:val="nil"/>
              <w:bottom w:val="nil"/>
              <w:right w:val="nil"/>
            </w:tcBorders>
            <w:shd w:val="clear" w:color="auto" w:fill="auto"/>
            <w:noWrap/>
            <w:vAlign w:val="center"/>
            <w:hideMark/>
          </w:tcPr>
          <w:p w14:paraId="65036D56"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4F865A94"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 </w:t>
            </w:r>
          </w:p>
        </w:tc>
        <w:tc>
          <w:tcPr>
            <w:tcW w:w="1276" w:type="dxa"/>
            <w:tcBorders>
              <w:top w:val="single" w:sz="8" w:space="0" w:color="auto"/>
              <w:left w:val="nil"/>
              <w:bottom w:val="nil"/>
              <w:right w:val="nil"/>
            </w:tcBorders>
            <w:shd w:val="clear" w:color="auto" w:fill="auto"/>
            <w:noWrap/>
            <w:vAlign w:val="center"/>
            <w:hideMark/>
          </w:tcPr>
          <w:p w14:paraId="704DAD8A"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-109.200,00</w:t>
            </w:r>
          </w:p>
        </w:tc>
        <w:tc>
          <w:tcPr>
            <w:tcW w:w="1135" w:type="dxa"/>
            <w:tcBorders>
              <w:top w:val="single" w:sz="8" w:space="0" w:color="auto"/>
              <w:left w:val="nil"/>
              <w:bottom w:val="nil"/>
              <w:right w:val="single" w:sz="8" w:space="0" w:color="auto"/>
            </w:tcBorders>
            <w:shd w:val="clear" w:color="auto" w:fill="auto"/>
            <w:noWrap/>
            <w:vAlign w:val="center"/>
            <w:hideMark/>
          </w:tcPr>
          <w:p w14:paraId="6F0775CD"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411.775,80</w:t>
            </w:r>
          </w:p>
        </w:tc>
      </w:tr>
      <w:tr w:rsidR="004061CC" w:rsidRPr="004061CC" w14:paraId="1417D1E6" w14:textId="77777777" w:rsidTr="002B2511">
        <w:trPr>
          <w:trHeight w:val="227"/>
        </w:trPr>
        <w:tc>
          <w:tcPr>
            <w:tcW w:w="3959" w:type="dxa"/>
            <w:tcBorders>
              <w:top w:val="single" w:sz="8" w:space="0" w:color="auto"/>
              <w:left w:val="single" w:sz="8" w:space="0" w:color="auto"/>
              <w:bottom w:val="nil"/>
              <w:right w:val="nil"/>
            </w:tcBorders>
            <w:shd w:val="clear" w:color="auto" w:fill="auto"/>
            <w:vAlign w:val="center"/>
            <w:hideMark/>
          </w:tcPr>
          <w:p w14:paraId="6C7862ED" w14:textId="77777777" w:rsidR="004061CC" w:rsidRPr="004061CC" w:rsidRDefault="004061CC" w:rsidP="004061CC">
            <w:pPr>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NAVE TALLER ESCENOGRAFÍA</w:t>
            </w:r>
          </w:p>
        </w:tc>
        <w:tc>
          <w:tcPr>
            <w:tcW w:w="1134" w:type="dxa"/>
            <w:tcBorders>
              <w:top w:val="single" w:sz="8" w:space="0" w:color="auto"/>
              <w:left w:val="nil"/>
              <w:bottom w:val="nil"/>
              <w:right w:val="nil"/>
            </w:tcBorders>
            <w:shd w:val="clear" w:color="auto" w:fill="auto"/>
            <w:noWrap/>
            <w:vAlign w:val="center"/>
            <w:hideMark/>
          </w:tcPr>
          <w:p w14:paraId="61780A98"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63.464,02</w:t>
            </w:r>
          </w:p>
        </w:tc>
        <w:tc>
          <w:tcPr>
            <w:tcW w:w="1134" w:type="dxa"/>
            <w:tcBorders>
              <w:top w:val="single" w:sz="8" w:space="0" w:color="auto"/>
              <w:left w:val="nil"/>
              <w:bottom w:val="nil"/>
              <w:right w:val="nil"/>
            </w:tcBorders>
            <w:shd w:val="clear" w:color="auto" w:fill="auto"/>
            <w:noWrap/>
            <w:vAlign w:val="center"/>
            <w:hideMark/>
          </w:tcPr>
          <w:p w14:paraId="553B43A8"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5D9F6716"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 </w:t>
            </w:r>
          </w:p>
        </w:tc>
        <w:tc>
          <w:tcPr>
            <w:tcW w:w="1276" w:type="dxa"/>
            <w:tcBorders>
              <w:top w:val="single" w:sz="8" w:space="0" w:color="auto"/>
              <w:left w:val="nil"/>
              <w:bottom w:val="nil"/>
              <w:right w:val="nil"/>
            </w:tcBorders>
            <w:shd w:val="clear" w:color="auto" w:fill="auto"/>
            <w:noWrap/>
            <w:vAlign w:val="center"/>
            <w:hideMark/>
          </w:tcPr>
          <w:p w14:paraId="474295C7"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-11.037,48</w:t>
            </w:r>
          </w:p>
        </w:tc>
        <w:tc>
          <w:tcPr>
            <w:tcW w:w="1135" w:type="dxa"/>
            <w:tcBorders>
              <w:top w:val="single" w:sz="8" w:space="0" w:color="auto"/>
              <w:left w:val="nil"/>
              <w:bottom w:val="nil"/>
              <w:right w:val="single" w:sz="8" w:space="0" w:color="auto"/>
            </w:tcBorders>
            <w:shd w:val="clear" w:color="auto" w:fill="auto"/>
            <w:noWrap/>
            <w:vAlign w:val="center"/>
            <w:hideMark/>
          </w:tcPr>
          <w:p w14:paraId="6078C483"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52.426,54</w:t>
            </w:r>
          </w:p>
        </w:tc>
      </w:tr>
      <w:tr w:rsidR="004061CC" w:rsidRPr="004061CC" w14:paraId="0AD2F34D" w14:textId="77777777" w:rsidTr="002B2511">
        <w:trPr>
          <w:trHeight w:val="227"/>
        </w:trPr>
        <w:tc>
          <w:tcPr>
            <w:tcW w:w="3959" w:type="dxa"/>
            <w:tcBorders>
              <w:top w:val="single" w:sz="8" w:space="0" w:color="auto"/>
              <w:left w:val="single" w:sz="8" w:space="0" w:color="auto"/>
              <w:bottom w:val="nil"/>
              <w:right w:val="nil"/>
            </w:tcBorders>
            <w:shd w:val="clear" w:color="auto" w:fill="auto"/>
            <w:vAlign w:val="center"/>
            <w:hideMark/>
          </w:tcPr>
          <w:p w14:paraId="70DC2524" w14:textId="77777777" w:rsidR="004061CC" w:rsidRPr="004061CC" w:rsidRDefault="004061CC" w:rsidP="004061CC">
            <w:pPr>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ADECUACIÓN PARKING</w:t>
            </w:r>
          </w:p>
        </w:tc>
        <w:tc>
          <w:tcPr>
            <w:tcW w:w="1134" w:type="dxa"/>
            <w:tcBorders>
              <w:top w:val="single" w:sz="8" w:space="0" w:color="auto"/>
              <w:left w:val="nil"/>
              <w:bottom w:val="nil"/>
              <w:right w:val="nil"/>
            </w:tcBorders>
            <w:shd w:val="clear" w:color="auto" w:fill="auto"/>
            <w:noWrap/>
            <w:vAlign w:val="center"/>
            <w:hideMark/>
          </w:tcPr>
          <w:p w14:paraId="4889C5F2"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42.242,14</w:t>
            </w:r>
          </w:p>
        </w:tc>
        <w:tc>
          <w:tcPr>
            <w:tcW w:w="1134" w:type="dxa"/>
            <w:tcBorders>
              <w:top w:val="single" w:sz="8" w:space="0" w:color="auto"/>
              <w:left w:val="nil"/>
              <w:bottom w:val="nil"/>
              <w:right w:val="nil"/>
            </w:tcBorders>
            <w:shd w:val="clear" w:color="auto" w:fill="auto"/>
            <w:noWrap/>
            <w:vAlign w:val="center"/>
            <w:hideMark/>
          </w:tcPr>
          <w:p w14:paraId="687BB618"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6D05A71C"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 </w:t>
            </w:r>
          </w:p>
        </w:tc>
        <w:tc>
          <w:tcPr>
            <w:tcW w:w="1276" w:type="dxa"/>
            <w:tcBorders>
              <w:top w:val="single" w:sz="8" w:space="0" w:color="auto"/>
              <w:left w:val="nil"/>
              <w:bottom w:val="nil"/>
              <w:right w:val="nil"/>
            </w:tcBorders>
            <w:shd w:val="clear" w:color="auto" w:fill="auto"/>
            <w:noWrap/>
            <w:vAlign w:val="center"/>
            <w:hideMark/>
          </w:tcPr>
          <w:p w14:paraId="0CE8C8B3"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-7.418,99</w:t>
            </w:r>
          </w:p>
        </w:tc>
        <w:tc>
          <w:tcPr>
            <w:tcW w:w="1135" w:type="dxa"/>
            <w:tcBorders>
              <w:top w:val="single" w:sz="8" w:space="0" w:color="auto"/>
              <w:left w:val="nil"/>
              <w:bottom w:val="nil"/>
              <w:right w:val="single" w:sz="8" w:space="0" w:color="auto"/>
            </w:tcBorders>
            <w:shd w:val="clear" w:color="auto" w:fill="auto"/>
            <w:noWrap/>
            <w:vAlign w:val="center"/>
            <w:hideMark/>
          </w:tcPr>
          <w:p w14:paraId="59682151"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34.823,15</w:t>
            </w:r>
          </w:p>
        </w:tc>
      </w:tr>
      <w:tr w:rsidR="004061CC" w:rsidRPr="004061CC" w14:paraId="19C7DF23" w14:textId="77777777" w:rsidTr="002B2511">
        <w:trPr>
          <w:trHeight w:val="227"/>
        </w:trPr>
        <w:tc>
          <w:tcPr>
            <w:tcW w:w="3959" w:type="dxa"/>
            <w:tcBorders>
              <w:top w:val="single" w:sz="8" w:space="0" w:color="auto"/>
              <w:left w:val="single" w:sz="8" w:space="0" w:color="auto"/>
              <w:bottom w:val="nil"/>
              <w:right w:val="nil"/>
            </w:tcBorders>
            <w:shd w:val="clear" w:color="auto" w:fill="auto"/>
            <w:vAlign w:val="center"/>
            <w:hideMark/>
          </w:tcPr>
          <w:p w14:paraId="59CC8067" w14:textId="77777777" w:rsidR="004061CC" w:rsidRPr="004061CC" w:rsidRDefault="004061CC" w:rsidP="004061CC">
            <w:pPr>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CONCHA ACÚSTICA</w:t>
            </w:r>
          </w:p>
        </w:tc>
        <w:tc>
          <w:tcPr>
            <w:tcW w:w="1134" w:type="dxa"/>
            <w:tcBorders>
              <w:top w:val="single" w:sz="8" w:space="0" w:color="auto"/>
              <w:left w:val="nil"/>
              <w:bottom w:val="nil"/>
              <w:right w:val="nil"/>
            </w:tcBorders>
            <w:shd w:val="clear" w:color="auto" w:fill="auto"/>
            <w:noWrap/>
            <w:vAlign w:val="center"/>
            <w:hideMark/>
          </w:tcPr>
          <w:p w14:paraId="1566C870"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328.979,20</w:t>
            </w:r>
          </w:p>
        </w:tc>
        <w:tc>
          <w:tcPr>
            <w:tcW w:w="1134" w:type="dxa"/>
            <w:tcBorders>
              <w:top w:val="single" w:sz="8" w:space="0" w:color="auto"/>
              <w:left w:val="nil"/>
              <w:bottom w:val="nil"/>
              <w:right w:val="nil"/>
            </w:tcBorders>
            <w:shd w:val="clear" w:color="auto" w:fill="auto"/>
            <w:noWrap/>
            <w:vAlign w:val="center"/>
            <w:hideMark/>
          </w:tcPr>
          <w:p w14:paraId="23241C13"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3B55BEE6"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 </w:t>
            </w:r>
          </w:p>
        </w:tc>
        <w:tc>
          <w:tcPr>
            <w:tcW w:w="1276" w:type="dxa"/>
            <w:tcBorders>
              <w:top w:val="single" w:sz="8" w:space="0" w:color="auto"/>
              <w:left w:val="nil"/>
              <w:bottom w:val="nil"/>
              <w:right w:val="nil"/>
            </w:tcBorders>
            <w:shd w:val="clear" w:color="auto" w:fill="auto"/>
            <w:noWrap/>
            <w:vAlign w:val="center"/>
            <w:hideMark/>
          </w:tcPr>
          <w:p w14:paraId="638947A8"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-48.861,28</w:t>
            </w:r>
          </w:p>
        </w:tc>
        <w:tc>
          <w:tcPr>
            <w:tcW w:w="1135" w:type="dxa"/>
            <w:tcBorders>
              <w:top w:val="single" w:sz="8" w:space="0" w:color="auto"/>
              <w:left w:val="nil"/>
              <w:bottom w:val="nil"/>
              <w:right w:val="single" w:sz="8" w:space="0" w:color="auto"/>
            </w:tcBorders>
            <w:shd w:val="clear" w:color="auto" w:fill="auto"/>
            <w:noWrap/>
            <w:vAlign w:val="center"/>
            <w:hideMark/>
          </w:tcPr>
          <w:p w14:paraId="248EEA86"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280.117,92</w:t>
            </w:r>
          </w:p>
        </w:tc>
      </w:tr>
      <w:tr w:rsidR="004061CC" w:rsidRPr="004061CC" w14:paraId="33DB3D28" w14:textId="77777777" w:rsidTr="002B2511">
        <w:trPr>
          <w:trHeight w:val="227"/>
        </w:trPr>
        <w:tc>
          <w:tcPr>
            <w:tcW w:w="3959" w:type="dxa"/>
            <w:tcBorders>
              <w:top w:val="single" w:sz="8" w:space="0" w:color="auto"/>
              <w:left w:val="single" w:sz="8" w:space="0" w:color="auto"/>
              <w:bottom w:val="nil"/>
              <w:right w:val="nil"/>
            </w:tcBorders>
            <w:shd w:val="clear" w:color="auto" w:fill="auto"/>
            <w:vAlign w:val="center"/>
            <w:hideMark/>
          </w:tcPr>
          <w:p w14:paraId="23C80DFE" w14:textId="77777777" w:rsidR="004061CC" w:rsidRPr="004061CC" w:rsidRDefault="004061CC" w:rsidP="004061CC">
            <w:pPr>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MATERIAL INVENTARIABLE Y EQUIPAMIENTO</w:t>
            </w:r>
          </w:p>
        </w:tc>
        <w:tc>
          <w:tcPr>
            <w:tcW w:w="1134" w:type="dxa"/>
            <w:tcBorders>
              <w:top w:val="single" w:sz="8" w:space="0" w:color="auto"/>
              <w:left w:val="nil"/>
              <w:bottom w:val="nil"/>
              <w:right w:val="nil"/>
            </w:tcBorders>
            <w:shd w:val="clear" w:color="auto" w:fill="auto"/>
            <w:noWrap/>
            <w:vAlign w:val="center"/>
            <w:hideMark/>
          </w:tcPr>
          <w:p w14:paraId="4CCD9FAA"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735.445,97</w:t>
            </w:r>
          </w:p>
        </w:tc>
        <w:tc>
          <w:tcPr>
            <w:tcW w:w="1134" w:type="dxa"/>
            <w:tcBorders>
              <w:top w:val="single" w:sz="8" w:space="0" w:color="auto"/>
              <w:left w:val="nil"/>
              <w:bottom w:val="nil"/>
              <w:right w:val="nil"/>
            </w:tcBorders>
            <w:shd w:val="clear" w:color="auto" w:fill="auto"/>
            <w:noWrap/>
            <w:vAlign w:val="center"/>
            <w:hideMark/>
          </w:tcPr>
          <w:p w14:paraId="07732729"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67B200AC"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 </w:t>
            </w:r>
          </w:p>
        </w:tc>
        <w:tc>
          <w:tcPr>
            <w:tcW w:w="1276" w:type="dxa"/>
            <w:tcBorders>
              <w:top w:val="single" w:sz="8" w:space="0" w:color="auto"/>
              <w:left w:val="nil"/>
              <w:bottom w:val="nil"/>
              <w:right w:val="nil"/>
            </w:tcBorders>
            <w:shd w:val="clear" w:color="auto" w:fill="auto"/>
            <w:noWrap/>
            <w:vAlign w:val="center"/>
            <w:hideMark/>
          </w:tcPr>
          <w:p w14:paraId="32D0A9D7"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-155.123,22</w:t>
            </w:r>
          </w:p>
        </w:tc>
        <w:tc>
          <w:tcPr>
            <w:tcW w:w="1135" w:type="dxa"/>
            <w:tcBorders>
              <w:top w:val="single" w:sz="8" w:space="0" w:color="auto"/>
              <w:left w:val="nil"/>
              <w:bottom w:val="nil"/>
              <w:right w:val="single" w:sz="8" w:space="0" w:color="auto"/>
            </w:tcBorders>
            <w:shd w:val="clear" w:color="auto" w:fill="auto"/>
            <w:noWrap/>
            <w:vAlign w:val="center"/>
            <w:hideMark/>
          </w:tcPr>
          <w:p w14:paraId="0A107167"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580.322,75</w:t>
            </w:r>
          </w:p>
        </w:tc>
      </w:tr>
      <w:tr w:rsidR="004061CC" w:rsidRPr="004061CC" w14:paraId="514B0451" w14:textId="77777777" w:rsidTr="002B2511">
        <w:trPr>
          <w:trHeight w:val="227"/>
        </w:trPr>
        <w:tc>
          <w:tcPr>
            <w:tcW w:w="3959" w:type="dxa"/>
            <w:tcBorders>
              <w:top w:val="single" w:sz="8" w:space="0" w:color="auto"/>
              <w:left w:val="single" w:sz="8" w:space="0" w:color="auto"/>
              <w:bottom w:val="nil"/>
              <w:right w:val="nil"/>
            </w:tcBorders>
            <w:shd w:val="clear" w:color="auto" w:fill="auto"/>
            <w:vAlign w:val="center"/>
            <w:hideMark/>
          </w:tcPr>
          <w:p w14:paraId="7CC5FEF8" w14:textId="77777777" w:rsidR="004061CC" w:rsidRPr="004061CC" w:rsidRDefault="004061CC" w:rsidP="004061CC">
            <w:pPr>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SALA ESCUELA CORAL</w:t>
            </w:r>
          </w:p>
        </w:tc>
        <w:tc>
          <w:tcPr>
            <w:tcW w:w="1134" w:type="dxa"/>
            <w:tcBorders>
              <w:top w:val="single" w:sz="8" w:space="0" w:color="auto"/>
              <w:left w:val="nil"/>
              <w:bottom w:val="nil"/>
              <w:right w:val="nil"/>
            </w:tcBorders>
            <w:shd w:val="clear" w:color="auto" w:fill="auto"/>
            <w:noWrap/>
            <w:vAlign w:val="center"/>
            <w:hideMark/>
          </w:tcPr>
          <w:p w14:paraId="52D36F52"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133.265,82</w:t>
            </w:r>
          </w:p>
        </w:tc>
        <w:tc>
          <w:tcPr>
            <w:tcW w:w="1134" w:type="dxa"/>
            <w:tcBorders>
              <w:top w:val="single" w:sz="8" w:space="0" w:color="auto"/>
              <w:left w:val="nil"/>
              <w:bottom w:val="nil"/>
              <w:right w:val="nil"/>
            </w:tcBorders>
            <w:shd w:val="clear" w:color="auto" w:fill="auto"/>
            <w:noWrap/>
            <w:vAlign w:val="center"/>
            <w:hideMark/>
          </w:tcPr>
          <w:p w14:paraId="1462871E"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22E633B6"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 </w:t>
            </w:r>
          </w:p>
        </w:tc>
        <w:tc>
          <w:tcPr>
            <w:tcW w:w="1276" w:type="dxa"/>
            <w:tcBorders>
              <w:top w:val="single" w:sz="8" w:space="0" w:color="auto"/>
              <w:left w:val="nil"/>
              <w:bottom w:val="nil"/>
              <w:right w:val="nil"/>
            </w:tcBorders>
            <w:shd w:val="clear" w:color="auto" w:fill="auto"/>
            <w:noWrap/>
            <w:vAlign w:val="center"/>
            <w:hideMark/>
          </w:tcPr>
          <w:p w14:paraId="745A8E3A"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-31.275,31</w:t>
            </w:r>
          </w:p>
        </w:tc>
        <w:tc>
          <w:tcPr>
            <w:tcW w:w="1135" w:type="dxa"/>
            <w:tcBorders>
              <w:top w:val="single" w:sz="8" w:space="0" w:color="auto"/>
              <w:left w:val="nil"/>
              <w:bottom w:val="nil"/>
              <w:right w:val="single" w:sz="8" w:space="0" w:color="auto"/>
            </w:tcBorders>
            <w:shd w:val="clear" w:color="auto" w:fill="auto"/>
            <w:noWrap/>
            <w:vAlign w:val="center"/>
            <w:hideMark/>
          </w:tcPr>
          <w:p w14:paraId="510F415A"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101.990,51</w:t>
            </w:r>
          </w:p>
        </w:tc>
      </w:tr>
      <w:tr w:rsidR="004061CC" w:rsidRPr="004061CC" w14:paraId="0974C8E3" w14:textId="77777777" w:rsidTr="002B2511">
        <w:trPr>
          <w:trHeight w:val="227"/>
        </w:trPr>
        <w:tc>
          <w:tcPr>
            <w:tcW w:w="3959" w:type="dxa"/>
            <w:tcBorders>
              <w:top w:val="single" w:sz="8" w:space="0" w:color="auto"/>
              <w:left w:val="single" w:sz="8" w:space="0" w:color="auto"/>
              <w:bottom w:val="single" w:sz="8" w:space="0" w:color="auto"/>
              <w:right w:val="nil"/>
            </w:tcBorders>
            <w:shd w:val="clear" w:color="auto" w:fill="auto"/>
            <w:vAlign w:val="center"/>
            <w:hideMark/>
          </w:tcPr>
          <w:p w14:paraId="45F18379" w14:textId="77777777" w:rsidR="004061CC" w:rsidRPr="004061CC" w:rsidRDefault="004061CC" w:rsidP="004061CC">
            <w:pPr>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TRAMOYA Y MAQUINARIA ESCÉNICA 2º Y 3º FASE</w:t>
            </w:r>
          </w:p>
        </w:tc>
        <w:tc>
          <w:tcPr>
            <w:tcW w:w="1134" w:type="dxa"/>
            <w:tcBorders>
              <w:top w:val="single" w:sz="8" w:space="0" w:color="auto"/>
              <w:left w:val="nil"/>
              <w:bottom w:val="nil"/>
              <w:right w:val="nil"/>
            </w:tcBorders>
            <w:shd w:val="clear" w:color="auto" w:fill="auto"/>
            <w:noWrap/>
            <w:vAlign w:val="center"/>
            <w:hideMark/>
          </w:tcPr>
          <w:p w14:paraId="5D4D8FF3"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383.612,38</w:t>
            </w:r>
          </w:p>
        </w:tc>
        <w:tc>
          <w:tcPr>
            <w:tcW w:w="1134" w:type="dxa"/>
            <w:tcBorders>
              <w:top w:val="single" w:sz="8" w:space="0" w:color="auto"/>
              <w:left w:val="nil"/>
              <w:bottom w:val="nil"/>
              <w:right w:val="nil"/>
            </w:tcBorders>
            <w:shd w:val="clear" w:color="auto" w:fill="auto"/>
            <w:noWrap/>
            <w:vAlign w:val="center"/>
            <w:hideMark/>
          </w:tcPr>
          <w:p w14:paraId="039832B3"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417" w:type="dxa"/>
            <w:tcBorders>
              <w:top w:val="single" w:sz="8" w:space="0" w:color="auto"/>
              <w:left w:val="nil"/>
              <w:bottom w:val="single" w:sz="8" w:space="0" w:color="auto"/>
              <w:right w:val="nil"/>
            </w:tcBorders>
            <w:shd w:val="clear" w:color="auto" w:fill="auto"/>
            <w:noWrap/>
            <w:vAlign w:val="center"/>
            <w:hideMark/>
          </w:tcPr>
          <w:p w14:paraId="00DDB334"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 </w:t>
            </w:r>
          </w:p>
        </w:tc>
        <w:tc>
          <w:tcPr>
            <w:tcW w:w="1276" w:type="dxa"/>
            <w:tcBorders>
              <w:top w:val="single" w:sz="8" w:space="0" w:color="auto"/>
              <w:left w:val="nil"/>
              <w:bottom w:val="nil"/>
              <w:right w:val="nil"/>
            </w:tcBorders>
            <w:shd w:val="clear" w:color="auto" w:fill="auto"/>
            <w:noWrap/>
            <w:vAlign w:val="center"/>
            <w:hideMark/>
          </w:tcPr>
          <w:p w14:paraId="543091E1"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-56.295,79</w:t>
            </w:r>
          </w:p>
        </w:tc>
        <w:tc>
          <w:tcPr>
            <w:tcW w:w="1135" w:type="dxa"/>
            <w:tcBorders>
              <w:top w:val="single" w:sz="8" w:space="0" w:color="auto"/>
              <w:left w:val="nil"/>
              <w:bottom w:val="nil"/>
              <w:right w:val="single" w:sz="8" w:space="0" w:color="auto"/>
            </w:tcBorders>
            <w:shd w:val="clear" w:color="auto" w:fill="auto"/>
            <w:noWrap/>
            <w:vAlign w:val="center"/>
            <w:hideMark/>
          </w:tcPr>
          <w:p w14:paraId="66594339"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327.316,59</w:t>
            </w:r>
          </w:p>
        </w:tc>
      </w:tr>
      <w:tr w:rsidR="004061CC" w:rsidRPr="004061CC" w14:paraId="094A0035" w14:textId="77777777" w:rsidTr="002B2511">
        <w:trPr>
          <w:trHeight w:val="227"/>
        </w:trPr>
        <w:tc>
          <w:tcPr>
            <w:tcW w:w="3959" w:type="dxa"/>
            <w:tcBorders>
              <w:top w:val="nil"/>
              <w:left w:val="single" w:sz="8" w:space="0" w:color="auto"/>
              <w:bottom w:val="nil"/>
              <w:right w:val="nil"/>
            </w:tcBorders>
            <w:shd w:val="clear" w:color="auto" w:fill="auto"/>
            <w:vAlign w:val="center"/>
            <w:hideMark/>
          </w:tcPr>
          <w:p w14:paraId="604B6482" w14:textId="77777777" w:rsidR="004061CC" w:rsidRPr="004061CC" w:rsidRDefault="004061CC" w:rsidP="004061CC">
            <w:pPr>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NAVE ALMACÉN LA CAMPANA</w:t>
            </w:r>
          </w:p>
        </w:tc>
        <w:tc>
          <w:tcPr>
            <w:tcW w:w="1134" w:type="dxa"/>
            <w:tcBorders>
              <w:top w:val="single" w:sz="8" w:space="0" w:color="auto"/>
              <w:left w:val="nil"/>
              <w:bottom w:val="nil"/>
              <w:right w:val="nil"/>
            </w:tcBorders>
            <w:shd w:val="clear" w:color="auto" w:fill="auto"/>
            <w:noWrap/>
            <w:vAlign w:val="center"/>
            <w:hideMark/>
          </w:tcPr>
          <w:p w14:paraId="475BCA55"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1.062.646,26</w:t>
            </w:r>
          </w:p>
        </w:tc>
        <w:tc>
          <w:tcPr>
            <w:tcW w:w="1134" w:type="dxa"/>
            <w:tcBorders>
              <w:top w:val="single" w:sz="8" w:space="0" w:color="auto"/>
              <w:left w:val="nil"/>
              <w:bottom w:val="nil"/>
              <w:right w:val="nil"/>
            </w:tcBorders>
            <w:shd w:val="clear" w:color="auto" w:fill="auto"/>
            <w:noWrap/>
            <w:vAlign w:val="center"/>
            <w:hideMark/>
          </w:tcPr>
          <w:p w14:paraId="276E096E"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417" w:type="dxa"/>
            <w:tcBorders>
              <w:top w:val="nil"/>
              <w:left w:val="nil"/>
              <w:bottom w:val="nil"/>
              <w:right w:val="nil"/>
            </w:tcBorders>
            <w:shd w:val="clear" w:color="auto" w:fill="auto"/>
            <w:noWrap/>
            <w:vAlign w:val="center"/>
            <w:hideMark/>
          </w:tcPr>
          <w:p w14:paraId="436C7FAD" w14:textId="77777777" w:rsidR="004061CC" w:rsidRPr="004061CC" w:rsidRDefault="004061CC" w:rsidP="004061CC">
            <w:pPr>
              <w:jc w:val="right"/>
              <w:rPr>
                <w:rFonts w:ascii="Century Gothic" w:hAnsi="Century Gothic" w:cs="Calibri"/>
                <w:color w:val="000000"/>
                <w:sz w:val="16"/>
                <w:szCs w:val="16"/>
                <w:lang w:val="es-ES"/>
              </w:rPr>
            </w:pPr>
          </w:p>
        </w:tc>
        <w:tc>
          <w:tcPr>
            <w:tcW w:w="1276" w:type="dxa"/>
            <w:tcBorders>
              <w:top w:val="single" w:sz="8" w:space="0" w:color="auto"/>
              <w:left w:val="nil"/>
              <w:bottom w:val="nil"/>
              <w:right w:val="nil"/>
            </w:tcBorders>
            <w:shd w:val="clear" w:color="auto" w:fill="auto"/>
            <w:noWrap/>
            <w:vAlign w:val="center"/>
            <w:hideMark/>
          </w:tcPr>
          <w:p w14:paraId="346AEAF6"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-13.555,47</w:t>
            </w:r>
          </w:p>
        </w:tc>
        <w:tc>
          <w:tcPr>
            <w:tcW w:w="1135" w:type="dxa"/>
            <w:tcBorders>
              <w:top w:val="single" w:sz="8" w:space="0" w:color="auto"/>
              <w:left w:val="nil"/>
              <w:bottom w:val="nil"/>
              <w:right w:val="single" w:sz="8" w:space="0" w:color="auto"/>
            </w:tcBorders>
            <w:shd w:val="clear" w:color="auto" w:fill="auto"/>
            <w:noWrap/>
            <w:vAlign w:val="center"/>
            <w:hideMark/>
          </w:tcPr>
          <w:p w14:paraId="04C4B46A"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1.049.090,79</w:t>
            </w:r>
          </w:p>
        </w:tc>
      </w:tr>
      <w:tr w:rsidR="004061CC" w:rsidRPr="004061CC" w14:paraId="248D93A4" w14:textId="77777777" w:rsidTr="002B2511">
        <w:trPr>
          <w:trHeight w:val="227"/>
        </w:trPr>
        <w:tc>
          <w:tcPr>
            <w:tcW w:w="3959" w:type="dxa"/>
            <w:tcBorders>
              <w:top w:val="single" w:sz="8" w:space="0" w:color="auto"/>
              <w:left w:val="single" w:sz="8" w:space="0" w:color="auto"/>
              <w:bottom w:val="nil"/>
              <w:right w:val="nil"/>
            </w:tcBorders>
            <w:shd w:val="clear" w:color="auto" w:fill="auto"/>
            <w:vAlign w:val="center"/>
            <w:hideMark/>
          </w:tcPr>
          <w:p w14:paraId="76F69F7B" w14:textId="77777777" w:rsidR="004061CC" w:rsidRPr="004061CC" w:rsidRDefault="004061CC" w:rsidP="004061CC">
            <w:pPr>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CCTV (CIRCUITO CERRADO TV)</w:t>
            </w:r>
          </w:p>
        </w:tc>
        <w:tc>
          <w:tcPr>
            <w:tcW w:w="1134" w:type="dxa"/>
            <w:tcBorders>
              <w:top w:val="single" w:sz="8" w:space="0" w:color="auto"/>
              <w:left w:val="nil"/>
              <w:bottom w:val="nil"/>
              <w:right w:val="nil"/>
            </w:tcBorders>
            <w:shd w:val="clear" w:color="auto" w:fill="auto"/>
            <w:noWrap/>
            <w:vAlign w:val="center"/>
            <w:hideMark/>
          </w:tcPr>
          <w:p w14:paraId="6E5134A8"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324.911,40</w:t>
            </w:r>
          </w:p>
        </w:tc>
        <w:tc>
          <w:tcPr>
            <w:tcW w:w="1134" w:type="dxa"/>
            <w:tcBorders>
              <w:top w:val="single" w:sz="8" w:space="0" w:color="auto"/>
              <w:left w:val="nil"/>
              <w:bottom w:val="nil"/>
              <w:right w:val="nil"/>
            </w:tcBorders>
            <w:shd w:val="clear" w:color="auto" w:fill="auto"/>
            <w:noWrap/>
            <w:vAlign w:val="center"/>
            <w:hideMark/>
          </w:tcPr>
          <w:p w14:paraId="3C5DFE5A"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7CF39D21"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 </w:t>
            </w:r>
          </w:p>
        </w:tc>
        <w:tc>
          <w:tcPr>
            <w:tcW w:w="1276" w:type="dxa"/>
            <w:tcBorders>
              <w:top w:val="single" w:sz="8" w:space="0" w:color="auto"/>
              <w:left w:val="nil"/>
              <w:bottom w:val="nil"/>
              <w:right w:val="nil"/>
            </w:tcBorders>
            <w:shd w:val="clear" w:color="auto" w:fill="auto"/>
            <w:noWrap/>
            <w:vAlign w:val="center"/>
            <w:hideMark/>
          </w:tcPr>
          <w:p w14:paraId="28E00469"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-48.672,43</w:t>
            </w:r>
          </w:p>
        </w:tc>
        <w:tc>
          <w:tcPr>
            <w:tcW w:w="1135" w:type="dxa"/>
            <w:tcBorders>
              <w:top w:val="single" w:sz="8" w:space="0" w:color="auto"/>
              <w:left w:val="nil"/>
              <w:bottom w:val="nil"/>
              <w:right w:val="single" w:sz="8" w:space="0" w:color="auto"/>
            </w:tcBorders>
            <w:shd w:val="clear" w:color="auto" w:fill="auto"/>
            <w:noWrap/>
            <w:vAlign w:val="center"/>
            <w:hideMark/>
          </w:tcPr>
          <w:p w14:paraId="3515E8B7"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276.238,97</w:t>
            </w:r>
          </w:p>
        </w:tc>
      </w:tr>
      <w:tr w:rsidR="004061CC" w:rsidRPr="004061CC" w14:paraId="24D11DAD" w14:textId="77777777" w:rsidTr="002B2511">
        <w:trPr>
          <w:trHeight w:val="227"/>
        </w:trPr>
        <w:tc>
          <w:tcPr>
            <w:tcW w:w="3959" w:type="dxa"/>
            <w:tcBorders>
              <w:top w:val="single" w:sz="8" w:space="0" w:color="auto"/>
              <w:left w:val="single" w:sz="8" w:space="0" w:color="auto"/>
              <w:bottom w:val="nil"/>
              <w:right w:val="nil"/>
            </w:tcBorders>
            <w:shd w:val="clear" w:color="auto" w:fill="auto"/>
            <w:vAlign w:val="center"/>
            <w:hideMark/>
          </w:tcPr>
          <w:p w14:paraId="6665C847" w14:textId="77777777" w:rsidR="004061CC" w:rsidRPr="004061CC" w:rsidRDefault="004061CC" w:rsidP="004061CC">
            <w:pPr>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MEJORAS SALA CASTILLO</w:t>
            </w:r>
          </w:p>
        </w:tc>
        <w:tc>
          <w:tcPr>
            <w:tcW w:w="1134" w:type="dxa"/>
            <w:tcBorders>
              <w:top w:val="single" w:sz="8" w:space="0" w:color="auto"/>
              <w:left w:val="nil"/>
              <w:bottom w:val="nil"/>
              <w:right w:val="nil"/>
            </w:tcBorders>
            <w:shd w:val="clear" w:color="auto" w:fill="auto"/>
            <w:noWrap/>
            <w:vAlign w:val="center"/>
            <w:hideMark/>
          </w:tcPr>
          <w:p w14:paraId="69C1337E"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46.072,93</w:t>
            </w:r>
          </w:p>
        </w:tc>
        <w:tc>
          <w:tcPr>
            <w:tcW w:w="1134" w:type="dxa"/>
            <w:tcBorders>
              <w:top w:val="single" w:sz="8" w:space="0" w:color="auto"/>
              <w:left w:val="nil"/>
              <w:bottom w:val="nil"/>
              <w:right w:val="nil"/>
            </w:tcBorders>
            <w:shd w:val="clear" w:color="auto" w:fill="auto"/>
            <w:noWrap/>
            <w:vAlign w:val="center"/>
            <w:hideMark/>
          </w:tcPr>
          <w:p w14:paraId="33E15199"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660438D7"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 </w:t>
            </w:r>
          </w:p>
        </w:tc>
        <w:tc>
          <w:tcPr>
            <w:tcW w:w="1276" w:type="dxa"/>
            <w:tcBorders>
              <w:top w:val="single" w:sz="8" w:space="0" w:color="auto"/>
              <w:left w:val="nil"/>
              <w:bottom w:val="nil"/>
              <w:right w:val="nil"/>
            </w:tcBorders>
            <w:shd w:val="clear" w:color="auto" w:fill="auto"/>
            <w:noWrap/>
            <w:vAlign w:val="center"/>
            <w:hideMark/>
          </w:tcPr>
          <w:p w14:paraId="4B057D47"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-6.808,28</w:t>
            </w:r>
          </w:p>
        </w:tc>
        <w:tc>
          <w:tcPr>
            <w:tcW w:w="1135" w:type="dxa"/>
            <w:tcBorders>
              <w:top w:val="single" w:sz="8" w:space="0" w:color="auto"/>
              <w:left w:val="nil"/>
              <w:bottom w:val="nil"/>
              <w:right w:val="single" w:sz="8" w:space="0" w:color="auto"/>
            </w:tcBorders>
            <w:shd w:val="clear" w:color="auto" w:fill="auto"/>
            <w:noWrap/>
            <w:vAlign w:val="center"/>
            <w:hideMark/>
          </w:tcPr>
          <w:p w14:paraId="2CA3D939"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39.264,65</w:t>
            </w:r>
          </w:p>
        </w:tc>
      </w:tr>
      <w:tr w:rsidR="004061CC" w:rsidRPr="004061CC" w14:paraId="0F14D280" w14:textId="77777777" w:rsidTr="002B2511">
        <w:trPr>
          <w:trHeight w:val="227"/>
        </w:trPr>
        <w:tc>
          <w:tcPr>
            <w:tcW w:w="3959" w:type="dxa"/>
            <w:tcBorders>
              <w:top w:val="single" w:sz="8" w:space="0" w:color="auto"/>
              <w:left w:val="single" w:sz="8" w:space="0" w:color="auto"/>
              <w:bottom w:val="nil"/>
              <w:right w:val="nil"/>
            </w:tcBorders>
            <w:shd w:val="clear" w:color="auto" w:fill="auto"/>
            <w:vAlign w:val="center"/>
            <w:hideMark/>
          </w:tcPr>
          <w:p w14:paraId="056C31A5" w14:textId="77777777" w:rsidR="004061CC" w:rsidRPr="004061CC" w:rsidRDefault="004061CC" w:rsidP="004061CC">
            <w:pPr>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ENFRIADORA 2º Y 3º FASE</w:t>
            </w:r>
          </w:p>
        </w:tc>
        <w:tc>
          <w:tcPr>
            <w:tcW w:w="1134" w:type="dxa"/>
            <w:tcBorders>
              <w:top w:val="single" w:sz="8" w:space="0" w:color="auto"/>
              <w:left w:val="nil"/>
              <w:bottom w:val="nil"/>
              <w:right w:val="nil"/>
            </w:tcBorders>
            <w:shd w:val="clear" w:color="auto" w:fill="auto"/>
            <w:noWrap/>
            <w:vAlign w:val="center"/>
            <w:hideMark/>
          </w:tcPr>
          <w:p w14:paraId="22B93879"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195.914,82</w:t>
            </w:r>
          </w:p>
        </w:tc>
        <w:tc>
          <w:tcPr>
            <w:tcW w:w="1134" w:type="dxa"/>
            <w:tcBorders>
              <w:top w:val="single" w:sz="8" w:space="0" w:color="auto"/>
              <w:left w:val="nil"/>
              <w:bottom w:val="nil"/>
              <w:right w:val="nil"/>
            </w:tcBorders>
            <w:shd w:val="clear" w:color="auto" w:fill="auto"/>
            <w:noWrap/>
            <w:vAlign w:val="center"/>
            <w:hideMark/>
          </w:tcPr>
          <w:p w14:paraId="36B82FE8"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5312A8BA"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 </w:t>
            </w:r>
          </w:p>
        </w:tc>
        <w:tc>
          <w:tcPr>
            <w:tcW w:w="1276" w:type="dxa"/>
            <w:tcBorders>
              <w:top w:val="single" w:sz="8" w:space="0" w:color="auto"/>
              <w:left w:val="nil"/>
              <w:bottom w:val="nil"/>
              <w:right w:val="nil"/>
            </w:tcBorders>
            <w:shd w:val="clear" w:color="auto" w:fill="auto"/>
            <w:noWrap/>
            <w:vAlign w:val="center"/>
            <w:hideMark/>
          </w:tcPr>
          <w:p w14:paraId="0DDFD26C"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-28.325,02</w:t>
            </w:r>
          </w:p>
        </w:tc>
        <w:tc>
          <w:tcPr>
            <w:tcW w:w="1135" w:type="dxa"/>
            <w:tcBorders>
              <w:top w:val="single" w:sz="8" w:space="0" w:color="auto"/>
              <w:left w:val="nil"/>
              <w:bottom w:val="nil"/>
              <w:right w:val="single" w:sz="8" w:space="0" w:color="auto"/>
            </w:tcBorders>
            <w:shd w:val="clear" w:color="auto" w:fill="auto"/>
            <w:noWrap/>
            <w:vAlign w:val="center"/>
            <w:hideMark/>
          </w:tcPr>
          <w:p w14:paraId="5E982D75"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167.589,80</w:t>
            </w:r>
          </w:p>
        </w:tc>
      </w:tr>
      <w:tr w:rsidR="004061CC" w:rsidRPr="004061CC" w14:paraId="5A5F6CDD" w14:textId="77777777" w:rsidTr="002B2511">
        <w:trPr>
          <w:trHeight w:val="227"/>
        </w:trPr>
        <w:tc>
          <w:tcPr>
            <w:tcW w:w="3959" w:type="dxa"/>
            <w:tcBorders>
              <w:top w:val="single" w:sz="8" w:space="0" w:color="auto"/>
              <w:left w:val="single" w:sz="8" w:space="0" w:color="auto"/>
              <w:bottom w:val="nil"/>
              <w:right w:val="nil"/>
            </w:tcBorders>
            <w:shd w:val="clear" w:color="auto" w:fill="auto"/>
            <w:vAlign w:val="center"/>
            <w:hideMark/>
          </w:tcPr>
          <w:p w14:paraId="2CDC28AE" w14:textId="77777777" w:rsidR="004061CC" w:rsidRPr="004061CC" w:rsidRDefault="004061CC" w:rsidP="004061CC">
            <w:pPr>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ILUMINACIÓN SALA SINFÓNICA Y DE CÁMARA</w:t>
            </w:r>
          </w:p>
        </w:tc>
        <w:tc>
          <w:tcPr>
            <w:tcW w:w="1134" w:type="dxa"/>
            <w:tcBorders>
              <w:top w:val="single" w:sz="8" w:space="0" w:color="auto"/>
              <w:left w:val="nil"/>
              <w:bottom w:val="nil"/>
              <w:right w:val="nil"/>
            </w:tcBorders>
            <w:shd w:val="clear" w:color="auto" w:fill="auto"/>
            <w:noWrap/>
            <w:vAlign w:val="center"/>
            <w:hideMark/>
          </w:tcPr>
          <w:p w14:paraId="15116D2F"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225.672,93</w:t>
            </w:r>
          </w:p>
        </w:tc>
        <w:tc>
          <w:tcPr>
            <w:tcW w:w="1134" w:type="dxa"/>
            <w:tcBorders>
              <w:top w:val="single" w:sz="8" w:space="0" w:color="auto"/>
              <w:left w:val="nil"/>
              <w:bottom w:val="nil"/>
              <w:right w:val="nil"/>
            </w:tcBorders>
            <w:shd w:val="clear" w:color="auto" w:fill="auto"/>
            <w:noWrap/>
            <w:vAlign w:val="center"/>
            <w:hideMark/>
          </w:tcPr>
          <w:p w14:paraId="589672F9"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1EC59E90"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 </w:t>
            </w:r>
          </w:p>
        </w:tc>
        <w:tc>
          <w:tcPr>
            <w:tcW w:w="1276" w:type="dxa"/>
            <w:tcBorders>
              <w:top w:val="single" w:sz="8" w:space="0" w:color="auto"/>
              <w:left w:val="nil"/>
              <w:bottom w:val="nil"/>
              <w:right w:val="nil"/>
            </w:tcBorders>
            <w:shd w:val="clear" w:color="auto" w:fill="auto"/>
            <w:noWrap/>
            <w:vAlign w:val="center"/>
            <w:hideMark/>
          </w:tcPr>
          <w:p w14:paraId="1E60C791"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-32.867,40</w:t>
            </w:r>
          </w:p>
        </w:tc>
        <w:tc>
          <w:tcPr>
            <w:tcW w:w="1135" w:type="dxa"/>
            <w:tcBorders>
              <w:top w:val="single" w:sz="8" w:space="0" w:color="auto"/>
              <w:left w:val="nil"/>
              <w:bottom w:val="nil"/>
              <w:right w:val="single" w:sz="8" w:space="0" w:color="auto"/>
            </w:tcBorders>
            <w:shd w:val="clear" w:color="auto" w:fill="auto"/>
            <w:noWrap/>
            <w:vAlign w:val="center"/>
            <w:hideMark/>
          </w:tcPr>
          <w:p w14:paraId="01D4C392"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192.805,53</w:t>
            </w:r>
          </w:p>
        </w:tc>
      </w:tr>
      <w:tr w:rsidR="004061CC" w:rsidRPr="004061CC" w14:paraId="35AE2021" w14:textId="77777777" w:rsidTr="002B2511">
        <w:trPr>
          <w:trHeight w:val="227"/>
        </w:trPr>
        <w:tc>
          <w:tcPr>
            <w:tcW w:w="3959" w:type="dxa"/>
            <w:tcBorders>
              <w:top w:val="single" w:sz="8" w:space="0" w:color="auto"/>
              <w:left w:val="single" w:sz="8" w:space="0" w:color="auto"/>
              <w:bottom w:val="nil"/>
              <w:right w:val="nil"/>
            </w:tcBorders>
            <w:shd w:val="clear" w:color="auto" w:fill="auto"/>
            <w:vAlign w:val="center"/>
            <w:hideMark/>
          </w:tcPr>
          <w:p w14:paraId="19E0364D" w14:textId="77777777" w:rsidR="004061CC" w:rsidRPr="004061CC" w:rsidRDefault="004061CC" w:rsidP="004061CC">
            <w:pPr>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MANTENIMIENTO DE INSTRUMENTOS</w:t>
            </w:r>
          </w:p>
        </w:tc>
        <w:tc>
          <w:tcPr>
            <w:tcW w:w="1134" w:type="dxa"/>
            <w:tcBorders>
              <w:top w:val="single" w:sz="8" w:space="0" w:color="auto"/>
              <w:left w:val="nil"/>
              <w:bottom w:val="nil"/>
              <w:right w:val="nil"/>
            </w:tcBorders>
            <w:shd w:val="clear" w:color="auto" w:fill="auto"/>
            <w:noWrap/>
            <w:vAlign w:val="center"/>
            <w:hideMark/>
          </w:tcPr>
          <w:p w14:paraId="498FF48D"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35.467,50</w:t>
            </w:r>
          </w:p>
        </w:tc>
        <w:tc>
          <w:tcPr>
            <w:tcW w:w="1134" w:type="dxa"/>
            <w:tcBorders>
              <w:top w:val="single" w:sz="8" w:space="0" w:color="auto"/>
              <w:left w:val="nil"/>
              <w:bottom w:val="nil"/>
              <w:right w:val="nil"/>
            </w:tcBorders>
            <w:shd w:val="clear" w:color="auto" w:fill="auto"/>
            <w:noWrap/>
            <w:vAlign w:val="center"/>
            <w:hideMark/>
          </w:tcPr>
          <w:p w14:paraId="32A59120"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14BD528B"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 </w:t>
            </w:r>
          </w:p>
        </w:tc>
        <w:tc>
          <w:tcPr>
            <w:tcW w:w="1276" w:type="dxa"/>
            <w:tcBorders>
              <w:top w:val="single" w:sz="8" w:space="0" w:color="auto"/>
              <w:left w:val="nil"/>
              <w:bottom w:val="nil"/>
              <w:right w:val="nil"/>
            </w:tcBorders>
            <w:shd w:val="clear" w:color="auto" w:fill="auto"/>
            <w:noWrap/>
            <w:vAlign w:val="center"/>
            <w:hideMark/>
          </w:tcPr>
          <w:p w14:paraId="3E1450C6"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-4.999,99</w:t>
            </w:r>
          </w:p>
        </w:tc>
        <w:tc>
          <w:tcPr>
            <w:tcW w:w="1135" w:type="dxa"/>
            <w:tcBorders>
              <w:top w:val="single" w:sz="8" w:space="0" w:color="auto"/>
              <w:left w:val="nil"/>
              <w:bottom w:val="nil"/>
              <w:right w:val="single" w:sz="8" w:space="0" w:color="auto"/>
            </w:tcBorders>
            <w:shd w:val="clear" w:color="auto" w:fill="auto"/>
            <w:noWrap/>
            <w:vAlign w:val="center"/>
            <w:hideMark/>
          </w:tcPr>
          <w:p w14:paraId="2C6B9133"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30.467,51</w:t>
            </w:r>
          </w:p>
        </w:tc>
      </w:tr>
      <w:tr w:rsidR="004061CC" w:rsidRPr="004061CC" w14:paraId="490D4305" w14:textId="77777777" w:rsidTr="002B2511">
        <w:trPr>
          <w:trHeight w:val="227"/>
        </w:trPr>
        <w:tc>
          <w:tcPr>
            <w:tcW w:w="3959" w:type="dxa"/>
            <w:tcBorders>
              <w:top w:val="single" w:sz="8" w:space="0" w:color="auto"/>
              <w:left w:val="single" w:sz="8" w:space="0" w:color="auto"/>
              <w:bottom w:val="nil"/>
              <w:right w:val="nil"/>
            </w:tcBorders>
            <w:shd w:val="clear" w:color="auto" w:fill="auto"/>
            <w:vAlign w:val="center"/>
            <w:hideMark/>
          </w:tcPr>
          <w:p w14:paraId="74135A37" w14:textId="77777777" w:rsidR="004061CC" w:rsidRPr="004061CC" w:rsidRDefault="004061CC" w:rsidP="004061CC">
            <w:pPr>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SEÑALÉTICA/ILUMINACIÓN EXTERIOR</w:t>
            </w:r>
          </w:p>
        </w:tc>
        <w:tc>
          <w:tcPr>
            <w:tcW w:w="1134" w:type="dxa"/>
            <w:tcBorders>
              <w:top w:val="single" w:sz="8" w:space="0" w:color="auto"/>
              <w:left w:val="nil"/>
              <w:bottom w:val="nil"/>
              <w:right w:val="nil"/>
            </w:tcBorders>
            <w:shd w:val="clear" w:color="auto" w:fill="auto"/>
            <w:noWrap/>
            <w:vAlign w:val="center"/>
            <w:hideMark/>
          </w:tcPr>
          <w:p w14:paraId="2578F415"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66.874,97</w:t>
            </w:r>
          </w:p>
        </w:tc>
        <w:tc>
          <w:tcPr>
            <w:tcW w:w="1134" w:type="dxa"/>
            <w:tcBorders>
              <w:top w:val="single" w:sz="8" w:space="0" w:color="auto"/>
              <w:left w:val="nil"/>
              <w:bottom w:val="nil"/>
              <w:right w:val="nil"/>
            </w:tcBorders>
            <w:shd w:val="clear" w:color="auto" w:fill="auto"/>
            <w:noWrap/>
            <w:vAlign w:val="center"/>
            <w:hideMark/>
          </w:tcPr>
          <w:p w14:paraId="2C388619" w14:textId="77777777" w:rsidR="004061CC" w:rsidRPr="003C278C" w:rsidRDefault="004061CC" w:rsidP="004061CC">
            <w:pPr>
              <w:jc w:val="right"/>
              <w:rPr>
                <w:rFonts w:ascii="Century Gothic" w:hAnsi="Century Gothic" w:cs="Calibri"/>
                <w:color w:val="000000"/>
                <w:sz w:val="16"/>
                <w:szCs w:val="16"/>
                <w:lang w:val="es-ES"/>
              </w:rPr>
            </w:pPr>
            <w:r w:rsidRPr="003C278C">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0F7D36F7" w14:textId="77777777" w:rsidR="004061CC" w:rsidRPr="003C278C" w:rsidRDefault="004061CC" w:rsidP="004061CC">
            <w:pPr>
              <w:jc w:val="right"/>
              <w:rPr>
                <w:rFonts w:ascii="Century Gothic" w:hAnsi="Century Gothic" w:cs="Calibri"/>
                <w:color w:val="000000"/>
                <w:sz w:val="16"/>
                <w:szCs w:val="16"/>
                <w:lang w:val="es-ES"/>
              </w:rPr>
            </w:pPr>
            <w:r w:rsidRPr="003C278C">
              <w:rPr>
                <w:rFonts w:ascii="Century Gothic" w:hAnsi="Century Gothic" w:cs="Calibri"/>
                <w:color w:val="000000"/>
                <w:sz w:val="16"/>
                <w:szCs w:val="16"/>
                <w:lang w:val="es-ES"/>
              </w:rPr>
              <w:t> </w:t>
            </w:r>
          </w:p>
        </w:tc>
        <w:tc>
          <w:tcPr>
            <w:tcW w:w="1276" w:type="dxa"/>
            <w:tcBorders>
              <w:top w:val="single" w:sz="8" w:space="0" w:color="auto"/>
              <w:left w:val="nil"/>
              <w:bottom w:val="nil"/>
              <w:right w:val="nil"/>
            </w:tcBorders>
            <w:shd w:val="clear" w:color="auto" w:fill="auto"/>
            <w:noWrap/>
            <w:vAlign w:val="center"/>
            <w:hideMark/>
          </w:tcPr>
          <w:p w14:paraId="51B258F4"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-7.499,99</w:t>
            </w:r>
          </w:p>
        </w:tc>
        <w:tc>
          <w:tcPr>
            <w:tcW w:w="1135" w:type="dxa"/>
            <w:tcBorders>
              <w:top w:val="single" w:sz="8" w:space="0" w:color="auto"/>
              <w:left w:val="nil"/>
              <w:bottom w:val="nil"/>
              <w:right w:val="single" w:sz="8" w:space="0" w:color="auto"/>
            </w:tcBorders>
            <w:shd w:val="clear" w:color="auto" w:fill="auto"/>
            <w:noWrap/>
            <w:vAlign w:val="center"/>
            <w:hideMark/>
          </w:tcPr>
          <w:p w14:paraId="420B5D76"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59.374,98</w:t>
            </w:r>
          </w:p>
        </w:tc>
      </w:tr>
      <w:tr w:rsidR="004061CC" w:rsidRPr="004061CC" w14:paraId="4204C137" w14:textId="77777777" w:rsidTr="002B2511">
        <w:trPr>
          <w:trHeight w:val="227"/>
        </w:trPr>
        <w:tc>
          <w:tcPr>
            <w:tcW w:w="3959" w:type="dxa"/>
            <w:tcBorders>
              <w:top w:val="single" w:sz="8" w:space="0" w:color="auto"/>
              <w:left w:val="single" w:sz="8" w:space="0" w:color="auto"/>
              <w:bottom w:val="nil"/>
              <w:right w:val="nil"/>
            </w:tcBorders>
            <w:shd w:val="clear" w:color="auto" w:fill="auto"/>
            <w:vAlign w:val="center"/>
            <w:hideMark/>
          </w:tcPr>
          <w:p w14:paraId="1CD0F7C7" w14:textId="77777777" w:rsidR="004061CC" w:rsidRPr="004061CC" w:rsidRDefault="004061CC" w:rsidP="004061CC">
            <w:pPr>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ACONDIC./MEJORA SALA SINFÓNICA</w:t>
            </w:r>
          </w:p>
        </w:tc>
        <w:tc>
          <w:tcPr>
            <w:tcW w:w="1134" w:type="dxa"/>
            <w:tcBorders>
              <w:top w:val="single" w:sz="8" w:space="0" w:color="auto"/>
              <w:left w:val="nil"/>
              <w:bottom w:val="nil"/>
              <w:right w:val="nil"/>
            </w:tcBorders>
            <w:shd w:val="clear" w:color="auto" w:fill="auto"/>
            <w:noWrap/>
            <w:vAlign w:val="center"/>
            <w:hideMark/>
          </w:tcPr>
          <w:p w14:paraId="17BE426B"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28.693,60</w:t>
            </w:r>
          </w:p>
        </w:tc>
        <w:tc>
          <w:tcPr>
            <w:tcW w:w="1134" w:type="dxa"/>
            <w:tcBorders>
              <w:top w:val="single" w:sz="8" w:space="0" w:color="auto"/>
              <w:left w:val="nil"/>
              <w:bottom w:val="nil"/>
              <w:right w:val="nil"/>
            </w:tcBorders>
            <w:shd w:val="clear" w:color="auto" w:fill="auto"/>
            <w:noWrap/>
            <w:vAlign w:val="center"/>
            <w:hideMark/>
          </w:tcPr>
          <w:p w14:paraId="7906D464" w14:textId="46E71DE3" w:rsidR="004061CC" w:rsidRPr="003C278C" w:rsidRDefault="003C278C" w:rsidP="004061CC">
            <w:pPr>
              <w:jc w:val="right"/>
              <w:rPr>
                <w:rFonts w:ascii="Century Gothic" w:hAnsi="Century Gothic" w:cs="Calibri"/>
                <w:color w:val="000000"/>
                <w:sz w:val="16"/>
                <w:szCs w:val="16"/>
                <w:lang w:val="es-ES"/>
              </w:rPr>
            </w:pPr>
            <w:r w:rsidRPr="003C278C">
              <w:rPr>
                <w:rFonts w:ascii="Century Gothic" w:hAnsi="Century Gothic" w:cs="Calibri"/>
                <w:color w:val="000000"/>
                <w:sz w:val="16"/>
                <w:szCs w:val="16"/>
                <w:lang w:val="es-ES"/>
              </w:rPr>
              <w:t>7.453,73</w:t>
            </w:r>
          </w:p>
        </w:tc>
        <w:tc>
          <w:tcPr>
            <w:tcW w:w="1417" w:type="dxa"/>
            <w:tcBorders>
              <w:top w:val="single" w:sz="8" w:space="0" w:color="auto"/>
              <w:left w:val="nil"/>
              <w:bottom w:val="nil"/>
              <w:right w:val="nil"/>
            </w:tcBorders>
            <w:shd w:val="clear" w:color="auto" w:fill="auto"/>
            <w:noWrap/>
            <w:vAlign w:val="center"/>
            <w:hideMark/>
          </w:tcPr>
          <w:p w14:paraId="160EF226" w14:textId="6C0729FE" w:rsidR="004061CC" w:rsidRPr="003C278C" w:rsidRDefault="004061CC" w:rsidP="004061CC">
            <w:pPr>
              <w:jc w:val="right"/>
              <w:rPr>
                <w:rFonts w:ascii="Century Gothic" w:hAnsi="Century Gothic" w:cs="Calibri"/>
                <w:color w:val="000000"/>
                <w:sz w:val="16"/>
                <w:szCs w:val="16"/>
                <w:lang w:val="es-ES"/>
              </w:rPr>
            </w:pPr>
          </w:p>
        </w:tc>
        <w:tc>
          <w:tcPr>
            <w:tcW w:w="1276" w:type="dxa"/>
            <w:tcBorders>
              <w:top w:val="single" w:sz="8" w:space="0" w:color="auto"/>
              <w:left w:val="nil"/>
              <w:bottom w:val="nil"/>
              <w:right w:val="nil"/>
            </w:tcBorders>
            <w:shd w:val="clear" w:color="auto" w:fill="auto"/>
            <w:noWrap/>
            <w:vAlign w:val="center"/>
            <w:hideMark/>
          </w:tcPr>
          <w:p w14:paraId="566C4BFC"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135" w:type="dxa"/>
            <w:tcBorders>
              <w:top w:val="single" w:sz="8" w:space="0" w:color="auto"/>
              <w:left w:val="nil"/>
              <w:bottom w:val="nil"/>
              <w:right w:val="single" w:sz="8" w:space="0" w:color="auto"/>
            </w:tcBorders>
            <w:shd w:val="clear" w:color="auto" w:fill="auto"/>
            <w:noWrap/>
            <w:vAlign w:val="center"/>
            <w:hideMark/>
          </w:tcPr>
          <w:p w14:paraId="13ABD485"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36.147,33</w:t>
            </w:r>
          </w:p>
        </w:tc>
      </w:tr>
      <w:tr w:rsidR="004061CC" w:rsidRPr="004061CC" w14:paraId="72FD4651" w14:textId="77777777" w:rsidTr="002B2511">
        <w:trPr>
          <w:trHeight w:val="227"/>
        </w:trPr>
        <w:tc>
          <w:tcPr>
            <w:tcW w:w="3959" w:type="dxa"/>
            <w:tcBorders>
              <w:top w:val="single" w:sz="8" w:space="0" w:color="auto"/>
              <w:left w:val="single" w:sz="8" w:space="0" w:color="auto"/>
              <w:bottom w:val="nil"/>
              <w:right w:val="nil"/>
            </w:tcBorders>
            <w:shd w:val="clear" w:color="auto" w:fill="auto"/>
            <w:vAlign w:val="center"/>
            <w:hideMark/>
          </w:tcPr>
          <w:p w14:paraId="4B753F16" w14:textId="77777777" w:rsidR="004061CC" w:rsidRPr="004061CC" w:rsidRDefault="004061CC" w:rsidP="004061CC">
            <w:pPr>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DERECHOS USO EDIFICIO</w:t>
            </w:r>
          </w:p>
        </w:tc>
        <w:tc>
          <w:tcPr>
            <w:tcW w:w="1134" w:type="dxa"/>
            <w:tcBorders>
              <w:top w:val="single" w:sz="8" w:space="0" w:color="auto"/>
              <w:left w:val="nil"/>
              <w:bottom w:val="nil"/>
              <w:right w:val="nil"/>
            </w:tcBorders>
            <w:shd w:val="clear" w:color="auto" w:fill="auto"/>
            <w:noWrap/>
            <w:vAlign w:val="center"/>
            <w:hideMark/>
          </w:tcPr>
          <w:p w14:paraId="6C01FC3E"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4.715.328,44</w:t>
            </w:r>
          </w:p>
        </w:tc>
        <w:tc>
          <w:tcPr>
            <w:tcW w:w="1134" w:type="dxa"/>
            <w:tcBorders>
              <w:top w:val="single" w:sz="8" w:space="0" w:color="auto"/>
              <w:left w:val="nil"/>
              <w:bottom w:val="nil"/>
              <w:right w:val="nil"/>
            </w:tcBorders>
            <w:shd w:val="clear" w:color="auto" w:fill="auto"/>
            <w:noWrap/>
            <w:vAlign w:val="center"/>
            <w:hideMark/>
          </w:tcPr>
          <w:p w14:paraId="2336BAC8"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05A83FA2"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 </w:t>
            </w:r>
          </w:p>
        </w:tc>
        <w:tc>
          <w:tcPr>
            <w:tcW w:w="1276" w:type="dxa"/>
            <w:tcBorders>
              <w:top w:val="single" w:sz="8" w:space="0" w:color="auto"/>
              <w:left w:val="nil"/>
              <w:bottom w:val="nil"/>
              <w:right w:val="nil"/>
            </w:tcBorders>
            <w:shd w:val="clear" w:color="auto" w:fill="auto"/>
            <w:noWrap/>
            <w:vAlign w:val="center"/>
            <w:hideMark/>
          </w:tcPr>
          <w:p w14:paraId="229DED70"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-1.178.832,12</w:t>
            </w:r>
          </w:p>
        </w:tc>
        <w:tc>
          <w:tcPr>
            <w:tcW w:w="1135" w:type="dxa"/>
            <w:tcBorders>
              <w:top w:val="single" w:sz="8" w:space="0" w:color="auto"/>
              <w:left w:val="nil"/>
              <w:bottom w:val="nil"/>
              <w:right w:val="single" w:sz="8" w:space="0" w:color="auto"/>
            </w:tcBorders>
            <w:shd w:val="clear" w:color="auto" w:fill="auto"/>
            <w:noWrap/>
            <w:vAlign w:val="center"/>
            <w:hideMark/>
          </w:tcPr>
          <w:p w14:paraId="1FAAB562"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3.536.496,32</w:t>
            </w:r>
          </w:p>
        </w:tc>
      </w:tr>
      <w:tr w:rsidR="004061CC" w:rsidRPr="004061CC" w14:paraId="72D91B2E" w14:textId="77777777" w:rsidTr="00B07516">
        <w:trPr>
          <w:trHeight w:val="227"/>
        </w:trPr>
        <w:tc>
          <w:tcPr>
            <w:tcW w:w="3959" w:type="dxa"/>
            <w:tcBorders>
              <w:top w:val="single" w:sz="8" w:space="0" w:color="auto"/>
              <w:left w:val="single" w:sz="8" w:space="0" w:color="auto"/>
              <w:bottom w:val="nil"/>
              <w:right w:val="nil"/>
            </w:tcBorders>
            <w:shd w:val="clear" w:color="auto" w:fill="auto"/>
            <w:vAlign w:val="center"/>
            <w:hideMark/>
          </w:tcPr>
          <w:p w14:paraId="797F89D5" w14:textId="0FC5603E" w:rsidR="004061CC" w:rsidRPr="00B07516" w:rsidRDefault="004061CC" w:rsidP="004061CC">
            <w:pPr>
              <w:rPr>
                <w:rFonts w:ascii="Century Gothic" w:hAnsi="Century Gothic" w:cs="Calibri"/>
                <w:color w:val="000000"/>
                <w:sz w:val="16"/>
                <w:szCs w:val="16"/>
                <w:lang w:val="es-ES"/>
              </w:rPr>
            </w:pPr>
            <w:r w:rsidRPr="00B07516">
              <w:rPr>
                <w:rFonts w:ascii="Century Gothic" w:hAnsi="Century Gothic" w:cs="Calibri"/>
                <w:color w:val="000000"/>
                <w:sz w:val="16"/>
                <w:szCs w:val="16"/>
                <w:lang w:val="es-ES"/>
              </w:rPr>
              <w:t> </w:t>
            </w:r>
            <w:r w:rsidR="00B07516" w:rsidRPr="00B07516">
              <w:rPr>
                <w:rFonts w:ascii="Century Gothic" w:hAnsi="Century Gothic" w:cs="Calibri"/>
                <w:color w:val="000000"/>
                <w:sz w:val="16"/>
                <w:szCs w:val="16"/>
                <w:lang w:val="es-ES"/>
              </w:rPr>
              <w:t>RENOVACIÓN ESTRUCTURA CABLEADO DIGITAL</w:t>
            </w:r>
          </w:p>
        </w:tc>
        <w:tc>
          <w:tcPr>
            <w:tcW w:w="1134" w:type="dxa"/>
            <w:tcBorders>
              <w:top w:val="single" w:sz="8" w:space="0" w:color="auto"/>
              <w:left w:val="nil"/>
              <w:bottom w:val="nil"/>
              <w:right w:val="nil"/>
            </w:tcBorders>
            <w:shd w:val="clear" w:color="auto" w:fill="auto"/>
            <w:noWrap/>
            <w:vAlign w:val="center"/>
            <w:hideMark/>
          </w:tcPr>
          <w:p w14:paraId="2CD7ACB0" w14:textId="77777777" w:rsidR="004061CC" w:rsidRPr="00B07516" w:rsidRDefault="004061CC" w:rsidP="004061CC">
            <w:pPr>
              <w:jc w:val="right"/>
              <w:rPr>
                <w:rFonts w:ascii="Century Gothic" w:hAnsi="Century Gothic" w:cs="Calibri"/>
                <w:color w:val="000000"/>
                <w:sz w:val="16"/>
                <w:szCs w:val="16"/>
                <w:lang w:val="es-ES"/>
              </w:rPr>
            </w:pPr>
            <w:r w:rsidRPr="00B07516">
              <w:rPr>
                <w:rFonts w:ascii="Century Gothic" w:hAnsi="Century Gothic" w:cs="Calibri"/>
                <w:color w:val="000000"/>
                <w:sz w:val="16"/>
                <w:szCs w:val="16"/>
                <w:lang w:val="es-ES"/>
              </w:rPr>
              <w:t>0,00</w:t>
            </w:r>
          </w:p>
        </w:tc>
        <w:tc>
          <w:tcPr>
            <w:tcW w:w="1134" w:type="dxa"/>
            <w:tcBorders>
              <w:top w:val="single" w:sz="8" w:space="0" w:color="auto"/>
              <w:left w:val="nil"/>
              <w:bottom w:val="nil"/>
              <w:right w:val="nil"/>
            </w:tcBorders>
            <w:shd w:val="clear" w:color="auto" w:fill="auto"/>
            <w:noWrap/>
            <w:vAlign w:val="center"/>
            <w:hideMark/>
          </w:tcPr>
          <w:p w14:paraId="69089C99"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208.748,00</w:t>
            </w:r>
          </w:p>
        </w:tc>
        <w:tc>
          <w:tcPr>
            <w:tcW w:w="1417" w:type="dxa"/>
            <w:tcBorders>
              <w:top w:val="single" w:sz="8" w:space="0" w:color="auto"/>
              <w:left w:val="nil"/>
              <w:bottom w:val="nil"/>
              <w:right w:val="nil"/>
            </w:tcBorders>
            <w:shd w:val="clear" w:color="auto" w:fill="auto"/>
            <w:noWrap/>
            <w:vAlign w:val="center"/>
            <w:hideMark/>
          </w:tcPr>
          <w:p w14:paraId="0A6C906C"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 </w:t>
            </w:r>
          </w:p>
        </w:tc>
        <w:tc>
          <w:tcPr>
            <w:tcW w:w="1276" w:type="dxa"/>
            <w:tcBorders>
              <w:top w:val="single" w:sz="8" w:space="0" w:color="auto"/>
              <w:left w:val="nil"/>
              <w:bottom w:val="nil"/>
              <w:right w:val="nil"/>
            </w:tcBorders>
            <w:shd w:val="clear" w:color="auto" w:fill="auto"/>
            <w:noWrap/>
            <w:vAlign w:val="center"/>
            <w:hideMark/>
          </w:tcPr>
          <w:p w14:paraId="01ED35DC"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0,00</w:t>
            </w:r>
          </w:p>
        </w:tc>
        <w:tc>
          <w:tcPr>
            <w:tcW w:w="1135" w:type="dxa"/>
            <w:tcBorders>
              <w:top w:val="single" w:sz="8" w:space="0" w:color="auto"/>
              <w:left w:val="nil"/>
              <w:bottom w:val="nil"/>
              <w:right w:val="single" w:sz="8" w:space="0" w:color="auto"/>
            </w:tcBorders>
            <w:shd w:val="clear" w:color="auto" w:fill="auto"/>
            <w:noWrap/>
            <w:vAlign w:val="center"/>
            <w:hideMark/>
          </w:tcPr>
          <w:p w14:paraId="0437FC5C" w14:textId="77777777" w:rsidR="004061CC" w:rsidRPr="004061CC" w:rsidRDefault="004061CC" w:rsidP="004061CC">
            <w:pPr>
              <w:jc w:val="right"/>
              <w:rPr>
                <w:rFonts w:ascii="Century Gothic" w:hAnsi="Century Gothic" w:cs="Calibri"/>
                <w:color w:val="000000"/>
                <w:sz w:val="16"/>
                <w:szCs w:val="16"/>
                <w:lang w:val="es-ES"/>
              </w:rPr>
            </w:pPr>
            <w:r w:rsidRPr="004061CC">
              <w:rPr>
                <w:rFonts w:ascii="Century Gothic" w:hAnsi="Century Gothic" w:cs="Calibri"/>
                <w:color w:val="000000"/>
                <w:sz w:val="16"/>
                <w:szCs w:val="16"/>
                <w:lang w:val="es-ES"/>
              </w:rPr>
              <w:t>208.748,00</w:t>
            </w:r>
          </w:p>
        </w:tc>
      </w:tr>
      <w:tr w:rsidR="004061CC" w:rsidRPr="004061CC" w14:paraId="2B2D74BA" w14:textId="77777777" w:rsidTr="002B2511">
        <w:trPr>
          <w:trHeight w:val="227"/>
        </w:trPr>
        <w:tc>
          <w:tcPr>
            <w:tcW w:w="3959" w:type="dxa"/>
            <w:tcBorders>
              <w:top w:val="single" w:sz="8" w:space="0" w:color="auto"/>
              <w:left w:val="single" w:sz="8" w:space="0" w:color="auto"/>
              <w:bottom w:val="single" w:sz="8" w:space="0" w:color="auto"/>
              <w:right w:val="nil"/>
            </w:tcBorders>
            <w:shd w:val="clear" w:color="auto" w:fill="auto"/>
            <w:vAlign w:val="center"/>
            <w:hideMark/>
          </w:tcPr>
          <w:p w14:paraId="0DF4A8AB" w14:textId="77777777" w:rsidR="004061CC" w:rsidRPr="004061CC" w:rsidRDefault="004061CC" w:rsidP="004061CC">
            <w:pPr>
              <w:jc w:val="center"/>
              <w:rPr>
                <w:rFonts w:ascii="Century Gothic" w:hAnsi="Century Gothic" w:cs="Calibri"/>
                <w:b/>
                <w:bCs/>
                <w:color w:val="000000"/>
                <w:sz w:val="16"/>
                <w:szCs w:val="16"/>
                <w:lang w:val="es-ES"/>
              </w:rPr>
            </w:pPr>
            <w:r w:rsidRPr="004061CC">
              <w:rPr>
                <w:rFonts w:ascii="Century Gothic" w:hAnsi="Century Gothic" w:cs="Calibri"/>
                <w:b/>
                <w:bCs/>
                <w:color w:val="000000"/>
                <w:sz w:val="16"/>
                <w:szCs w:val="16"/>
                <w:lang w:val="es-ES"/>
              </w:rPr>
              <w:t>TOTAL</w:t>
            </w:r>
          </w:p>
        </w:tc>
        <w:tc>
          <w:tcPr>
            <w:tcW w:w="1134" w:type="dxa"/>
            <w:tcBorders>
              <w:top w:val="single" w:sz="8" w:space="0" w:color="auto"/>
              <w:left w:val="nil"/>
              <w:bottom w:val="single" w:sz="8" w:space="0" w:color="auto"/>
              <w:right w:val="nil"/>
            </w:tcBorders>
            <w:shd w:val="clear" w:color="auto" w:fill="auto"/>
            <w:noWrap/>
            <w:vAlign w:val="center"/>
            <w:hideMark/>
          </w:tcPr>
          <w:p w14:paraId="7DF76123" w14:textId="77777777" w:rsidR="004061CC" w:rsidRPr="004061CC" w:rsidRDefault="004061CC" w:rsidP="004061CC">
            <w:pPr>
              <w:jc w:val="right"/>
              <w:rPr>
                <w:rFonts w:ascii="Century Gothic" w:hAnsi="Century Gothic" w:cs="Calibri"/>
                <w:b/>
                <w:bCs/>
                <w:color w:val="000000"/>
                <w:sz w:val="16"/>
                <w:szCs w:val="16"/>
                <w:lang w:val="es-ES"/>
              </w:rPr>
            </w:pPr>
            <w:r w:rsidRPr="004061CC">
              <w:rPr>
                <w:rFonts w:ascii="Century Gothic" w:hAnsi="Century Gothic" w:cs="Calibri"/>
                <w:b/>
                <w:bCs/>
                <w:color w:val="000000"/>
                <w:sz w:val="16"/>
                <w:szCs w:val="16"/>
                <w:lang w:val="es-ES"/>
              </w:rPr>
              <w:t>9.036.592,16</w:t>
            </w:r>
          </w:p>
        </w:tc>
        <w:tc>
          <w:tcPr>
            <w:tcW w:w="1134" w:type="dxa"/>
            <w:tcBorders>
              <w:top w:val="single" w:sz="8" w:space="0" w:color="auto"/>
              <w:left w:val="nil"/>
              <w:bottom w:val="single" w:sz="8" w:space="0" w:color="auto"/>
              <w:right w:val="nil"/>
            </w:tcBorders>
            <w:shd w:val="clear" w:color="auto" w:fill="auto"/>
            <w:noWrap/>
            <w:vAlign w:val="center"/>
            <w:hideMark/>
          </w:tcPr>
          <w:p w14:paraId="165684B0" w14:textId="4D7D4CF5" w:rsidR="004061CC" w:rsidRPr="004061CC" w:rsidRDefault="003C278C" w:rsidP="004061CC">
            <w:pPr>
              <w:jc w:val="right"/>
              <w:rPr>
                <w:rFonts w:ascii="Century Gothic" w:hAnsi="Century Gothic" w:cs="Calibri"/>
                <w:b/>
                <w:bCs/>
                <w:color w:val="000000"/>
                <w:sz w:val="16"/>
                <w:szCs w:val="16"/>
                <w:lang w:val="es-ES"/>
              </w:rPr>
            </w:pPr>
            <w:r>
              <w:rPr>
                <w:rFonts w:ascii="Century Gothic" w:hAnsi="Century Gothic" w:cs="Calibri"/>
                <w:b/>
                <w:bCs/>
                <w:color w:val="000000"/>
                <w:sz w:val="16"/>
                <w:szCs w:val="16"/>
                <w:lang w:val="es-ES"/>
              </w:rPr>
              <w:t>208.748,00</w:t>
            </w:r>
          </w:p>
        </w:tc>
        <w:tc>
          <w:tcPr>
            <w:tcW w:w="1417" w:type="dxa"/>
            <w:tcBorders>
              <w:top w:val="single" w:sz="8" w:space="0" w:color="auto"/>
              <w:left w:val="nil"/>
              <w:bottom w:val="single" w:sz="8" w:space="0" w:color="auto"/>
              <w:right w:val="nil"/>
            </w:tcBorders>
            <w:shd w:val="clear" w:color="auto" w:fill="auto"/>
            <w:noWrap/>
            <w:vAlign w:val="center"/>
            <w:hideMark/>
          </w:tcPr>
          <w:p w14:paraId="102D08EA" w14:textId="5F807DC6" w:rsidR="004061CC" w:rsidRPr="004061CC" w:rsidRDefault="003C278C" w:rsidP="004061CC">
            <w:pPr>
              <w:jc w:val="right"/>
              <w:rPr>
                <w:rFonts w:ascii="Century Gothic" w:hAnsi="Century Gothic" w:cs="Calibri"/>
                <w:b/>
                <w:bCs/>
                <w:color w:val="000000"/>
                <w:sz w:val="16"/>
                <w:szCs w:val="16"/>
                <w:lang w:val="es-ES"/>
              </w:rPr>
            </w:pPr>
            <w:r>
              <w:rPr>
                <w:rFonts w:ascii="Century Gothic" w:hAnsi="Century Gothic" w:cs="Calibri"/>
                <w:b/>
                <w:bCs/>
                <w:color w:val="000000"/>
                <w:sz w:val="16"/>
                <w:szCs w:val="16"/>
                <w:lang w:val="es-ES"/>
              </w:rPr>
              <w:t>0,00</w:t>
            </w:r>
          </w:p>
        </w:tc>
        <w:tc>
          <w:tcPr>
            <w:tcW w:w="1276" w:type="dxa"/>
            <w:tcBorders>
              <w:top w:val="single" w:sz="8" w:space="0" w:color="auto"/>
              <w:left w:val="nil"/>
              <w:bottom w:val="single" w:sz="8" w:space="0" w:color="auto"/>
              <w:right w:val="nil"/>
            </w:tcBorders>
            <w:shd w:val="clear" w:color="auto" w:fill="auto"/>
            <w:noWrap/>
            <w:vAlign w:val="center"/>
            <w:hideMark/>
          </w:tcPr>
          <w:p w14:paraId="2ABBBC98" w14:textId="77777777" w:rsidR="004061CC" w:rsidRPr="004061CC" w:rsidRDefault="004061CC" w:rsidP="004061CC">
            <w:pPr>
              <w:jc w:val="right"/>
              <w:rPr>
                <w:rFonts w:ascii="Century Gothic" w:hAnsi="Century Gothic" w:cs="Calibri"/>
                <w:b/>
                <w:bCs/>
                <w:color w:val="000000"/>
                <w:sz w:val="16"/>
                <w:szCs w:val="16"/>
                <w:lang w:val="es-ES"/>
              </w:rPr>
            </w:pPr>
            <w:r w:rsidRPr="004061CC">
              <w:rPr>
                <w:rFonts w:ascii="Century Gothic" w:hAnsi="Century Gothic" w:cs="Calibri"/>
                <w:b/>
                <w:bCs/>
                <w:color w:val="000000"/>
                <w:sz w:val="16"/>
                <w:szCs w:val="16"/>
                <w:lang w:val="es-ES"/>
              </w:rPr>
              <w:t>-1.774.753,53</w:t>
            </w:r>
          </w:p>
        </w:tc>
        <w:tc>
          <w:tcPr>
            <w:tcW w:w="1135" w:type="dxa"/>
            <w:tcBorders>
              <w:top w:val="single" w:sz="8" w:space="0" w:color="auto"/>
              <w:left w:val="nil"/>
              <w:bottom w:val="single" w:sz="8" w:space="0" w:color="auto"/>
              <w:right w:val="single" w:sz="8" w:space="0" w:color="auto"/>
            </w:tcBorders>
            <w:shd w:val="clear" w:color="auto" w:fill="auto"/>
            <w:noWrap/>
            <w:vAlign w:val="center"/>
            <w:hideMark/>
          </w:tcPr>
          <w:p w14:paraId="7F3EE6E9" w14:textId="77777777" w:rsidR="004061CC" w:rsidRPr="004061CC" w:rsidRDefault="004061CC" w:rsidP="004061CC">
            <w:pPr>
              <w:jc w:val="right"/>
              <w:rPr>
                <w:rFonts w:ascii="Century Gothic" w:hAnsi="Century Gothic" w:cs="Calibri"/>
                <w:b/>
                <w:bCs/>
                <w:color w:val="000000"/>
                <w:sz w:val="16"/>
                <w:szCs w:val="16"/>
                <w:lang w:val="es-ES"/>
              </w:rPr>
            </w:pPr>
            <w:r w:rsidRPr="004061CC">
              <w:rPr>
                <w:rFonts w:ascii="Century Gothic" w:hAnsi="Century Gothic" w:cs="Calibri"/>
                <w:b/>
                <w:bCs/>
                <w:color w:val="000000"/>
                <w:sz w:val="16"/>
                <w:szCs w:val="16"/>
                <w:lang w:val="es-ES"/>
              </w:rPr>
              <w:t>7.478.040,36</w:t>
            </w:r>
          </w:p>
        </w:tc>
      </w:tr>
    </w:tbl>
    <w:p w14:paraId="34AD62B0" w14:textId="77777777" w:rsidR="004061CC" w:rsidRPr="004534DC" w:rsidRDefault="004061CC" w:rsidP="004534DC">
      <w:pPr>
        <w:pStyle w:val="Textoindependiente"/>
        <w:spacing w:before="100" w:beforeAutospacing="1" w:after="100" w:afterAutospacing="1"/>
        <w:ind w:left="567"/>
        <w:rPr>
          <w:rFonts w:ascii="Century Gothic" w:hAnsi="Century Gothic"/>
          <w:sz w:val="18"/>
          <w:szCs w:val="18"/>
        </w:rPr>
      </w:pPr>
      <w:r w:rsidRPr="004534DC">
        <w:rPr>
          <w:rFonts w:ascii="Century Gothic" w:hAnsi="Century Gothic"/>
          <w:sz w:val="18"/>
          <w:szCs w:val="18"/>
        </w:rPr>
        <w:t>El detalle de los movimientos habidos de cada una de las subvenciones de capital en el ejercicio 2022, se muestra en el cuadro adjunto:</w:t>
      </w:r>
    </w:p>
    <w:tbl>
      <w:tblPr>
        <w:tblW w:w="10001" w:type="dxa"/>
        <w:tblCellMar>
          <w:left w:w="70" w:type="dxa"/>
          <w:right w:w="70" w:type="dxa"/>
        </w:tblCellMar>
        <w:tblLook w:val="04A0" w:firstRow="1" w:lastRow="0" w:firstColumn="1" w:lastColumn="0" w:noHBand="0" w:noVBand="1"/>
      </w:tblPr>
      <w:tblGrid>
        <w:gridCol w:w="3922"/>
        <w:gridCol w:w="1171"/>
        <w:gridCol w:w="1276"/>
        <w:gridCol w:w="1417"/>
        <w:gridCol w:w="1081"/>
        <w:gridCol w:w="1134"/>
      </w:tblGrid>
      <w:tr w:rsidR="00DA3B98" w:rsidRPr="00DA3B98" w14:paraId="549D0BEC" w14:textId="77777777" w:rsidTr="00283701">
        <w:trPr>
          <w:trHeight w:val="227"/>
        </w:trPr>
        <w:tc>
          <w:tcPr>
            <w:tcW w:w="3922" w:type="dxa"/>
            <w:tcBorders>
              <w:top w:val="single" w:sz="8" w:space="0" w:color="auto"/>
              <w:left w:val="single" w:sz="8" w:space="0" w:color="auto"/>
              <w:bottom w:val="nil"/>
              <w:right w:val="nil"/>
            </w:tcBorders>
            <w:shd w:val="clear" w:color="auto" w:fill="auto"/>
            <w:vAlign w:val="center"/>
            <w:hideMark/>
          </w:tcPr>
          <w:p w14:paraId="25C25960" w14:textId="77777777" w:rsidR="00DA3B98" w:rsidRPr="00DA3B98" w:rsidRDefault="00DA3B98" w:rsidP="00DA3B98">
            <w:pPr>
              <w:jc w:val="center"/>
              <w:rPr>
                <w:rFonts w:ascii="Century Gothic" w:hAnsi="Century Gothic" w:cs="Calibri"/>
                <w:b/>
                <w:bCs/>
                <w:color w:val="000000"/>
                <w:sz w:val="16"/>
                <w:szCs w:val="16"/>
                <w:lang w:val="es-ES"/>
              </w:rPr>
            </w:pPr>
            <w:r w:rsidRPr="00DA3B98">
              <w:rPr>
                <w:rFonts w:ascii="Century Gothic" w:hAnsi="Century Gothic" w:cs="Calibri"/>
                <w:b/>
                <w:bCs/>
                <w:color w:val="000000"/>
                <w:sz w:val="16"/>
                <w:szCs w:val="16"/>
                <w:lang w:val="es-ES"/>
              </w:rPr>
              <w:t>ACTIVIDAD</w:t>
            </w:r>
          </w:p>
        </w:tc>
        <w:tc>
          <w:tcPr>
            <w:tcW w:w="1171" w:type="dxa"/>
            <w:tcBorders>
              <w:top w:val="single" w:sz="8" w:space="0" w:color="auto"/>
              <w:left w:val="nil"/>
              <w:bottom w:val="nil"/>
              <w:right w:val="nil"/>
            </w:tcBorders>
            <w:shd w:val="clear" w:color="auto" w:fill="auto"/>
            <w:vAlign w:val="center"/>
            <w:hideMark/>
          </w:tcPr>
          <w:p w14:paraId="2BEB794A" w14:textId="33DDCCA1" w:rsidR="00DA3B98" w:rsidRPr="00DA3B98" w:rsidRDefault="00DA3B98" w:rsidP="00DA3B98">
            <w:pPr>
              <w:jc w:val="center"/>
              <w:rPr>
                <w:rFonts w:ascii="Century Gothic" w:hAnsi="Century Gothic" w:cs="Calibri"/>
                <w:b/>
                <w:bCs/>
                <w:color w:val="000000"/>
                <w:sz w:val="16"/>
                <w:szCs w:val="16"/>
                <w:lang w:val="es-ES"/>
              </w:rPr>
            </w:pPr>
            <w:r w:rsidRPr="00DA3B98">
              <w:rPr>
                <w:rFonts w:ascii="Century Gothic" w:hAnsi="Century Gothic" w:cs="Calibri"/>
                <w:b/>
                <w:bCs/>
                <w:color w:val="000000"/>
                <w:sz w:val="16"/>
                <w:szCs w:val="16"/>
                <w:lang w:val="es-ES"/>
              </w:rPr>
              <w:t xml:space="preserve">SALDO </w:t>
            </w:r>
            <w:r w:rsidR="00417039">
              <w:rPr>
                <w:rFonts w:ascii="Century Gothic" w:hAnsi="Century Gothic" w:cs="Calibri"/>
                <w:b/>
                <w:bCs/>
                <w:color w:val="000000"/>
                <w:sz w:val="16"/>
                <w:szCs w:val="16"/>
                <w:lang w:val="es-ES"/>
              </w:rPr>
              <w:t>INICIAL</w:t>
            </w:r>
          </w:p>
        </w:tc>
        <w:tc>
          <w:tcPr>
            <w:tcW w:w="1276" w:type="dxa"/>
            <w:tcBorders>
              <w:top w:val="single" w:sz="8" w:space="0" w:color="auto"/>
              <w:left w:val="nil"/>
              <w:bottom w:val="nil"/>
              <w:right w:val="nil"/>
            </w:tcBorders>
            <w:shd w:val="clear" w:color="auto" w:fill="auto"/>
            <w:vAlign w:val="center"/>
            <w:hideMark/>
          </w:tcPr>
          <w:p w14:paraId="0398D551" w14:textId="77777777" w:rsidR="00DA3B98" w:rsidRPr="00DA3B98" w:rsidRDefault="00DA3B98" w:rsidP="00DA3B98">
            <w:pPr>
              <w:jc w:val="center"/>
              <w:rPr>
                <w:rFonts w:ascii="Century Gothic" w:hAnsi="Century Gothic" w:cs="Calibri"/>
                <w:b/>
                <w:bCs/>
                <w:color w:val="000000"/>
                <w:sz w:val="16"/>
                <w:szCs w:val="16"/>
                <w:lang w:val="es-ES"/>
              </w:rPr>
            </w:pPr>
            <w:r w:rsidRPr="00DA3B98">
              <w:rPr>
                <w:rFonts w:ascii="Century Gothic" w:hAnsi="Century Gothic" w:cs="Calibri"/>
                <w:b/>
                <w:bCs/>
                <w:color w:val="000000"/>
                <w:sz w:val="16"/>
                <w:szCs w:val="16"/>
                <w:lang w:val="es-ES"/>
              </w:rPr>
              <w:t>AUMENTOS</w:t>
            </w:r>
          </w:p>
        </w:tc>
        <w:tc>
          <w:tcPr>
            <w:tcW w:w="1417" w:type="dxa"/>
            <w:tcBorders>
              <w:top w:val="single" w:sz="8" w:space="0" w:color="auto"/>
              <w:left w:val="nil"/>
              <w:bottom w:val="nil"/>
              <w:right w:val="nil"/>
            </w:tcBorders>
            <w:shd w:val="clear" w:color="auto" w:fill="auto"/>
            <w:vAlign w:val="center"/>
            <w:hideMark/>
          </w:tcPr>
          <w:p w14:paraId="193C3834" w14:textId="77777777" w:rsidR="00DA3B98" w:rsidRPr="00DA3B98" w:rsidRDefault="00DA3B98" w:rsidP="00DA3B98">
            <w:pPr>
              <w:jc w:val="center"/>
              <w:rPr>
                <w:rFonts w:ascii="Century Gothic" w:hAnsi="Century Gothic" w:cs="Calibri"/>
                <w:b/>
                <w:bCs/>
                <w:color w:val="000000"/>
                <w:sz w:val="16"/>
                <w:szCs w:val="16"/>
                <w:lang w:val="es-ES"/>
              </w:rPr>
            </w:pPr>
            <w:r w:rsidRPr="00DA3B98">
              <w:rPr>
                <w:rFonts w:ascii="Century Gothic" w:hAnsi="Century Gothic" w:cs="Calibri"/>
                <w:b/>
                <w:bCs/>
                <w:color w:val="000000"/>
                <w:sz w:val="16"/>
                <w:szCs w:val="16"/>
                <w:lang w:val="es-ES"/>
              </w:rPr>
              <w:t>DISMINUCIONES</w:t>
            </w:r>
          </w:p>
        </w:tc>
        <w:tc>
          <w:tcPr>
            <w:tcW w:w="1081" w:type="dxa"/>
            <w:tcBorders>
              <w:top w:val="single" w:sz="8" w:space="0" w:color="auto"/>
              <w:left w:val="nil"/>
              <w:bottom w:val="nil"/>
              <w:right w:val="nil"/>
            </w:tcBorders>
            <w:shd w:val="clear" w:color="auto" w:fill="auto"/>
            <w:vAlign w:val="center"/>
            <w:hideMark/>
          </w:tcPr>
          <w:p w14:paraId="3644EA13" w14:textId="77777777" w:rsidR="00DA3B98" w:rsidRPr="00DA3B98" w:rsidRDefault="00DA3B98" w:rsidP="00DA3B98">
            <w:pPr>
              <w:jc w:val="center"/>
              <w:rPr>
                <w:rFonts w:ascii="Century Gothic" w:hAnsi="Century Gothic" w:cs="Calibri"/>
                <w:b/>
                <w:bCs/>
                <w:color w:val="000000"/>
                <w:sz w:val="16"/>
                <w:szCs w:val="16"/>
                <w:lang w:val="es-ES"/>
              </w:rPr>
            </w:pPr>
            <w:r w:rsidRPr="00DA3B98">
              <w:rPr>
                <w:rFonts w:ascii="Century Gothic" w:hAnsi="Century Gothic" w:cs="Calibri"/>
                <w:b/>
                <w:bCs/>
                <w:color w:val="000000"/>
                <w:sz w:val="16"/>
                <w:szCs w:val="16"/>
                <w:lang w:val="es-ES"/>
              </w:rPr>
              <w:t>TRASPASO PYG</w:t>
            </w:r>
          </w:p>
        </w:tc>
        <w:tc>
          <w:tcPr>
            <w:tcW w:w="1134" w:type="dxa"/>
            <w:tcBorders>
              <w:top w:val="single" w:sz="8" w:space="0" w:color="auto"/>
              <w:left w:val="nil"/>
              <w:bottom w:val="nil"/>
              <w:right w:val="single" w:sz="8" w:space="0" w:color="auto"/>
            </w:tcBorders>
            <w:shd w:val="clear" w:color="auto" w:fill="auto"/>
            <w:vAlign w:val="center"/>
            <w:hideMark/>
          </w:tcPr>
          <w:p w14:paraId="0CD4A3D0" w14:textId="77777777" w:rsidR="00DA3B98" w:rsidRPr="00DA3B98" w:rsidRDefault="00DA3B98" w:rsidP="00DA3B98">
            <w:pPr>
              <w:jc w:val="center"/>
              <w:rPr>
                <w:rFonts w:ascii="Century Gothic" w:hAnsi="Century Gothic" w:cs="Calibri"/>
                <w:b/>
                <w:bCs/>
                <w:color w:val="000000"/>
                <w:sz w:val="16"/>
                <w:szCs w:val="16"/>
                <w:lang w:val="es-ES"/>
              </w:rPr>
            </w:pPr>
            <w:r w:rsidRPr="00DA3B98">
              <w:rPr>
                <w:rFonts w:ascii="Century Gothic" w:hAnsi="Century Gothic" w:cs="Calibri"/>
                <w:b/>
                <w:bCs/>
                <w:color w:val="000000"/>
                <w:sz w:val="16"/>
                <w:szCs w:val="16"/>
                <w:lang w:val="es-ES"/>
              </w:rPr>
              <w:t>SALDO FINAL</w:t>
            </w:r>
          </w:p>
        </w:tc>
      </w:tr>
      <w:tr w:rsidR="00DA3B98" w:rsidRPr="00DA3B98" w14:paraId="4E5BE19B" w14:textId="77777777" w:rsidTr="00283701">
        <w:trPr>
          <w:trHeight w:val="227"/>
        </w:trPr>
        <w:tc>
          <w:tcPr>
            <w:tcW w:w="3922" w:type="dxa"/>
            <w:tcBorders>
              <w:top w:val="single" w:sz="8" w:space="0" w:color="auto"/>
              <w:left w:val="single" w:sz="8" w:space="0" w:color="auto"/>
              <w:bottom w:val="nil"/>
              <w:right w:val="nil"/>
            </w:tcBorders>
            <w:shd w:val="clear" w:color="auto" w:fill="auto"/>
            <w:vAlign w:val="center"/>
            <w:hideMark/>
          </w:tcPr>
          <w:p w14:paraId="27DF40C4" w14:textId="77777777" w:rsidR="00DA3B98" w:rsidRPr="00DA3B98" w:rsidRDefault="00DA3B98" w:rsidP="00DA3B98">
            <w:pPr>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ENFRIADORA Y NUEVAS INSTALACIONES</w:t>
            </w:r>
          </w:p>
        </w:tc>
        <w:tc>
          <w:tcPr>
            <w:tcW w:w="1171" w:type="dxa"/>
            <w:tcBorders>
              <w:top w:val="single" w:sz="8" w:space="0" w:color="auto"/>
              <w:left w:val="nil"/>
              <w:bottom w:val="nil"/>
              <w:right w:val="nil"/>
            </w:tcBorders>
            <w:shd w:val="clear" w:color="auto" w:fill="auto"/>
            <w:noWrap/>
            <w:vAlign w:val="center"/>
            <w:hideMark/>
          </w:tcPr>
          <w:p w14:paraId="3AC4657D"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43.413,51</w:t>
            </w:r>
          </w:p>
        </w:tc>
        <w:tc>
          <w:tcPr>
            <w:tcW w:w="1276" w:type="dxa"/>
            <w:tcBorders>
              <w:top w:val="single" w:sz="8" w:space="0" w:color="auto"/>
              <w:left w:val="nil"/>
              <w:bottom w:val="nil"/>
              <w:right w:val="nil"/>
            </w:tcBorders>
            <w:shd w:val="clear" w:color="auto" w:fill="auto"/>
            <w:noWrap/>
            <w:vAlign w:val="center"/>
            <w:hideMark/>
          </w:tcPr>
          <w:p w14:paraId="1B762E6D"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1FDFC00D"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 </w:t>
            </w:r>
          </w:p>
        </w:tc>
        <w:tc>
          <w:tcPr>
            <w:tcW w:w="1081" w:type="dxa"/>
            <w:tcBorders>
              <w:top w:val="single" w:sz="8" w:space="0" w:color="auto"/>
              <w:left w:val="nil"/>
              <w:bottom w:val="nil"/>
              <w:right w:val="nil"/>
            </w:tcBorders>
            <w:shd w:val="clear" w:color="auto" w:fill="auto"/>
            <w:noWrap/>
            <w:vAlign w:val="center"/>
            <w:hideMark/>
          </w:tcPr>
          <w:p w14:paraId="65D76BE4" w14:textId="77777777" w:rsidR="00DA3B98" w:rsidRPr="00DA3B98" w:rsidRDefault="00DA3B98" w:rsidP="00DA3B98">
            <w:pPr>
              <w:jc w:val="right"/>
              <w:rPr>
                <w:rFonts w:ascii="Century Gothic" w:hAnsi="Century Gothic" w:cs="Calibri"/>
                <w:sz w:val="16"/>
                <w:szCs w:val="16"/>
                <w:lang w:val="es-ES"/>
              </w:rPr>
            </w:pPr>
            <w:r w:rsidRPr="00DA3B98">
              <w:rPr>
                <w:rFonts w:ascii="Century Gothic" w:hAnsi="Century Gothic" w:cs="Calibri"/>
                <w:sz w:val="16"/>
                <w:szCs w:val="16"/>
                <w:lang w:val="es-ES"/>
              </w:rPr>
              <w:t>16.789,54</w:t>
            </w:r>
          </w:p>
        </w:tc>
        <w:tc>
          <w:tcPr>
            <w:tcW w:w="1134" w:type="dxa"/>
            <w:tcBorders>
              <w:top w:val="single" w:sz="8" w:space="0" w:color="auto"/>
              <w:left w:val="nil"/>
              <w:bottom w:val="nil"/>
              <w:right w:val="single" w:sz="8" w:space="0" w:color="auto"/>
            </w:tcBorders>
            <w:shd w:val="clear" w:color="auto" w:fill="auto"/>
            <w:noWrap/>
            <w:vAlign w:val="center"/>
            <w:hideMark/>
          </w:tcPr>
          <w:p w14:paraId="1452FA60"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26.623,97</w:t>
            </w:r>
          </w:p>
        </w:tc>
      </w:tr>
      <w:tr w:rsidR="00283701" w:rsidRPr="00DA3B98" w14:paraId="57AB37B5" w14:textId="77777777" w:rsidTr="00283701">
        <w:trPr>
          <w:trHeight w:val="227"/>
        </w:trPr>
        <w:tc>
          <w:tcPr>
            <w:tcW w:w="3922" w:type="dxa"/>
            <w:tcBorders>
              <w:top w:val="single" w:sz="8" w:space="0" w:color="auto"/>
              <w:left w:val="single" w:sz="8" w:space="0" w:color="auto"/>
              <w:bottom w:val="nil"/>
              <w:right w:val="nil"/>
            </w:tcBorders>
            <w:shd w:val="clear" w:color="auto" w:fill="auto"/>
            <w:vAlign w:val="center"/>
            <w:hideMark/>
          </w:tcPr>
          <w:p w14:paraId="35EAE202" w14:textId="77777777" w:rsidR="00283701" w:rsidRPr="00DA3B98" w:rsidRDefault="00283701" w:rsidP="00283701">
            <w:pPr>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ILUMINACIÓN Y ALUMBRADO</w:t>
            </w:r>
          </w:p>
        </w:tc>
        <w:tc>
          <w:tcPr>
            <w:tcW w:w="1171" w:type="dxa"/>
            <w:tcBorders>
              <w:top w:val="single" w:sz="8" w:space="0" w:color="auto"/>
              <w:left w:val="nil"/>
              <w:bottom w:val="nil"/>
              <w:right w:val="nil"/>
            </w:tcBorders>
            <w:shd w:val="clear" w:color="auto" w:fill="auto"/>
            <w:noWrap/>
            <w:vAlign w:val="center"/>
            <w:hideMark/>
          </w:tcPr>
          <w:p w14:paraId="0EED3362" w14:textId="70E00946" w:rsidR="00283701" w:rsidRPr="00DA3B98" w:rsidRDefault="00283701" w:rsidP="00283701">
            <w:pPr>
              <w:jc w:val="right"/>
              <w:rPr>
                <w:rFonts w:ascii="Century Gothic" w:hAnsi="Century Gothic" w:cs="Calibri"/>
                <w:color w:val="000000"/>
                <w:sz w:val="16"/>
                <w:szCs w:val="16"/>
                <w:lang w:val="es-ES"/>
              </w:rPr>
            </w:pPr>
            <w:r w:rsidRPr="00283701">
              <w:rPr>
                <w:rFonts w:ascii="Century Gothic" w:hAnsi="Century Gothic" w:cs="Calibri"/>
                <w:color w:val="000000"/>
                <w:sz w:val="16"/>
                <w:szCs w:val="16"/>
                <w:lang w:val="es-ES"/>
              </w:rPr>
              <w:t>120.343,18</w:t>
            </w:r>
          </w:p>
        </w:tc>
        <w:tc>
          <w:tcPr>
            <w:tcW w:w="1276" w:type="dxa"/>
            <w:tcBorders>
              <w:top w:val="single" w:sz="8" w:space="0" w:color="auto"/>
              <w:left w:val="nil"/>
              <w:bottom w:val="nil"/>
              <w:right w:val="nil"/>
            </w:tcBorders>
            <w:shd w:val="clear" w:color="auto" w:fill="auto"/>
            <w:noWrap/>
            <w:vAlign w:val="center"/>
            <w:hideMark/>
          </w:tcPr>
          <w:p w14:paraId="3CD8E31C" w14:textId="2A6BEDC2" w:rsidR="00283701" w:rsidRPr="00DA3B98" w:rsidRDefault="00283701" w:rsidP="00283701">
            <w:pPr>
              <w:jc w:val="right"/>
              <w:rPr>
                <w:rFonts w:ascii="Century Gothic" w:hAnsi="Century Gothic" w:cs="Calibri"/>
                <w:color w:val="000000"/>
                <w:sz w:val="16"/>
                <w:szCs w:val="16"/>
                <w:lang w:val="es-ES"/>
              </w:rPr>
            </w:pPr>
            <w:r w:rsidRPr="00283701">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678D7EF6" w14:textId="00823814" w:rsidR="00283701" w:rsidRPr="00DA3B98" w:rsidRDefault="00283701" w:rsidP="00283701">
            <w:pPr>
              <w:jc w:val="right"/>
              <w:rPr>
                <w:rFonts w:ascii="Century Gothic" w:hAnsi="Century Gothic" w:cs="Calibri"/>
                <w:color w:val="000000"/>
                <w:sz w:val="16"/>
                <w:szCs w:val="16"/>
                <w:lang w:val="es-ES"/>
              </w:rPr>
            </w:pPr>
            <w:r w:rsidRPr="00283701">
              <w:rPr>
                <w:rFonts w:ascii="Century Gothic" w:hAnsi="Century Gothic" w:cs="Calibri"/>
                <w:color w:val="000000"/>
                <w:sz w:val="16"/>
                <w:szCs w:val="16"/>
                <w:lang w:val="es-ES"/>
              </w:rPr>
              <w:t> </w:t>
            </w:r>
          </w:p>
        </w:tc>
        <w:tc>
          <w:tcPr>
            <w:tcW w:w="1081" w:type="dxa"/>
            <w:tcBorders>
              <w:top w:val="single" w:sz="8" w:space="0" w:color="auto"/>
              <w:left w:val="nil"/>
              <w:bottom w:val="nil"/>
              <w:right w:val="nil"/>
            </w:tcBorders>
            <w:shd w:val="clear" w:color="auto" w:fill="auto"/>
            <w:noWrap/>
            <w:vAlign w:val="center"/>
            <w:hideMark/>
          </w:tcPr>
          <w:p w14:paraId="3A4CA2BF" w14:textId="15691200" w:rsidR="00283701" w:rsidRPr="00DA3B98" w:rsidRDefault="00283701" w:rsidP="00283701">
            <w:pPr>
              <w:jc w:val="right"/>
              <w:rPr>
                <w:rFonts w:ascii="Century Gothic" w:hAnsi="Century Gothic" w:cs="Calibri"/>
                <w:color w:val="000000"/>
                <w:sz w:val="16"/>
                <w:szCs w:val="16"/>
                <w:lang w:val="es-ES"/>
              </w:rPr>
            </w:pPr>
            <w:r w:rsidRPr="00283701">
              <w:rPr>
                <w:rFonts w:ascii="Century Gothic" w:hAnsi="Century Gothic" w:cs="Calibri"/>
                <w:color w:val="000000"/>
                <w:sz w:val="16"/>
                <w:szCs w:val="16"/>
                <w:lang w:val="es-ES"/>
              </w:rPr>
              <w:t>19.943,17</w:t>
            </w:r>
          </w:p>
        </w:tc>
        <w:tc>
          <w:tcPr>
            <w:tcW w:w="1134" w:type="dxa"/>
            <w:tcBorders>
              <w:top w:val="single" w:sz="8" w:space="0" w:color="auto"/>
              <w:left w:val="nil"/>
              <w:bottom w:val="nil"/>
              <w:right w:val="single" w:sz="8" w:space="0" w:color="auto"/>
            </w:tcBorders>
            <w:shd w:val="clear" w:color="auto" w:fill="auto"/>
            <w:noWrap/>
            <w:vAlign w:val="center"/>
            <w:hideMark/>
          </w:tcPr>
          <w:p w14:paraId="290C4B23" w14:textId="25124526" w:rsidR="00283701" w:rsidRPr="00DA3B98" w:rsidRDefault="00283701" w:rsidP="00283701">
            <w:pPr>
              <w:jc w:val="right"/>
              <w:rPr>
                <w:rFonts w:ascii="Century Gothic" w:hAnsi="Century Gothic" w:cs="Calibri"/>
                <w:color w:val="000000"/>
                <w:sz w:val="16"/>
                <w:szCs w:val="16"/>
                <w:lang w:val="es-ES"/>
              </w:rPr>
            </w:pPr>
            <w:r w:rsidRPr="00283701">
              <w:rPr>
                <w:rFonts w:ascii="Century Gothic" w:hAnsi="Century Gothic" w:cs="Calibri"/>
                <w:color w:val="000000"/>
                <w:sz w:val="16"/>
                <w:szCs w:val="16"/>
                <w:lang w:val="es-ES"/>
              </w:rPr>
              <w:t>100.400,01</w:t>
            </w:r>
          </w:p>
        </w:tc>
      </w:tr>
      <w:tr w:rsidR="00283701" w:rsidRPr="00DA3B98" w14:paraId="52FD19BC" w14:textId="77777777" w:rsidTr="00283701">
        <w:trPr>
          <w:trHeight w:val="227"/>
        </w:trPr>
        <w:tc>
          <w:tcPr>
            <w:tcW w:w="3922" w:type="dxa"/>
            <w:tcBorders>
              <w:top w:val="single" w:sz="8" w:space="0" w:color="auto"/>
              <w:left w:val="single" w:sz="8" w:space="0" w:color="auto"/>
              <w:bottom w:val="nil"/>
              <w:right w:val="nil"/>
            </w:tcBorders>
            <w:shd w:val="clear" w:color="auto" w:fill="auto"/>
            <w:vAlign w:val="center"/>
            <w:hideMark/>
          </w:tcPr>
          <w:p w14:paraId="5E850B38" w14:textId="77777777" w:rsidR="00283701" w:rsidRPr="00DA3B98" w:rsidRDefault="00283701" w:rsidP="00283701">
            <w:pPr>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TRAMOYA Y MAQUINARIA ESCÉNICA</w:t>
            </w:r>
          </w:p>
        </w:tc>
        <w:tc>
          <w:tcPr>
            <w:tcW w:w="1171" w:type="dxa"/>
            <w:tcBorders>
              <w:top w:val="single" w:sz="8" w:space="0" w:color="auto"/>
              <w:left w:val="nil"/>
              <w:bottom w:val="nil"/>
              <w:right w:val="nil"/>
            </w:tcBorders>
            <w:shd w:val="clear" w:color="auto" w:fill="auto"/>
            <w:noWrap/>
            <w:vAlign w:val="center"/>
            <w:hideMark/>
          </w:tcPr>
          <w:p w14:paraId="310C55D6" w14:textId="41691EAB" w:rsidR="00283701" w:rsidRPr="00DA3B98" w:rsidRDefault="00283701" w:rsidP="00283701">
            <w:pPr>
              <w:jc w:val="right"/>
              <w:rPr>
                <w:rFonts w:ascii="Century Gothic" w:hAnsi="Century Gothic" w:cs="Calibri"/>
                <w:color w:val="000000"/>
                <w:sz w:val="16"/>
                <w:szCs w:val="16"/>
                <w:lang w:val="es-ES"/>
              </w:rPr>
            </w:pPr>
            <w:r w:rsidRPr="00283701">
              <w:rPr>
                <w:rFonts w:ascii="Century Gothic" w:hAnsi="Century Gothic" w:cs="Calibri"/>
                <w:color w:val="000000"/>
                <w:sz w:val="16"/>
                <w:szCs w:val="16"/>
                <w:lang w:val="es-ES"/>
              </w:rPr>
              <w:t>630.175,80</w:t>
            </w:r>
          </w:p>
        </w:tc>
        <w:tc>
          <w:tcPr>
            <w:tcW w:w="1276" w:type="dxa"/>
            <w:tcBorders>
              <w:top w:val="single" w:sz="8" w:space="0" w:color="auto"/>
              <w:left w:val="nil"/>
              <w:bottom w:val="nil"/>
              <w:right w:val="nil"/>
            </w:tcBorders>
            <w:shd w:val="clear" w:color="auto" w:fill="auto"/>
            <w:noWrap/>
            <w:vAlign w:val="center"/>
            <w:hideMark/>
          </w:tcPr>
          <w:p w14:paraId="4145BB33" w14:textId="09489597" w:rsidR="00283701" w:rsidRPr="00DA3B98" w:rsidRDefault="00283701" w:rsidP="00283701">
            <w:pPr>
              <w:jc w:val="right"/>
              <w:rPr>
                <w:rFonts w:ascii="Century Gothic" w:hAnsi="Century Gothic" w:cs="Calibri"/>
                <w:color w:val="000000"/>
                <w:sz w:val="16"/>
                <w:szCs w:val="16"/>
                <w:lang w:val="es-ES"/>
              </w:rPr>
            </w:pPr>
            <w:r w:rsidRPr="00283701">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2B2B5FCE" w14:textId="4275F7C1" w:rsidR="00283701" w:rsidRPr="00DA3B98" w:rsidRDefault="00283701" w:rsidP="00283701">
            <w:pPr>
              <w:jc w:val="right"/>
              <w:rPr>
                <w:rFonts w:ascii="Century Gothic" w:hAnsi="Century Gothic" w:cs="Calibri"/>
                <w:color w:val="000000"/>
                <w:sz w:val="16"/>
                <w:szCs w:val="16"/>
                <w:lang w:val="es-ES"/>
              </w:rPr>
            </w:pPr>
            <w:r w:rsidRPr="00283701">
              <w:rPr>
                <w:rFonts w:ascii="Century Gothic" w:hAnsi="Century Gothic" w:cs="Calibri"/>
                <w:color w:val="000000"/>
                <w:sz w:val="16"/>
                <w:szCs w:val="16"/>
                <w:lang w:val="es-ES"/>
              </w:rPr>
              <w:t> </w:t>
            </w:r>
          </w:p>
        </w:tc>
        <w:tc>
          <w:tcPr>
            <w:tcW w:w="1081" w:type="dxa"/>
            <w:tcBorders>
              <w:top w:val="single" w:sz="8" w:space="0" w:color="auto"/>
              <w:left w:val="nil"/>
              <w:bottom w:val="nil"/>
              <w:right w:val="nil"/>
            </w:tcBorders>
            <w:shd w:val="clear" w:color="auto" w:fill="auto"/>
            <w:noWrap/>
            <w:vAlign w:val="center"/>
            <w:hideMark/>
          </w:tcPr>
          <w:p w14:paraId="3A07383B" w14:textId="3CDD9392" w:rsidR="00283701" w:rsidRPr="00DA3B98" w:rsidRDefault="00283701" w:rsidP="00283701">
            <w:pPr>
              <w:jc w:val="right"/>
              <w:rPr>
                <w:rFonts w:ascii="Century Gothic" w:hAnsi="Century Gothic" w:cs="Calibri"/>
                <w:color w:val="000000"/>
                <w:sz w:val="16"/>
                <w:szCs w:val="16"/>
                <w:lang w:val="es-ES"/>
              </w:rPr>
            </w:pPr>
            <w:r w:rsidRPr="00283701">
              <w:rPr>
                <w:rFonts w:ascii="Century Gothic" w:hAnsi="Century Gothic" w:cs="Calibri"/>
                <w:color w:val="000000"/>
                <w:sz w:val="16"/>
                <w:szCs w:val="16"/>
                <w:lang w:val="es-ES"/>
              </w:rPr>
              <w:t>109.200,00</w:t>
            </w:r>
          </w:p>
        </w:tc>
        <w:tc>
          <w:tcPr>
            <w:tcW w:w="1134" w:type="dxa"/>
            <w:tcBorders>
              <w:top w:val="single" w:sz="8" w:space="0" w:color="auto"/>
              <w:left w:val="nil"/>
              <w:bottom w:val="nil"/>
              <w:right w:val="single" w:sz="8" w:space="0" w:color="auto"/>
            </w:tcBorders>
            <w:shd w:val="clear" w:color="auto" w:fill="auto"/>
            <w:noWrap/>
            <w:vAlign w:val="center"/>
            <w:hideMark/>
          </w:tcPr>
          <w:p w14:paraId="4204F378" w14:textId="296C177C" w:rsidR="00283701" w:rsidRPr="00DA3B98" w:rsidRDefault="00283701" w:rsidP="00283701">
            <w:pPr>
              <w:jc w:val="right"/>
              <w:rPr>
                <w:rFonts w:ascii="Century Gothic" w:hAnsi="Century Gothic" w:cs="Calibri"/>
                <w:color w:val="000000"/>
                <w:sz w:val="16"/>
                <w:szCs w:val="16"/>
                <w:lang w:val="es-ES"/>
              </w:rPr>
            </w:pPr>
            <w:r w:rsidRPr="00283701">
              <w:rPr>
                <w:rFonts w:ascii="Century Gothic" w:hAnsi="Century Gothic" w:cs="Calibri"/>
                <w:color w:val="000000"/>
                <w:sz w:val="16"/>
                <w:szCs w:val="16"/>
                <w:lang w:val="es-ES"/>
              </w:rPr>
              <w:t>520.975,80</w:t>
            </w:r>
          </w:p>
        </w:tc>
      </w:tr>
      <w:tr w:rsidR="00DA3B98" w:rsidRPr="00DA3B98" w14:paraId="34CB3206" w14:textId="77777777" w:rsidTr="00283701">
        <w:trPr>
          <w:trHeight w:val="227"/>
        </w:trPr>
        <w:tc>
          <w:tcPr>
            <w:tcW w:w="3922" w:type="dxa"/>
            <w:tcBorders>
              <w:top w:val="single" w:sz="8" w:space="0" w:color="auto"/>
              <w:left w:val="single" w:sz="8" w:space="0" w:color="auto"/>
              <w:bottom w:val="nil"/>
              <w:right w:val="nil"/>
            </w:tcBorders>
            <w:shd w:val="clear" w:color="auto" w:fill="auto"/>
            <w:vAlign w:val="center"/>
            <w:hideMark/>
          </w:tcPr>
          <w:p w14:paraId="52D124A7" w14:textId="77777777" w:rsidR="00DA3B98" w:rsidRPr="00DA3B98" w:rsidRDefault="00DA3B98" w:rsidP="00DA3B98">
            <w:pPr>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NAVE TALLER ESCENOGRAFÍA</w:t>
            </w:r>
          </w:p>
        </w:tc>
        <w:tc>
          <w:tcPr>
            <w:tcW w:w="1171" w:type="dxa"/>
            <w:tcBorders>
              <w:top w:val="single" w:sz="8" w:space="0" w:color="auto"/>
              <w:left w:val="nil"/>
              <w:bottom w:val="nil"/>
              <w:right w:val="nil"/>
            </w:tcBorders>
            <w:shd w:val="clear" w:color="auto" w:fill="auto"/>
            <w:noWrap/>
            <w:vAlign w:val="center"/>
            <w:hideMark/>
          </w:tcPr>
          <w:p w14:paraId="3C77EEF6"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76.818,27</w:t>
            </w:r>
          </w:p>
        </w:tc>
        <w:tc>
          <w:tcPr>
            <w:tcW w:w="1276" w:type="dxa"/>
            <w:tcBorders>
              <w:top w:val="single" w:sz="8" w:space="0" w:color="auto"/>
              <w:left w:val="nil"/>
              <w:bottom w:val="nil"/>
              <w:right w:val="nil"/>
            </w:tcBorders>
            <w:shd w:val="clear" w:color="auto" w:fill="auto"/>
            <w:noWrap/>
            <w:vAlign w:val="center"/>
            <w:hideMark/>
          </w:tcPr>
          <w:p w14:paraId="60173A78"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762AE508"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 </w:t>
            </w:r>
          </w:p>
        </w:tc>
        <w:tc>
          <w:tcPr>
            <w:tcW w:w="1081" w:type="dxa"/>
            <w:tcBorders>
              <w:top w:val="single" w:sz="8" w:space="0" w:color="auto"/>
              <w:left w:val="nil"/>
              <w:bottom w:val="nil"/>
              <w:right w:val="nil"/>
            </w:tcBorders>
            <w:shd w:val="clear" w:color="auto" w:fill="auto"/>
            <w:noWrap/>
            <w:vAlign w:val="center"/>
            <w:hideMark/>
          </w:tcPr>
          <w:p w14:paraId="66A16322"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13.354,25</w:t>
            </w:r>
          </w:p>
        </w:tc>
        <w:tc>
          <w:tcPr>
            <w:tcW w:w="1134" w:type="dxa"/>
            <w:tcBorders>
              <w:top w:val="single" w:sz="8" w:space="0" w:color="auto"/>
              <w:left w:val="nil"/>
              <w:bottom w:val="nil"/>
              <w:right w:val="single" w:sz="8" w:space="0" w:color="auto"/>
            </w:tcBorders>
            <w:shd w:val="clear" w:color="auto" w:fill="auto"/>
            <w:noWrap/>
            <w:vAlign w:val="center"/>
            <w:hideMark/>
          </w:tcPr>
          <w:p w14:paraId="5864F9AC"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63.464,02</w:t>
            </w:r>
          </w:p>
        </w:tc>
      </w:tr>
      <w:tr w:rsidR="00DA3B98" w:rsidRPr="00DA3B98" w14:paraId="77B0F369" w14:textId="77777777" w:rsidTr="00283701">
        <w:trPr>
          <w:trHeight w:val="227"/>
        </w:trPr>
        <w:tc>
          <w:tcPr>
            <w:tcW w:w="3922" w:type="dxa"/>
            <w:tcBorders>
              <w:top w:val="single" w:sz="8" w:space="0" w:color="auto"/>
              <w:left w:val="single" w:sz="8" w:space="0" w:color="auto"/>
              <w:bottom w:val="nil"/>
              <w:right w:val="nil"/>
            </w:tcBorders>
            <w:shd w:val="clear" w:color="auto" w:fill="auto"/>
            <w:vAlign w:val="center"/>
            <w:hideMark/>
          </w:tcPr>
          <w:p w14:paraId="724AD14A" w14:textId="77777777" w:rsidR="00DA3B98" w:rsidRPr="00DA3B98" w:rsidRDefault="00DA3B98" w:rsidP="00DA3B98">
            <w:pPr>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ADECUACIÓN PARKING</w:t>
            </w:r>
          </w:p>
        </w:tc>
        <w:tc>
          <w:tcPr>
            <w:tcW w:w="1171" w:type="dxa"/>
            <w:tcBorders>
              <w:top w:val="single" w:sz="8" w:space="0" w:color="auto"/>
              <w:left w:val="nil"/>
              <w:bottom w:val="nil"/>
              <w:right w:val="nil"/>
            </w:tcBorders>
            <w:shd w:val="clear" w:color="auto" w:fill="auto"/>
            <w:noWrap/>
            <w:vAlign w:val="center"/>
            <w:hideMark/>
          </w:tcPr>
          <w:p w14:paraId="3B4BFE2B"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49.997,17</w:t>
            </w:r>
          </w:p>
        </w:tc>
        <w:tc>
          <w:tcPr>
            <w:tcW w:w="1276" w:type="dxa"/>
            <w:tcBorders>
              <w:top w:val="single" w:sz="8" w:space="0" w:color="auto"/>
              <w:left w:val="nil"/>
              <w:bottom w:val="nil"/>
              <w:right w:val="nil"/>
            </w:tcBorders>
            <w:shd w:val="clear" w:color="auto" w:fill="auto"/>
            <w:noWrap/>
            <w:vAlign w:val="center"/>
            <w:hideMark/>
          </w:tcPr>
          <w:p w14:paraId="6D627BE1"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763752C8"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 </w:t>
            </w:r>
          </w:p>
        </w:tc>
        <w:tc>
          <w:tcPr>
            <w:tcW w:w="1081" w:type="dxa"/>
            <w:tcBorders>
              <w:top w:val="single" w:sz="8" w:space="0" w:color="auto"/>
              <w:left w:val="nil"/>
              <w:bottom w:val="nil"/>
              <w:right w:val="nil"/>
            </w:tcBorders>
            <w:shd w:val="clear" w:color="auto" w:fill="auto"/>
            <w:noWrap/>
            <w:vAlign w:val="center"/>
            <w:hideMark/>
          </w:tcPr>
          <w:p w14:paraId="436FC029"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7.755,03</w:t>
            </w:r>
          </w:p>
        </w:tc>
        <w:tc>
          <w:tcPr>
            <w:tcW w:w="1134" w:type="dxa"/>
            <w:tcBorders>
              <w:top w:val="single" w:sz="8" w:space="0" w:color="auto"/>
              <w:left w:val="nil"/>
              <w:bottom w:val="nil"/>
              <w:right w:val="single" w:sz="8" w:space="0" w:color="auto"/>
            </w:tcBorders>
            <w:shd w:val="clear" w:color="auto" w:fill="auto"/>
            <w:noWrap/>
            <w:vAlign w:val="center"/>
            <w:hideMark/>
          </w:tcPr>
          <w:p w14:paraId="312BC853"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42.242,14</w:t>
            </w:r>
          </w:p>
        </w:tc>
      </w:tr>
      <w:tr w:rsidR="00DA3B98" w:rsidRPr="00DA3B98" w14:paraId="4DB181C3" w14:textId="77777777" w:rsidTr="00283701">
        <w:trPr>
          <w:trHeight w:val="227"/>
        </w:trPr>
        <w:tc>
          <w:tcPr>
            <w:tcW w:w="3922" w:type="dxa"/>
            <w:tcBorders>
              <w:top w:val="single" w:sz="8" w:space="0" w:color="auto"/>
              <w:left w:val="single" w:sz="8" w:space="0" w:color="auto"/>
              <w:bottom w:val="nil"/>
              <w:right w:val="nil"/>
            </w:tcBorders>
            <w:shd w:val="clear" w:color="auto" w:fill="auto"/>
            <w:vAlign w:val="center"/>
            <w:hideMark/>
          </w:tcPr>
          <w:p w14:paraId="5A770C7D" w14:textId="77777777" w:rsidR="00DA3B98" w:rsidRPr="00DA3B98" w:rsidRDefault="00DA3B98" w:rsidP="00DA3B98">
            <w:pPr>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CONCHA ACÚSTICA</w:t>
            </w:r>
          </w:p>
        </w:tc>
        <w:tc>
          <w:tcPr>
            <w:tcW w:w="1171" w:type="dxa"/>
            <w:tcBorders>
              <w:top w:val="single" w:sz="8" w:space="0" w:color="auto"/>
              <w:left w:val="nil"/>
              <w:bottom w:val="nil"/>
              <w:right w:val="nil"/>
            </w:tcBorders>
            <w:shd w:val="clear" w:color="auto" w:fill="auto"/>
            <w:noWrap/>
            <w:vAlign w:val="center"/>
            <w:hideMark/>
          </w:tcPr>
          <w:p w14:paraId="2426EF4E"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377.840,48</w:t>
            </w:r>
          </w:p>
        </w:tc>
        <w:tc>
          <w:tcPr>
            <w:tcW w:w="1276" w:type="dxa"/>
            <w:tcBorders>
              <w:top w:val="single" w:sz="8" w:space="0" w:color="auto"/>
              <w:left w:val="nil"/>
              <w:bottom w:val="nil"/>
              <w:right w:val="nil"/>
            </w:tcBorders>
            <w:shd w:val="clear" w:color="auto" w:fill="auto"/>
            <w:noWrap/>
            <w:vAlign w:val="center"/>
            <w:hideMark/>
          </w:tcPr>
          <w:p w14:paraId="04B7394A"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041D76F8"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 </w:t>
            </w:r>
          </w:p>
        </w:tc>
        <w:tc>
          <w:tcPr>
            <w:tcW w:w="1081" w:type="dxa"/>
            <w:tcBorders>
              <w:top w:val="single" w:sz="8" w:space="0" w:color="auto"/>
              <w:left w:val="nil"/>
              <w:bottom w:val="nil"/>
              <w:right w:val="nil"/>
            </w:tcBorders>
            <w:shd w:val="clear" w:color="auto" w:fill="auto"/>
            <w:noWrap/>
            <w:vAlign w:val="center"/>
            <w:hideMark/>
          </w:tcPr>
          <w:p w14:paraId="7969CC93"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48.861,28</w:t>
            </w:r>
          </w:p>
        </w:tc>
        <w:tc>
          <w:tcPr>
            <w:tcW w:w="1134" w:type="dxa"/>
            <w:tcBorders>
              <w:top w:val="single" w:sz="8" w:space="0" w:color="auto"/>
              <w:left w:val="nil"/>
              <w:bottom w:val="nil"/>
              <w:right w:val="single" w:sz="8" w:space="0" w:color="auto"/>
            </w:tcBorders>
            <w:shd w:val="clear" w:color="auto" w:fill="auto"/>
            <w:noWrap/>
            <w:vAlign w:val="center"/>
            <w:hideMark/>
          </w:tcPr>
          <w:p w14:paraId="6ADA245A"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328.979,20</w:t>
            </w:r>
          </w:p>
        </w:tc>
      </w:tr>
      <w:tr w:rsidR="00DA3B98" w:rsidRPr="00DA3B98" w14:paraId="0EEE57F7" w14:textId="77777777" w:rsidTr="00283701">
        <w:trPr>
          <w:trHeight w:val="227"/>
        </w:trPr>
        <w:tc>
          <w:tcPr>
            <w:tcW w:w="3922" w:type="dxa"/>
            <w:tcBorders>
              <w:top w:val="single" w:sz="8" w:space="0" w:color="auto"/>
              <w:left w:val="single" w:sz="8" w:space="0" w:color="auto"/>
              <w:bottom w:val="nil"/>
              <w:right w:val="nil"/>
            </w:tcBorders>
            <w:shd w:val="clear" w:color="auto" w:fill="auto"/>
            <w:vAlign w:val="center"/>
            <w:hideMark/>
          </w:tcPr>
          <w:p w14:paraId="2DCBF36D" w14:textId="77777777" w:rsidR="00DA3B98" w:rsidRPr="00DA3B98" w:rsidRDefault="00DA3B98" w:rsidP="00DA3B98">
            <w:pPr>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MATERIAL INVENTARIABLE Y EQUIPAMIENTO</w:t>
            </w:r>
          </w:p>
        </w:tc>
        <w:tc>
          <w:tcPr>
            <w:tcW w:w="1171" w:type="dxa"/>
            <w:tcBorders>
              <w:top w:val="single" w:sz="8" w:space="0" w:color="auto"/>
              <w:left w:val="nil"/>
              <w:bottom w:val="nil"/>
              <w:right w:val="nil"/>
            </w:tcBorders>
            <w:shd w:val="clear" w:color="auto" w:fill="auto"/>
            <w:noWrap/>
            <w:vAlign w:val="center"/>
            <w:hideMark/>
          </w:tcPr>
          <w:p w14:paraId="0446716C"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891.240,99</w:t>
            </w:r>
          </w:p>
        </w:tc>
        <w:tc>
          <w:tcPr>
            <w:tcW w:w="1276" w:type="dxa"/>
            <w:tcBorders>
              <w:top w:val="single" w:sz="8" w:space="0" w:color="auto"/>
              <w:left w:val="nil"/>
              <w:bottom w:val="nil"/>
              <w:right w:val="nil"/>
            </w:tcBorders>
            <w:shd w:val="clear" w:color="auto" w:fill="auto"/>
            <w:noWrap/>
            <w:vAlign w:val="center"/>
            <w:hideMark/>
          </w:tcPr>
          <w:p w14:paraId="1D79E107"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67BA8423"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 </w:t>
            </w:r>
          </w:p>
        </w:tc>
        <w:tc>
          <w:tcPr>
            <w:tcW w:w="1081" w:type="dxa"/>
            <w:tcBorders>
              <w:top w:val="single" w:sz="8" w:space="0" w:color="auto"/>
              <w:left w:val="nil"/>
              <w:bottom w:val="nil"/>
              <w:right w:val="nil"/>
            </w:tcBorders>
            <w:shd w:val="clear" w:color="auto" w:fill="auto"/>
            <w:noWrap/>
            <w:vAlign w:val="center"/>
            <w:hideMark/>
          </w:tcPr>
          <w:p w14:paraId="796C0E33"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155.795,02</w:t>
            </w:r>
          </w:p>
        </w:tc>
        <w:tc>
          <w:tcPr>
            <w:tcW w:w="1134" w:type="dxa"/>
            <w:tcBorders>
              <w:top w:val="single" w:sz="8" w:space="0" w:color="auto"/>
              <w:left w:val="nil"/>
              <w:bottom w:val="nil"/>
              <w:right w:val="single" w:sz="8" w:space="0" w:color="auto"/>
            </w:tcBorders>
            <w:shd w:val="clear" w:color="auto" w:fill="auto"/>
            <w:noWrap/>
            <w:vAlign w:val="center"/>
            <w:hideMark/>
          </w:tcPr>
          <w:p w14:paraId="4169B26A"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735.445,97</w:t>
            </w:r>
          </w:p>
        </w:tc>
      </w:tr>
      <w:tr w:rsidR="00DA3B98" w:rsidRPr="00DA3B98" w14:paraId="3518C25D" w14:textId="77777777" w:rsidTr="00283701">
        <w:trPr>
          <w:trHeight w:val="227"/>
        </w:trPr>
        <w:tc>
          <w:tcPr>
            <w:tcW w:w="3922" w:type="dxa"/>
            <w:tcBorders>
              <w:top w:val="single" w:sz="8" w:space="0" w:color="auto"/>
              <w:left w:val="single" w:sz="8" w:space="0" w:color="auto"/>
              <w:bottom w:val="nil"/>
              <w:right w:val="nil"/>
            </w:tcBorders>
            <w:shd w:val="clear" w:color="auto" w:fill="auto"/>
            <w:vAlign w:val="center"/>
            <w:hideMark/>
          </w:tcPr>
          <w:p w14:paraId="68B14ED5" w14:textId="77777777" w:rsidR="00DA3B98" w:rsidRPr="00DA3B98" w:rsidRDefault="00DA3B98" w:rsidP="00DA3B98">
            <w:pPr>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SALA ESCUELA CORAL</w:t>
            </w:r>
          </w:p>
        </w:tc>
        <w:tc>
          <w:tcPr>
            <w:tcW w:w="1171" w:type="dxa"/>
            <w:tcBorders>
              <w:top w:val="single" w:sz="8" w:space="0" w:color="auto"/>
              <w:left w:val="nil"/>
              <w:bottom w:val="nil"/>
              <w:right w:val="nil"/>
            </w:tcBorders>
            <w:shd w:val="clear" w:color="auto" w:fill="auto"/>
            <w:noWrap/>
            <w:vAlign w:val="center"/>
            <w:hideMark/>
          </w:tcPr>
          <w:p w14:paraId="752A32BE"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164.541,13</w:t>
            </w:r>
          </w:p>
        </w:tc>
        <w:tc>
          <w:tcPr>
            <w:tcW w:w="1276" w:type="dxa"/>
            <w:tcBorders>
              <w:top w:val="single" w:sz="8" w:space="0" w:color="auto"/>
              <w:left w:val="nil"/>
              <w:bottom w:val="nil"/>
              <w:right w:val="nil"/>
            </w:tcBorders>
            <w:shd w:val="clear" w:color="auto" w:fill="auto"/>
            <w:noWrap/>
            <w:vAlign w:val="center"/>
            <w:hideMark/>
          </w:tcPr>
          <w:p w14:paraId="6EE99C68"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13222584"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 </w:t>
            </w:r>
          </w:p>
        </w:tc>
        <w:tc>
          <w:tcPr>
            <w:tcW w:w="1081" w:type="dxa"/>
            <w:tcBorders>
              <w:top w:val="single" w:sz="8" w:space="0" w:color="auto"/>
              <w:left w:val="nil"/>
              <w:bottom w:val="nil"/>
              <w:right w:val="nil"/>
            </w:tcBorders>
            <w:shd w:val="clear" w:color="auto" w:fill="auto"/>
            <w:noWrap/>
            <w:vAlign w:val="center"/>
            <w:hideMark/>
          </w:tcPr>
          <w:p w14:paraId="2005E371"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31.275,31</w:t>
            </w:r>
          </w:p>
        </w:tc>
        <w:tc>
          <w:tcPr>
            <w:tcW w:w="1134" w:type="dxa"/>
            <w:tcBorders>
              <w:top w:val="single" w:sz="8" w:space="0" w:color="auto"/>
              <w:left w:val="nil"/>
              <w:bottom w:val="nil"/>
              <w:right w:val="single" w:sz="8" w:space="0" w:color="auto"/>
            </w:tcBorders>
            <w:shd w:val="clear" w:color="auto" w:fill="auto"/>
            <w:noWrap/>
            <w:vAlign w:val="center"/>
            <w:hideMark/>
          </w:tcPr>
          <w:p w14:paraId="1CF31928"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133.265,82</w:t>
            </w:r>
          </w:p>
        </w:tc>
      </w:tr>
      <w:tr w:rsidR="00DA3B98" w:rsidRPr="00DA3B98" w14:paraId="7F963D69" w14:textId="77777777" w:rsidTr="00283701">
        <w:trPr>
          <w:trHeight w:val="227"/>
        </w:trPr>
        <w:tc>
          <w:tcPr>
            <w:tcW w:w="3922" w:type="dxa"/>
            <w:tcBorders>
              <w:top w:val="single" w:sz="8" w:space="0" w:color="auto"/>
              <w:left w:val="single" w:sz="8" w:space="0" w:color="auto"/>
              <w:bottom w:val="single" w:sz="8" w:space="0" w:color="auto"/>
              <w:right w:val="nil"/>
            </w:tcBorders>
            <w:shd w:val="clear" w:color="auto" w:fill="auto"/>
            <w:vAlign w:val="center"/>
            <w:hideMark/>
          </w:tcPr>
          <w:p w14:paraId="11E5316B" w14:textId="77777777" w:rsidR="00DA3B98" w:rsidRPr="00DA3B98" w:rsidRDefault="00DA3B98" w:rsidP="00DA3B98">
            <w:pPr>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TRAMOYA Y MAQUINARIA ESCÉNICA 2º Y 3º FASE</w:t>
            </w:r>
          </w:p>
        </w:tc>
        <w:tc>
          <w:tcPr>
            <w:tcW w:w="1171" w:type="dxa"/>
            <w:tcBorders>
              <w:top w:val="single" w:sz="8" w:space="0" w:color="auto"/>
              <w:left w:val="nil"/>
              <w:bottom w:val="nil"/>
              <w:right w:val="nil"/>
            </w:tcBorders>
            <w:shd w:val="clear" w:color="auto" w:fill="auto"/>
            <w:noWrap/>
            <w:vAlign w:val="center"/>
            <w:hideMark/>
          </w:tcPr>
          <w:p w14:paraId="20A5A23A"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439.990,62</w:t>
            </w:r>
          </w:p>
        </w:tc>
        <w:tc>
          <w:tcPr>
            <w:tcW w:w="1276" w:type="dxa"/>
            <w:tcBorders>
              <w:top w:val="single" w:sz="8" w:space="0" w:color="auto"/>
              <w:left w:val="nil"/>
              <w:bottom w:val="nil"/>
              <w:right w:val="nil"/>
            </w:tcBorders>
            <w:shd w:val="clear" w:color="auto" w:fill="auto"/>
            <w:noWrap/>
            <w:vAlign w:val="center"/>
            <w:hideMark/>
          </w:tcPr>
          <w:p w14:paraId="0D4D4212"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0,00</w:t>
            </w:r>
          </w:p>
        </w:tc>
        <w:tc>
          <w:tcPr>
            <w:tcW w:w="1417" w:type="dxa"/>
            <w:tcBorders>
              <w:top w:val="single" w:sz="8" w:space="0" w:color="auto"/>
              <w:left w:val="nil"/>
              <w:bottom w:val="single" w:sz="8" w:space="0" w:color="auto"/>
              <w:right w:val="nil"/>
            </w:tcBorders>
            <w:shd w:val="clear" w:color="auto" w:fill="auto"/>
            <w:noWrap/>
            <w:vAlign w:val="center"/>
            <w:hideMark/>
          </w:tcPr>
          <w:p w14:paraId="67EC6C73"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 </w:t>
            </w:r>
          </w:p>
        </w:tc>
        <w:tc>
          <w:tcPr>
            <w:tcW w:w="1081" w:type="dxa"/>
            <w:tcBorders>
              <w:top w:val="single" w:sz="8" w:space="0" w:color="auto"/>
              <w:left w:val="nil"/>
              <w:bottom w:val="nil"/>
              <w:right w:val="nil"/>
            </w:tcBorders>
            <w:shd w:val="clear" w:color="auto" w:fill="auto"/>
            <w:noWrap/>
            <w:vAlign w:val="center"/>
            <w:hideMark/>
          </w:tcPr>
          <w:p w14:paraId="740975A7"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56.378,24</w:t>
            </w:r>
          </w:p>
        </w:tc>
        <w:tc>
          <w:tcPr>
            <w:tcW w:w="1134" w:type="dxa"/>
            <w:tcBorders>
              <w:top w:val="single" w:sz="8" w:space="0" w:color="auto"/>
              <w:left w:val="nil"/>
              <w:bottom w:val="nil"/>
              <w:right w:val="single" w:sz="8" w:space="0" w:color="auto"/>
            </w:tcBorders>
            <w:shd w:val="clear" w:color="auto" w:fill="auto"/>
            <w:noWrap/>
            <w:vAlign w:val="center"/>
            <w:hideMark/>
          </w:tcPr>
          <w:p w14:paraId="29F38DDE"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383.612,38</w:t>
            </w:r>
          </w:p>
        </w:tc>
      </w:tr>
      <w:tr w:rsidR="00DA3B98" w:rsidRPr="00DA3B98" w14:paraId="0142623D" w14:textId="77777777" w:rsidTr="00283701">
        <w:trPr>
          <w:trHeight w:val="227"/>
        </w:trPr>
        <w:tc>
          <w:tcPr>
            <w:tcW w:w="3922" w:type="dxa"/>
            <w:tcBorders>
              <w:top w:val="nil"/>
              <w:left w:val="single" w:sz="8" w:space="0" w:color="auto"/>
              <w:bottom w:val="nil"/>
              <w:right w:val="nil"/>
            </w:tcBorders>
            <w:shd w:val="clear" w:color="auto" w:fill="auto"/>
            <w:vAlign w:val="center"/>
            <w:hideMark/>
          </w:tcPr>
          <w:p w14:paraId="41BED516" w14:textId="77777777" w:rsidR="00DA3B98" w:rsidRPr="00DA3B98" w:rsidRDefault="00DA3B98" w:rsidP="00DA3B98">
            <w:pPr>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NAVE ALMACÉN LA CAMPANA</w:t>
            </w:r>
          </w:p>
        </w:tc>
        <w:tc>
          <w:tcPr>
            <w:tcW w:w="1171" w:type="dxa"/>
            <w:tcBorders>
              <w:top w:val="single" w:sz="8" w:space="0" w:color="auto"/>
              <w:left w:val="nil"/>
              <w:bottom w:val="nil"/>
              <w:right w:val="nil"/>
            </w:tcBorders>
            <w:shd w:val="clear" w:color="auto" w:fill="auto"/>
            <w:noWrap/>
            <w:vAlign w:val="center"/>
            <w:hideMark/>
          </w:tcPr>
          <w:p w14:paraId="51019537"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1.076.201,74</w:t>
            </w:r>
          </w:p>
        </w:tc>
        <w:tc>
          <w:tcPr>
            <w:tcW w:w="1276" w:type="dxa"/>
            <w:tcBorders>
              <w:top w:val="single" w:sz="8" w:space="0" w:color="auto"/>
              <w:left w:val="nil"/>
              <w:bottom w:val="nil"/>
              <w:right w:val="nil"/>
            </w:tcBorders>
            <w:shd w:val="clear" w:color="auto" w:fill="auto"/>
            <w:noWrap/>
            <w:vAlign w:val="center"/>
            <w:hideMark/>
          </w:tcPr>
          <w:p w14:paraId="44C65238"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0,00</w:t>
            </w:r>
          </w:p>
        </w:tc>
        <w:tc>
          <w:tcPr>
            <w:tcW w:w="1417" w:type="dxa"/>
            <w:tcBorders>
              <w:top w:val="nil"/>
              <w:left w:val="nil"/>
              <w:bottom w:val="nil"/>
              <w:right w:val="nil"/>
            </w:tcBorders>
            <w:shd w:val="clear" w:color="auto" w:fill="auto"/>
            <w:noWrap/>
            <w:vAlign w:val="center"/>
            <w:hideMark/>
          </w:tcPr>
          <w:p w14:paraId="074D1620" w14:textId="77777777" w:rsidR="00DA3B98" w:rsidRPr="00DA3B98" w:rsidRDefault="00DA3B98" w:rsidP="00DA3B98">
            <w:pPr>
              <w:jc w:val="right"/>
              <w:rPr>
                <w:rFonts w:ascii="Century Gothic" w:hAnsi="Century Gothic" w:cs="Calibri"/>
                <w:color w:val="000000"/>
                <w:sz w:val="16"/>
                <w:szCs w:val="16"/>
                <w:lang w:val="es-ES"/>
              </w:rPr>
            </w:pPr>
          </w:p>
        </w:tc>
        <w:tc>
          <w:tcPr>
            <w:tcW w:w="1081" w:type="dxa"/>
            <w:tcBorders>
              <w:top w:val="single" w:sz="8" w:space="0" w:color="auto"/>
              <w:left w:val="nil"/>
              <w:bottom w:val="nil"/>
              <w:right w:val="nil"/>
            </w:tcBorders>
            <w:shd w:val="clear" w:color="auto" w:fill="auto"/>
            <w:noWrap/>
            <w:vAlign w:val="center"/>
            <w:hideMark/>
          </w:tcPr>
          <w:p w14:paraId="33566CB1"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13.555,48</w:t>
            </w:r>
          </w:p>
        </w:tc>
        <w:tc>
          <w:tcPr>
            <w:tcW w:w="1134" w:type="dxa"/>
            <w:tcBorders>
              <w:top w:val="single" w:sz="8" w:space="0" w:color="auto"/>
              <w:left w:val="nil"/>
              <w:bottom w:val="nil"/>
              <w:right w:val="single" w:sz="8" w:space="0" w:color="auto"/>
            </w:tcBorders>
            <w:shd w:val="clear" w:color="auto" w:fill="auto"/>
            <w:noWrap/>
            <w:vAlign w:val="center"/>
            <w:hideMark/>
          </w:tcPr>
          <w:p w14:paraId="15949C71"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1.062.646,26</w:t>
            </w:r>
          </w:p>
        </w:tc>
      </w:tr>
      <w:tr w:rsidR="00DA3B98" w:rsidRPr="00DA3B98" w14:paraId="6057A5B6" w14:textId="77777777" w:rsidTr="00283701">
        <w:trPr>
          <w:trHeight w:val="227"/>
        </w:trPr>
        <w:tc>
          <w:tcPr>
            <w:tcW w:w="3922" w:type="dxa"/>
            <w:tcBorders>
              <w:top w:val="single" w:sz="8" w:space="0" w:color="auto"/>
              <w:left w:val="single" w:sz="8" w:space="0" w:color="auto"/>
              <w:bottom w:val="nil"/>
              <w:right w:val="nil"/>
            </w:tcBorders>
            <w:shd w:val="clear" w:color="auto" w:fill="auto"/>
            <w:vAlign w:val="center"/>
            <w:hideMark/>
          </w:tcPr>
          <w:p w14:paraId="6ABF60B3" w14:textId="77777777" w:rsidR="00DA3B98" w:rsidRPr="00DA3B98" w:rsidRDefault="00DA3B98" w:rsidP="00DA3B98">
            <w:pPr>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CCTV (CIRCUITO CERRADO TV)</w:t>
            </w:r>
          </w:p>
        </w:tc>
        <w:tc>
          <w:tcPr>
            <w:tcW w:w="1171" w:type="dxa"/>
            <w:tcBorders>
              <w:top w:val="single" w:sz="8" w:space="0" w:color="auto"/>
              <w:left w:val="nil"/>
              <w:bottom w:val="nil"/>
              <w:right w:val="nil"/>
            </w:tcBorders>
            <w:shd w:val="clear" w:color="auto" w:fill="auto"/>
            <w:noWrap/>
            <w:vAlign w:val="center"/>
            <w:hideMark/>
          </w:tcPr>
          <w:p w14:paraId="4AEDA91D"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373.583,83</w:t>
            </w:r>
          </w:p>
        </w:tc>
        <w:tc>
          <w:tcPr>
            <w:tcW w:w="1276" w:type="dxa"/>
            <w:tcBorders>
              <w:top w:val="single" w:sz="8" w:space="0" w:color="auto"/>
              <w:left w:val="nil"/>
              <w:bottom w:val="nil"/>
              <w:right w:val="nil"/>
            </w:tcBorders>
            <w:shd w:val="clear" w:color="auto" w:fill="auto"/>
            <w:noWrap/>
            <w:vAlign w:val="center"/>
            <w:hideMark/>
          </w:tcPr>
          <w:p w14:paraId="1A7DAD08"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6263CA2B"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 </w:t>
            </w:r>
          </w:p>
        </w:tc>
        <w:tc>
          <w:tcPr>
            <w:tcW w:w="1081" w:type="dxa"/>
            <w:tcBorders>
              <w:top w:val="single" w:sz="8" w:space="0" w:color="auto"/>
              <w:left w:val="nil"/>
              <w:bottom w:val="nil"/>
              <w:right w:val="nil"/>
            </w:tcBorders>
            <w:shd w:val="clear" w:color="auto" w:fill="auto"/>
            <w:noWrap/>
            <w:vAlign w:val="center"/>
            <w:hideMark/>
          </w:tcPr>
          <w:p w14:paraId="294FD1A7"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48.672,43</w:t>
            </w:r>
          </w:p>
        </w:tc>
        <w:tc>
          <w:tcPr>
            <w:tcW w:w="1134" w:type="dxa"/>
            <w:tcBorders>
              <w:top w:val="single" w:sz="8" w:space="0" w:color="auto"/>
              <w:left w:val="nil"/>
              <w:bottom w:val="nil"/>
              <w:right w:val="single" w:sz="8" w:space="0" w:color="auto"/>
            </w:tcBorders>
            <w:shd w:val="clear" w:color="auto" w:fill="auto"/>
            <w:noWrap/>
            <w:vAlign w:val="center"/>
            <w:hideMark/>
          </w:tcPr>
          <w:p w14:paraId="762ABB12"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324.911,40</w:t>
            </w:r>
          </w:p>
        </w:tc>
      </w:tr>
      <w:tr w:rsidR="00DA3B98" w:rsidRPr="00DA3B98" w14:paraId="2348E0EB" w14:textId="77777777" w:rsidTr="00283701">
        <w:trPr>
          <w:trHeight w:val="227"/>
        </w:trPr>
        <w:tc>
          <w:tcPr>
            <w:tcW w:w="3922" w:type="dxa"/>
            <w:tcBorders>
              <w:top w:val="single" w:sz="8" w:space="0" w:color="auto"/>
              <w:left w:val="single" w:sz="8" w:space="0" w:color="auto"/>
              <w:bottom w:val="nil"/>
              <w:right w:val="nil"/>
            </w:tcBorders>
            <w:shd w:val="clear" w:color="auto" w:fill="auto"/>
            <w:vAlign w:val="center"/>
            <w:hideMark/>
          </w:tcPr>
          <w:p w14:paraId="1D7D20D8" w14:textId="77777777" w:rsidR="00DA3B98" w:rsidRPr="00DA3B98" w:rsidRDefault="00DA3B98" w:rsidP="00DA3B98">
            <w:pPr>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MEJORAS SALA CASTILLO</w:t>
            </w:r>
          </w:p>
        </w:tc>
        <w:tc>
          <w:tcPr>
            <w:tcW w:w="1171" w:type="dxa"/>
            <w:tcBorders>
              <w:top w:val="single" w:sz="8" w:space="0" w:color="auto"/>
              <w:left w:val="nil"/>
              <w:bottom w:val="nil"/>
              <w:right w:val="nil"/>
            </w:tcBorders>
            <w:shd w:val="clear" w:color="auto" w:fill="auto"/>
            <w:noWrap/>
            <w:vAlign w:val="center"/>
            <w:hideMark/>
          </w:tcPr>
          <w:p w14:paraId="6461BD42"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52.881,21</w:t>
            </w:r>
          </w:p>
        </w:tc>
        <w:tc>
          <w:tcPr>
            <w:tcW w:w="1276" w:type="dxa"/>
            <w:tcBorders>
              <w:top w:val="single" w:sz="8" w:space="0" w:color="auto"/>
              <w:left w:val="nil"/>
              <w:bottom w:val="nil"/>
              <w:right w:val="nil"/>
            </w:tcBorders>
            <w:shd w:val="clear" w:color="auto" w:fill="auto"/>
            <w:noWrap/>
            <w:vAlign w:val="center"/>
            <w:hideMark/>
          </w:tcPr>
          <w:p w14:paraId="14A66F10"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4FFF635F"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 </w:t>
            </w:r>
          </w:p>
        </w:tc>
        <w:tc>
          <w:tcPr>
            <w:tcW w:w="1081" w:type="dxa"/>
            <w:tcBorders>
              <w:top w:val="single" w:sz="8" w:space="0" w:color="auto"/>
              <w:left w:val="nil"/>
              <w:bottom w:val="nil"/>
              <w:right w:val="nil"/>
            </w:tcBorders>
            <w:shd w:val="clear" w:color="auto" w:fill="auto"/>
            <w:noWrap/>
            <w:vAlign w:val="center"/>
            <w:hideMark/>
          </w:tcPr>
          <w:p w14:paraId="139413F3"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6.808,28</w:t>
            </w:r>
          </w:p>
        </w:tc>
        <w:tc>
          <w:tcPr>
            <w:tcW w:w="1134" w:type="dxa"/>
            <w:tcBorders>
              <w:top w:val="single" w:sz="8" w:space="0" w:color="auto"/>
              <w:left w:val="nil"/>
              <w:bottom w:val="nil"/>
              <w:right w:val="single" w:sz="8" w:space="0" w:color="auto"/>
            </w:tcBorders>
            <w:shd w:val="clear" w:color="auto" w:fill="auto"/>
            <w:noWrap/>
            <w:vAlign w:val="center"/>
            <w:hideMark/>
          </w:tcPr>
          <w:p w14:paraId="32CDFBFD"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46.072,93</w:t>
            </w:r>
          </w:p>
        </w:tc>
      </w:tr>
      <w:tr w:rsidR="00DA3B98" w:rsidRPr="00DA3B98" w14:paraId="19429376" w14:textId="77777777" w:rsidTr="00283701">
        <w:trPr>
          <w:trHeight w:val="227"/>
        </w:trPr>
        <w:tc>
          <w:tcPr>
            <w:tcW w:w="3922" w:type="dxa"/>
            <w:tcBorders>
              <w:top w:val="single" w:sz="8" w:space="0" w:color="auto"/>
              <w:left w:val="single" w:sz="8" w:space="0" w:color="auto"/>
              <w:bottom w:val="nil"/>
              <w:right w:val="nil"/>
            </w:tcBorders>
            <w:shd w:val="clear" w:color="auto" w:fill="auto"/>
            <w:vAlign w:val="center"/>
            <w:hideMark/>
          </w:tcPr>
          <w:p w14:paraId="3DE96034" w14:textId="77777777" w:rsidR="00DA3B98" w:rsidRPr="00DA3B98" w:rsidRDefault="00DA3B98" w:rsidP="00DA3B98">
            <w:pPr>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ENFRIADORA 2º Y 3º FASE</w:t>
            </w:r>
          </w:p>
        </w:tc>
        <w:tc>
          <w:tcPr>
            <w:tcW w:w="1171" w:type="dxa"/>
            <w:tcBorders>
              <w:top w:val="single" w:sz="8" w:space="0" w:color="auto"/>
              <w:left w:val="nil"/>
              <w:bottom w:val="nil"/>
              <w:right w:val="nil"/>
            </w:tcBorders>
            <w:shd w:val="clear" w:color="auto" w:fill="auto"/>
            <w:noWrap/>
            <w:vAlign w:val="center"/>
            <w:hideMark/>
          </w:tcPr>
          <w:p w14:paraId="3D1C73A6"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224.239,84</w:t>
            </w:r>
          </w:p>
        </w:tc>
        <w:tc>
          <w:tcPr>
            <w:tcW w:w="1276" w:type="dxa"/>
            <w:tcBorders>
              <w:top w:val="single" w:sz="8" w:space="0" w:color="auto"/>
              <w:left w:val="nil"/>
              <w:bottom w:val="nil"/>
              <w:right w:val="nil"/>
            </w:tcBorders>
            <w:shd w:val="clear" w:color="auto" w:fill="auto"/>
            <w:noWrap/>
            <w:vAlign w:val="center"/>
            <w:hideMark/>
          </w:tcPr>
          <w:p w14:paraId="078D6918"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570583A0"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 </w:t>
            </w:r>
          </w:p>
        </w:tc>
        <w:tc>
          <w:tcPr>
            <w:tcW w:w="1081" w:type="dxa"/>
            <w:tcBorders>
              <w:top w:val="single" w:sz="8" w:space="0" w:color="auto"/>
              <w:left w:val="nil"/>
              <w:bottom w:val="nil"/>
              <w:right w:val="nil"/>
            </w:tcBorders>
            <w:shd w:val="clear" w:color="auto" w:fill="auto"/>
            <w:noWrap/>
            <w:vAlign w:val="center"/>
            <w:hideMark/>
          </w:tcPr>
          <w:p w14:paraId="09977D06"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28.325,02</w:t>
            </w:r>
          </w:p>
        </w:tc>
        <w:tc>
          <w:tcPr>
            <w:tcW w:w="1134" w:type="dxa"/>
            <w:tcBorders>
              <w:top w:val="single" w:sz="8" w:space="0" w:color="auto"/>
              <w:left w:val="nil"/>
              <w:bottom w:val="nil"/>
              <w:right w:val="single" w:sz="8" w:space="0" w:color="auto"/>
            </w:tcBorders>
            <w:shd w:val="clear" w:color="auto" w:fill="auto"/>
            <w:noWrap/>
            <w:vAlign w:val="center"/>
            <w:hideMark/>
          </w:tcPr>
          <w:p w14:paraId="13A4183D"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195.914,82</w:t>
            </w:r>
          </w:p>
        </w:tc>
      </w:tr>
      <w:tr w:rsidR="00DA3B98" w:rsidRPr="00DA3B98" w14:paraId="5758B5DB" w14:textId="77777777" w:rsidTr="00283701">
        <w:trPr>
          <w:trHeight w:val="227"/>
        </w:trPr>
        <w:tc>
          <w:tcPr>
            <w:tcW w:w="3922" w:type="dxa"/>
            <w:tcBorders>
              <w:top w:val="single" w:sz="8" w:space="0" w:color="auto"/>
              <w:left w:val="single" w:sz="8" w:space="0" w:color="auto"/>
              <w:bottom w:val="nil"/>
              <w:right w:val="nil"/>
            </w:tcBorders>
            <w:shd w:val="clear" w:color="auto" w:fill="auto"/>
            <w:vAlign w:val="center"/>
            <w:hideMark/>
          </w:tcPr>
          <w:p w14:paraId="2A1FCB4B" w14:textId="77777777" w:rsidR="00DA3B98" w:rsidRPr="00DA3B98" w:rsidRDefault="00DA3B98" w:rsidP="00DA3B98">
            <w:pPr>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ILUMINACIÓN SALA SINFÓNICA Y DE CÁMARA</w:t>
            </w:r>
          </w:p>
        </w:tc>
        <w:tc>
          <w:tcPr>
            <w:tcW w:w="1171" w:type="dxa"/>
            <w:tcBorders>
              <w:top w:val="single" w:sz="8" w:space="0" w:color="auto"/>
              <w:left w:val="nil"/>
              <w:bottom w:val="nil"/>
              <w:right w:val="nil"/>
            </w:tcBorders>
            <w:shd w:val="clear" w:color="auto" w:fill="auto"/>
            <w:noWrap/>
            <w:vAlign w:val="center"/>
            <w:hideMark/>
          </w:tcPr>
          <w:p w14:paraId="20C6C348"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258.540,33</w:t>
            </w:r>
          </w:p>
        </w:tc>
        <w:tc>
          <w:tcPr>
            <w:tcW w:w="1276" w:type="dxa"/>
            <w:tcBorders>
              <w:top w:val="single" w:sz="8" w:space="0" w:color="auto"/>
              <w:left w:val="nil"/>
              <w:bottom w:val="nil"/>
              <w:right w:val="nil"/>
            </w:tcBorders>
            <w:shd w:val="clear" w:color="auto" w:fill="auto"/>
            <w:noWrap/>
            <w:vAlign w:val="center"/>
            <w:hideMark/>
          </w:tcPr>
          <w:p w14:paraId="043E5C21"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67610F97"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 </w:t>
            </w:r>
          </w:p>
        </w:tc>
        <w:tc>
          <w:tcPr>
            <w:tcW w:w="1081" w:type="dxa"/>
            <w:tcBorders>
              <w:top w:val="single" w:sz="8" w:space="0" w:color="auto"/>
              <w:left w:val="nil"/>
              <w:bottom w:val="nil"/>
              <w:right w:val="nil"/>
            </w:tcBorders>
            <w:shd w:val="clear" w:color="auto" w:fill="auto"/>
            <w:noWrap/>
            <w:vAlign w:val="center"/>
            <w:hideMark/>
          </w:tcPr>
          <w:p w14:paraId="119FF723"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32.867,40</w:t>
            </w:r>
          </w:p>
        </w:tc>
        <w:tc>
          <w:tcPr>
            <w:tcW w:w="1134" w:type="dxa"/>
            <w:tcBorders>
              <w:top w:val="single" w:sz="8" w:space="0" w:color="auto"/>
              <w:left w:val="nil"/>
              <w:bottom w:val="nil"/>
              <w:right w:val="single" w:sz="8" w:space="0" w:color="auto"/>
            </w:tcBorders>
            <w:shd w:val="clear" w:color="auto" w:fill="auto"/>
            <w:noWrap/>
            <w:vAlign w:val="center"/>
            <w:hideMark/>
          </w:tcPr>
          <w:p w14:paraId="40D8C70B"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225.672,93</w:t>
            </w:r>
          </w:p>
        </w:tc>
      </w:tr>
      <w:tr w:rsidR="00DA3B98" w:rsidRPr="00DA3B98" w14:paraId="7B47A7A9" w14:textId="77777777" w:rsidTr="00283701">
        <w:trPr>
          <w:trHeight w:val="227"/>
        </w:trPr>
        <w:tc>
          <w:tcPr>
            <w:tcW w:w="3922" w:type="dxa"/>
            <w:tcBorders>
              <w:top w:val="single" w:sz="8" w:space="0" w:color="auto"/>
              <w:left w:val="single" w:sz="8" w:space="0" w:color="auto"/>
              <w:bottom w:val="nil"/>
              <w:right w:val="nil"/>
            </w:tcBorders>
            <w:shd w:val="clear" w:color="auto" w:fill="auto"/>
            <w:vAlign w:val="center"/>
            <w:hideMark/>
          </w:tcPr>
          <w:p w14:paraId="014569A1" w14:textId="77777777" w:rsidR="00DA3B98" w:rsidRPr="00DA3B98" w:rsidRDefault="00DA3B98" w:rsidP="00DA3B98">
            <w:pPr>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MANTENIMIENTO DE INSTRUMENTOS</w:t>
            </w:r>
          </w:p>
        </w:tc>
        <w:tc>
          <w:tcPr>
            <w:tcW w:w="1171" w:type="dxa"/>
            <w:tcBorders>
              <w:top w:val="single" w:sz="8" w:space="0" w:color="auto"/>
              <w:left w:val="nil"/>
              <w:bottom w:val="nil"/>
              <w:right w:val="nil"/>
            </w:tcBorders>
            <w:shd w:val="clear" w:color="auto" w:fill="auto"/>
            <w:noWrap/>
            <w:vAlign w:val="center"/>
            <w:hideMark/>
          </w:tcPr>
          <w:p w14:paraId="5EF1FB83"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18.222,05</w:t>
            </w:r>
          </w:p>
        </w:tc>
        <w:tc>
          <w:tcPr>
            <w:tcW w:w="1276" w:type="dxa"/>
            <w:tcBorders>
              <w:top w:val="single" w:sz="8" w:space="0" w:color="auto"/>
              <w:left w:val="nil"/>
              <w:bottom w:val="nil"/>
              <w:right w:val="nil"/>
            </w:tcBorders>
            <w:shd w:val="clear" w:color="auto" w:fill="auto"/>
            <w:noWrap/>
            <w:vAlign w:val="center"/>
            <w:hideMark/>
          </w:tcPr>
          <w:p w14:paraId="044AA903"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20.344,99</w:t>
            </w:r>
          </w:p>
        </w:tc>
        <w:tc>
          <w:tcPr>
            <w:tcW w:w="1417" w:type="dxa"/>
            <w:tcBorders>
              <w:top w:val="single" w:sz="8" w:space="0" w:color="auto"/>
              <w:left w:val="nil"/>
              <w:bottom w:val="nil"/>
              <w:right w:val="nil"/>
            </w:tcBorders>
            <w:shd w:val="clear" w:color="auto" w:fill="auto"/>
            <w:noWrap/>
            <w:vAlign w:val="center"/>
            <w:hideMark/>
          </w:tcPr>
          <w:p w14:paraId="3F427D8E"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 </w:t>
            </w:r>
          </w:p>
        </w:tc>
        <w:tc>
          <w:tcPr>
            <w:tcW w:w="1081" w:type="dxa"/>
            <w:tcBorders>
              <w:top w:val="single" w:sz="8" w:space="0" w:color="auto"/>
              <w:left w:val="nil"/>
              <w:bottom w:val="nil"/>
              <w:right w:val="nil"/>
            </w:tcBorders>
            <w:shd w:val="clear" w:color="auto" w:fill="auto"/>
            <w:noWrap/>
            <w:vAlign w:val="center"/>
            <w:hideMark/>
          </w:tcPr>
          <w:p w14:paraId="74D78387"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3.099,54</w:t>
            </w:r>
          </w:p>
        </w:tc>
        <w:tc>
          <w:tcPr>
            <w:tcW w:w="1134" w:type="dxa"/>
            <w:tcBorders>
              <w:top w:val="single" w:sz="8" w:space="0" w:color="auto"/>
              <w:left w:val="nil"/>
              <w:bottom w:val="nil"/>
              <w:right w:val="single" w:sz="8" w:space="0" w:color="auto"/>
            </w:tcBorders>
            <w:shd w:val="clear" w:color="auto" w:fill="auto"/>
            <w:noWrap/>
            <w:vAlign w:val="center"/>
            <w:hideMark/>
          </w:tcPr>
          <w:p w14:paraId="0ADDD52C"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35.467,50</w:t>
            </w:r>
          </w:p>
        </w:tc>
      </w:tr>
      <w:tr w:rsidR="00DA3B98" w:rsidRPr="00DA3B98" w14:paraId="0983A83B" w14:textId="77777777" w:rsidTr="00283701">
        <w:trPr>
          <w:trHeight w:val="227"/>
        </w:trPr>
        <w:tc>
          <w:tcPr>
            <w:tcW w:w="3922" w:type="dxa"/>
            <w:tcBorders>
              <w:top w:val="single" w:sz="8" w:space="0" w:color="auto"/>
              <w:left w:val="single" w:sz="8" w:space="0" w:color="auto"/>
              <w:bottom w:val="nil"/>
              <w:right w:val="nil"/>
            </w:tcBorders>
            <w:shd w:val="clear" w:color="auto" w:fill="auto"/>
            <w:vAlign w:val="center"/>
            <w:hideMark/>
          </w:tcPr>
          <w:p w14:paraId="06F804D2" w14:textId="77777777" w:rsidR="00DA3B98" w:rsidRPr="00DA3B98" w:rsidRDefault="00DA3B98" w:rsidP="00DA3B98">
            <w:pPr>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SEÑALÉTICA/ILUMINACIÓN EXTERIOR</w:t>
            </w:r>
          </w:p>
        </w:tc>
        <w:tc>
          <w:tcPr>
            <w:tcW w:w="1171" w:type="dxa"/>
            <w:tcBorders>
              <w:top w:val="single" w:sz="8" w:space="0" w:color="auto"/>
              <w:left w:val="nil"/>
              <w:bottom w:val="nil"/>
              <w:right w:val="nil"/>
            </w:tcBorders>
            <w:shd w:val="clear" w:color="auto" w:fill="auto"/>
            <w:noWrap/>
            <w:vAlign w:val="center"/>
            <w:hideMark/>
          </w:tcPr>
          <w:p w14:paraId="73DD9AAB"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74.374,96</w:t>
            </w:r>
          </w:p>
        </w:tc>
        <w:tc>
          <w:tcPr>
            <w:tcW w:w="1276" w:type="dxa"/>
            <w:tcBorders>
              <w:top w:val="single" w:sz="8" w:space="0" w:color="auto"/>
              <w:left w:val="nil"/>
              <w:bottom w:val="nil"/>
              <w:right w:val="nil"/>
            </w:tcBorders>
            <w:shd w:val="clear" w:color="auto" w:fill="auto"/>
            <w:noWrap/>
            <w:vAlign w:val="center"/>
            <w:hideMark/>
          </w:tcPr>
          <w:p w14:paraId="17837CAC"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2A52915A"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 </w:t>
            </w:r>
          </w:p>
        </w:tc>
        <w:tc>
          <w:tcPr>
            <w:tcW w:w="1081" w:type="dxa"/>
            <w:tcBorders>
              <w:top w:val="single" w:sz="8" w:space="0" w:color="auto"/>
              <w:left w:val="nil"/>
              <w:bottom w:val="nil"/>
              <w:right w:val="nil"/>
            </w:tcBorders>
            <w:shd w:val="clear" w:color="auto" w:fill="auto"/>
            <w:noWrap/>
            <w:vAlign w:val="center"/>
            <w:hideMark/>
          </w:tcPr>
          <w:p w14:paraId="3C9EEC62"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7.499,99</w:t>
            </w:r>
          </w:p>
        </w:tc>
        <w:tc>
          <w:tcPr>
            <w:tcW w:w="1134" w:type="dxa"/>
            <w:tcBorders>
              <w:top w:val="single" w:sz="8" w:space="0" w:color="auto"/>
              <w:left w:val="nil"/>
              <w:bottom w:val="nil"/>
              <w:right w:val="single" w:sz="8" w:space="0" w:color="auto"/>
            </w:tcBorders>
            <w:shd w:val="clear" w:color="auto" w:fill="auto"/>
            <w:noWrap/>
            <w:vAlign w:val="center"/>
            <w:hideMark/>
          </w:tcPr>
          <w:p w14:paraId="37DF3867"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66.874,97</w:t>
            </w:r>
          </w:p>
        </w:tc>
      </w:tr>
      <w:tr w:rsidR="00DA3B98" w:rsidRPr="00DA3B98" w14:paraId="383197AC" w14:textId="77777777" w:rsidTr="00283701">
        <w:trPr>
          <w:trHeight w:val="227"/>
        </w:trPr>
        <w:tc>
          <w:tcPr>
            <w:tcW w:w="3922" w:type="dxa"/>
            <w:tcBorders>
              <w:top w:val="single" w:sz="8" w:space="0" w:color="auto"/>
              <w:left w:val="single" w:sz="8" w:space="0" w:color="auto"/>
              <w:bottom w:val="nil"/>
              <w:right w:val="nil"/>
            </w:tcBorders>
            <w:shd w:val="clear" w:color="auto" w:fill="auto"/>
            <w:vAlign w:val="center"/>
            <w:hideMark/>
          </w:tcPr>
          <w:p w14:paraId="1AD986A0" w14:textId="77777777" w:rsidR="00DA3B98" w:rsidRPr="00DA3B98" w:rsidRDefault="00DA3B98" w:rsidP="00DA3B98">
            <w:pPr>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ACONDIC./MEJORA SALA SINFÓNICA</w:t>
            </w:r>
          </w:p>
        </w:tc>
        <w:tc>
          <w:tcPr>
            <w:tcW w:w="1171" w:type="dxa"/>
            <w:tcBorders>
              <w:top w:val="single" w:sz="8" w:space="0" w:color="auto"/>
              <w:left w:val="nil"/>
              <w:bottom w:val="nil"/>
              <w:right w:val="nil"/>
            </w:tcBorders>
            <w:shd w:val="clear" w:color="auto" w:fill="auto"/>
            <w:noWrap/>
            <w:vAlign w:val="center"/>
            <w:hideMark/>
          </w:tcPr>
          <w:p w14:paraId="260E5B87"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0,00</w:t>
            </w:r>
          </w:p>
        </w:tc>
        <w:tc>
          <w:tcPr>
            <w:tcW w:w="1276" w:type="dxa"/>
            <w:tcBorders>
              <w:top w:val="single" w:sz="8" w:space="0" w:color="auto"/>
              <w:left w:val="nil"/>
              <w:bottom w:val="nil"/>
              <w:right w:val="nil"/>
            </w:tcBorders>
            <w:shd w:val="clear" w:color="auto" w:fill="auto"/>
            <w:noWrap/>
            <w:vAlign w:val="center"/>
            <w:hideMark/>
          </w:tcPr>
          <w:p w14:paraId="0FDA14C0"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28.693,60</w:t>
            </w:r>
          </w:p>
        </w:tc>
        <w:tc>
          <w:tcPr>
            <w:tcW w:w="1417" w:type="dxa"/>
            <w:tcBorders>
              <w:top w:val="single" w:sz="8" w:space="0" w:color="auto"/>
              <w:left w:val="nil"/>
              <w:bottom w:val="nil"/>
              <w:right w:val="nil"/>
            </w:tcBorders>
            <w:shd w:val="clear" w:color="auto" w:fill="auto"/>
            <w:noWrap/>
            <w:vAlign w:val="center"/>
            <w:hideMark/>
          </w:tcPr>
          <w:p w14:paraId="3C5AC0E6"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 </w:t>
            </w:r>
          </w:p>
        </w:tc>
        <w:tc>
          <w:tcPr>
            <w:tcW w:w="1081" w:type="dxa"/>
            <w:tcBorders>
              <w:top w:val="single" w:sz="8" w:space="0" w:color="auto"/>
              <w:left w:val="nil"/>
              <w:bottom w:val="nil"/>
              <w:right w:val="nil"/>
            </w:tcBorders>
            <w:shd w:val="clear" w:color="auto" w:fill="auto"/>
            <w:noWrap/>
            <w:vAlign w:val="center"/>
            <w:hideMark/>
          </w:tcPr>
          <w:p w14:paraId="00A70569"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0,00</w:t>
            </w:r>
          </w:p>
        </w:tc>
        <w:tc>
          <w:tcPr>
            <w:tcW w:w="1134" w:type="dxa"/>
            <w:tcBorders>
              <w:top w:val="single" w:sz="8" w:space="0" w:color="auto"/>
              <w:left w:val="nil"/>
              <w:bottom w:val="nil"/>
              <w:right w:val="single" w:sz="8" w:space="0" w:color="auto"/>
            </w:tcBorders>
            <w:shd w:val="clear" w:color="auto" w:fill="auto"/>
            <w:noWrap/>
            <w:vAlign w:val="center"/>
            <w:hideMark/>
          </w:tcPr>
          <w:p w14:paraId="2287360F"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28.693,60</w:t>
            </w:r>
          </w:p>
        </w:tc>
      </w:tr>
      <w:tr w:rsidR="00DA3B98" w:rsidRPr="00DA3B98" w14:paraId="397B152F" w14:textId="77777777" w:rsidTr="00283701">
        <w:trPr>
          <w:trHeight w:val="227"/>
        </w:trPr>
        <w:tc>
          <w:tcPr>
            <w:tcW w:w="3922" w:type="dxa"/>
            <w:tcBorders>
              <w:top w:val="single" w:sz="8" w:space="0" w:color="auto"/>
              <w:left w:val="single" w:sz="8" w:space="0" w:color="auto"/>
              <w:bottom w:val="nil"/>
              <w:right w:val="nil"/>
            </w:tcBorders>
            <w:shd w:val="clear" w:color="auto" w:fill="auto"/>
            <w:vAlign w:val="center"/>
            <w:hideMark/>
          </w:tcPr>
          <w:p w14:paraId="619465A1" w14:textId="77777777" w:rsidR="00DA3B98" w:rsidRPr="00DA3B98" w:rsidRDefault="00DA3B98" w:rsidP="00DA3B98">
            <w:pPr>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DERECHOS USO EDIFICIO</w:t>
            </w:r>
          </w:p>
        </w:tc>
        <w:tc>
          <w:tcPr>
            <w:tcW w:w="1171" w:type="dxa"/>
            <w:tcBorders>
              <w:top w:val="single" w:sz="8" w:space="0" w:color="auto"/>
              <w:left w:val="nil"/>
              <w:bottom w:val="nil"/>
              <w:right w:val="nil"/>
            </w:tcBorders>
            <w:shd w:val="clear" w:color="auto" w:fill="auto"/>
            <w:noWrap/>
            <w:vAlign w:val="center"/>
            <w:hideMark/>
          </w:tcPr>
          <w:p w14:paraId="150BC63B"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5.894.160,56</w:t>
            </w:r>
          </w:p>
        </w:tc>
        <w:tc>
          <w:tcPr>
            <w:tcW w:w="1276" w:type="dxa"/>
            <w:tcBorders>
              <w:top w:val="single" w:sz="8" w:space="0" w:color="auto"/>
              <w:left w:val="nil"/>
              <w:bottom w:val="nil"/>
              <w:right w:val="nil"/>
            </w:tcBorders>
            <w:shd w:val="clear" w:color="auto" w:fill="auto"/>
            <w:noWrap/>
            <w:vAlign w:val="center"/>
            <w:hideMark/>
          </w:tcPr>
          <w:p w14:paraId="7FC078C2"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0,00</w:t>
            </w:r>
          </w:p>
        </w:tc>
        <w:tc>
          <w:tcPr>
            <w:tcW w:w="1417" w:type="dxa"/>
            <w:tcBorders>
              <w:top w:val="single" w:sz="8" w:space="0" w:color="auto"/>
              <w:left w:val="nil"/>
              <w:bottom w:val="nil"/>
              <w:right w:val="nil"/>
            </w:tcBorders>
            <w:shd w:val="clear" w:color="auto" w:fill="auto"/>
            <w:noWrap/>
            <w:vAlign w:val="center"/>
            <w:hideMark/>
          </w:tcPr>
          <w:p w14:paraId="15E59494"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 </w:t>
            </w:r>
          </w:p>
        </w:tc>
        <w:tc>
          <w:tcPr>
            <w:tcW w:w="1081" w:type="dxa"/>
            <w:tcBorders>
              <w:top w:val="single" w:sz="8" w:space="0" w:color="auto"/>
              <w:left w:val="nil"/>
              <w:bottom w:val="nil"/>
              <w:right w:val="nil"/>
            </w:tcBorders>
            <w:shd w:val="clear" w:color="auto" w:fill="auto"/>
            <w:noWrap/>
            <w:vAlign w:val="center"/>
            <w:hideMark/>
          </w:tcPr>
          <w:p w14:paraId="2381AD09"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1.178.832,12</w:t>
            </w:r>
          </w:p>
        </w:tc>
        <w:tc>
          <w:tcPr>
            <w:tcW w:w="1134" w:type="dxa"/>
            <w:tcBorders>
              <w:top w:val="single" w:sz="8" w:space="0" w:color="auto"/>
              <w:left w:val="nil"/>
              <w:bottom w:val="nil"/>
              <w:right w:val="single" w:sz="8" w:space="0" w:color="auto"/>
            </w:tcBorders>
            <w:shd w:val="clear" w:color="auto" w:fill="auto"/>
            <w:noWrap/>
            <w:vAlign w:val="center"/>
            <w:hideMark/>
          </w:tcPr>
          <w:p w14:paraId="40D7FFBF" w14:textId="77777777" w:rsidR="00DA3B98" w:rsidRPr="00DA3B98" w:rsidRDefault="00DA3B98" w:rsidP="00DA3B98">
            <w:pPr>
              <w:jc w:val="right"/>
              <w:rPr>
                <w:rFonts w:ascii="Century Gothic" w:hAnsi="Century Gothic" w:cs="Calibri"/>
                <w:color w:val="000000"/>
                <w:sz w:val="16"/>
                <w:szCs w:val="16"/>
                <w:lang w:val="es-ES"/>
              </w:rPr>
            </w:pPr>
            <w:r w:rsidRPr="00DA3B98">
              <w:rPr>
                <w:rFonts w:ascii="Century Gothic" w:hAnsi="Century Gothic" w:cs="Calibri"/>
                <w:color w:val="000000"/>
                <w:sz w:val="16"/>
                <w:szCs w:val="16"/>
                <w:lang w:val="es-ES"/>
              </w:rPr>
              <w:t>4.715.328,44</w:t>
            </w:r>
          </w:p>
        </w:tc>
      </w:tr>
      <w:tr w:rsidR="00DA3B98" w:rsidRPr="00DA3B98" w14:paraId="65FDE564" w14:textId="77777777" w:rsidTr="00283701">
        <w:trPr>
          <w:trHeight w:val="227"/>
        </w:trPr>
        <w:tc>
          <w:tcPr>
            <w:tcW w:w="3922" w:type="dxa"/>
            <w:tcBorders>
              <w:top w:val="single" w:sz="8" w:space="0" w:color="auto"/>
              <w:left w:val="single" w:sz="8" w:space="0" w:color="auto"/>
              <w:bottom w:val="single" w:sz="8" w:space="0" w:color="auto"/>
              <w:right w:val="nil"/>
            </w:tcBorders>
            <w:shd w:val="clear" w:color="auto" w:fill="auto"/>
            <w:vAlign w:val="center"/>
            <w:hideMark/>
          </w:tcPr>
          <w:p w14:paraId="41E87AE6" w14:textId="77777777" w:rsidR="00DA3B98" w:rsidRPr="00DA3B98" w:rsidRDefault="00DA3B98" w:rsidP="00DA3B98">
            <w:pPr>
              <w:jc w:val="center"/>
              <w:rPr>
                <w:rFonts w:ascii="Century Gothic" w:hAnsi="Century Gothic" w:cs="Calibri"/>
                <w:b/>
                <w:bCs/>
                <w:color w:val="000000"/>
                <w:sz w:val="16"/>
                <w:szCs w:val="16"/>
                <w:lang w:val="es-ES"/>
              </w:rPr>
            </w:pPr>
            <w:r w:rsidRPr="00DA3B98">
              <w:rPr>
                <w:rFonts w:ascii="Century Gothic" w:hAnsi="Century Gothic" w:cs="Calibri"/>
                <w:b/>
                <w:bCs/>
                <w:color w:val="000000"/>
                <w:sz w:val="16"/>
                <w:szCs w:val="16"/>
                <w:lang w:val="es-ES"/>
              </w:rPr>
              <w:t>TOTAL</w:t>
            </w:r>
          </w:p>
        </w:tc>
        <w:tc>
          <w:tcPr>
            <w:tcW w:w="1171" w:type="dxa"/>
            <w:tcBorders>
              <w:top w:val="single" w:sz="8" w:space="0" w:color="auto"/>
              <w:left w:val="nil"/>
              <w:bottom w:val="single" w:sz="8" w:space="0" w:color="auto"/>
              <w:right w:val="nil"/>
            </w:tcBorders>
            <w:shd w:val="clear" w:color="auto" w:fill="auto"/>
            <w:noWrap/>
            <w:vAlign w:val="center"/>
            <w:hideMark/>
          </w:tcPr>
          <w:p w14:paraId="0EBFA6B2" w14:textId="77777777" w:rsidR="00DA3B98" w:rsidRPr="00DA3B98" w:rsidRDefault="00DA3B98" w:rsidP="00DA3B98">
            <w:pPr>
              <w:jc w:val="right"/>
              <w:rPr>
                <w:rFonts w:ascii="Century Gothic" w:hAnsi="Century Gothic" w:cs="Calibri"/>
                <w:b/>
                <w:bCs/>
                <w:color w:val="000000"/>
                <w:sz w:val="16"/>
                <w:szCs w:val="16"/>
                <w:lang w:val="es-ES"/>
              </w:rPr>
            </w:pPr>
            <w:r w:rsidRPr="00DA3B98">
              <w:rPr>
                <w:rFonts w:ascii="Century Gothic" w:hAnsi="Century Gothic" w:cs="Calibri"/>
                <w:b/>
                <w:bCs/>
                <w:color w:val="000000"/>
                <w:sz w:val="16"/>
                <w:szCs w:val="16"/>
                <w:lang w:val="es-ES"/>
              </w:rPr>
              <w:t>10.766.565,67</w:t>
            </w:r>
          </w:p>
        </w:tc>
        <w:tc>
          <w:tcPr>
            <w:tcW w:w="1276" w:type="dxa"/>
            <w:tcBorders>
              <w:top w:val="single" w:sz="8" w:space="0" w:color="auto"/>
              <w:left w:val="nil"/>
              <w:bottom w:val="single" w:sz="8" w:space="0" w:color="auto"/>
              <w:right w:val="nil"/>
            </w:tcBorders>
            <w:shd w:val="clear" w:color="auto" w:fill="auto"/>
            <w:noWrap/>
            <w:vAlign w:val="center"/>
            <w:hideMark/>
          </w:tcPr>
          <w:p w14:paraId="696AA5AC" w14:textId="77777777" w:rsidR="00DA3B98" w:rsidRPr="00DA3B98" w:rsidRDefault="00DA3B98" w:rsidP="00DA3B98">
            <w:pPr>
              <w:jc w:val="right"/>
              <w:rPr>
                <w:rFonts w:ascii="Century Gothic" w:hAnsi="Century Gothic" w:cs="Calibri"/>
                <w:b/>
                <w:bCs/>
                <w:color w:val="000000"/>
                <w:sz w:val="16"/>
                <w:szCs w:val="16"/>
                <w:lang w:val="es-ES"/>
              </w:rPr>
            </w:pPr>
            <w:r w:rsidRPr="00DA3B98">
              <w:rPr>
                <w:rFonts w:ascii="Century Gothic" w:hAnsi="Century Gothic" w:cs="Calibri"/>
                <w:b/>
                <w:bCs/>
                <w:color w:val="000000"/>
                <w:sz w:val="16"/>
                <w:szCs w:val="16"/>
                <w:lang w:val="es-ES"/>
              </w:rPr>
              <w:t>49.038,59</w:t>
            </w:r>
          </w:p>
        </w:tc>
        <w:tc>
          <w:tcPr>
            <w:tcW w:w="1417" w:type="dxa"/>
            <w:tcBorders>
              <w:top w:val="single" w:sz="8" w:space="0" w:color="auto"/>
              <w:left w:val="nil"/>
              <w:bottom w:val="single" w:sz="8" w:space="0" w:color="auto"/>
              <w:right w:val="nil"/>
            </w:tcBorders>
            <w:shd w:val="clear" w:color="auto" w:fill="auto"/>
            <w:noWrap/>
            <w:vAlign w:val="center"/>
            <w:hideMark/>
          </w:tcPr>
          <w:p w14:paraId="3B629B5D" w14:textId="77777777" w:rsidR="00DA3B98" w:rsidRPr="00DA3B98" w:rsidRDefault="00DA3B98" w:rsidP="00DA3B98">
            <w:pPr>
              <w:jc w:val="right"/>
              <w:rPr>
                <w:rFonts w:ascii="Century Gothic" w:hAnsi="Century Gothic" w:cs="Calibri"/>
                <w:b/>
                <w:bCs/>
                <w:color w:val="000000"/>
                <w:sz w:val="16"/>
                <w:szCs w:val="16"/>
                <w:lang w:val="es-ES"/>
              </w:rPr>
            </w:pPr>
            <w:r w:rsidRPr="00DA3B98">
              <w:rPr>
                <w:rFonts w:ascii="Century Gothic" w:hAnsi="Century Gothic" w:cs="Calibri"/>
                <w:b/>
                <w:bCs/>
                <w:color w:val="000000"/>
                <w:sz w:val="16"/>
                <w:szCs w:val="16"/>
                <w:lang w:val="es-ES"/>
              </w:rPr>
              <w:t>0,00</w:t>
            </w:r>
          </w:p>
        </w:tc>
        <w:tc>
          <w:tcPr>
            <w:tcW w:w="1081" w:type="dxa"/>
            <w:tcBorders>
              <w:top w:val="single" w:sz="8" w:space="0" w:color="auto"/>
              <w:left w:val="nil"/>
              <w:bottom w:val="single" w:sz="8" w:space="0" w:color="auto"/>
              <w:right w:val="nil"/>
            </w:tcBorders>
            <w:shd w:val="clear" w:color="auto" w:fill="auto"/>
            <w:noWrap/>
            <w:vAlign w:val="center"/>
            <w:hideMark/>
          </w:tcPr>
          <w:p w14:paraId="50EF1D7E" w14:textId="77777777" w:rsidR="00DA3B98" w:rsidRPr="00DA3B98" w:rsidRDefault="00DA3B98" w:rsidP="00DA3B98">
            <w:pPr>
              <w:jc w:val="right"/>
              <w:rPr>
                <w:rFonts w:ascii="Century Gothic" w:hAnsi="Century Gothic" w:cs="Calibri"/>
                <w:b/>
                <w:bCs/>
                <w:color w:val="000000"/>
                <w:sz w:val="16"/>
                <w:szCs w:val="16"/>
                <w:lang w:val="es-ES"/>
              </w:rPr>
            </w:pPr>
            <w:r w:rsidRPr="00DA3B98">
              <w:rPr>
                <w:rFonts w:ascii="Century Gothic" w:hAnsi="Century Gothic" w:cs="Calibri"/>
                <w:b/>
                <w:bCs/>
                <w:color w:val="000000"/>
                <w:sz w:val="16"/>
                <w:szCs w:val="16"/>
                <w:lang w:val="es-ES"/>
              </w:rPr>
              <w:t>1.779.012,10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004B5B65" w14:textId="77777777" w:rsidR="00DA3B98" w:rsidRPr="00DA3B98" w:rsidRDefault="00DA3B98" w:rsidP="00DA3B98">
            <w:pPr>
              <w:jc w:val="right"/>
              <w:rPr>
                <w:rFonts w:ascii="Century Gothic" w:hAnsi="Century Gothic" w:cs="Calibri"/>
                <w:b/>
                <w:bCs/>
                <w:color w:val="000000"/>
                <w:sz w:val="16"/>
                <w:szCs w:val="16"/>
                <w:lang w:val="es-ES"/>
              </w:rPr>
            </w:pPr>
            <w:r w:rsidRPr="00DA3B98">
              <w:rPr>
                <w:rFonts w:ascii="Century Gothic" w:hAnsi="Century Gothic" w:cs="Calibri"/>
                <w:b/>
                <w:bCs/>
                <w:color w:val="000000"/>
                <w:sz w:val="16"/>
                <w:szCs w:val="16"/>
                <w:lang w:val="es-ES"/>
              </w:rPr>
              <w:t>9.036.592,16</w:t>
            </w:r>
          </w:p>
        </w:tc>
      </w:tr>
    </w:tbl>
    <w:bookmarkEnd w:id="80"/>
    <w:p w14:paraId="436CE83B" w14:textId="62BC0839" w:rsidR="00FF0A01" w:rsidRDefault="007B76FC" w:rsidP="00652B9F">
      <w:pPr>
        <w:pStyle w:val="Textoindependiente"/>
        <w:spacing w:before="100" w:beforeAutospacing="1" w:after="100" w:afterAutospacing="1"/>
        <w:ind w:left="567"/>
        <w:rPr>
          <w:rFonts w:ascii="Century Gothic" w:hAnsi="Century Gothic"/>
          <w:sz w:val="18"/>
          <w:szCs w:val="18"/>
        </w:rPr>
      </w:pPr>
      <w:r w:rsidRPr="007B76FC">
        <w:rPr>
          <w:rFonts w:ascii="Century Gothic" w:hAnsi="Century Gothic"/>
          <w:sz w:val="18"/>
          <w:szCs w:val="18"/>
        </w:rPr>
        <w:t xml:space="preserve">Los saldos de subvenciones de </w:t>
      </w:r>
      <w:proofErr w:type="gramStart"/>
      <w:r w:rsidRPr="007B76FC">
        <w:rPr>
          <w:rFonts w:ascii="Century Gothic" w:hAnsi="Century Gothic"/>
          <w:sz w:val="18"/>
          <w:szCs w:val="18"/>
        </w:rPr>
        <w:t xml:space="preserve">capital </w:t>
      </w:r>
      <w:r w:rsidR="003C278C">
        <w:rPr>
          <w:rFonts w:ascii="Century Gothic" w:hAnsi="Century Gothic"/>
          <w:sz w:val="18"/>
          <w:szCs w:val="18"/>
        </w:rPr>
        <w:t xml:space="preserve"> </w:t>
      </w:r>
      <w:r w:rsidRPr="007B76FC">
        <w:rPr>
          <w:rFonts w:ascii="Century Gothic" w:hAnsi="Century Gothic"/>
          <w:sz w:val="18"/>
          <w:szCs w:val="18"/>
        </w:rPr>
        <w:t>pendientes</w:t>
      </w:r>
      <w:proofErr w:type="gramEnd"/>
      <w:r w:rsidRPr="007B76FC">
        <w:rPr>
          <w:rFonts w:ascii="Century Gothic" w:hAnsi="Century Gothic"/>
          <w:sz w:val="18"/>
          <w:szCs w:val="18"/>
        </w:rPr>
        <w:t xml:space="preserve"> de ejecutarse </w:t>
      </w:r>
      <w:r w:rsidR="003C278C">
        <w:rPr>
          <w:rFonts w:ascii="Century Gothic" w:hAnsi="Century Gothic"/>
          <w:sz w:val="18"/>
          <w:szCs w:val="18"/>
        </w:rPr>
        <w:t xml:space="preserve">del ejercicio 2023 </w:t>
      </w:r>
      <w:r w:rsidRPr="007B76FC">
        <w:rPr>
          <w:rFonts w:ascii="Century Gothic" w:hAnsi="Century Gothic"/>
          <w:sz w:val="18"/>
          <w:szCs w:val="18"/>
        </w:rPr>
        <w:t>son los siguientes:</w:t>
      </w:r>
    </w:p>
    <w:p w14:paraId="36A09184" w14:textId="77777777" w:rsidR="004534DC" w:rsidRDefault="004534DC" w:rsidP="00652B9F">
      <w:pPr>
        <w:pStyle w:val="Textoindependiente"/>
        <w:spacing w:before="100" w:beforeAutospacing="1" w:after="100" w:afterAutospacing="1"/>
        <w:ind w:left="567"/>
        <w:rPr>
          <w:rFonts w:ascii="Century Gothic" w:hAnsi="Century Gothic"/>
          <w:sz w:val="18"/>
          <w:szCs w:val="18"/>
        </w:rPr>
      </w:pPr>
    </w:p>
    <w:tbl>
      <w:tblPr>
        <w:tblW w:w="10338" w:type="dxa"/>
        <w:tblCellMar>
          <w:left w:w="70" w:type="dxa"/>
          <w:right w:w="70" w:type="dxa"/>
        </w:tblCellMar>
        <w:tblLook w:val="04A0" w:firstRow="1" w:lastRow="0" w:firstColumn="1" w:lastColumn="0" w:noHBand="0" w:noVBand="1"/>
      </w:tblPr>
      <w:tblGrid>
        <w:gridCol w:w="2684"/>
        <w:gridCol w:w="1275"/>
        <w:gridCol w:w="1134"/>
        <w:gridCol w:w="987"/>
        <w:gridCol w:w="924"/>
        <w:gridCol w:w="1208"/>
        <w:gridCol w:w="914"/>
        <w:gridCol w:w="1212"/>
      </w:tblGrid>
      <w:tr w:rsidR="004534DC" w:rsidRPr="00B07516" w14:paraId="277652B4" w14:textId="77777777" w:rsidTr="00687EC5">
        <w:trPr>
          <w:trHeight w:val="198"/>
        </w:trPr>
        <w:tc>
          <w:tcPr>
            <w:tcW w:w="26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300F60" w14:textId="77777777" w:rsidR="00B07516" w:rsidRPr="00B07516" w:rsidRDefault="00B07516" w:rsidP="00B07516">
            <w:pPr>
              <w:jc w:val="center"/>
              <w:rPr>
                <w:rFonts w:asciiTheme="minorHAnsi" w:hAnsiTheme="minorHAnsi" w:cstheme="minorHAnsi"/>
                <w:b/>
                <w:bCs/>
                <w:color w:val="000000"/>
                <w:sz w:val="16"/>
                <w:szCs w:val="16"/>
                <w:lang w:val="es-ES"/>
              </w:rPr>
            </w:pPr>
            <w:r w:rsidRPr="00B07516">
              <w:rPr>
                <w:rFonts w:asciiTheme="minorHAnsi" w:hAnsiTheme="minorHAnsi" w:cstheme="minorHAnsi"/>
                <w:b/>
                <w:bCs/>
                <w:color w:val="000000"/>
                <w:sz w:val="16"/>
                <w:szCs w:val="16"/>
                <w:lang w:val="es-ES"/>
              </w:rPr>
              <w:lastRenderedPageBreak/>
              <w:t>ACTIVIDAD</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6DCA9BDB" w14:textId="77777777" w:rsidR="00B07516" w:rsidRPr="00B07516" w:rsidRDefault="00B07516" w:rsidP="00B07516">
            <w:pPr>
              <w:jc w:val="center"/>
              <w:rPr>
                <w:rFonts w:asciiTheme="minorHAnsi" w:hAnsiTheme="minorHAnsi" w:cstheme="minorHAnsi"/>
                <w:b/>
                <w:bCs/>
                <w:color w:val="000000"/>
                <w:sz w:val="16"/>
                <w:szCs w:val="16"/>
                <w:lang w:val="es-ES"/>
              </w:rPr>
            </w:pPr>
            <w:r w:rsidRPr="00B07516">
              <w:rPr>
                <w:rFonts w:asciiTheme="minorHAnsi" w:hAnsiTheme="minorHAnsi" w:cstheme="minorHAnsi"/>
                <w:b/>
                <w:bCs/>
                <w:color w:val="000000"/>
                <w:sz w:val="16"/>
                <w:szCs w:val="16"/>
                <w:lang w:val="es-ES"/>
              </w:rPr>
              <w:t>ÓRGANO CONCEDENTE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0CA136D" w14:textId="77777777" w:rsidR="00B07516" w:rsidRPr="00B07516" w:rsidRDefault="00B07516" w:rsidP="00B07516">
            <w:pPr>
              <w:jc w:val="center"/>
              <w:rPr>
                <w:rFonts w:asciiTheme="minorHAnsi" w:hAnsiTheme="minorHAnsi" w:cstheme="minorHAnsi"/>
                <w:b/>
                <w:bCs/>
                <w:color w:val="000000"/>
                <w:sz w:val="16"/>
                <w:szCs w:val="16"/>
                <w:lang w:val="es-ES"/>
              </w:rPr>
            </w:pPr>
            <w:r w:rsidRPr="00B07516">
              <w:rPr>
                <w:rFonts w:asciiTheme="minorHAnsi" w:hAnsiTheme="minorHAnsi" w:cstheme="minorHAnsi"/>
                <w:b/>
                <w:bCs/>
                <w:color w:val="000000"/>
                <w:sz w:val="16"/>
                <w:szCs w:val="16"/>
                <w:lang w:val="es-ES"/>
              </w:rPr>
              <w:t>PTE EJECUTAR 2022</w:t>
            </w:r>
          </w:p>
        </w:tc>
        <w:tc>
          <w:tcPr>
            <w:tcW w:w="987" w:type="dxa"/>
            <w:tcBorders>
              <w:top w:val="single" w:sz="8" w:space="0" w:color="auto"/>
              <w:left w:val="nil"/>
              <w:bottom w:val="single" w:sz="8" w:space="0" w:color="auto"/>
              <w:right w:val="single" w:sz="8" w:space="0" w:color="auto"/>
            </w:tcBorders>
            <w:shd w:val="clear" w:color="auto" w:fill="auto"/>
            <w:vAlign w:val="center"/>
            <w:hideMark/>
          </w:tcPr>
          <w:p w14:paraId="3358019C" w14:textId="77777777" w:rsidR="00B07516" w:rsidRPr="00B07516" w:rsidRDefault="00B07516" w:rsidP="00B07516">
            <w:pPr>
              <w:jc w:val="center"/>
              <w:rPr>
                <w:rFonts w:asciiTheme="minorHAnsi" w:hAnsiTheme="minorHAnsi" w:cstheme="minorHAnsi"/>
                <w:b/>
                <w:bCs/>
                <w:color w:val="000000"/>
                <w:sz w:val="16"/>
                <w:szCs w:val="16"/>
                <w:lang w:val="es-ES"/>
              </w:rPr>
            </w:pPr>
            <w:r w:rsidRPr="00B07516">
              <w:rPr>
                <w:rFonts w:asciiTheme="minorHAnsi" w:hAnsiTheme="minorHAnsi" w:cstheme="minorHAnsi"/>
                <w:b/>
                <w:bCs/>
                <w:color w:val="000000"/>
                <w:sz w:val="16"/>
                <w:szCs w:val="16"/>
                <w:lang w:val="es-ES"/>
              </w:rPr>
              <w:t>CONCEDIDO 2023</w:t>
            </w:r>
          </w:p>
        </w:tc>
        <w:tc>
          <w:tcPr>
            <w:tcW w:w="924" w:type="dxa"/>
            <w:tcBorders>
              <w:top w:val="single" w:sz="8" w:space="0" w:color="auto"/>
              <w:left w:val="nil"/>
              <w:bottom w:val="single" w:sz="8" w:space="0" w:color="auto"/>
              <w:right w:val="single" w:sz="8" w:space="0" w:color="auto"/>
            </w:tcBorders>
            <w:shd w:val="clear" w:color="auto" w:fill="auto"/>
            <w:vAlign w:val="center"/>
            <w:hideMark/>
          </w:tcPr>
          <w:p w14:paraId="52427C50" w14:textId="77777777" w:rsidR="00B07516" w:rsidRPr="00B07516" w:rsidRDefault="00B07516" w:rsidP="00B07516">
            <w:pPr>
              <w:jc w:val="center"/>
              <w:rPr>
                <w:rFonts w:asciiTheme="minorHAnsi" w:hAnsiTheme="minorHAnsi" w:cstheme="minorHAnsi"/>
                <w:b/>
                <w:bCs/>
                <w:color w:val="000000"/>
                <w:sz w:val="16"/>
                <w:szCs w:val="16"/>
                <w:lang w:val="es-ES"/>
              </w:rPr>
            </w:pPr>
            <w:r w:rsidRPr="00B07516">
              <w:rPr>
                <w:rFonts w:asciiTheme="minorHAnsi" w:hAnsiTheme="minorHAnsi" w:cstheme="minorHAnsi"/>
                <w:b/>
                <w:bCs/>
                <w:color w:val="000000"/>
                <w:sz w:val="16"/>
                <w:szCs w:val="16"/>
                <w:lang w:val="es-ES"/>
              </w:rPr>
              <w:t>EJECUTADO 2023</w:t>
            </w:r>
          </w:p>
        </w:tc>
        <w:tc>
          <w:tcPr>
            <w:tcW w:w="1208" w:type="dxa"/>
            <w:tcBorders>
              <w:top w:val="single" w:sz="8" w:space="0" w:color="auto"/>
              <w:left w:val="nil"/>
              <w:bottom w:val="single" w:sz="8" w:space="0" w:color="auto"/>
              <w:right w:val="single" w:sz="8" w:space="0" w:color="auto"/>
            </w:tcBorders>
            <w:shd w:val="clear" w:color="auto" w:fill="auto"/>
            <w:vAlign w:val="center"/>
            <w:hideMark/>
          </w:tcPr>
          <w:p w14:paraId="5BA7DD35" w14:textId="77777777" w:rsidR="00B07516" w:rsidRPr="00B07516" w:rsidRDefault="00B07516" w:rsidP="00B07516">
            <w:pPr>
              <w:jc w:val="center"/>
              <w:rPr>
                <w:rFonts w:asciiTheme="minorHAnsi" w:hAnsiTheme="minorHAnsi" w:cstheme="minorHAnsi"/>
                <w:b/>
                <w:bCs/>
                <w:color w:val="000000"/>
                <w:sz w:val="16"/>
                <w:szCs w:val="16"/>
                <w:lang w:val="es-ES"/>
              </w:rPr>
            </w:pPr>
            <w:r w:rsidRPr="00B07516">
              <w:rPr>
                <w:rFonts w:asciiTheme="minorHAnsi" w:hAnsiTheme="minorHAnsi" w:cstheme="minorHAnsi"/>
                <w:b/>
                <w:bCs/>
                <w:color w:val="000000"/>
                <w:sz w:val="16"/>
                <w:szCs w:val="16"/>
                <w:lang w:val="es-ES"/>
              </w:rPr>
              <w:t>PTE EJECUTAR 2023</w:t>
            </w:r>
          </w:p>
        </w:tc>
        <w:tc>
          <w:tcPr>
            <w:tcW w:w="914" w:type="dxa"/>
            <w:tcBorders>
              <w:top w:val="single" w:sz="8" w:space="0" w:color="auto"/>
              <w:left w:val="nil"/>
              <w:bottom w:val="single" w:sz="8" w:space="0" w:color="auto"/>
              <w:right w:val="single" w:sz="8" w:space="0" w:color="auto"/>
            </w:tcBorders>
            <w:shd w:val="clear" w:color="auto" w:fill="auto"/>
            <w:vAlign w:val="center"/>
            <w:hideMark/>
          </w:tcPr>
          <w:p w14:paraId="51DE136B" w14:textId="77777777" w:rsidR="00B07516" w:rsidRPr="00B07516" w:rsidRDefault="00B07516" w:rsidP="00B07516">
            <w:pPr>
              <w:jc w:val="center"/>
              <w:rPr>
                <w:rFonts w:asciiTheme="minorHAnsi" w:hAnsiTheme="minorHAnsi" w:cstheme="minorHAnsi"/>
                <w:b/>
                <w:bCs/>
                <w:color w:val="000000"/>
                <w:sz w:val="16"/>
                <w:szCs w:val="16"/>
                <w:lang w:val="es-ES"/>
              </w:rPr>
            </w:pPr>
            <w:r w:rsidRPr="00B07516">
              <w:rPr>
                <w:rFonts w:asciiTheme="minorHAnsi" w:hAnsiTheme="minorHAnsi" w:cstheme="minorHAnsi"/>
                <w:b/>
                <w:bCs/>
                <w:color w:val="000000"/>
                <w:sz w:val="16"/>
                <w:szCs w:val="16"/>
                <w:lang w:val="es-ES"/>
              </w:rPr>
              <w:t>REINTEGRO RDO</w:t>
            </w:r>
          </w:p>
        </w:tc>
        <w:tc>
          <w:tcPr>
            <w:tcW w:w="1212" w:type="dxa"/>
            <w:tcBorders>
              <w:top w:val="single" w:sz="8" w:space="0" w:color="auto"/>
              <w:left w:val="nil"/>
              <w:bottom w:val="single" w:sz="8" w:space="0" w:color="auto"/>
              <w:right w:val="single" w:sz="8" w:space="0" w:color="auto"/>
            </w:tcBorders>
            <w:shd w:val="clear" w:color="auto" w:fill="auto"/>
            <w:vAlign w:val="center"/>
            <w:hideMark/>
          </w:tcPr>
          <w:p w14:paraId="4F9BCF8E" w14:textId="77777777" w:rsidR="00B07516" w:rsidRPr="00B07516" w:rsidRDefault="00B07516" w:rsidP="00B07516">
            <w:pPr>
              <w:jc w:val="center"/>
              <w:rPr>
                <w:rFonts w:asciiTheme="minorHAnsi" w:hAnsiTheme="minorHAnsi" w:cstheme="minorHAnsi"/>
                <w:b/>
                <w:bCs/>
                <w:color w:val="000000"/>
                <w:sz w:val="16"/>
                <w:szCs w:val="16"/>
                <w:lang w:val="es-ES"/>
              </w:rPr>
            </w:pPr>
            <w:r w:rsidRPr="00B07516">
              <w:rPr>
                <w:rFonts w:asciiTheme="minorHAnsi" w:hAnsiTheme="minorHAnsi" w:cstheme="minorHAnsi"/>
                <w:b/>
                <w:bCs/>
                <w:color w:val="000000"/>
                <w:sz w:val="16"/>
                <w:szCs w:val="16"/>
                <w:lang w:val="es-ES"/>
              </w:rPr>
              <w:t>PTE REINTEGRO 2023</w:t>
            </w:r>
          </w:p>
        </w:tc>
      </w:tr>
      <w:tr w:rsidR="004534DC" w:rsidRPr="00B07516" w14:paraId="7F74BB2A" w14:textId="77777777" w:rsidTr="00687EC5">
        <w:trPr>
          <w:trHeight w:val="198"/>
        </w:trPr>
        <w:tc>
          <w:tcPr>
            <w:tcW w:w="2684" w:type="dxa"/>
            <w:tcBorders>
              <w:top w:val="nil"/>
              <w:left w:val="single" w:sz="8" w:space="0" w:color="auto"/>
              <w:bottom w:val="single" w:sz="8" w:space="0" w:color="auto"/>
              <w:right w:val="single" w:sz="8" w:space="0" w:color="auto"/>
            </w:tcBorders>
            <w:shd w:val="clear" w:color="auto" w:fill="auto"/>
            <w:noWrap/>
            <w:vAlign w:val="center"/>
            <w:hideMark/>
          </w:tcPr>
          <w:p w14:paraId="014F8E40" w14:textId="77777777" w:rsidR="00B07516" w:rsidRPr="00B07516" w:rsidRDefault="00B07516" w:rsidP="00B07516">
            <w:pPr>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Acondicionamiento y mejora de la Sala Sinfónica de Auditorio</w:t>
            </w:r>
          </w:p>
        </w:tc>
        <w:tc>
          <w:tcPr>
            <w:tcW w:w="1275" w:type="dxa"/>
            <w:tcBorders>
              <w:top w:val="nil"/>
              <w:left w:val="nil"/>
              <w:bottom w:val="single" w:sz="8" w:space="0" w:color="auto"/>
              <w:right w:val="single" w:sz="8" w:space="0" w:color="auto"/>
            </w:tcBorders>
            <w:shd w:val="clear" w:color="auto" w:fill="auto"/>
            <w:noWrap/>
            <w:vAlign w:val="center"/>
            <w:hideMark/>
          </w:tcPr>
          <w:p w14:paraId="6410CBF8" w14:textId="77777777" w:rsidR="00B07516" w:rsidRPr="00B07516" w:rsidRDefault="00B07516" w:rsidP="00B07516">
            <w:pPr>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Cabildo Tenerife</w:t>
            </w:r>
          </w:p>
        </w:tc>
        <w:tc>
          <w:tcPr>
            <w:tcW w:w="1134" w:type="dxa"/>
            <w:tcBorders>
              <w:top w:val="nil"/>
              <w:left w:val="nil"/>
              <w:bottom w:val="single" w:sz="8" w:space="0" w:color="auto"/>
              <w:right w:val="single" w:sz="8" w:space="0" w:color="auto"/>
            </w:tcBorders>
            <w:shd w:val="clear" w:color="auto" w:fill="auto"/>
            <w:noWrap/>
            <w:vAlign w:val="center"/>
            <w:hideMark/>
          </w:tcPr>
          <w:p w14:paraId="736DD510" w14:textId="77777777" w:rsidR="00B07516" w:rsidRPr="00B07516" w:rsidRDefault="00B07516" w:rsidP="00B07516">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891.306,40</w:t>
            </w:r>
          </w:p>
        </w:tc>
        <w:tc>
          <w:tcPr>
            <w:tcW w:w="987" w:type="dxa"/>
            <w:tcBorders>
              <w:top w:val="nil"/>
              <w:left w:val="nil"/>
              <w:bottom w:val="single" w:sz="8" w:space="0" w:color="auto"/>
              <w:right w:val="single" w:sz="8" w:space="0" w:color="auto"/>
            </w:tcBorders>
            <w:shd w:val="clear" w:color="auto" w:fill="auto"/>
            <w:noWrap/>
            <w:vAlign w:val="center"/>
            <w:hideMark/>
          </w:tcPr>
          <w:p w14:paraId="5793C8AA" w14:textId="77777777" w:rsidR="00B07516" w:rsidRPr="00B07516" w:rsidRDefault="00B07516" w:rsidP="00B07516">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0,00</w:t>
            </w:r>
          </w:p>
        </w:tc>
        <w:tc>
          <w:tcPr>
            <w:tcW w:w="924" w:type="dxa"/>
            <w:tcBorders>
              <w:top w:val="nil"/>
              <w:left w:val="nil"/>
              <w:bottom w:val="single" w:sz="8" w:space="0" w:color="auto"/>
              <w:right w:val="single" w:sz="8" w:space="0" w:color="auto"/>
            </w:tcBorders>
            <w:shd w:val="clear" w:color="auto" w:fill="auto"/>
            <w:noWrap/>
            <w:vAlign w:val="center"/>
            <w:hideMark/>
          </w:tcPr>
          <w:p w14:paraId="5B85F35A" w14:textId="77777777" w:rsidR="00B07516" w:rsidRPr="00B07516" w:rsidRDefault="00B07516" w:rsidP="00B07516">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7.453,73</w:t>
            </w:r>
          </w:p>
        </w:tc>
        <w:tc>
          <w:tcPr>
            <w:tcW w:w="1208" w:type="dxa"/>
            <w:tcBorders>
              <w:top w:val="nil"/>
              <w:left w:val="nil"/>
              <w:bottom w:val="single" w:sz="8" w:space="0" w:color="auto"/>
              <w:right w:val="single" w:sz="8" w:space="0" w:color="auto"/>
            </w:tcBorders>
            <w:shd w:val="clear" w:color="auto" w:fill="auto"/>
            <w:noWrap/>
            <w:vAlign w:val="center"/>
            <w:hideMark/>
          </w:tcPr>
          <w:p w14:paraId="3CD5BC7B" w14:textId="77777777" w:rsidR="00B07516" w:rsidRPr="00B07516" w:rsidRDefault="00B07516" w:rsidP="00B07516">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883.852,67</w:t>
            </w:r>
          </w:p>
        </w:tc>
        <w:tc>
          <w:tcPr>
            <w:tcW w:w="914" w:type="dxa"/>
            <w:tcBorders>
              <w:top w:val="nil"/>
              <w:left w:val="nil"/>
              <w:bottom w:val="single" w:sz="8" w:space="0" w:color="auto"/>
              <w:right w:val="single" w:sz="8" w:space="0" w:color="auto"/>
            </w:tcBorders>
            <w:shd w:val="clear" w:color="auto" w:fill="auto"/>
            <w:noWrap/>
            <w:vAlign w:val="center"/>
            <w:hideMark/>
          </w:tcPr>
          <w:p w14:paraId="6EAC8D07" w14:textId="77777777" w:rsidR="00B07516" w:rsidRPr="00B07516" w:rsidRDefault="00B07516" w:rsidP="00B07516">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0,00</w:t>
            </w:r>
          </w:p>
        </w:tc>
        <w:tc>
          <w:tcPr>
            <w:tcW w:w="1212" w:type="dxa"/>
            <w:tcBorders>
              <w:top w:val="nil"/>
              <w:left w:val="nil"/>
              <w:bottom w:val="single" w:sz="8" w:space="0" w:color="auto"/>
              <w:right w:val="single" w:sz="8" w:space="0" w:color="auto"/>
            </w:tcBorders>
            <w:shd w:val="clear" w:color="auto" w:fill="auto"/>
            <w:noWrap/>
            <w:vAlign w:val="center"/>
            <w:hideMark/>
          </w:tcPr>
          <w:p w14:paraId="6CAB3748" w14:textId="77777777" w:rsidR="00B07516" w:rsidRPr="00B07516" w:rsidRDefault="00B07516" w:rsidP="00B07516">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0,00</w:t>
            </w:r>
          </w:p>
        </w:tc>
      </w:tr>
      <w:tr w:rsidR="004534DC" w:rsidRPr="00B07516" w14:paraId="11ED44AA" w14:textId="77777777" w:rsidTr="00687EC5">
        <w:trPr>
          <w:trHeight w:val="198"/>
        </w:trPr>
        <w:tc>
          <w:tcPr>
            <w:tcW w:w="2684" w:type="dxa"/>
            <w:tcBorders>
              <w:top w:val="nil"/>
              <w:left w:val="single" w:sz="8" w:space="0" w:color="auto"/>
              <w:bottom w:val="single" w:sz="8" w:space="0" w:color="auto"/>
              <w:right w:val="single" w:sz="8" w:space="0" w:color="auto"/>
            </w:tcBorders>
            <w:shd w:val="clear" w:color="auto" w:fill="auto"/>
            <w:noWrap/>
            <w:vAlign w:val="center"/>
            <w:hideMark/>
          </w:tcPr>
          <w:p w14:paraId="3C3D3DC2" w14:textId="45F22FA1" w:rsidR="00B07516" w:rsidRPr="00B07516" w:rsidRDefault="00B07516" w:rsidP="00B07516">
            <w:pPr>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 xml:space="preserve">Renovación estructura del cableado digital </w:t>
            </w:r>
          </w:p>
        </w:tc>
        <w:tc>
          <w:tcPr>
            <w:tcW w:w="1275" w:type="dxa"/>
            <w:tcBorders>
              <w:top w:val="nil"/>
              <w:left w:val="nil"/>
              <w:bottom w:val="single" w:sz="8" w:space="0" w:color="auto"/>
              <w:right w:val="single" w:sz="8" w:space="0" w:color="auto"/>
            </w:tcBorders>
            <w:shd w:val="clear" w:color="auto" w:fill="auto"/>
            <w:noWrap/>
            <w:vAlign w:val="center"/>
            <w:hideMark/>
          </w:tcPr>
          <w:p w14:paraId="14770CED" w14:textId="77777777" w:rsidR="00B07516" w:rsidRPr="00B07516" w:rsidRDefault="00B07516" w:rsidP="00B07516">
            <w:pPr>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Cabildo Tenerife</w:t>
            </w:r>
          </w:p>
        </w:tc>
        <w:tc>
          <w:tcPr>
            <w:tcW w:w="1134" w:type="dxa"/>
            <w:tcBorders>
              <w:top w:val="nil"/>
              <w:left w:val="nil"/>
              <w:bottom w:val="single" w:sz="8" w:space="0" w:color="auto"/>
              <w:right w:val="single" w:sz="8" w:space="0" w:color="auto"/>
            </w:tcBorders>
            <w:shd w:val="clear" w:color="auto" w:fill="auto"/>
            <w:noWrap/>
            <w:vAlign w:val="center"/>
            <w:hideMark/>
          </w:tcPr>
          <w:p w14:paraId="3637A495" w14:textId="77777777" w:rsidR="00B07516" w:rsidRPr="00B07516" w:rsidRDefault="00B07516" w:rsidP="00B07516">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420.000,00</w:t>
            </w:r>
          </w:p>
        </w:tc>
        <w:tc>
          <w:tcPr>
            <w:tcW w:w="987" w:type="dxa"/>
            <w:tcBorders>
              <w:top w:val="nil"/>
              <w:left w:val="nil"/>
              <w:bottom w:val="single" w:sz="8" w:space="0" w:color="auto"/>
              <w:right w:val="single" w:sz="8" w:space="0" w:color="auto"/>
            </w:tcBorders>
            <w:shd w:val="clear" w:color="auto" w:fill="auto"/>
            <w:noWrap/>
            <w:vAlign w:val="center"/>
            <w:hideMark/>
          </w:tcPr>
          <w:p w14:paraId="0FB1C2B8" w14:textId="77777777" w:rsidR="00B07516" w:rsidRPr="00B07516" w:rsidRDefault="00B07516" w:rsidP="00B07516">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0,00</w:t>
            </w:r>
          </w:p>
        </w:tc>
        <w:tc>
          <w:tcPr>
            <w:tcW w:w="924" w:type="dxa"/>
            <w:tcBorders>
              <w:top w:val="nil"/>
              <w:left w:val="nil"/>
              <w:bottom w:val="single" w:sz="8" w:space="0" w:color="auto"/>
              <w:right w:val="single" w:sz="8" w:space="0" w:color="auto"/>
            </w:tcBorders>
            <w:shd w:val="clear" w:color="auto" w:fill="auto"/>
            <w:noWrap/>
            <w:vAlign w:val="center"/>
            <w:hideMark/>
          </w:tcPr>
          <w:p w14:paraId="3187D779" w14:textId="77777777" w:rsidR="00B07516" w:rsidRPr="00B07516" w:rsidRDefault="00B07516" w:rsidP="00B07516">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208.748,00</w:t>
            </w:r>
          </w:p>
        </w:tc>
        <w:tc>
          <w:tcPr>
            <w:tcW w:w="1208" w:type="dxa"/>
            <w:tcBorders>
              <w:top w:val="nil"/>
              <w:left w:val="nil"/>
              <w:bottom w:val="single" w:sz="8" w:space="0" w:color="auto"/>
              <w:right w:val="single" w:sz="8" w:space="0" w:color="auto"/>
            </w:tcBorders>
            <w:shd w:val="clear" w:color="auto" w:fill="auto"/>
            <w:noWrap/>
            <w:vAlign w:val="center"/>
            <w:hideMark/>
          </w:tcPr>
          <w:p w14:paraId="43621380" w14:textId="77777777" w:rsidR="00B07516" w:rsidRPr="00B07516" w:rsidRDefault="00B07516" w:rsidP="00B07516">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211.252,00</w:t>
            </w:r>
          </w:p>
        </w:tc>
        <w:tc>
          <w:tcPr>
            <w:tcW w:w="914" w:type="dxa"/>
            <w:tcBorders>
              <w:top w:val="nil"/>
              <w:left w:val="nil"/>
              <w:bottom w:val="single" w:sz="8" w:space="0" w:color="auto"/>
              <w:right w:val="single" w:sz="8" w:space="0" w:color="auto"/>
            </w:tcBorders>
            <w:shd w:val="clear" w:color="auto" w:fill="auto"/>
            <w:noWrap/>
            <w:vAlign w:val="center"/>
            <w:hideMark/>
          </w:tcPr>
          <w:p w14:paraId="2492E779" w14:textId="77777777" w:rsidR="00B07516" w:rsidRPr="00B07516" w:rsidRDefault="00B07516" w:rsidP="00B07516">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0,00</w:t>
            </w:r>
          </w:p>
        </w:tc>
        <w:tc>
          <w:tcPr>
            <w:tcW w:w="1212" w:type="dxa"/>
            <w:tcBorders>
              <w:top w:val="nil"/>
              <w:left w:val="nil"/>
              <w:bottom w:val="single" w:sz="8" w:space="0" w:color="auto"/>
              <w:right w:val="single" w:sz="8" w:space="0" w:color="auto"/>
            </w:tcBorders>
            <w:shd w:val="clear" w:color="auto" w:fill="auto"/>
            <w:noWrap/>
            <w:vAlign w:val="center"/>
            <w:hideMark/>
          </w:tcPr>
          <w:p w14:paraId="32C6DBDC" w14:textId="77777777" w:rsidR="00B07516" w:rsidRPr="00B07516" w:rsidRDefault="00B07516" w:rsidP="00B07516">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0,00</w:t>
            </w:r>
          </w:p>
        </w:tc>
      </w:tr>
      <w:tr w:rsidR="004534DC" w:rsidRPr="00B07516" w14:paraId="02954DEA" w14:textId="77777777" w:rsidTr="00687EC5">
        <w:trPr>
          <w:trHeight w:val="198"/>
        </w:trPr>
        <w:tc>
          <w:tcPr>
            <w:tcW w:w="2684" w:type="dxa"/>
            <w:tcBorders>
              <w:top w:val="nil"/>
              <w:left w:val="single" w:sz="8" w:space="0" w:color="auto"/>
              <w:bottom w:val="single" w:sz="8" w:space="0" w:color="auto"/>
              <w:right w:val="single" w:sz="8" w:space="0" w:color="auto"/>
            </w:tcBorders>
            <w:shd w:val="clear" w:color="auto" w:fill="auto"/>
            <w:noWrap/>
            <w:vAlign w:val="center"/>
            <w:hideMark/>
          </w:tcPr>
          <w:p w14:paraId="566FFB02" w14:textId="77777777" w:rsidR="00B07516" w:rsidRPr="00B07516" w:rsidRDefault="00B07516" w:rsidP="00B07516">
            <w:pPr>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Obras de mejora del parking</w:t>
            </w:r>
          </w:p>
        </w:tc>
        <w:tc>
          <w:tcPr>
            <w:tcW w:w="1275" w:type="dxa"/>
            <w:tcBorders>
              <w:top w:val="nil"/>
              <w:left w:val="nil"/>
              <w:bottom w:val="single" w:sz="8" w:space="0" w:color="auto"/>
              <w:right w:val="single" w:sz="8" w:space="0" w:color="auto"/>
            </w:tcBorders>
            <w:shd w:val="clear" w:color="auto" w:fill="auto"/>
            <w:noWrap/>
            <w:vAlign w:val="center"/>
            <w:hideMark/>
          </w:tcPr>
          <w:p w14:paraId="20FD5FFC" w14:textId="77777777" w:rsidR="00B07516" w:rsidRPr="00B07516" w:rsidRDefault="00B07516" w:rsidP="00B07516">
            <w:pPr>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Cabildo Tenerife</w:t>
            </w:r>
          </w:p>
        </w:tc>
        <w:tc>
          <w:tcPr>
            <w:tcW w:w="1134" w:type="dxa"/>
            <w:tcBorders>
              <w:top w:val="nil"/>
              <w:left w:val="nil"/>
              <w:bottom w:val="single" w:sz="8" w:space="0" w:color="auto"/>
              <w:right w:val="single" w:sz="8" w:space="0" w:color="auto"/>
            </w:tcBorders>
            <w:shd w:val="clear" w:color="auto" w:fill="auto"/>
            <w:noWrap/>
            <w:vAlign w:val="center"/>
            <w:hideMark/>
          </w:tcPr>
          <w:p w14:paraId="3357FB5F" w14:textId="77777777" w:rsidR="00B07516" w:rsidRPr="00B07516" w:rsidRDefault="00B07516" w:rsidP="00B07516">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0,00</w:t>
            </w:r>
          </w:p>
        </w:tc>
        <w:tc>
          <w:tcPr>
            <w:tcW w:w="987" w:type="dxa"/>
            <w:tcBorders>
              <w:top w:val="nil"/>
              <w:left w:val="nil"/>
              <w:bottom w:val="single" w:sz="8" w:space="0" w:color="auto"/>
              <w:right w:val="single" w:sz="8" w:space="0" w:color="auto"/>
            </w:tcBorders>
            <w:shd w:val="clear" w:color="auto" w:fill="auto"/>
            <w:noWrap/>
            <w:vAlign w:val="center"/>
            <w:hideMark/>
          </w:tcPr>
          <w:p w14:paraId="51534786" w14:textId="77777777" w:rsidR="00B07516" w:rsidRPr="00B07516" w:rsidRDefault="00B07516" w:rsidP="00B07516">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150.000,00</w:t>
            </w:r>
          </w:p>
        </w:tc>
        <w:tc>
          <w:tcPr>
            <w:tcW w:w="924" w:type="dxa"/>
            <w:tcBorders>
              <w:top w:val="nil"/>
              <w:left w:val="nil"/>
              <w:bottom w:val="single" w:sz="8" w:space="0" w:color="auto"/>
              <w:right w:val="single" w:sz="8" w:space="0" w:color="auto"/>
            </w:tcBorders>
            <w:shd w:val="clear" w:color="auto" w:fill="auto"/>
            <w:noWrap/>
            <w:vAlign w:val="center"/>
            <w:hideMark/>
          </w:tcPr>
          <w:p w14:paraId="02EBBB9F" w14:textId="77777777" w:rsidR="00B07516" w:rsidRPr="00B07516" w:rsidRDefault="00B07516" w:rsidP="00B07516">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0,00</w:t>
            </w:r>
          </w:p>
        </w:tc>
        <w:tc>
          <w:tcPr>
            <w:tcW w:w="1208" w:type="dxa"/>
            <w:tcBorders>
              <w:top w:val="nil"/>
              <w:left w:val="nil"/>
              <w:bottom w:val="single" w:sz="8" w:space="0" w:color="auto"/>
              <w:right w:val="single" w:sz="8" w:space="0" w:color="auto"/>
            </w:tcBorders>
            <w:shd w:val="clear" w:color="auto" w:fill="auto"/>
            <w:noWrap/>
            <w:vAlign w:val="center"/>
            <w:hideMark/>
          </w:tcPr>
          <w:p w14:paraId="2889715E" w14:textId="77777777" w:rsidR="00B07516" w:rsidRPr="00B07516" w:rsidRDefault="00B07516" w:rsidP="00B07516">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150.000,00</w:t>
            </w:r>
          </w:p>
        </w:tc>
        <w:tc>
          <w:tcPr>
            <w:tcW w:w="914" w:type="dxa"/>
            <w:tcBorders>
              <w:top w:val="nil"/>
              <w:left w:val="nil"/>
              <w:bottom w:val="single" w:sz="8" w:space="0" w:color="auto"/>
              <w:right w:val="single" w:sz="8" w:space="0" w:color="auto"/>
            </w:tcBorders>
            <w:shd w:val="clear" w:color="auto" w:fill="auto"/>
            <w:noWrap/>
            <w:vAlign w:val="center"/>
            <w:hideMark/>
          </w:tcPr>
          <w:p w14:paraId="3BCEFC3E" w14:textId="77777777" w:rsidR="00B07516" w:rsidRPr="00B07516" w:rsidRDefault="00B07516" w:rsidP="00B07516">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0,00</w:t>
            </w:r>
          </w:p>
        </w:tc>
        <w:tc>
          <w:tcPr>
            <w:tcW w:w="1212" w:type="dxa"/>
            <w:tcBorders>
              <w:top w:val="nil"/>
              <w:left w:val="nil"/>
              <w:bottom w:val="single" w:sz="8" w:space="0" w:color="auto"/>
              <w:right w:val="single" w:sz="8" w:space="0" w:color="auto"/>
            </w:tcBorders>
            <w:shd w:val="clear" w:color="auto" w:fill="auto"/>
            <w:noWrap/>
            <w:vAlign w:val="center"/>
            <w:hideMark/>
          </w:tcPr>
          <w:p w14:paraId="0EAF9FE2" w14:textId="77777777" w:rsidR="00B07516" w:rsidRPr="00B07516" w:rsidRDefault="00B07516" w:rsidP="00B07516">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0,00</w:t>
            </w:r>
          </w:p>
        </w:tc>
      </w:tr>
      <w:tr w:rsidR="004534DC" w:rsidRPr="00B07516" w14:paraId="4314DA20" w14:textId="77777777" w:rsidTr="00687EC5">
        <w:trPr>
          <w:trHeight w:val="198"/>
        </w:trPr>
        <w:tc>
          <w:tcPr>
            <w:tcW w:w="2684" w:type="dxa"/>
            <w:tcBorders>
              <w:top w:val="nil"/>
              <w:left w:val="single" w:sz="8" w:space="0" w:color="auto"/>
              <w:bottom w:val="single" w:sz="8" w:space="0" w:color="auto"/>
              <w:right w:val="single" w:sz="8" w:space="0" w:color="auto"/>
            </w:tcBorders>
            <w:shd w:val="clear" w:color="auto" w:fill="auto"/>
            <w:noWrap/>
            <w:vAlign w:val="center"/>
            <w:hideMark/>
          </w:tcPr>
          <w:p w14:paraId="34DAAEF3" w14:textId="77777777" w:rsidR="00B07516" w:rsidRPr="00B07516" w:rsidRDefault="00B07516" w:rsidP="004534DC">
            <w:pPr>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Adquisición de pianos</w:t>
            </w:r>
          </w:p>
        </w:tc>
        <w:tc>
          <w:tcPr>
            <w:tcW w:w="1275" w:type="dxa"/>
            <w:tcBorders>
              <w:top w:val="nil"/>
              <w:left w:val="nil"/>
              <w:bottom w:val="single" w:sz="8" w:space="0" w:color="auto"/>
              <w:right w:val="single" w:sz="8" w:space="0" w:color="auto"/>
            </w:tcBorders>
            <w:shd w:val="clear" w:color="auto" w:fill="auto"/>
            <w:noWrap/>
            <w:vAlign w:val="center"/>
            <w:hideMark/>
          </w:tcPr>
          <w:p w14:paraId="447668CF" w14:textId="77777777" w:rsidR="00B07516" w:rsidRPr="00B07516" w:rsidRDefault="00B07516" w:rsidP="004534DC">
            <w:pPr>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Cabildo Tenerife</w:t>
            </w:r>
          </w:p>
        </w:tc>
        <w:tc>
          <w:tcPr>
            <w:tcW w:w="1134" w:type="dxa"/>
            <w:tcBorders>
              <w:top w:val="nil"/>
              <w:left w:val="nil"/>
              <w:bottom w:val="single" w:sz="8" w:space="0" w:color="auto"/>
              <w:right w:val="single" w:sz="8" w:space="0" w:color="auto"/>
            </w:tcBorders>
            <w:shd w:val="clear" w:color="auto" w:fill="auto"/>
            <w:noWrap/>
            <w:vAlign w:val="center"/>
            <w:hideMark/>
          </w:tcPr>
          <w:p w14:paraId="0D9FB773" w14:textId="77777777" w:rsidR="00B07516" w:rsidRPr="00B07516" w:rsidRDefault="00B07516" w:rsidP="004534DC">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0,00</w:t>
            </w:r>
          </w:p>
        </w:tc>
        <w:tc>
          <w:tcPr>
            <w:tcW w:w="987" w:type="dxa"/>
            <w:tcBorders>
              <w:top w:val="nil"/>
              <w:left w:val="nil"/>
              <w:bottom w:val="single" w:sz="8" w:space="0" w:color="auto"/>
              <w:right w:val="single" w:sz="8" w:space="0" w:color="auto"/>
            </w:tcBorders>
            <w:shd w:val="clear" w:color="auto" w:fill="auto"/>
            <w:noWrap/>
            <w:vAlign w:val="center"/>
            <w:hideMark/>
          </w:tcPr>
          <w:p w14:paraId="434D7FFB" w14:textId="77777777" w:rsidR="00B07516" w:rsidRPr="00B07516" w:rsidRDefault="00B07516" w:rsidP="004534DC">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500.000,00</w:t>
            </w:r>
          </w:p>
        </w:tc>
        <w:tc>
          <w:tcPr>
            <w:tcW w:w="924" w:type="dxa"/>
            <w:tcBorders>
              <w:top w:val="nil"/>
              <w:left w:val="nil"/>
              <w:bottom w:val="single" w:sz="8" w:space="0" w:color="auto"/>
              <w:right w:val="single" w:sz="8" w:space="0" w:color="auto"/>
            </w:tcBorders>
            <w:shd w:val="clear" w:color="auto" w:fill="auto"/>
            <w:noWrap/>
            <w:vAlign w:val="center"/>
            <w:hideMark/>
          </w:tcPr>
          <w:p w14:paraId="0F33ABC9" w14:textId="77777777" w:rsidR="00B07516" w:rsidRPr="00B07516" w:rsidRDefault="00B07516" w:rsidP="004534DC">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0,00</w:t>
            </w:r>
          </w:p>
        </w:tc>
        <w:tc>
          <w:tcPr>
            <w:tcW w:w="1208" w:type="dxa"/>
            <w:tcBorders>
              <w:top w:val="nil"/>
              <w:left w:val="nil"/>
              <w:bottom w:val="single" w:sz="8" w:space="0" w:color="auto"/>
              <w:right w:val="single" w:sz="8" w:space="0" w:color="auto"/>
            </w:tcBorders>
            <w:shd w:val="clear" w:color="auto" w:fill="auto"/>
            <w:noWrap/>
            <w:vAlign w:val="center"/>
            <w:hideMark/>
          </w:tcPr>
          <w:p w14:paraId="4C51EB33" w14:textId="77777777" w:rsidR="00B07516" w:rsidRPr="00B07516" w:rsidRDefault="00B07516" w:rsidP="004534DC">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500.000,00</w:t>
            </w:r>
          </w:p>
        </w:tc>
        <w:tc>
          <w:tcPr>
            <w:tcW w:w="914" w:type="dxa"/>
            <w:tcBorders>
              <w:top w:val="nil"/>
              <w:left w:val="nil"/>
              <w:bottom w:val="single" w:sz="8" w:space="0" w:color="auto"/>
              <w:right w:val="single" w:sz="8" w:space="0" w:color="auto"/>
            </w:tcBorders>
            <w:shd w:val="clear" w:color="auto" w:fill="auto"/>
            <w:noWrap/>
            <w:vAlign w:val="center"/>
            <w:hideMark/>
          </w:tcPr>
          <w:p w14:paraId="7DB8F1AB" w14:textId="77777777" w:rsidR="00B07516" w:rsidRPr="00B07516" w:rsidRDefault="00B07516" w:rsidP="004534DC">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0,00</w:t>
            </w:r>
          </w:p>
        </w:tc>
        <w:tc>
          <w:tcPr>
            <w:tcW w:w="1212" w:type="dxa"/>
            <w:tcBorders>
              <w:top w:val="nil"/>
              <w:left w:val="nil"/>
              <w:bottom w:val="single" w:sz="8" w:space="0" w:color="auto"/>
              <w:right w:val="single" w:sz="8" w:space="0" w:color="auto"/>
            </w:tcBorders>
            <w:shd w:val="clear" w:color="auto" w:fill="auto"/>
            <w:noWrap/>
            <w:vAlign w:val="center"/>
            <w:hideMark/>
          </w:tcPr>
          <w:p w14:paraId="3B1C2DC6" w14:textId="77777777" w:rsidR="00B07516" w:rsidRPr="00B07516" w:rsidRDefault="00B07516" w:rsidP="004534DC">
            <w:pPr>
              <w:jc w:val="right"/>
              <w:rPr>
                <w:rFonts w:asciiTheme="minorHAnsi" w:hAnsiTheme="minorHAnsi" w:cstheme="minorHAnsi"/>
                <w:color w:val="000000"/>
                <w:sz w:val="16"/>
                <w:szCs w:val="16"/>
                <w:lang w:val="es-ES"/>
              </w:rPr>
            </w:pPr>
            <w:r w:rsidRPr="00B07516">
              <w:rPr>
                <w:rFonts w:asciiTheme="minorHAnsi" w:hAnsiTheme="minorHAnsi" w:cstheme="minorHAnsi"/>
                <w:color w:val="000000"/>
                <w:sz w:val="16"/>
                <w:szCs w:val="16"/>
                <w:lang w:val="es-ES"/>
              </w:rPr>
              <w:t>0,00</w:t>
            </w:r>
          </w:p>
        </w:tc>
      </w:tr>
      <w:tr w:rsidR="004534DC" w:rsidRPr="00B07516" w14:paraId="246ABF0F" w14:textId="77777777" w:rsidTr="00687EC5">
        <w:trPr>
          <w:trHeight w:val="198"/>
        </w:trPr>
        <w:tc>
          <w:tcPr>
            <w:tcW w:w="395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00C542" w14:textId="77777777" w:rsidR="00B07516" w:rsidRPr="00B07516" w:rsidRDefault="00B07516" w:rsidP="004534DC">
            <w:pPr>
              <w:rPr>
                <w:rFonts w:asciiTheme="minorHAnsi" w:hAnsiTheme="minorHAnsi" w:cstheme="minorHAnsi"/>
                <w:b/>
                <w:bCs/>
                <w:color w:val="000000"/>
                <w:sz w:val="16"/>
                <w:szCs w:val="16"/>
                <w:lang w:val="es-ES"/>
              </w:rPr>
            </w:pPr>
            <w:r w:rsidRPr="00B07516">
              <w:rPr>
                <w:rFonts w:asciiTheme="minorHAnsi" w:hAnsiTheme="minorHAnsi" w:cstheme="minorHAnsi"/>
                <w:b/>
                <w:bCs/>
                <w:color w:val="000000"/>
                <w:sz w:val="16"/>
                <w:szCs w:val="16"/>
                <w:lang w:val="es-ES"/>
              </w:rPr>
              <w:t>TOTAL</w:t>
            </w:r>
          </w:p>
        </w:tc>
        <w:tc>
          <w:tcPr>
            <w:tcW w:w="1134" w:type="dxa"/>
            <w:tcBorders>
              <w:top w:val="nil"/>
              <w:left w:val="nil"/>
              <w:bottom w:val="single" w:sz="8" w:space="0" w:color="auto"/>
              <w:right w:val="single" w:sz="8" w:space="0" w:color="auto"/>
            </w:tcBorders>
            <w:shd w:val="clear" w:color="auto" w:fill="auto"/>
            <w:noWrap/>
            <w:vAlign w:val="center"/>
            <w:hideMark/>
          </w:tcPr>
          <w:p w14:paraId="429C4154" w14:textId="77777777" w:rsidR="00B07516" w:rsidRPr="00B07516" w:rsidRDefault="00B07516" w:rsidP="004534DC">
            <w:pPr>
              <w:jc w:val="right"/>
              <w:rPr>
                <w:rFonts w:asciiTheme="minorHAnsi" w:hAnsiTheme="minorHAnsi" w:cstheme="minorHAnsi"/>
                <w:b/>
                <w:bCs/>
                <w:color w:val="000000"/>
                <w:sz w:val="16"/>
                <w:szCs w:val="16"/>
                <w:lang w:val="es-ES"/>
              </w:rPr>
            </w:pPr>
            <w:r w:rsidRPr="00B07516">
              <w:rPr>
                <w:rFonts w:asciiTheme="minorHAnsi" w:hAnsiTheme="minorHAnsi" w:cstheme="minorHAnsi"/>
                <w:b/>
                <w:bCs/>
                <w:color w:val="000000"/>
                <w:sz w:val="16"/>
                <w:szCs w:val="16"/>
                <w:lang w:val="es-ES"/>
              </w:rPr>
              <w:t>1.311.306,40</w:t>
            </w:r>
          </w:p>
        </w:tc>
        <w:tc>
          <w:tcPr>
            <w:tcW w:w="987" w:type="dxa"/>
            <w:tcBorders>
              <w:top w:val="nil"/>
              <w:left w:val="nil"/>
              <w:bottom w:val="single" w:sz="8" w:space="0" w:color="auto"/>
              <w:right w:val="single" w:sz="8" w:space="0" w:color="auto"/>
            </w:tcBorders>
            <w:shd w:val="clear" w:color="auto" w:fill="auto"/>
            <w:noWrap/>
            <w:vAlign w:val="center"/>
            <w:hideMark/>
          </w:tcPr>
          <w:p w14:paraId="7F8310DF" w14:textId="77777777" w:rsidR="00B07516" w:rsidRPr="00B07516" w:rsidRDefault="00B07516" w:rsidP="004534DC">
            <w:pPr>
              <w:jc w:val="right"/>
              <w:rPr>
                <w:rFonts w:asciiTheme="minorHAnsi" w:hAnsiTheme="minorHAnsi" w:cstheme="minorHAnsi"/>
                <w:b/>
                <w:bCs/>
                <w:color w:val="000000"/>
                <w:sz w:val="16"/>
                <w:szCs w:val="16"/>
                <w:lang w:val="es-ES"/>
              </w:rPr>
            </w:pPr>
            <w:r w:rsidRPr="00B07516">
              <w:rPr>
                <w:rFonts w:asciiTheme="minorHAnsi" w:hAnsiTheme="minorHAnsi" w:cstheme="minorHAnsi"/>
                <w:b/>
                <w:bCs/>
                <w:color w:val="000000"/>
                <w:sz w:val="16"/>
                <w:szCs w:val="16"/>
                <w:lang w:val="es-ES"/>
              </w:rPr>
              <w:t>650.000,00</w:t>
            </w:r>
          </w:p>
        </w:tc>
        <w:tc>
          <w:tcPr>
            <w:tcW w:w="924" w:type="dxa"/>
            <w:tcBorders>
              <w:top w:val="nil"/>
              <w:left w:val="nil"/>
              <w:bottom w:val="single" w:sz="8" w:space="0" w:color="auto"/>
              <w:right w:val="single" w:sz="8" w:space="0" w:color="auto"/>
            </w:tcBorders>
            <w:shd w:val="clear" w:color="auto" w:fill="auto"/>
            <w:noWrap/>
            <w:vAlign w:val="center"/>
            <w:hideMark/>
          </w:tcPr>
          <w:p w14:paraId="622B47A6" w14:textId="77777777" w:rsidR="00B07516" w:rsidRPr="00B07516" w:rsidRDefault="00B07516" w:rsidP="004534DC">
            <w:pPr>
              <w:jc w:val="right"/>
              <w:rPr>
                <w:rFonts w:asciiTheme="minorHAnsi" w:hAnsiTheme="minorHAnsi" w:cstheme="minorHAnsi"/>
                <w:b/>
                <w:bCs/>
                <w:color w:val="000000"/>
                <w:sz w:val="16"/>
                <w:szCs w:val="16"/>
                <w:lang w:val="es-ES"/>
              </w:rPr>
            </w:pPr>
            <w:r w:rsidRPr="00B07516">
              <w:rPr>
                <w:rFonts w:asciiTheme="minorHAnsi" w:hAnsiTheme="minorHAnsi" w:cstheme="minorHAnsi"/>
                <w:b/>
                <w:bCs/>
                <w:color w:val="000000"/>
                <w:sz w:val="16"/>
                <w:szCs w:val="16"/>
                <w:lang w:val="es-ES"/>
              </w:rPr>
              <w:t>216.201,73</w:t>
            </w:r>
          </w:p>
        </w:tc>
        <w:tc>
          <w:tcPr>
            <w:tcW w:w="1208" w:type="dxa"/>
            <w:tcBorders>
              <w:top w:val="nil"/>
              <w:left w:val="nil"/>
              <w:bottom w:val="single" w:sz="8" w:space="0" w:color="auto"/>
              <w:right w:val="single" w:sz="8" w:space="0" w:color="auto"/>
            </w:tcBorders>
            <w:shd w:val="clear" w:color="auto" w:fill="auto"/>
            <w:noWrap/>
            <w:vAlign w:val="center"/>
            <w:hideMark/>
          </w:tcPr>
          <w:p w14:paraId="3168A943" w14:textId="77777777" w:rsidR="00B07516" w:rsidRPr="00B07516" w:rsidRDefault="00B07516" w:rsidP="004534DC">
            <w:pPr>
              <w:jc w:val="right"/>
              <w:rPr>
                <w:rFonts w:asciiTheme="minorHAnsi" w:hAnsiTheme="minorHAnsi" w:cstheme="minorHAnsi"/>
                <w:b/>
                <w:bCs/>
                <w:color w:val="000000"/>
                <w:sz w:val="16"/>
                <w:szCs w:val="16"/>
                <w:lang w:val="es-ES"/>
              </w:rPr>
            </w:pPr>
            <w:r w:rsidRPr="00B07516">
              <w:rPr>
                <w:rFonts w:asciiTheme="minorHAnsi" w:hAnsiTheme="minorHAnsi" w:cstheme="minorHAnsi"/>
                <w:b/>
                <w:bCs/>
                <w:color w:val="000000"/>
                <w:sz w:val="16"/>
                <w:szCs w:val="16"/>
                <w:lang w:val="es-ES"/>
              </w:rPr>
              <w:t>1.745.104,67</w:t>
            </w:r>
          </w:p>
        </w:tc>
        <w:tc>
          <w:tcPr>
            <w:tcW w:w="914" w:type="dxa"/>
            <w:tcBorders>
              <w:top w:val="nil"/>
              <w:left w:val="nil"/>
              <w:bottom w:val="single" w:sz="8" w:space="0" w:color="auto"/>
              <w:right w:val="single" w:sz="8" w:space="0" w:color="auto"/>
            </w:tcBorders>
            <w:shd w:val="clear" w:color="auto" w:fill="auto"/>
            <w:noWrap/>
            <w:vAlign w:val="center"/>
            <w:hideMark/>
          </w:tcPr>
          <w:p w14:paraId="17322FC8" w14:textId="77777777" w:rsidR="00B07516" w:rsidRPr="00B07516" w:rsidRDefault="00B07516" w:rsidP="004534DC">
            <w:pPr>
              <w:jc w:val="right"/>
              <w:rPr>
                <w:rFonts w:asciiTheme="minorHAnsi" w:hAnsiTheme="minorHAnsi" w:cstheme="minorHAnsi"/>
                <w:b/>
                <w:bCs/>
                <w:color w:val="000000"/>
                <w:sz w:val="16"/>
                <w:szCs w:val="16"/>
                <w:lang w:val="es-ES"/>
              </w:rPr>
            </w:pPr>
            <w:r w:rsidRPr="00B07516">
              <w:rPr>
                <w:rFonts w:asciiTheme="minorHAnsi" w:hAnsiTheme="minorHAnsi" w:cstheme="minorHAnsi"/>
                <w:b/>
                <w:bCs/>
                <w:color w:val="000000"/>
                <w:sz w:val="16"/>
                <w:szCs w:val="16"/>
                <w:lang w:val="es-ES"/>
              </w:rPr>
              <w:t>0,00</w:t>
            </w:r>
          </w:p>
        </w:tc>
        <w:tc>
          <w:tcPr>
            <w:tcW w:w="1212" w:type="dxa"/>
            <w:tcBorders>
              <w:top w:val="nil"/>
              <w:left w:val="nil"/>
              <w:bottom w:val="single" w:sz="8" w:space="0" w:color="auto"/>
              <w:right w:val="single" w:sz="8" w:space="0" w:color="auto"/>
            </w:tcBorders>
            <w:shd w:val="clear" w:color="auto" w:fill="auto"/>
            <w:noWrap/>
            <w:vAlign w:val="center"/>
            <w:hideMark/>
          </w:tcPr>
          <w:p w14:paraId="7B5FC739" w14:textId="77777777" w:rsidR="00B07516" w:rsidRPr="00B07516" w:rsidRDefault="00B07516" w:rsidP="004534DC">
            <w:pPr>
              <w:jc w:val="right"/>
              <w:rPr>
                <w:rFonts w:asciiTheme="minorHAnsi" w:hAnsiTheme="minorHAnsi" w:cstheme="minorHAnsi"/>
                <w:b/>
                <w:bCs/>
                <w:color w:val="000000"/>
                <w:sz w:val="16"/>
                <w:szCs w:val="16"/>
                <w:lang w:val="es-ES"/>
              </w:rPr>
            </w:pPr>
            <w:r w:rsidRPr="00B07516">
              <w:rPr>
                <w:rFonts w:asciiTheme="minorHAnsi" w:hAnsiTheme="minorHAnsi" w:cstheme="minorHAnsi"/>
                <w:b/>
                <w:bCs/>
                <w:color w:val="000000"/>
                <w:sz w:val="16"/>
                <w:szCs w:val="16"/>
                <w:lang w:val="es-ES"/>
              </w:rPr>
              <w:t>0,00</w:t>
            </w:r>
          </w:p>
        </w:tc>
      </w:tr>
    </w:tbl>
    <w:p w14:paraId="5CB64592" w14:textId="69E2E06B" w:rsidR="003C278C" w:rsidRDefault="003C278C" w:rsidP="003C278C">
      <w:pPr>
        <w:pStyle w:val="Textoindependiente"/>
        <w:spacing w:before="100" w:beforeAutospacing="1" w:after="100" w:afterAutospacing="1"/>
        <w:ind w:left="567"/>
        <w:rPr>
          <w:rFonts w:ascii="Century Gothic" w:hAnsi="Century Gothic"/>
          <w:sz w:val="18"/>
          <w:szCs w:val="18"/>
        </w:rPr>
      </w:pPr>
      <w:bookmarkStart w:id="81" w:name="_Toc99445250"/>
      <w:r w:rsidRPr="007B76FC">
        <w:rPr>
          <w:rFonts w:ascii="Century Gothic" w:hAnsi="Century Gothic"/>
          <w:sz w:val="18"/>
          <w:szCs w:val="18"/>
        </w:rPr>
        <w:t xml:space="preserve">Los saldos de subvenciones de capital pendientes de ejecutarse </w:t>
      </w:r>
      <w:r>
        <w:rPr>
          <w:rFonts w:ascii="Century Gothic" w:hAnsi="Century Gothic"/>
          <w:sz w:val="18"/>
          <w:szCs w:val="18"/>
        </w:rPr>
        <w:t xml:space="preserve">del ejercicio 2022 </w:t>
      </w:r>
      <w:r w:rsidRPr="007B76FC">
        <w:rPr>
          <w:rFonts w:ascii="Century Gothic" w:hAnsi="Century Gothic"/>
          <w:sz w:val="18"/>
          <w:szCs w:val="18"/>
        </w:rPr>
        <w:t>son los siguientes:</w:t>
      </w:r>
    </w:p>
    <w:tbl>
      <w:tblPr>
        <w:tblW w:w="10402" w:type="dxa"/>
        <w:tblCellMar>
          <w:left w:w="70" w:type="dxa"/>
          <w:right w:w="70" w:type="dxa"/>
        </w:tblCellMar>
        <w:tblLook w:val="04A0" w:firstRow="1" w:lastRow="0" w:firstColumn="1" w:lastColumn="0" w:noHBand="0" w:noVBand="1"/>
      </w:tblPr>
      <w:tblGrid>
        <w:gridCol w:w="2684"/>
        <w:gridCol w:w="1275"/>
        <w:gridCol w:w="1134"/>
        <w:gridCol w:w="997"/>
        <w:gridCol w:w="924"/>
        <w:gridCol w:w="1198"/>
        <w:gridCol w:w="914"/>
        <w:gridCol w:w="1276"/>
      </w:tblGrid>
      <w:tr w:rsidR="00C6093E" w:rsidRPr="00C6093E" w14:paraId="2AAD28D1" w14:textId="77777777" w:rsidTr="00C6093E">
        <w:trPr>
          <w:trHeight w:val="465"/>
        </w:trPr>
        <w:tc>
          <w:tcPr>
            <w:tcW w:w="26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750CCB" w14:textId="77777777" w:rsidR="00C6093E" w:rsidRPr="00C6093E" w:rsidRDefault="00C6093E" w:rsidP="00C6093E">
            <w:pPr>
              <w:jc w:val="center"/>
              <w:rPr>
                <w:rFonts w:ascii="Calibri" w:hAnsi="Calibri" w:cs="Calibri"/>
                <w:b/>
                <w:bCs/>
                <w:color w:val="000000"/>
                <w:sz w:val="16"/>
                <w:szCs w:val="16"/>
                <w:lang w:val="es-ES"/>
              </w:rPr>
            </w:pPr>
            <w:r w:rsidRPr="00C6093E">
              <w:rPr>
                <w:rFonts w:ascii="Calibri" w:hAnsi="Calibri" w:cs="Calibri"/>
                <w:b/>
                <w:bCs/>
                <w:color w:val="000000"/>
                <w:sz w:val="16"/>
                <w:szCs w:val="16"/>
                <w:lang w:val="es-ES"/>
              </w:rPr>
              <w:t>ACTIVIDAD</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39788689" w14:textId="77777777" w:rsidR="00C6093E" w:rsidRPr="00C6093E" w:rsidRDefault="00C6093E" w:rsidP="00C6093E">
            <w:pPr>
              <w:jc w:val="center"/>
              <w:rPr>
                <w:rFonts w:ascii="Calibri" w:hAnsi="Calibri" w:cs="Calibri"/>
                <w:b/>
                <w:bCs/>
                <w:color w:val="000000"/>
                <w:sz w:val="16"/>
                <w:szCs w:val="16"/>
                <w:lang w:val="es-ES"/>
              </w:rPr>
            </w:pPr>
            <w:r w:rsidRPr="00C6093E">
              <w:rPr>
                <w:rFonts w:ascii="Calibri" w:hAnsi="Calibri" w:cs="Calibri"/>
                <w:b/>
                <w:bCs/>
                <w:color w:val="000000"/>
                <w:sz w:val="16"/>
                <w:szCs w:val="16"/>
                <w:lang w:val="es-ES"/>
              </w:rPr>
              <w:t>ÓRGANO CONCEDENTE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FCE17D9" w14:textId="77777777" w:rsidR="00C6093E" w:rsidRPr="00C6093E" w:rsidRDefault="00C6093E" w:rsidP="00C6093E">
            <w:pPr>
              <w:jc w:val="center"/>
              <w:rPr>
                <w:rFonts w:ascii="Calibri" w:hAnsi="Calibri" w:cs="Calibri"/>
                <w:b/>
                <w:bCs/>
                <w:color w:val="000000"/>
                <w:sz w:val="16"/>
                <w:szCs w:val="16"/>
                <w:lang w:val="es-ES"/>
              </w:rPr>
            </w:pPr>
            <w:r w:rsidRPr="00C6093E">
              <w:rPr>
                <w:rFonts w:ascii="Calibri" w:hAnsi="Calibri" w:cs="Calibri"/>
                <w:b/>
                <w:bCs/>
                <w:color w:val="000000"/>
                <w:sz w:val="16"/>
                <w:szCs w:val="16"/>
                <w:lang w:val="es-ES"/>
              </w:rPr>
              <w:t>PTE EJECUTAR 2021</w:t>
            </w:r>
          </w:p>
        </w:tc>
        <w:tc>
          <w:tcPr>
            <w:tcW w:w="997" w:type="dxa"/>
            <w:tcBorders>
              <w:top w:val="single" w:sz="8" w:space="0" w:color="auto"/>
              <w:left w:val="nil"/>
              <w:bottom w:val="single" w:sz="8" w:space="0" w:color="auto"/>
              <w:right w:val="single" w:sz="8" w:space="0" w:color="auto"/>
            </w:tcBorders>
            <w:shd w:val="clear" w:color="auto" w:fill="auto"/>
            <w:vAlign w:val="center"/>
            <w:hideMark/>
          </w:tcPr>
          <w:p w14:paraId="0075D71F" w14:textId="77777777" w:rsidR="00C6093E" w:rsidRPr="00C6093E" w:rsidRDefault="00C6093E" w:rsidP="00C6093E">
            <w:pPr>
              <w:jc w:val="center"/>
              <w:rPr>
                <w:rFonts w:ascii="Calibri" w:hAnsi="Calibri" w:cs="Calibri"/>
                <w:b/>
                <w:bCs/>
                <w:color w:val="000000"/>
                <w:sz w:val="16"/>
                <w:szCs w:val="16"/>
                <w:lang w:val="es-ES"/>
              </w:rPr>
            </w:pPr>
            <w:r w:rsidRPr="00C6093E">
              <w:rPr>
                <w:rFonts w:ascii="Calibri" w:hAnsi="Calibri" w:cs="Calibri"/>
                <w:b/>
                <w:bCs/>
                <w:color w:val="000000"/>
                <w:sz w:val="16"/>
                <w:szCs w:val="16"/>
                <w:lang w:val="es-ES"/>
              </w:rPr>
              <w:t>CONCEDIDO 2022</w:t>
            </w:r>
          </w:p>
        </w:tc>
        <w:tc>
          <w:tcPr>
            <w:tcW w:w="924" w:type="dxa"/>
            <w:tcBorders>
              <w:top w:val="single" w:sz="8" w:space="0" w:color="auto"/>
              <w:left w:val="nil"/>
              <w:bottom w:val="single" w:sz="8" w:space="0" w:color="auto"/>
              <w:right w:val="single" w:sz="8" w:space="0" w:color="auto"/>
            </w:tcBorders>
            <w:shd w:val="clear" w:color="auto" w:fill="auto"/>
            <w:vAlign w:val="center"/>
            <w:hideMark/>
          </w:tcPr>
          <w:p w14:paraId="43CA7A55" w14:textId="77777777" w:rsidR="00C6093E" w:rsidRPr="00C6093E" w:rsidRDefault="00C6093E" w:rsidP="00C6093E">
            <w:pPr>
              <w:jc w:val="center"/>
              <w:rPr>
                <w:rFonts w:ascii="Calibri" w:hAnsi="Calibri" w:cs="Calibri"/>
                <w:b/>
                <w:bCs/>
                <w:color w:val="000000"/>
                <w:sz w:val="16"/>
                <w:szCs w:val="16"/>
                <w:lang w:val="es-ES"/>
              </w:rPr>
            </w:pPr>
            <w:r w:rsidRPr="00C6093E">
              <w:rPr>
                <w:rFonts w:ascii="Calibri" w:hAnsi="Calibri" w:cs="Calibri"/>
                <w:b/>
                <w:bCs/>
                <w:color w:val="000000"/>
                <w:sz w:val="16"/>
                <w:szCs w:val="16"/>
                <w:lang w:val="es-ES"/>
              </w:rPr>
              <w:t>EJECUTADO 2022</w:t>
            </w:r>
          </w:p>
        </w:tc>
        <w:tc>
          <w:tcPr>
            <w:tcW w:w="1198" w:type="dxa"/>
            <w:tcBorders>
              <w:top w:val="single" w:sz="8" w:space="0" w:color="auto"/>
              <w:left w:val="nil"/>
              <w:bottom w:val="single" w:sz="8" w:space="0" w:color="auto"/>
              <w:right w:val="single" w:sz="8" w:space="0" w:color="auto"/>
            </w:tcBorders>
            <w:shd w:val="clear" w:color="auto" w:fill="auto"/>
            <w:vAlign w:val="center"/>
            <w:hideMark/>
          </w:tcPr>
          <w:p w14:paraId="49C3DFF4" w14:textId="77777777" w:rsidR="00C6093E" w:rsidRPr="00C6093E" w:rsidRDefault="00C6093E" w:rsidP="00C6093E">
            <w:pPr>
              <w:jc w:val="center"/>
              <w:rPr>
                <w:rFonts w:ascii="Calibri" w:hAnsi="Calibri" w:cs="Calibri"/>
                <w:b/>
                <w:bCs/>
                <w:color w:val="000000"/>
                <w:sz w:val="16"/>
                <w:szCs w:val="16"/>
                <w:lang w:val="es-ES"/>
              </w:rPr>
            </w:pPr>
            <w:r w:rsidRPr="00C6093E">
              <w:rPr>
                <w:rFonts w:ascii="Calibri" w:hAnsi="Calibri" w:cs="Calibri"/>
                <w:b/>
                <w:bCs/>
                <w:color w:val="000000"/>
                <w:sz w:val="16"/>
                <w:szCs w:val="16"/>
                <w:lang w:val="es-ES"/>
              </w:rPr>
              <w:t>PTE EJECUTAR 2022</w:t>
            </w:r>
          </w:p>
        </w:tc>
        <w:tc>
          <w:tcPr>
            <w:tcW w:w="914" w:type="dxa"/>
            <w:tcBorders>
              <w:top w:val="single" w:sz="8" w:space="0" w:color="auto"/>
              <w:left w:val="nil"/>
              <w:bottom w:val="single" w:sz="8" w:space="0" w:color="auto"/>
              <w:right w:val="single" w:sz="8" w:space="0" w:color="auto"/>
            </w:tcBorders>
            <w:shd w:val="clear" w:color="auto" w:fill="auto"/>
            <w:vAlign w:val="center"/>
            <w:hideMark/>
          </w:tcPr>
          <w:p w14:paraId="7A73671C" w14:textId="77777777" w:rsidR="00C6093E" w:rsidRPr="00C6093E" w:rsidRDefault="00C6093E" w:rsidP="00C6093E">
            <w:pPr>
              <w:jc w:val="center"/>
              <w:rPr>
                <w:rFonts w:ascii="Calibri" w:hAnsi="Calibri" w:cs="Calibri"/>
                <w:b/>
                <w:bCs/>
                <w:color w:val="000000"/>
                <w:sz w:val="16"/>
                <w:szCs w:val="16"/>
                <w:lang w:val="es-ES"/>
              </w:rPr>
            </w:pPr>
            <w:r w:rsidRPr="00C6093E">
              <w:rPr>
                <w:rFonts w:ascii="Calibri" w:hAnsi="Calibri" w:cs="Calibri"/>
                <w:b/>
                <w:bCs/>
                <w:color w:val="000000"/>
                <w:sz w:val="16"/>
                <w:szCs w:val="16"/>
                <w:lang w:val="es-ES"/>
              </w:rPr>
              <w:t>REINTEGRO RDO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8478459" w14:textId="77777777" w:rsidR="00C6093E" w:rsidRPr="00C6093E" w:rsidRDefault="00C6093E" w:rsidP="00C6093E">
            <w:pPr>
              <w:jc w:val="center"/>
              <w:rPr>
                <w:rFonts w:ascii="Calibri" w:hAnsi="Calibri" w:cs="Calibri"/>
                <w:b/>
                <w:bCs/>
                <w:color w:val="000000"/>
                <w:sz w:val="16"/>
                <w:szCs w:val="16"/>
                <w:lang w:val="es-ES"/>
              </w:rPr>
            </w:pPr>
            <w:r w:rsidRPr="00C6093E">
              <w:rPr>
                <w:rFonts w:ascii="Calibri" w:hAnsi="Calibri" w:cs="Calibri"/>
                <w:b/>
                <w:bCs/>
                <w:color w:val="000000"/>
                <w:sz w:val="16"/>
                <w:szCs w:val="16"/>
                <w:lang w:val="es-ES"/>
              </w:rPr>
              <w:t>PTE REINTEGRO 2022</w:t>
            </w:r>
          </w:p>
        </w:tc>
      </w:tr>
      <w:tr w:rsidR="00C6093E" w:rsidRPr="00C6093E" w14:paraId="7C42A3A2" w14:textId="77777777" w:rsidTr="00C6093E">
        <w:trPr>
          <w:trHeight w:val="285"/>
        </w:trPr>
        <w:tc>
          <w:tcPr>
            <w:tcW w:w="2684" w:type="dxa"/>
            <w:tcBorders>
              <w:top w:val="nil"/>
              <w:left w:val="single" w:sz="8" w:space="0" w:color="auto"/>
              <w:bottom w:val="single" w:sz="8" w:space="0" w:color="auto"/>
              <w:right w:val="single" w:sz="8" w:space="0" w:color="auto"/>
            </w:tcBorders>
            <w:shd w:val="clear" w:color="auto" w:fill="auto"/>
            <w:noWrap/>
            <w:vAlign w:val="center"/>
            <w:hideMark/>
          </w:tcPr>
          <w:p w14:paraId="5003B5A3" w14:textId="77777777" w:rsidR="00C6093E" w:rsidRPr="00C6093E" w:rsidRDefault="00C6093E" w:rsidP="00C6093E">
            <w:pPr>
              <w:rPr>
                <w:rFonts w:ascii="Calibri" w:hAnsi="Calibri" w:cs="Calibri"/>
                <w:color w:val="000000"/>
                <w:sz w:val="16"/>
                <w:szCs w:val="16"/>
                <w:lang w:val="es-ES"/>
              </w:rPr>
            </w:pPr>
            <w:r w:rsidRPr="00C6093E">
              <w:rPr>
                <w:rFonts w:ascii="Calibri" w:hAnsi="Calibri" w:cs="Calibri"/>
                <w:color w:val="000000"/>
                <w:sz w:val="16"/>
                <w:szCs w:val="16"/>
                <w:lang w:val="es-ES"/>
              </w:rPr>
              <w:t>Mantenimiento de instrumentos</w:t>
            </w:r>
          </w:p>
        </w:tc>
        <w:tc>
          <w:tcPr>
            <w:tcW w:w="1275" w:type="dxa"/>
            <w:tcBorders>
              <w:top w:val="nil"/>
              <w:left w:val="nil"/>
              <w:bottom w:val="single" w:sz="8" w:space="0" w:color="auto"/>
              <w:right w:val="single" w:sz="8" w:space="0" w:color="auto"/>
            </w:tcBorders>
            <w:shd w:val="clear" w:color="auto" w:fill="auto"/>
            <w:noWrap/>
            <w:vAlign w:val="center"/>
            <w:hideMark/>
          </w:tcPr>
          <w:p w14:paraId="395C14A4" w14:textId="77777777" w:rsidR="00C6093E" w:rsidRPr="00C6093E" w:rsidRDefault="00C6093E" w:rsidP="00C6093E">
            <w:pPr>
              <w:rPr>
                <w:rFonts w:ascii="Calibri" w:hAnsi="Calibri" w:cs="Calibri"/>
                <w:color w:val="000000"/>
                <w:sz w:val="16"/>
                <w:szCs w:val="16"/>
                <w:lang w:val="es-ES"/>
              </w:rPr>
            </w:pPr>
            <w:r w:rsidRPr="00C6093E">
              <w:rPr>
                <w:rFonts w:ascii="Calibri" w:hAnsi="Calibri" w:cs="Calibri"/>
                <w:color w:val="000000"/>
                <w:sz w:val="16"/>
                <w:szCs w:val="16"/>
                <w:lang w:val="es-ES"/>
              </w:rPr>
              <w:t>Cabildo Tenerife</w:t>
            </w:r>
          </w:p>
        </w:tc>
        <w:tc>
          <w:tcPr>
            <w:tcW w:w="1134" w:type="dxa"/>
            <w:tcBorders>
              <w:top w:val="nil"/>
              <w:left w:val="nil"/>
              <w:bottom w:val="single" w:sz="8" w:space="0" w:color="auto"/>
              <w:right w:val="single" w:sz="8" w:space="0" w:color="auto"/>
            </w:tcBorders>
            <w:shd w:val="clear" w:color="auto" w:fill="auto"/>
            <w:noWrap/>
            <w:vAlign w:val="center"/>
            <w:hideMark/>
          </w:tcPr>
          <w:p w14:paraId="1C90BD09" w14:textId="77777777" w:rsidR="00C6093E" w:rsidRPr="00C6093E" w:rsidRDefault="00C6093E" w:rsidP="00C6093E">
            <w:pPr>
              <w:jc w:val="right"/>
              <w:rPr>
                <w:rFonts w:ascii="Calibri" w:hAnsi="Calibri" w:cs="Calibri"/>
                <w:color w:val="000000"/>
                <w:sz w:val="16"/>
                <w:szCs w:val="16"/>
                <w:lang w:val="es-ES"/>
              </w:rPr>
            </w:pPr>
            <w:r w:rsidRPr="00C6093E">
              <w:rPr>
                <w:rFonts w:ascii="Calibri" w:hAnsi="Calibri" w:cs="Calibri"/>
                <w:color w:val="000000"/>
                <w:sz w:val="16"/>
                <w:szCs w:val="16"/>
                <w:lang w:val="es-ES"/>
              </w:rPr>
              <w:t>20.344,99</w:t>
            </w:r>
          </w:p>
        </w:tc>
        <w:tc>
          <w:tcPr>
            <w:tcW w:w="997" w:type="dxa"/>
            <w:tcBorders>
              <w:top w:val="nil"/>
              <w:left w:val="nil"/>
              <w:bottom w:val="single" w:sz="8" w:space="0" w:color="auto"/>
              <w:right w:val="single" w:sz="8" w:space="0" w:color="auto"/>
            </w:tcBorders>
            <w:shd w:val="clear" w:color="auto" w:fill="auto"/>
            <w:noWrap/>
            <w:vAlign w:val="bottom"/>
            <w:hideMark/>
          </w:tcPr>
          <w:p w14:paraId="77B0B37F" w14:textId="77777777" w:rsidR="00C6093E" w:rsidRPr="00C6093E" w:rsidRDefault="00C6093E" w:rsidP="00C6093E">
            <w:pPr>
              <w:jc w:val="right"/>
              <w:rPr>
                <w:rFonts w:ascii="Calibri" w:hAnsi="Calibri" w:cs="Calibri"/>
                <w:color w:val="000000"/>
                <w:sz w:val="16"/>
                <w:szCs w:val="16"/>
                <w:lang w:val="es-ES"/>
              </w:rPr>
            </w:pPr>
            <w:r w:rsidRPr="00C6093E">
              <w:rPr>
                <w:rFonts w:ascii="Calibri" w:hAnsi="Calibri" w:cs="Calibri"/>
                <w:color w:val="000000"/>
                <w:sz w:val="16"/>
                <w:szCs w:val="16"/>
                <w:lang w:val="es-ES"/>
              </w:rPr>
              <w:t>0,00</w:t>
            </w:r>
          </w:p>
        </w:tc>
        <w:tc>
          <w:tcPr>
            <w:tcW w:w="924" w:type="dxa"/>
            <w:tcBorders>
              <w:top w:val="nil"/>
              <w:left w:val="nil"/>
              <w:bottom w:val="single" w:sz="8" w:space="0" w:color="auto"/>
              <w:right w:val="single" w:sz="8" w:space="0" w:color="auto"/>
            </w:tcBorders>
            <w:shd w:val="clear" w:color="auto" w:fill="auto"/>
            <w:noWrap/>
            <w:vAlign w:val="center"/>
            <w:hideMark/>
          </w:tcPr>
          <w:p w14:paraId="50E2F5F0" w14:textId="77777777" w:rsidR="00C6093E" w:rsidRPr="00C6093E" w:rsidRDefault="00C6093E" w:rsidP="00C6093E">
            <w:pPr>
              <w:jc w:val="right"/>
              <w:rPr>
                <w:rFonts w:ascii="Calibri" w:hAnsi="Calibri" w:cs="Calibri"/>
                <w:color w:val="000000"/>
                <w:sz w:val="16"/>
                <w:szCs w:val="16"/>
                <w:lang w:val="es-ES"/>
              </w:rPr>
            </w:pPr>
            <w:r w:rsidRPr="00C6093E">
              <w:rPr>
                <w:rFonts w:ascii="Calibri" w:hAnsi="Calibri" w:cs="Calibri"/>
                <w:color w:val="000000"/>
                <w:sz w:val="16"/>
                <w:szCs w:val="16"/>
                <w:lang w:val="es-ES"/>
              </w:rPr>
              <w:t>20.344,99</w:t>
            </w:r>
          </w:p>
        </w:tc>
        <w:tc>
          <w:tcPr>
            <w:tcW w:w="1198" w:type="dxa"/>
            <w:tcBorders>
              <w:top w:val="nil"/>
              <w:left w:val="nil"/>
              <w:bottom w:val="single" w:sz="8" w:space="0" w:color="auto"/>
              <w:right w:val="single" w:sz="8" w:space="0" w:color="auto"/>
            </w:tcBorders>
            <w:shd w:val="clear" w:color="auto" w:fill="auto"/>
            <w:noWrap/>
            <w:vAlign w:val="center"/>
            <w:hideMark/>
          </w:tcPr>
          <w:p w14:paraId="2E01DA1F" w14:textId="77777777" w:rsidR="00C6093E" w:rsidRPr="00C6093E" w:rsidRDefault="00C6093E" w:rsidP="00C6093E">
            <w:pPr>
              <w:jc w:val="right"/>
              <w:rPr>
                <w:rFonts w:ascii="Calibri" w:hAnsi="Calibri" w:cs="Calibri"/>
                <w:color w:val="000000"/>
                <w:sz w:val="16"/>
                <w:szCs w:val="16"/>
                <w:lang w:val="es-ES"/>
              </w:rPr>
            </w:pPr>
            <w:r w:rsidRPr="00C6093E">
              <w:rPr>
                <w:rFonts w:ascii="Calibri" w:hAnsi="Calibri" w:cs="Calibri"/>
                <w:color w:val="000000"/>
                <w:sz w:val="16"/>
                <w:szCs w:val="16"/>
                <w:lang w:val="es-ES"/>
              </w:rPr>
              <w:t>0,00</w:t>
            </w:r>
          </w:p>
        </w:tc>
        <w:tc>
          <w:tcPr>
            <w:tcW w:w="914" w:type="dxa"/>
            <w:tcBorders>
              <w:top w:val="nil"/>
              <w:left w:val="nil"/>
              <w:bottom w:val="single" w:sz="8" w:space="0" w:color="auto"/>
              <w:right w:val="single" w:sz="8" w:space="0" w:color="auto"/>
            </w:tcBorders>
            <w:shd w:val="clear" w:color="auto" w:fill="auto"/>
            <w:noWrap/>
            <w:vAlign w:val="center"/>
            <w:hideMark/>
          </w:tcPr>
          <w:p w14:paraId="18199A40" w14:textId="77777777" w:rsidR="00C6093E" w:rsidRPr="00C6093E" w:rsidRDefault="00C6093E" w:rsidP="00C6093E">
            <w:pPr>
              <w:jc w:val="right"/>
              <w:rPr>
                <w:rFonts w:ascii="Calibri" w:hAnsi="Calibri" w:cs="Calibri"/>
                <w:color w:val="000000"/>
                <w:sz w:val="16"/>
                <w:szCs w:val="16"/>
                <w:lang w:val="es-ES"/>
              </w:rPr>
            </w:pPr>
            <w:r w:rsidRPr="00C6093E">
              <w:rPr>
                <w:rFonts w:ascii="Calibri" w:hAnsi="Calibri" w:cs="Calibri"/>
                <w:color w:val="000000"/>
                <w:sz w:val="16"/>
                <w:szCs w:val="16"/>
                <w:lang w:val="es-ES"/>
              </w:rPr>
              <w:t> </w:t>
            </w:r>
          </w:p>
        </w:tc>
        <w:tc>
          <w:tcPr>
            <w:tcW w:w="1276" w:type="dxa"/>
            <w:tcBorders>
              <w:top w:val="nil"/>
              <w:left w:val="nil"/>
              <w:bottom w:val="single" w:sz="8" w:space="0" w:color="auto"/>
              <w:right w:val="single" w:sz="8" w:space="0" w:color="auto"/>
            </w:tcBorders>
            <w:shd w:val="clear" w:color="auto" w:fill="auto"/>
            <w:noWrap/>
            <w:vAlign w:val="center"/>
            <w:hideMark/>
          </w:tcPr>
          <w:p w14:paraId="293F4B90" w14:textId="77777777" w:rsidR="00C6093E" w:rsidRPr="00C6093E" w:rsidRDefault="00C6093E" w:rsidP="00C6093E">
            <w:pPr>
              <w:jc w:val="right"/>
              <w:rPr>
                <w:rFonts w:ascii="Calibri" w:hAnsi="Calibri" w:cs="Calibri"/>
                <w:color w:val="000000"/>
                <w:sz w:val="16"/>
                <w:szCs w:val="16"/>
                <w:lang w:val="es-ES"/>
              </w:rPr>
            </w:pPr>
            <w:r w:rsidRPr="00C6093E">
              <w:rPr>
                <w:rFonts w:ascii="Calibri" w:hAnsi="Calibri" w:cs="Calibri"/>
                <w:color w:val="000000"/>
                <w:sz w:val="16"/>
                <w:szCs w:val="16"/>
                <w:lang w:val="es-ES"/>
              </w:rPr>
              <w:t> </w:t>
            </w:r>
          </w:p>
        </w:tc>
      </w:tr>
      <w:tr w:rsidR="00C6093E" w:rsidRPr="00C6093E" w14:paraId="6F740514" w14:textId="77777777" w:rsidTr="00C6093E">
        <w:trPr>
          <w:trHeight w:val="285"/>
        </w:trPr>
        <w:tc>
          <w:tcPr>
            <w:tcW w:w="2684" w:type="dxa"/>
            <w:tcBorders>
              <w:top w:val="nil"/>
              <w:left w:val="single" w:sz="8" w:space="0" w:color="auto"/>
              <w:bottom w:val="single" w:sz="8" w:space="0" w:color="auto"/>
              <w:right w:val="single" w:sz="8" w:space="0" w:color="auto"/>
            </w:tcBorders>
            <w:shd w:val="clear" w:color="auto" w:fill="auto"/>
            <w:noWrap/>
            <w:vAlign w:val="center"/>
            <w:hideMark/>
          </w:tcPr>
          <w:p w14:paraId="238C7344" w14:textId="77777777" w:rsidR="00C6093E" w:rsidRPr="00C6093E" w:rsidRDefault="00C6093E" w:rsidP="00C6093E">
            <w:pPr>
              <w:rPr>
                <w:rFonts w:ascii="Calibri" w:hAnsi="Calibri" w:cs="Calibri"/>
                <w:color w:val="000000"/>
                <w:sz w:val="16"/>
                <w:szCs w:val="16"/>
                <w:lang w:val="es-ES"/>
              </w:rPr>
            </w:pPr>
            <w:r w:rsidRPr="00C6093E">
              <w:rPr>
                <w:rFonts w:ascii="Calibri" w:hAnsi="Calibri" w:cs="Calibri"/>
                <w:color w:val="000000"/>
                <w:sz w:val="16"/>
                <w:szCs w:val="16"/>
                <w:lang w:val="es-ES"/>
              </w:rPr>
              <w:t>Acondicionamiento y mejora de la Sala Sinfónica de Auditorio</w:t>
            </w:r>
          </w:p>
        </w:tc>
        <w:tc>
          <w:tcPr>
            <w:tcW w:w="1275" w:type="dxa"/>
            <w:tcBorders>
              <w:top w:val="nil"/>
              <w:left w:val="nil"/>
              <w:bottom w:val="single" w:sz="8" w:space="0" w:color="auto"/>
              <w:right w:val="single" w:sz="8" w:space="0" w:color="auto"/>
            </w:tcBorders>
            <w:shd w:val="clear" w:color="auto" w:fill="auto"/>
            <w:noWrap/>
            <w:vAlign w:val="center"/>
            <w:hideMark/>
          </w:tcPr>
          <w:p w14:paraId="5E2EC374" w14:textId="77777777" w:rsidR="00C6093E" w:rsidRPr="00C6093E" w:rsidRDefault="00C6093E" w:rsidP="00C6093E">
            <w:pPr>
              <w:rPr>
                <w:rFonts w:ascii="Calibri" w:hAnsi="Calibri" w:cs="Calibri"/>
                <w:color w:val="000000"/>
                <w:sz w:val="16"/>
                <w:szCs w:val="16"/>
                <w:lang w:val="es-ES"/>
              </w:rPr>
            </w:pPr>
            <w:r w:rsidRPr="00C6093E">
              <w:rPr>
                <w:rFonts w:ascii="Calibri" w:hAnsi="Calibri" w:cs="Calibri"/>
                <w:color w:val="000000"/>
                <w:sz w:val="16"/>
                <w:szCs w:val="16"/>
                <w:lang w:val="es-ES"/>
              </w:rPr>
              <w:t>Cabildo Tenerife</w:t>
            </w:r>
          </w:p>
        </w:tc>
        <w:tc>
          <w:tcPr>
            <w:tcW w:w="1134" w:type="dxa"/>
            <w:tcBorders>
              <w:top w:val="nil"/>
              <w:left w:val="nil"/>
              <w:bottom w:val="single" w:sz="8" w:space="0" w:color="auto"/>
              <w:right w:val="single" w:sz="8" w:space="0" w:color="auto"/>
            </w:tcBorders>
            <w:shd w:val="clear" w:color="auto" w:fill="auto"/>
            <w:noWrap/>
            <w:vAlign w:val="center"/>
            <w:hideMark/>
          </w:tcPr>
          <w:p w14:paraId="430D2B7B" w14:textId="77777777" w:rsidR="00C6093E" w:rsidRPr="00C6093E" w:rsidRDefault="00C6093E" w:rsidP="00C6093E">
            <w:pPr>
              <w:jc w:val="right"/>
              <w:rPr>
                <w:rFonts w:ascii="Calibri" w:hAnsi="Calibri" w:cs="Calibri"/>
                <w:color w:val="000000"/>
                <w:sz w:val="16"/>
                <w:szCs w:val="16"/>
                <w:lang w:val="es-ES"/>
              </w:rPr>
            </w:pPr>
            <w:r w:rsidRPr="00C6093E">
              <w:rPr>
                <w:rFonts w:ascii="Calibri" w:hAnsi="Calibri" w:cs="Calibri"/>
                <w:color w:val="000000"/>
                <w:sz w:val="16"/>
                <w:szCs w:val="16"/>
                <w:lang w:val="es-ES"/>
              </w:rPr>
              <w:t>0,00</w:t>
            </w:r>
          </w:p>
        </w:tc>
        <w:tc>
          <w:tcPr>
            <w:tcW w:w="997" w:type="dxa"/>
            <w:tcBorders>
              <w:top w:val="nil"/>
              <w:left w:val="nil"/>
              <w:bottom w:val="nil"/>
              <w:right w:val="nil"/>
            </w:tcBorders>
            <w:shd w:val="clear" w:color="auto" w:fill="auto"/>
            <w:noWrap/>
            <w:vAlign w:val="bottom"/>
            <w:hideMark/>
          </w:tcPr>
          <w:p w14:paraId="6B49EE90" w14:textId="77777777" w:rsidR="00C6093E" w:rsidRPr="00C6093E" w:rsidRDefault="00C6093E" w:rsidP="00C6093E">
            <w:pPr>
              <w:jc w:val="right"/>
              <w:rPr>
                <w:rFonts w:ascii="Calibri" w:hAnsi="Calibri" w:cs="Calibri"/>
                <w:color w:val="000000"/>
                <w:sz w:val="16"/>
                <w:szCs w:val="16"/>
                <w:lang w:val="es-ES"/>
              </w:rPr>
            </w:pPr>
            <w:r w:rsidRPr="00C6093E">
              <w:rPr>
                <w:rFonts w:ascii="Calibri" w:hAnsi="Calibri" w:cs="Calibri"/>
                <w:color w:val="000000"/>
                <w:sz w:val="16"/>
                <w:szCs w:val="16"/>
                <w:lang w:val="es-ES"/>
              </w:rPr>
              <w:t>891.306,40</w:t>
            </w:r>
          </w:p>
        </w:tc>
        <w:tc>
          <w:tcPr>
            <w:tcW w:w="924" w:type="dxa"/>
            <w:tcBorders>
              <w:top w:val="nil"/>
              <w:left w:val="single" w:sz="8" w:space="0" w:color="auto"/>
              <w:bottom w:val="single" w:sz="8" w:space="0" w:color="auto"/>
              <w:right w:val="single" w:sz="8" w:space="0" w:color="auto"/>
            </w:tcBorders>
            <w:shd w:val="clear" w:color="auto" w:fill="auto"/>
            <w:noWrap/>
            <w:vAlign w:val="center"/>
            <w:hideMark/>
          </w:tcPr>
          <w:p w14:paraId="0E520533" w14:textId="77777777" w:rsidR="00C6093E" w:rsidRPr="00C6093E" w:rsidRDefault="00C6093E" w:rsidP="00C6093E">
            <w:pPr>
              <w:jc w:val="right"/>
              <w:rPr>
                <w:rFonts w:ascii="Calibri" w:hAnsi="Calibri" w:cs="Calibri"/>
                <w:color w:val="000000"/>
                <w:sz w:val="16"/>
                <w:szCs w:val="16"/>
                <w:lang w:val="es-ES"/>
              </w:rPr>
            </w:pPr>
            <w:r w:rsidRPr="00C6093E">
              <w:rPr>
                <w:rFonts w:ascii="Calibri" w:hAnsi="Calibri" w:cs="Calibri"/>
                <w:color w:val="000000"/>
                <w:sz w:val="16"/>
                <w:szCs w:val="16"/>
                <w:lang w:val="es-ES"/>
              </w:rPr>
              <w:t>0,00</w:t>
            </w:r>
          </w:p>
        </w:tc>
        <w:tc>
          <w:tcPr>
            <w:tcW w:w="1198" w:type="dxa"/>
            <w:tcBorders>
              <w:top w:val="nil"/>
              <w:left w:val="nil"/>
              <w:bottom w:val="single" w:sz="8" w:space="0" w:color="auto"/>
              <w:right w:val="single" w:sz="8" w:space="0" w:color="auto"/>
            </w:tcBorders>
            <w:shd w:val="clear" w:color="auto" w:fill="auto"/>
            <w:noWrap/>
            <w:vAlign w:val="center"/>
            <w:hideMark/>
          </w:tcPr>
          <w:p w14:paraId="7B9E24CE" w14:textId="77777777" w:rsidR="00C6093E" w:rsidRPr="00C6093E" w:rsidRDefault="00C6093E" w:rsidP="00C6093E">
            <w:pPr>
              <w:jc w:val="right"/>
              <w:rPr>
                <w:rFonts w:ascii="Calibri" w:hAnsi="Calibri" w:cs="Calibri"/>
                <w:color w:val="000000"/>
                <w:sz w:val="16"/>
                <w:szCs w:val="16"/>
                <w:lang w:val="es-ES"/>
              </w:rPr>
            </w:pPr>
            <w:r w:rsidRPr="00C6093E">
              <w:rPr>
                <w:rFonts w:ascii="Calibri" w:hAnsi="Calibri" w:cs="Calibri"/>
                <w:color w:val="000000"/>
                <w:sz w:val="16"/>
                <w:szCs w:val="16"/>
                <w:lang w:val="es-ES"/>
              </w:rPr>
              <w:t>891.306,40</w:t>
            </w:r>
          </w:p>
        </w:tc>
        <w:tc>
          <w:tcPr>
            <w:tcW w:w="914" w:type="dxa"/>
            <w:tcBorders>
              <w:top w:val="nil"/>
              <w:left w:val="nil"/>
              <w:bottom w:val="single" w:sz="8" w:space="0" w:color="auto"/>
              <w:right w:val="single" w:sz="8" w:space="0" w:color="auto"/>
            </w:tcBorders>
            <w:shd w:val="clear" w:color="auto" w:fill="auto"/>
            <w:noWrap/>
            <w:vAlign w:val="center"/>
            <w:hideMark/>
          </w:tcPr>
          <w:p w14:paraId="7CF6E446" w14:textId="77777777" w:rsidR="00C6093E" w:rsidRPr="00C6093E" w:rsidRDefault="00C6093E" w:rsidP="00C6093E">
            <w:pPr>
              <w:jc w:val="right"/>
              <w:rPr>
                <w:rFonts w:ascii="Calibri" w:hAnsi="Calibri" w:cs="Calibri"/>
                <w:color w:val="000000"/>
                <w:sz w:val="16"/>
                <w:szCs w:val="16"/>
                <w:lang w:val="es-ES"/>
              </w:rPr>
            </w:pPr>
            <w:r w:rsidRPr="00C6093E">
              <w:rPr>
                <w:rFonts w:ascii="Calibri" w:hAnsi="Calibri" w:cs="Calibri"/>
                <w:color w:val="000000"/>
                <w:sz w:val="16"/>
                <w:szCs w:val="16"/>
                <w:lang w:val="es-ES"/>
              </w:rPr>
              <w:t>0,00</w:t>
            </w:r>
          </w:p>
        </w:tc>
        <w:tc>
          <w:tcPr>
            <w:tcW w:w="1276" w:type="dxa"/>
            <w:tcBorders>
              <w:top w:val="nil"/>
              <w:left w:val="nil"/>
              <w:bottom w:val="single" w:sz="8" w:space="0" w:color="auto"/>
              <w:right w:val="single" w:sz="8" w:space="0" w:color="auto"/>
            </w:tcBorders>
            <w:shd w:val="clear" w:color="auto" w:fill="auto"/>
            <w:noWrap/>
            <w:vAlign w:val="center"/>
            <w:hideMark/>
          </w:tcPr>
          <w:p w14:paraId="26A051EF" w14:textId="77777777" w:rsidR="00C6093E" w:rsidRPr="00C6093E" w:rsidRDefault="00C6093E" w:rsidP="00C6093E">
            <w:pPr>
              <w:jc w:val="right"/>
              <w:rPr>
                <w:rFonts w:ascii="Calibri" w:hAnsi="Calibri" w:cs="Calibri"/>
                <w:color w:val="000000"/>
                <w:sz w:val="16"/>
                <w:szCs w:val="16"/>
                <w:lang w:val="es-ES"/>
              </w:rPr>
            </w:pPr>
            <w:r w:rsidRPr="00C6093E">
              <w:rPr>
                <w:rFonts w:ascii="Calibri" w:hAnsi="Calibri" w:cs="Calibri"/>
                <w:color w:val="000000"/>
                <w:sz w:val="16"/>
                <w:szCs w:val="16"/>
                <w:lang w:val="es-ES"/>
              </w:rPr>
              <w:t>0,00</w:t>
            </w:r>
          </w:p>
        </w:tc>
      </w:tr>
      <w:tr w:rsidR="00C6093E" w:rsidRPr="00C6093E" w14:paraId="771087F5" w14:textId="77777777" w:rsidTr="00C6093E">
        <w:trPr>
          <w:trHeight w:val="285"/>
        </w:trPr>
        <w:tc>
          <w:tcPr>
            <w:tcW w:w="2684" w:type="dxa"/>
            <w:tcBorders>
              <w:top w:val="nil"/>
              <w:left w:val="single" w:sz="8" w:space="0" w:color="auto"/>
              <w:bottom w:val="single" w:sz="8" w:space="0" w:color="auto"/>
              <w:right w:val="single" w:sz="8" w:space="0" w:color="auto"/>
            </w:tcBorders>
            <w:shd w:val="clear" w:color="auto" w:fill="auto"/>
            <w:noWrap/>
            <w:vAlign w:val="center"/>
            <w:hideMark/>
          </w:tcPr>
          <w:p w14:paraId="50F3C680" w14:textId="77777777" w:rsidR="00C6093E" w:rsidRPr="00C6093E" w:rsidRDefault="00C6093E" w:rsidP="00C6093E">
            <w:pPr>
              <w:rPr>
                <w:rFonts w:ascii="Calibri" w:hAnsi="Calibri" w:cs="Calibri"/>
                <w:color w:val="000000"/>
                <w:sz w:val="16"/>
                <w:szCs w:val="16"/>
                <w:lang w:val="es-ES"/>
              </w:rPr>
            </w:pPr>
            <w:r w:rsidRPr="00C6093E">
              <w:rPr>
                <w:rFonts w:ascii="Calibri" w:hAnsi="Calibri" w:cs="Calibri"/>
                <w:color w:val="000000"/>
                <w:sz w:val="16"/>
                <w:szCs w:val="16"/>
                <w:lang w:val="es-ES"/>
              </w:rPr>
              <w:t xml:space="preserve">Renovación estructura del cableado digital </w:t>
            </w:r>
          </w:p>
        </w:tc>
        <w:tc>
          <w:tcPr>
            <w:tcW w:w="1275" w:type="dxa"/>
            <w:tcBorders>
              <w:top w:val="nil"/>
              <w:left w:val="nil"/>
              <w:bottom w:val="single" w:sz="8" w:space="0" w:color="auto"/>
              <w:right w:val="single" w:sz="8" w:space="0" w:color="auto"/>
            </w:tcBorders>
            <w:shd w:val="clear" w:color="auto" w:fill="auto"/>
            <w:noWrap/>
            <w:vAlign w:val="center"/>
            <w:hideMark/>
          </w:tcPr>
          <w:p w14:paraId="33130E9E" w14:textId="77777777" w:rsidR="00C6093E" w:rsidRPr="00C6093E" w:rsidRDefault="00C6093E" w:rsidP="00C6093E">
            <w:pPr>
              <w:rPr>
                <w:rFonts w:ascii="Calibri" w:hAnsi="Calibri" w:cs="Calibri"/>
                <w:color w:val="000000"/>
                <w:sz w:val="16"/>
                <w:szCs w:val="16"/>
                <w:lang w:val="es-ES"/>
              </w:rPr>
            </w:pPr>
            <w:r w:rsidRPr="00C6093E">
              <w:rPr>
                <w:rFonts w:ascii="Calibri" w:hAnsi="Calibri" w:cs="Calibri"/>
                <w:color w:val="000000"/>
                <w:sz w:val="16"/>
                <w:szCs w:val="16"/>
                <w:lang w:val="es-ES"/>
              </w:rPr>
              <w:t>Cabildo Tenerife</w:t>
            </w:r>
          </w:p>
        </w:tc>
        <w:tc>
          <w:tcPr>
            <w:tcW w:w="1134" w:type="dxa"/>
            <w:tcBorders>
              <w:top w:val="nil"/>
              <w:left w:val="nil"/>
              <w:bottom w:val="single" w:sz="8" w:space="0" w:color="auto"/>
              <w:right w:val="single" w:sz="8" w:space="0" w:color="auto"/>
            </w:tcBorders>
            <w:shd w:val="clear" w:color="auto" w:fill="auto"/>
            <w:noWrap/>
            <w:vAlign w:val="center"/>
            <w:hideMark/>
          </w:tcPr>
          <w:p w14:paraId="7D248F5F" w14:textId="77777777" w:rsidR="00C6093E" w:rsidRPr="00C6093E" w:rsidRDefault="00C6093E" w:rsidP="00C6093E">
            <w:pPr>
              <w:jc w:val="right"/>
              <w:rPr>
                <w:rFonts w:ascii="Calibri" w:hAnsi="Calibri" w:cs="Calibri"/>
                <w:color w:val="000000"/>
                <w:sz w:val="16"/>
                <w:szCs w:val="16"/>
                <w:lang w:val="es-ES"/>
              </w:rPr>
            </w:pPr>
            <w:r w:rsidRPr="00C6093E">
              <w:rPr>
                <w:rFonts w:ascii="Calibri" w:hAnsi="Calibri" w:cs="Calibri"/>
                <w:color w:val="000000"/>
                <w:sz w:val="16"/>
                <w:szCs w:val="16"/>
                <w:lang w:val="es-ES"/>
              </w:rPr>
              <w:t>0,00</w:t>
            </w:r>
          </w:p>
        </w:tc>
        <w:tc>
          <w:tcPr>
            <w:tcW w:w="997" w:type="dxa"/>
            <w:tcBorders>
              <w:top w:val="single" w:sz="8" w:space="0" w:color="auto"/>
              <w:left w:val="nil"/>
              <w:bottom w:val="single" w:sz="8" w:space="0" w:color="auto"/>
              <w:right w:val="single" w:sz="8" w:space="0" w:color="auto"/>
            </w:tcBorders>
            <w:shd w:val="clear" w:color="auto" w:fill="auto"/>
            <w:noWrap/>
            <w:vAlign w:val="center"/>
            <w:hideMark/>
          </w:tcPr>
          <w:p w14:paraId="7E9D36C1" w14:textId="77777777" w:rsidR="00C6093E" w:rsidRPr="00C6093E" w:rsidRDefault="00C6093E" w:rsidP="00C6093E">
            <w:pPr>
              <w:jc w:val="right"/>
              <w:rPr>
                <w:rFonts w:ascii="Calibri" w:hAnsi="Calibri" w:cs="Calibri"/>
                <w:color w:val="000000"/>
                <w:sz w:val="16"/>
                <w:szCs w:val="16"/>
                <w:lang w:val="es-ES"/>
              </w:rPr>
            </w:pPr>
            <w:r w:rsidRPr="00C6093E">
              <w:rPr>
                <w:rFonts w:ascii="Calibri" w:hAnsi="Calibri" w:cs="Calibri"/>
                <w:color w:val="000000"/>
                <w:sz w:val="16"/>
                <w:szCs w:val="16"/>
                <w:lang w:val="es-ES"/>
              </w:rPr>
              <w:t>420.000,00</w:t>
            </w:r>
          </w:p>
        </w:tc>
        <w:tc>
          <w:tcPr>
            <w:tcW w:w="924" w:type="dxa"/>
            <w:tcBorders>
              <w:top w:val="nil"/>
              <w:left w:val="nil"/>
              <w:bottom w:val="single" w:sz="8" w:space="0" w:color="auto"/>
              <w:right w:val="single" w:sz="8" w:space="0" w:color="auto"/>
            </w:tcBorders>
            <w:shd w:val="clear" w:color="auto" w:fill="auto"/>
            <w:noWrap/>
            <w:vAlign w:val="center"/>
            <w:hideMark/>
          </w:tcPr>
          <w:p w14:paraId="704A8511" w14:textId="77777777" w:rsidR="00C6093E" w:rsidRPr="00C6093E" w:rsidRDefault="00C6093E" w:rsidP="00C6093E">
            <w:pPr>
              <w:jc w:val="right"/>
              <w:rPr>
                <w:rFonts w:ascii="Calibri" w:hAnsi="Calibri" w:cs="Calibri"/>
                <w:color w:val="000000"/>
                <w:sz w:val="16"/>
                <w:szCs w:val="16"/>
                <w:lang w:val="es-ES"/>
              </w:rPr>
            </w:pPr>
            <w:r w:rsidRPr="00C6093E">
              <w:rPr>
                <w:rFonts w:ascii="Calibri" w:hAnsi="Calibri" w:cs="Calibri"/>
                <w:color w:val="000000"/>
                <w:sz w:val="16"/>
                <w:szCs w:val="16"/>
                <w:lang w:val="es-ES"/>
              </w:rPr>
              <w:t>0,00</w:t>
            </w:r>
          </w:p>
        </w:tc>
        <w:tc>
          <w:tcPr>
            <w:tcW w:w="1198" w:type="dxa"/>
            <w:tcBorders>
              <w:top w:val="nil"/>
              <w:left w:val="nil"/>
              <w:bottom w:val="single" w:sz="8" w:space="0" w:color="auto"/>
              <w:right w:val="single" w:sz="8" w:space="0" w:color="auto"/>
            </w:tcBorders>
            <w:shd w:val="clear" w:color="auto" w:fill="auto"/>
            <w:noWrap/>
            <w:vAlign w:val="center"/>
            <w:hideMark/>
          </w:tcPr>
          <w:p w14:paraId="75DFE039" w14:textId="77777777" w:rsidR="00C6093E" w:rsidRPr="00C6093E" w:rsidRDefault="00C6093E" w:rsidP="00C6093E">
            <w:pPr>
              <w:jc w:val="right"/>
              <w:rPr>
                <w:rFonts w:ascii="Calibri" w:hAnsi="Calibri" w:cs="Calibri"/>
                <w:color w:val="000000"/>
                <w:sz w:val="16"/>
                <w:szCs w:val="16"/>
                <w:lang w:val="es-ES"/>
              </w:rPr>
            </w:pPr>
            <w:r w:rsidRPr="00C6093E">
              <w:rPr>
                <w:rFonts w:ascii="Calibri" w:hAnsi="Calibri" w:cs="Calibri"/>
                <w:color w:val="000000"/>
                <w:sz w:val="16"/>
                <w:szCs w:val="16"/>
                <w:lang w:val="es-ES"/>
              </w:rPr>
              <w:t>420.000,00</w:t>
            </w:r>
          </w:p>
        </w:tc>
        <w:tc>
          <w:tcPr>
            <w:tcW w:w="914" w:type="dxa"/>
            <w:tcBorders>
              <w:top w:val="nil"/>
              <w:left w:val="nil"/>
              <w:bottom w:val="single" w:sz="8" w:space="0" w:color="auto"/>
              <w:right w:val="single" w:sz="8" w:space="0" w:color="auto"/>
            </w:tcBorders>
            <w:shd w:val="clear" w:color="auto" w:fill="auto"/>
            <w:noWrap/>
            <w:vAlign w:val="center"/>
            <w:hideMark/>
          </w:tcPr>
          <w:p w14:paraId="28A9DF13" w14:textId="77777777" w:rsidR="00C6093E" w:rsidRPr="00C6093E" w:rsidRDefault="00C6093E" w:rsidP="00C6093E">
            <w:pPr>
              <w:jc w:val="right"/>
              <w:rPr>
                <w:rFonts w:ascii="Calibri" w:hAnsi="Calibri" w:cs="Calibri"/>
                <w:color w:val="000000"/>
                <w:sz w:val="16"/>
                <w:szCs w:val="16"/>
                <w:lang w:val="es-ES"/>
              </w:rPr>
            </w:pPr>
            <w:r w:rsidRPr="00C6093E">
              <w:rPr>
                <w:rFonts w:ascii="Calibri" w:hAnsi="Calibri" w:cs="Calibri"/>
                <w:color w:val="000000"/>
                <w:sz w:val="16"/>
                <w:szCs w:val="16"/>
                <w:lang w:val="es-ES"/>
              </w:rPr>
              <w:t>0,00</w:t>
            </w:r>
          </w:p>
        </w:tc>
        <w:tc>
          <w:tcPr>
            <w:tcW w:w="1276" w:type="dxa"/>
            <w:tcBorders>
              <w:top w:val="nil"/>
              <w:left w:val="nil"/>
              <w:bottom w:val="single" w:sz="8" w:space="0" w:color="auto"/>
              <w:right w:val="single" w:sz="8" w:space="0" w:color="auto"/>
            </w:tcBorders>
            <w:shd w:val="clear" w:color="auto" w:fill="auto"/>
            <w:noWrap/>
            <w:vAlign w:val="center"/>
            <w:hideMark/>
          </w:tcPr>
          <w:p w14:paraId="17DF92D4" w14:textId="77777777" w:rsidR="00C6093E" w:rsidRPr="00C6093E" w:rsidRDefault="00C6093E" w:rsidP="00C6093E">
            <w:pPr>
              <w:jc w:val="right"/>
              <w:rPr>
                <w:rFonts w:ascii="Calibri" w:hAnsi="Calibri" w:cs="Calibri"/>
                <w:color w:val="000000"/>
                <w:sz w:val="16"/>
                <w:szCs w:val="16"/>
                <w:lang w:val="es-ES"/>
              </w:rPr>
            </w:pPr>
            <w:r w:rsidRPr="00C6093E">
              <w:rPr>
                <w:rFonts w:ascii="Calibri" w:hAnsi="Calibri" w:cs="Calibri"/>
                <w:color w:val="000000"/>
                <w:sz w:val="16"/>
                <w:szCs w:val="16"/>
                <w:lang w:val="es-ES"/>
              </w:rPr>
              <w:t>0,00</w:t>
            </w:r>
          </w:p>
        </w:tc>
      </w:tr>
      <w:tr w:rsidR="00C6093E" w:rsidRPr="00C6093E" w14:paraId="31F0AF33" w14:textId="77777777" w:rsidTr="00C6093E">
        <w:trPr>
          <w:trHeight w:val="285"/>
        </w:trPr>
        <w:tc>
          <w:tcPr>
            <w:tcW w:w="2684" w:type="dxa"/>
            <w:tcBorders>
              <w:top w:val="nil"/>
              <w:left w:val="single" w:sz="8" w:space="0" w:color="auto"/>
              <w:bottom w:val="single" w:sz="8" w:space="0" w:color="auto"/>
              <w:right w:val="nil"/>
            </w:tcBorders>
            <w:shd w:val="clear" w:color="auto" w:fill="auto"/>
            <w:noWrap/>
            <w:vAlign w:val="center"/>
            <w:hideMark/>
          </w:tcPr>
          <w:p w14:paraId="503CC401" w14:textId="77777777" w:rsidR="00C6093E" w:rsidRPr="00C6093E" w:rsidRDefault="00C6093E" w:rsidP="00C6093E">
            <w:pPr>
              <w:rPr>
                <w:rFonts w:ascii="Calibri" w:hAnsi="Calibri" w:cs="Calibri"/>
                <w:b/>
                <w:bCs/>
                <w:color w:val="000000"/>
                <w:sz w:val="16"/>
                <w:szCs w:val="16"/>
                <w:lang w:val="es-ES"/>
              </w:rPr>
            </w:pPr>
            <w:r w:rsidRPr="00C6093E">
              <w:rPr>
                <w:rFonts w:ascii="Calibri" w:hAnsi="Calibri" w:cs="Calibri"/>
                <w:b/>
                <w:bCs/>
                <w:color w:val="000000"/>
                <w:sz w:val="16"/>
                <w:szCs w:val="16"/>
                <w:lang w:val="es-ES"/>
              </w:rPr>
              <w:t>TOTAL</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463839E6" w14:textId="77777777" w:rsidR="00C6093E" w:rsidRPr="00C6093E" w:rsidRDefault="00C6093E" w:rsidP="00C6093E">
            <w:pPr>
              <w:rPr>
                <w:rFonts w:ascii="Calibri" w:hAnsi="Calibri" w:cs="Calibri"/>
                <w:b/>
                <w:bCs/>
                <w:color w:val="000000"/>
                <w:sz w:val="16"/>
                <w:szCs w:val="16"/>
                <w:lang w:val="es-ES"/>
              </w:rPr>
            </w:pPr>
            <w:r w:rsidRPr="00C6093E">
              <w:rPr>
                <w:rFonts w:ascii="Calibri" w:hAnsi="Calibri" w:cs="Calibri"/>
                <w:b/>
                <w:bCs/>
                <w:color w:val="000000"/>
                <w:sz w:val="16"/>
                <w:szCs w:val="16"/>
                <w:lang w:val="es-ES"/>
              </w:rPr>
              <w:t> </w:t>
            </w:r>
          </w:p>
        </w:tc>
        <w:tc>
          <w:tcPr>
            <w:tcW w:w="1134" w:type="dxa"/>
            <w:tcBorders>
              <w:top w:val="nil"/>
              <w:left w:val="nil"/>
              <w:bottom w:val="single" w:sz="8" w:space="0" w:color="auto"/>
              <w:right w:val="single" w:sz="8" w:space="0" w:color="auto"/>
            </w:tcBorders>
            <w:shd w:val="clear" w:color="auto" w:fill="auto"/>
            <w:noWrap/>
            <w:vAlign w:val="center"/>
            <w:hideMark/>
          </w:tcPr>
          <w:p w14:paraId="7611F6BB" w14:textId="77777777" w:rsidR="00C6093E" w:rsidRPr="00C6093E" w:rsidRDefault="00C6093E" w:rsidP="00C6093E">
            <w:pPr>
              <w:jc w:val="right"/>
              <w:rPr>
                <w:rFonts w:ascii="Calibri" w:hAnsi="Calibri" w:cs="Calibri"/>
                <w:b/>
                <w:bCs/>
                <w:color w:val="000000"/>
                <w:sz w:val="16"/>
                <w:szCs w:val="16"/>
                <w:lang w:val="es-ES"/>
              </w:rPr>
            </w:pPr>
            <w:r w:rsidRPr="00C6093E">
              <w:rPr>
                <w:rFonts w:ascii="Calibri" w:hAnsi="Calibri" w:cs="Calibri"/>
                <w:b/>
                <w:bCs/>
                <w:color w:val="000000"/>
                <w:sz w:val="16"/>
                <w:szCs w:val="16"/>
                <w:lang w:val="es-ES"/>
              </w:rPr>
              <w:t>20.344,99</w:t>
            </w:r>
          </w:p>
        </w:tc>
        <w:tc>
          <w:tcPr>
            <w:tcW w:w="997" w:type="dxa"/>
            <w:tcBorders>
              <w:top w:val="nil"/>
              <w:left w:val="nil"/>
              <w:bottom w:val="single" w:sz="8" w:space="0" w:color="auto"/>
              <w:right w:val="single" w:sz="8" w:space="0" w:color="auto"/>
            </w:tcBorders>
            <w:shd w:val="clear" w:color="auto" w:fill="auto"/>
            <w:noWrap/>
            <w:vAlign w:val="center"/>
            <w:hideMark/>
          </w:tcPr>
          <w:p w14:paraId="2A335D65" w14:textId="77777777" w:rsidR="00C6093E" w:rsidRPr="00C6093E" w:rsidRDefault="00C6093E" w:rsidP="00C6093E">
            <w:pPr>
              <w:jc w:val="right"/>
              <w:rPr>
                <w:rFonts w:ascii="Calibri" w:hAnsi="Calibri" w:cs="Calibri"/>
                <w:b/>
                <w:bCs/>
                <w:color w:val="000000"/>
                <w:sz w:val="16"/>
                <w:szCs w:val="16"/>
                <w:lang w:val="es-ES"/>
              </w:rPr>
            </w:pPr>
            <w:r w:rsidRPr="00C6093E">
              <w:rPr>
                <w:rFonts w:ascii="Calibri" w:hAnsi="Calibri" w:cs="Calibri"/>
                <w:b/>
                <w:bCs/>
                <w:color w:val="000000"/>
                <w:sz w:val="16"/>
                <w:szCs w:val="16"/>
                <w:lang w:val="es-ES"/>
              </w:rPr>
              <w:t>1.311.306,40</w:t>
            </w:r>
          </w:p>
        </w:tc>
        <w:tc>
          <w:tcPr>
            <w:tcW w:w="924" w:type="dxa"/>
            <w:tcBorders>
              <w:top w:val="nil"/>
              <w:left w:val="nil"/>
              <w:bottom w:val="single" w:sz="8" w:space="0" w:color="auto"/>
              <w:right w:val="single" w:sz="8" w:space="0" w:color="auto"/>
            </w:tcBorders>
            <w:shd w:val="clear" w:color="auto" w:fill="auto"/>
            <w:noWrap/>
            <w:vAlign w:val="center"/>
            <w:hideMark/>
          </w:tcPr>
          <w:p w14:paraId="0F92B01B" w14:textId="77777777" w:rsidR="00C6093E" w:rsidRPr="00C6093E" w:rsidRDefault="00C6093E" w:rsidP="00C6093E">
            <w:pPr>
              <w:jc w:val="right"/>
              <w:rPr>
                <w:rFonts w:ascii="Calibri" w:hAnsi="Calibri" w:cs="Calibri"/>
                <w:b/>
                <w:bCs/>
                <w:color w:val="000000"/>
                <w:sz w:val="16"/>
                <w:szCs w:val="16"/>
                <w:lang w:val="es-ES"/>
              </w:rPr>
            </w:pPr>
            <w:r w:rsidRPr="00C6093E">
              <w:rPr>
                <w:rFonts w:ascii="Calibri" w:hAnsi="Calibri" w:cs="Calibri"/>
                <w:b/>
                <w:bCs/>
                <w:color w:val="000000"/>
                <w:sz w:val="16"/>
                <w:szCs w:val="16"/>
                <w:lang w:val="es-ES"/>
              </w:rPr>
              <w:t>20.344,99</w:t>
            </w:r>
          </w:p>
        </w:tc>
        <w:tc>
          <w:tcPr>
            <w:tcW w:w="1198" w:type="dxa"/>
            <w:tcBorders>
              <w:top w:val="nil"/>
              <w:left w:val="nil"/>
              <w:bottom w:val="single" w:sz="8" w:space="0" w:color="auto"/>
              <w:right w:val="single" w:sz="8" w:space="0" w:color="auto"/>
            </w:tcBorders>
            <w:shd w:val="clear" w:color="auto" w:fill="auto"/>
            <w:noWrap/>
            <w:vAlign w:val="center"/>
            <w:hideMark/>
          </w:tcPr>
          <w:p w14:paraId="097AA912" w14:textId="77777777" w:rsidR="00C6093E" w:rsidRPr="00C6093E" w:rsidRDefault="00C6093E" w:rsidP="00C6093E">
            <w:pPr>
              <w:jc w:val="right"/>
              <w:rPr>
                <w:rFonts w:ascii="Calibri" w:hAnsi="Calibri" w:cs="Calibri"/>
                <w:b/>
                <w:bCs/>
                <w:color w:val="000000"/>
                <w:sz w:val="16"/>
                <w:szCs w:val="16"/>
                <w:lang w:val="es-ES"/>
              </w:rPr>
            </w:pPr>
            <w:r w:rsidRPr="00C6093E">
              <w:rPr>
                <w:rFonts w:ascii="Calibri" w:hAnsi="Calibri" w:cs="Calibri"/>
                <w:b/>
                <w:bCs/>
                <w:color w:val="000000"/>
                <w:sz w:val="16"/>
                <w:szCs w:val="16"/>
                <w:lang w:val="es-ES"/>
              </w:rPr>
              <w:t>1.311.306,40</w:t>
            </w:r>
          </w:p>
        </w:tc>
        <w:tc>
          <w:tcPr>
            <w:tcW w:w="914" w:type="dxa"/>
            <w:tcBorders>
              <w:top w:val="nil"/>
              <w:left w:val="nil"/>
              <w:bottom w:val="single" w:sz="8" w:space="0" w:color="auto"/>
              <w:right w:val="single" w:sz="8" w:space="0" w:color="auto"/>
            </w:tcBorders>
            <w:shd w:val="clear" w:color="auto" w:fill="auto"/>
            <w:noWrap/>
            <w:vAlign w:val="center"/>
            <w:hideMark/>
          </w:tcPr>
          <w:p w14:paraId="41B4BFED" w14:textId="77777777" w:rsidR="00C6093E" w:rsidRPr="00C6093E" w:rsidRDefault="00C6093E" w:rsidP="00C6093E">
            <w:pPr>
              <w:jc w:val="right"/>
              <w:rPr>
                <w:rFonts w:ascii="Calibri" w:hAnsi="Calibri" w:cs="Calibri"/>
                <w:b/>
                <w:bCs/>
                <w:color w:val="000000"/>
                <w:sz w:val="16"/>
                <w:szCs w:val="16"/>
                <w:lang w:val="es-ES"/>
              </w:rPr>
            </w:pPr>
            <w:r w:rsidRPr="00C6093E">
              <w:rPr>
                <w:rFonts w:ascii="Calibri" w:hAnsi="Calibri" w:cs="Calibri"/>
                <w:b/>
                <w:bCs/>
                <w:color w:val="000000"/>
                <w:sz w:val="16"/>
                <w:szCs w:val="16"/>
                <w:lang w:val="es-ES"/>
              </w:rPr>
              <w:t>0,00</w:t>
            </w:r>
          </w:p>
        </w:tc>
        <w:tc>
          <w:tcPr>
            <w:tcW w:w="1276" w:type="dxa"/>
            <w:tcBorders>
              <w:top w:val="nil"/>
              <w:left w:val="nil"/>
              <w:bottom w:val="single" w:sz="8" w:space="0" w:color="auto"/>
              <w:right w:val="single" w:sz="8" w:space="0" w:color="auto"/>
            </w:tcBorders>
            <w:shd w:val="clear" w:color="auto" w:fill="auto"/>
            <w:noWrap/>
            <w:vAlign w:val="center"/>
            <w:hideMark/>
          </w:tcPr>
          <w:p w14:paraId="4E33BD44" w14:textId="77777777" w:rsidR="00C6093E" w:rsidRPr="00C6093E" w:rsidRDefault="00C6093E" w:rsidP="00C6093E">
            <w:pPr>
              <w:jc w:val="right"/>
              <w:rPr>
                <w:rFonts w:ascii="Calibri" w:hAnsi="Calibri" w:cs="Calibri"/>
                <w:b/>
                <w:bCs/>
                <w:color w:val="000000"/>
                <w:sz w:val="16"/>
                <w:szCs w:val="16"/>
                <w:lang w:val="es-ES"/>
              </w:rPr>
            </w:pPr>
            <w:r w:rsidRPr="00C6093E">
              <w:rPr>
                <w:rFonts w:ascii="Calibri" w:hAnsi="Calibri" w:cs="Calibri"/>
                <w:b/>
                <w:bCs/>
                <w:color w:val="000000"/>
                <w:sz w:val="16"/>
                <w:szCs w:val="16"/>
                <w:lang w:val="es-ES"/>
              </w:rPr>
              <w:t>0,00</w:t>
            </w:r>
          </w:p>
        </w:tc>
      </w:tr>
    </w:tbl>
    <w:p w14:paraId="0FDDD01C" w14:textId="77777777" w:rsidR="00C5712E" w:rsidRDefault="00C5712E" w:rsidP="00C5712E"/>
    <w:p w14:paraId="0868CF6F" w14:textId="77777777" w:rsidR="003C278C" w:rsidRDefault="003C278C" w:rsidP="00C5712E"/>
    <w:p w14:paraId="39390D0C" w14:textId="77777777" w:rsidR="003C278C" w:rsidRPr="00C5712E" w:rsidRDefault="003C278C" w:rsidP="00C5712E"/>
    <w:p w14:paraId="5A4A93D8" w14:textId="26084D67" w:rsidR="00371F82" w:rsidRDefault="00371F82" w:rsidP="004534DC">
      <w:pPr>
        <w:pStyle w:val="Ttulo2"/>
        <w:jc w:val="both"/>
        <w:rPr>
          <w:rFonts w:ascii="Century Gothic" w:hAnsi="Century Gothic"/>
          <w:bCs/>
          <w:iCs/>
        </w:rPr>
      </w:pPr>
      <w:r>
        <w:rPr>
          <w:rFonts w:ascii="Century Gothic" w:hAnsi="Century Gothic"/>
          <w:bCs/>
          <w:iCs/>
        </w:rPr>
        <w:t>10</w:t>
      </w:r>
      <w:r w:rsidRPr="001E12B7">
        <w:rPr>
          <w:rFonts w:ascii="Century Gothic" w:hAnsi="Century Gothic"/>
          <w:bCs/>
          <w:iCs/>
        </w:rPr>
        <w:t>.</w:t>
      </w:r>
      <w:r>
        <w:rPr>
          <w:rFonts w:ascii="Century Gothic" w:hAnsi="Century Gothic"/>
          <w:bCs/>
          <w:iCs/>
        </w:rPr>
        <w:t>2</w:t>
      </w:r>
      <w:r w:rsidRPr="001E12B7">
        <w:rPr>
          <w:rFonts w:ascii="Century Gothic" w:hAnsi="Century Gothic"/>
          <w:bCs/>
          <w:iCs/>
        </w:rPr>
        <w:t>.</w:t>
      </w:r>
      <w:r w:rsidRPr="001E12B7">
        <w:rPr>
          <w:rFonts w:ascii="Century Gothic" w:hAnsi="Century Gothic"/>
        </w:rPr>
        <w:t xml:space="preserve"> </w:t>
      </w:r>
      <w:r>
        <w:rPr>
          <w:rFonts w:ascii="Century Gothic" w:hAnsi="Century Gothic"/>
          <w:bCs/>
          <w:iCs/>
        </w:rPr>
        <w:t>Subvenciones de explotación</w:t>
      </w:r>
      <w:bookmarkEnd w:id="81"/>
    </w:p>
    <w:p w14:paraId="28C2AA77" w14:textId="77777777" w:rsidR="00687EC5" w:rsidRPr="00687EC5" w:rsidRDefault="00687EC5" w:rsidP="00687EC5"/>
    <w:p w14:paraId="44447C50" w14:textId="342346CF" w:rsidR="00CF5E63" w:rsidRDefault="00CF5E63" w:rsidP="004534DC">
      <w:pPr>
        <w:ind w:left="567"/>
        <w:jc w:val="both"/>
        <w:rPr>
          <w:rFonts w:ascii="Century Gothic" w:hAnsi="Century Gothic"/>
          <w:sz w:val="18"/>
          <w:szCs w:val="18"/>
        </w:rPr>
      </w:pPr>
      <w:r w:rsidRPr="00CF5E63">
        <w:rPr>
          <w:rFonts w:ascii="Century Gothic" w:hAnsi="Century Gothic"/>
          <w:sz w:val="18"/>
          <w:szCs w:val="18"/>
        </w:rPr>
        <w:t>La sociedad Auditorio de Tenerife, S.A.U., ha recibido las siguientes subvenciones de explotación</w:t>
      </w:r>
      <w:r>
        <w:rPr>
          <w:rFonts w:ascii="Century Gothic" w:hAnsi="Century Gothic"/>
          <w:sz w:val="18"/>
          <w:szCs w:val="18"/>
        </w:rPr>
        <w:t xml:space="preserve"> durante el ejercicio </w:t>
      </w:r>
      <w:r w:rsidR="007558EC">
        <w:rPr>
          <w:rFonts w:ascii="Century Gothic" w:hAnsi="Century Gothic"/>
          <w:sz w:val="18"/>
          <w:szCs w:val="18"/>
        </w:rPr>
        <w:t>2023</w:t>
      </w:r>
      <w:r w:rsidRPr="00CF5E63">
        <w:rPr>
          <w:rFonts w:ascii="Century Gothic" w:hAnsi="Century Gothic"/>
          <w:sz w:val="18"/>
          <w:szCs w:val="18"/>
        </w:rPr>
        <w:t>:</w:t>
      </w:r>
    </w:p>
    <w:p w14:paraId="3D0599F0" w14:textId="77777777" w:rsidR="00CF5E63" w:rsidRPr="008B3A49" w:rsidRDefault="00CF5E63" w:rsidP="00CF5E63">
      <w:pPr>
        <w:ind w:left="567"/>
        <w:jc w:val="both"/>
        <w:rPr>
          <w:rFonts w:ascii="Century Gothic" w:hAnsi="Century Gothic"/>
          <w:sz w:val="16"/>
          <w:szCs w:val="16"/>
        </w:rPr>
      </w:pPr>
    </w:p>
    <w:p w14:paraId="211C093A" w14:textId="48F9B9D5" w:rsidR="00CF5E63" w:rsidRDefault="00CF5E63" w:rsidP="00CF5E63">
      <w:pPr>
        <w:numPr>
          <w:ilvl w:val="0"/>
          <w:numId w:val="27"/>
        </w:numPr>
        <w:tabs>
          <w:tab w:val="left" w:pos="142"/>
          <w:tab w:val="left" w:pos="851"/>
        </w:tabs>
        <w:autoSpaceDE w:val="0"/>
        <w:autoSpaceDN w:val="0"/>
        <w:adjustRightInd w:val="0"/>
        <w:ind w:left="567" w:firstLine="0"/>
        <w:jc w:val="both"/>
        <w:rPr>
          <w:rFonts w:ascii="Century Gothic" w:hAnsi="Century Gothic"/>
          <w:sz w:val="18"/>
          <w:szCs w:val="18"/>
        </w:rPr>
      </w:pPr>
      <w:r w:rsidRPr="00E716CB">
        <w:rPr>
          <w:rFonts w:ascii="Century Gothic" w:hAnsi="Century Gothic"/>
          <w:sz w:val="18"/>
          <w:szCs w:val="18"/>
        </w:rPr>
        <w:t>Según Resolución del Área de Cultura</w:t>
      </w:r>
      <w:r w:rsidR="003F5D92">
        <w:rPr>
          <w:rFonts w:ascii="Century Gothic" w:hAnsi="Century Gothic"/>
          <w:sz w:val="18"/>
          <w:szCs w:val="18"/>
        </w:rPr>
        <w:t xml:space="preserve">, Museos y Deportes </w:t>
      </w:r>
      <w:r w:rsidRPr="00E716CB">
        <w:rPr>
          <w:rFonts w:ascii="Century Gothic" w:hAnsi="Century Gothic"/>
          <w:sz w:val="18"/>
          <w:szCs w:val="18"/>
        </w:rPr>
        <w:t xml:space="preserve">de fecha de </w:t>
      </w:r>
      <w:r w:rsidR="003F5D92">
        <w:rPr>
          <w:rFonts w:ascii="Century Gothic" w:hAnsi="Century Gothic"/>
          <w:sz w:val="18"/>
          <w:szCs w:val="18"/>
        </w:rPr>
        <w:t xml:space="preserve">03 </w:t>
      </w:r>
      <w:r w:rsidR="00811832">
        <w:rPr>
          <w:rFonts w:ascii="Century Gothic" w:hAnsi="Century Gothic"/>
          <w:sz w:val="18"/>
          <w:szCs w:val="18"/>
        </w:rPr>
        <w:t xml:space="preserve">de </w:t>
      </w:r>
      <w:r w:rsidR="003F5D92">
        <w:rPr>
          <w:rFonts w:ascii="Century Gothic" w:hAnsi="Century Gothic"/>
          <w:sz w:val="18"/>
          <w:szCs w:val="18"/>
        </w:rPr>
        <w:t>noviembre</w:t>
      </w:r>
      <w:r w:rsidRPr="00E716CB">
        <w:rPr>
          <w:rFonts w:ascii="Century Gothic" w:hAnsi="Century Gothic"/>
          <w:sz w:val="18"/>
          <w:szCs w:val="18"/>
        </w:rPr>
        <w:t xml:space="preserve"> de </w:t>
      </w:r>
      <w:r w:rsidR="007558EC">
        <w:rPr>
          <w:rFonts w:ascii="Century Gothic" w:hAnsi="Century Gothic"/>
          <w:sz w:val="18"/>
          <w:szCs w:val="18"/>
        </w:rPr>
        <w:t>2023</w:t>
      </w:r>
      <w:r w:rsidRPr="006A4A71">
        <w:rPr>
          <w:rFonts w:ascii="Century Gothic" w:hAnsi="Century Gothic"/>
          <w:sz w:val="18"/>
          <w:szCs w:val="18"/>
        </w:rPr>
        <w:t xml:space="preserve">, se otorga aportación para el Desarrollo de actividades y servicios culturales por un importe de </w:t>
      </w:r>
      <w:r w:rsidR="003F5D92">
        <w:rPr>
          <w:rFonts w:ascii="Century Gothic" w:hAnsi="Century Gothic"/>
          <w:sz w:val="18"/>
          <w:szCs w:val="18"/>
        </w:rPr>
        <w:t>3.981.830,67</w:t>
      </w:r>
      <w:r w:rsidRPr="006A4A71">
        <w:rPr>
          <w:rFonts w:ascii="Century Gothic" w:hAnsi="Century Gothic"/>
          <w:sz w:val="18"/>
          <w:szCs w:val="18"/>
        </w:rPr>
        <w:t xml:space="preserve"> € cuyo plazo de ejecución es el ejercicio </w:t>
      </w:r>
      <w:r w:rsidR="007558EC">
        <w:rPr>
          <w:rFonts w:ascii="Century Gothic" w:hAnsi="Century Gothic"/>
          <w:sz w:val="18"/>
          <w:szCs w:val="18"/>
        </w:rPr>
        <w:t>2023</w:t>
      </w:r>
      <w:r w:rsidRPr="006A4A71">
        <w:rPr>
          <w:rFonts w:ascii="Century Gothic" w:hAnsi="Century Gothic"/>
          <w:sz w:val="18"/>
          <w:szCs w:val="18"/>
        </w:rPr>
        <w:t xml:space="preserve"> hasta el </w:t>
      </w:r>
      <w:r w:rsidR="003F5D92">
        <w:rPr>
          <w:rFonts w:ascii="Century Gothic" w:hAnsi="Century Gothic"/>
          <w:sz w:val="18"/>
          <w:szCs w:val="18"/>
        </w:rPr>
        <w:t>30 de junio de 2024, y su plazo de justificación es el 31 de julio de 2024.</w:t>
      </w:r>
    </w:p>
    <w:p w14:paraId="43236108" w14:textId="77777777" w:rsidR="003900EC" w:rsidRPr="008B3A49" w:rsidRDefault="003900EC" w:rsidP="003900EC">
      <w:pPr>
        <w:tabs>
          <w:tab w:val="left" w:pos="142"/>
          <w:tab w:val="left" w:pos="851"/>
        </w:tabs>
        <w:autoSpaceDE w:val="0"/>
        <w:autoSpaceDN w:val="0"/>
        <w:adjustRightInd w:val="0"/>
        <w:ind w:left="567"/>
        <w:jc w:val="both"/>
        <w:rPr>
          <w:rFonts w:ascii="Century Gothic" w:hAnsi="Century Gothic"/>
          <w:sz w:val="16"/>
          <w:szCs w:val="16"/>
        </w:rPr>
      </w:pPr>
    </w:p>
    <w:p w14:paraId="6FEC6BE7" w14:textId="51372FF4" w:rsidR="003900EC" w:rsidRDefault="003900EC" w:rsidP="003900EC">
      <w:pPr>
        <w:numPr>
          <w:ilvl w:val="0"/>
          <w:numId w:val="27"/>
        </w:numPr>
        <w:tabs>
          <w:tab w:val="left" w:pos="142"/>
          <w:tab w:val="left" w:pos="851"/>
        </w:tabs>
        <w:autoSpaceDE w:val="0"/>
        <w:autoSpaceDN w:val="0"/>
        <w:adjustRightInd w:val="0"/>
        <w:ind w:left="567" w:firstLine="0"/>
        <w:jc w:val="both"/>
        <w:rPr>
          <w:rFonts w:ascii="Century Gothic" w:hAnsi="Century Gothic"/>
          <w:sz w:val="18"/>
          <w:szCs w:val="18"/>
        </w:rPr>
      </w:pPr>
      <w:r w:rsidRPr="00E716CB">
        <w:rPr>
          <w:rFonts w:ascii="Century Gothic" w:hAnsi="Century Gothic"/>
          <w:sz w:val="18"/>
          <w:szCs w:val="18"/>
        </w:rPr>
        <w:t>Según Resolución del Área de Educación, Juventud, Museo, Cultura y Deportes de fecha de</w:t>
      </w:r>
      <w:r w:rsidR="00B640BB">
        <w:rPr>
          <w:rFonts w:ascii="Century Gothic" w:hAnsi="Century Gothic"/>
          <w:sz w:val="18"/>
          <w:szCs w:val="18"/>
        </w:rPr>
        <w:t xml:space="preserve"> 30 de noviembre</w:t>
      </w:r>
      <w:r>
        <w:rPr>
          <w:rFonts w:ascii="Century Gothic" w:hAnsi="Century Gothic"/>
          <w:sz w:val="18"/>
          <w:szCs w:val="18"/>
        </w:rPr>
        <w:t xml:space="preserve"> de </w:t>
      </w:r>
      <w:r w:rsidR="007558EC">
        <w:rPr>
          <w:rFonts w:ascii="Century Gothic" w:hAnsi="Century Gothic"/>
          <w:sz w:val="18"/>
          <w:szCs w:val="18"/>
        </w:rPr>
        <w:t>2023</w:t>
      </w:r>
      <w:r w:rsidRPr="00E716CB">
        <w:rPr>
          <w:rFonts w:ascii="Century Gothic" w:hAnsi="Century Gothic"/>
          <w:sz w:val="18"/>
          <w:szCs w:val="18"/>
        </w:rPr>
        <w:t xml:space="preserve">, se otorga aportación </w:t>
      </w:r>
      <w:r>
        <w:rPr>
          <w:rFonts w:ascii="Century Gothic" w:hAnsi="Century Gothic"/>
          <w:sz w:val="18"/>
          <w:szCs w:val="18"/>
        </w:rPr>
        <w:t xml:space="preserve">específica corriente para proyectos </w:t>
      </w:r>
      <w:r w:rsidR="00811832">
        <w:rPr>
          <w:rFonts w:ascii="Century Gothic" w:hAnsi="Century Gothic"/>
          <w:sz w:val="18"/>
          <w:szCs w:val="18"/>
        </w:rPr>
        <w:t xml:space="preserve">educativos </w:t>
      </w:r>
      <w:r w:rsidR="007558EC">
        <w:rPr>
          <w:rFonts w:ascii="Century Gothic" w:hAnsi="Century Gothic"/>
          <w:sz w:val="18"/>
          <w:szCs w:val="18"/>
        </w:rPr>
        <w:t>2023</w:t>
      </w:r>
      <w:r w:rsidRPr="00E716CB">
        <w:rPr>
          <w:rFonts w:ascii="Century Gothic" w:hAnsi="Century Gothic"/>
          <w:sz w:val="18"/>
          <w:szCs w:val="18"/>
        </w:rPr>
        <w:t xml:space="preserve">, por un importe de </w:t>
      </w:r>
      <w:r w:rsidR="00811832">
        <w:rPr>
          <w:rFonts w:ascii="Century Gothic" w:hAnsi="Century Gothic"/>
          <w:sz w:val="18"/>
          <w:szCs w:val="18"/>
        </w:rPr>
        <w:t>280.140,00</w:t>
      </w:r>
      <w:r w:rsidRPr="00E716CB">
        <w:rPr>
          <w:rFonts w:ascii="Century Gothic" w:hAnsi="Century Gothic"/>
          <w:sz w:val="18"/>
          <w:szCs w:val="18"/>
        </w:rPr>
        <w:t xml:space="preserve"> € cuyo plazo de ejecución es del 1 de septiembre de </w:t>
      </w:r>
      <w:r w:rsidR="007558EC">
        <w:rPr>
          <w:rFonts w:ascii="Century Gothic" w:hAnsi="Century Gothic"/>
          <w:sz w:val="18"/>
          <w:szCs w:val="18"/>
        </w:rPr>
        <w:t>2023</w:t>
      </w:r>
      <w:r w:rsidRPr="00E716CB">
        <w:rPr>
          <w:rFonts w:ascii="Century Gothic" w:hAnsi="Century Gothic"/>
          <w:sz w:val="18"/>
          <w:szCs w:val="18"/>
        </w:rPr>
        <w:t xml:space="preserve"> hasta el 31 de agosto de 202</w:t>
      </w:r>
      <w:r>
        <w:rPr>
          <w:rFonts w:ascii="Century Gothic" w:hAnsi="Century Gothic"/>
          <w:sz w:val="18"/>
          <w:szCs w:val="18"/>
        </w:rPr>
        <w:t>3</w:t>
      </w:r>
    </w:p>
    <w:p w14:paraId="2D8A9FC7" w14:textId="77777777" w:rsidR="00526EA1" w:rsidRDefault="00526EA1" w:rsidP="00526EA1">
      <w:pPr>
        <w:tabs>
          <w:tab w:val="left" w:pos="142"/>
          <w:tab w:val="left" w:pos="851"/>
        </w:tabs>
        <w:autoSpaceDE w:val="0"/>
        <w:autoSpaceDN w:val="0"/>
        <w:adjustRightInd w:val="0"/>
        <w:jc w:val="both"/>
        <w:rPr>
          <w:rFonts w:ascii="Century Gothic" w:hAnsi="Century Gothic"/>
          <w:sz w:val="18"/>
          <w:szCs w:val="18"/>
        </w:rPr>
      </w:pPr>
    </w:p>
    <w:p w14:paraId="0DAC7435" w14:textId="48FE746F" w:rsidR="00526EA1" w:rsidRDefault="00526EA1" w:rsidP="00526EA1">
      <w:pPr>
        <w:numPr>
          <w:ilvl w:val="0"/>
          <w:numId w:val="27"/>
        </w:numPr>
        <w:tabs>
          <w:tab w:val="left" w:pos="142"/>
          <w:tab w:val="left" w:pos="851"/>
        </w:tabs>
        <w:autoSpaceDE w:val="0"/>
        <w:autoSpaceDN w:val="0"/>
        <w:adjustRightInd w:val="0"/>
        <w:ind w:left="567" w:firstLine="0"/>
        <w:jc w:val="both"/>
        <w:rPr>
          <w:rFonts w:ascii="Century Gothic" w:hAnsi="Century Gothic"/>
          <w:sz w:val="18"/>
          <w:szCs w:val="18"/>
        </w:rPr>
      </w:pPr>
      <w:r w:rsidRPr="00E716CB">
        <w:rPr>
          <w:rFonts w:ascii="Century Gothic" w:hAnsi="Century Gothic"/>
          <w:sz w:val="18"/>
          <w:szCs w:val="18"/>
        </w:rPr>
        <w:t xml:space="preserve">Resolución del Instituto Nacional de las Artes Escénicas y de la Música, por la que se conceden ayudas excepcionales a la danza, la lírica y la música en </w:t>
      </w:r>
      <w:r w:rsidR="007558EC">
        <w:rPr>
          <w:rFonts w:ascii="Century Gothic" w:hAnsi="Century Gothic"/>
          <w:sz w:val="18"/>
          <w:szCs w:val="18"/>
        </w:rPr>
        <w:t>2023</w:t>
      </w:r>
      <w:r w:rsidRPr="00E716CB">
        <w:rPr>
          <w:rFonts w:ascii="Century Gothic" w:hAnsi="Century Gothic"/>
          <w:sz w:val="18"/>
          <w:szCs w:val="18"/>
        </w:rPr>
        <w:t xml:space="preserve">, convocadas por resolución de </w:t>
      </w:r>
      <w:r w:rsidR="003F5D92">
        <w:rPr>
          <w:rFonts w:ascii="Century Gothic" w:hAnsi="Century Gothic"/>
          <w:sz w:val="18"/>
          <w:szCs w:val="18"/>
        </w:rPr>
        <w:t>28</w:t>
      </w:r>
      <w:r w:rsidRPr="00E716CB">
        <w:rPr>
          <w:rFonts w:ascii="Century Gothic" w:hAnsi="Century Gothic"/>
          <w:sz w:val="18"/>
          <w:szCs w:val="18"/>
        </w:rPr>
        <w:t xml:space="preserve"> de </w:t>
      </w:r>
      <w:r w:rsidR="003F5D92">
        <w:rPr>
          <w:rFonts w:ascii="Century Gothic" w:hAnsi="Century Gothic"/>
          <w:sz w:val="18"/>
          <w:szCs w:val="18"/>
        </w:rPr>
        <w:t xml:space="preserve">febrero </w:t>
      </w:r>
      <w:r w:rsidRPr="00E716CB">
        <w:rPr>
          <w:rFonts w:ascii="Century Gothic" w:hAnsi="Century Gothic"/>
          <w:sz w:val="18"/>
          <w:szCs w:val="18"/>
        </w:rPr>
        <w:t xml:space="preserve">de </w:t>
      </w:r>
      <w:r w:rsidR="007558EC">
        <w:rPr>
          <w:rFonts w:ascii="Century Gothic" w:hAnsi="Century Gothic"/>
          <w:sz w:val="18"/>
          <w:szCs w:val="18"/>
        </w:rPr>
        <w:t>2023</w:t>
      </w:r>
      <w:r w:rsidRPr="00E716CB">
        <w:rPr>
          <w:rFonts w:ascii="Century Gothic" w:hAnsi="Century Gothic"/>
          <w:sz w:val="18"/>
          <w:szCs w:val="18"/>
        </w:rPr>
        <w:t xml:space="preserve">, por un importe de </w:t>
      </w:r>
      <w:r>
        <w:rPr>
          <w:rFonts w:ascii="Century Gothic" w:hAnsi="Century Gothic"/>
          <w:sz w:val="18"/>
          <w:szCs w:val="18"/>
        </w:rPr>
        <w:t>2</w:t>
      </w:r>
      <w:r w:rsidR="003F5D92">
        <w:rPr>
          <w:rFonts w:ascii="Century Gothic" w:hAnsi="Century Gothic"/>
          <w:sz w:val="18"/>
          <w:szCs w:val="18"/>
        </w:rPr>
        <w:t>0</w:t>
      </w:r>
      <w:r w:rsidRPr="00E716CB">
        <w:rPr>
          <w:rFonts w:ascii="Century Gothic" w:hAnsi="Century Gothic"/>
          <w:sz w:val="18"/>
          <w:szCs w:val="18"/>
        </w:rPr>
        <w:t xml:space="preserve">.000,00 € (Danza) cuyo plazo de ejecución es el 1 de enero de </w:t>
      </w:r>
      <w:r w:rsidR="007558EC">
        <w:rPr>
          <w:rFonts w:ascii="Century Gothic" w:hAnsi="Century Gothic"/>
          <w:sz w:val="18"/>
          <w:szCs w:val="18"/>
        </w:rPr>
        <w:t>2023</w:t>
      </w:r>
      <w:r w:rsidRPr="00E716CB">
        <w:rPr>
          <w:rFonts w:ascii="Century Gothic" w:hAnsi="Century Gothic"/>
          <w:sz w:val="18"/>
          <w:szCs w:val="18"/>
        </w:rPr>
        <w:t xml:space="preserve"> al 31 de diciembre de </w:t>
      </w:r>
      <w:r w:rsidR="007558EC">
        <w:rPr>
          <w:rFonts w:ascii="Century Gothic" w:hAnsi="Century Gothic"/>
          <w:sz w:val="18"/>
          <w:szCs w:val="18"/>
        </w:rPr>
        <w:t>2023</w:t>
      </w:r>
      <w:r w:rsidRPr="00E716CB">
        <w:rPr>
          <w:rFonts w:ascii="Century Gothic" w:hAnsi="Century Gothic"/>
          <w:sz w:val="18"/>
          <w:szCs w:val="18"/>
        </w:rPr>
        <w:t>.</w:t>
      </w:r>
    </w:p>
    <w:p w14:paraId="4843C713" w14:textId="593EBB4F" w:rsidR="00526EA1" w:rsidRDefault="00526EA1" w:rsidP="00526EA1">
      <w:pPr>
        <w:tabs>
          <w:tab w:val="left" w:pos="142"/>
          <w:tab w:val="left" w:pos="851"/>
        </w:tabs>
        <w:autoSpaceDE w:val="0"/>
        <w:autoSpaceDN w:val="0"/>
        <w:adjustRightInd w:val="0"/>
        <w:ind w:left="567"/>
        <w:jc w:val="both"/>
        <w:rPr>
          <w:rFonts w:ascii="Century Gothic" w:hAnsi="Century Gothic"/>
          <w:sz w:val="18"/>
          <w:szCs w:val="18"/>
        </w:rPr>
      </w:pPr>
    </w:p>
    <w:p w14:paraId="06FEC67C" w14:textId="48F81CB8" w:rsidR="00526EA1" w:rsidRDefault="00526EA1" w:rsidP="00F92098">
      <w:pPr>
        <w:numPr>
          <w:ilvl w:val="0"/>
          <w:numId w:val="27"/>
        </w:numPr>
        <w:tabs>
          <w:tab w:val="left" w:pos="284"/>
          <w:tab w:val="left" w:pos="851"/>
        </w:tabs>
        <w:autoSpaceDE w:val="0"/>
        <w:autoSpaceDN w:val="0"/>
        <w:adjustRightInd w:val="0"/>
        <w:ind w:left="567" w:firstLine="0"/>
        <w:jc w:val="both"/>
        <w:rPr>
          <w:rFonts w:ascii="Century Gothic" w:hAnsi="Century Gothic"/>
          <w:sz w:val="18"/>
          <w:szCs w:val="18"/>
        </w:rPr>
      </w:pPr>
      <w:r w:rsidRPr="00E716CB">
        <w:rPr>
          <w:rFonts w:ascii="Century Gothic" w:hAnsi="Century Gothic"/>
          <w:sz w:val="18"/>
          <w:szCs w:val="18"/>
        </w:rPr>
        <w:t>Según Orden de la Excm</w:t>
      </w:r>
      <w:r w:rsidRPr="004534DC">
        <w:rPr>
          <w:rFonts w:ascii="Century Gothic" w:hAnsi="Century Gothic"/>
          <w:sz w:val="18"/>
          <w:szCs w:val="18"/>
        </w:rPr>
        <w:t>a. Consejería</w:t>
      </w:r>
      <w:r w:rsidR="00792ECC" w:rsidRPr="00792ECC">
        <w:rPr>
          <w:rFonts w:ascii="Century Gothic" w:hAnsi="Century Gothic"/>
          <w:sz w:val="18"/>
          <w:szCs w:val="18"/>
        </w:rPr>
        <w:t xml:space="preserve"> </w:t>
      </w:r>
      <w:r w:rsidR="00792ECC">
        <w:rPr>
          <w:rFonts w:ascii="Century Gothic" w:hAnsi="Century Gothic"/>
          <w:sz w:val="18"/>
          <w:szCs w:val="18"/>
        </w:rPr>
        <w:t>de Universidades, Ciencia e Innovación y Cultura</w:t>
      </w:r>
      <w:r w:rsidR="00792ECC" w:rsidRPr="00E716CB">
        <w:rPr>
          <w:rFonts w:ascii="Century Gothic" w:hAnsi="Century Gothic"/>
          <w:sz w:val="18"/>
          <w:szCs w:val="18"/>
        </w:rPr>
        <w:t xml:space="preserve"> </w:t>
      </w:r>
      <w:r w:rsidRPr="00E716CB">
        <w:rPr>
          <w:rFonts w:ascii="Century Gothic" w:hAnsi="Century Gothic"/>
          <w:sz w:val="18"/>
          <w:szCs w:val="18"/>
        </w:rPr>
        <w:t xml:space="preserve">emitido con fecha </w:t>
      </w:r>
      <w:r w:rsidR="00EE01CE">
        <w:rPr>
          <w:rFonts w:ascii="Century Gothic" w:hAnsi="Century Gothic"/>
          <w:sz w:val="18"/>
          <w:szCs w:val="18"/>
        </w:rPr>
        <w:t>26</w:t>
      </w:r>
      <w:r w:rsidR="00F92098">
        <w:rPr>
          <w:rFonts w:ascii="Century Gothic" w:hAnsi="Century Gothic"/>
          <w:sz w:val="18"/>
          <w:szCs w:val="18"/>
        </w:rPr>
        <w:t xml:space="preserve"> de diciembre </w:t>
      </w:r>
      <w:r w:rsidRPr="00E716CB">
        <w:rPr>
          <w:rFonts w:ascii="Century Gothic" w:hAnsi="Century Gothic"/>
          <w:sz w:val="18"/>
          <w:szCs w:val="18"/>
        </w:rPr>
        <w:t xml:space="preserve">de </w:t>
      </w:r>
      <w:r w:rsidR="007558EC">
        <w:rPr>
          <w:rFonts w:ascii="Century Gothic" w:hAnsi="Century Gothic"/>
          <w:sz w:val="18"/>
          <w:szCs w:val="18"/>
        </w:rPr>
        <w:t>2023</w:t>
      </w:r>
      <w:r w:rsidRPr="00E716CB">
        <w:rPr>
          <w:rFonts w:ascii="Century Gothic" w:hAnsi="Century Gothic"/>
          <w:sz w:val="18"/>
          <w:szCs w:val="18"/>
        </w:rPr>
        <w:t>, relativa a la concesión de subvención nominada a favor de “Auditorio de Tenerife S.A.U”, por importe de cien mil euros (1</w:t>
      </w:r>
      <w:r w:rsidR="00F92098">
        <w:rPr>
          <w:rFonts w:ascii="Century Gothic" w:hAnsi="Century Gothic"/>
          <w:sz w:val="18"/>
          <w:szCs w:val="18"/>
        </w:rPr>
        <w:t>2</w:t>
      </w:r>
      <w:r w:rsidRPr="00E716CB">
        <w:rPr>
          <w:rFonts w:ascii="Century Gothic" w:hAnsi="Century Gothic"/>
          <w:sz w:val="18"/>
          <w:szCs w:val="18"/>
        </w:rPr>
        <w:t xml:space="preserve">0.000,00 €), para financiar </w:t>
      </w:r>
      <w:r w:rsidR="00F92098">
        <w:rPr>
          <w:rFonts w:ascii="Century Gothic" w:hAnsi="Century Gothic"/>
          <w:sz w:val="18"/>
          <w:szCs w:val="18"/>
        </w:rPr>
        <w:t>el Concierto XX Aniversario del Auditorio de Tenerife-</w:t>
      </w:r>
      <w:proofErr w:type="spellStart"/>
      <w:r w:rsidR="00F92098">
        <w:rPr>
          <w:rFonts w:ascii="Century Gothic" w:hAnsi="Century Gothic"/>
          <w:sz w:val="18"/>
          <w:szCs w:val="18"/>
        </w:rPr>
        <w:t>Requiem</w:t>
      </w:r>
      <w:proofErr w:type="spellEnd"/>
      <w:r w:rsidR="00F92098">
        <w:rPr>
          <w:rFonts w:ascii="Century Gothic" w:hAnsi="Century Gothic"/>
          <w:sz w:val="18"/>
          <w:szCs w:val="18"/>
        </w:rPr>
        <w:t xml:space="preserve"> de Verdi</w:t>
      </w:r>
      <w:r>
        <w:rPr>
          <w:rFonts w:ascii="Century Gothic" w:hAnsi="Century Gothic"/>
          <w:sz w:val="18"/>
          <w:szCs w:val="18"/>
        </w:rPr>
        <w:t>,</w:t>
      </w:r>
      <w:r w:rsidRPr="00E716CB">
        <w:rPr>
          <w:rFonts w:ascii="Century Gothic" w:hAnsi="Century Gothic"/>
          <w:sz w:val="18"/>
          <w:szCs w:val="18"/>
        </w:rPr>
        <w:t xml:space="preserve"> cuyo plazo de ejecución es el 1 de enero de </w:t>
      </w:r>
      <w:r w:rsidR="007558EC">
        <w:rPr>
          <w:rFonts w:ascii="Century Gothic" w:hAnsi="Century Gothic"/>
          <w:sz w:val="18"/>
          <w:szCs w:val="18"/>
        </w:rPr>
        <w:t>2023</w:t>
      </w:r>
      <w:r w:rsidRPr="00E716CB">
        <w:rPr>
          <w:rFonts w:ascii="Century Gothic" w:hAnsi="Century Gothic"/>
          <w:sz w:val="18"/>
          <w:szCs w:val="18"/>
        </w:rPr>
        <w:t xml:space="preserve"> al 3</w:t>
      </w:r>
      <w:r w:rsidR="00F92098">
        <w:rPr>
          <w:rFonts w:ascii="Century Gothic" w:hAnsi="Century Gothic"/>
          <w:sz w:val="18"/>
          <w:szCs w:val="18"/>
        </w:rPr>
        <w:t>0</w:t>
      </w:r>
      <w:r w:rsidRPr="00E716CB">
        <w:rPr>
          <w:rFonts w:ascii="Century Gothic" w:hAnsi="Century Gothic"/>
          <w:sz w:val="18"/>
          <w:szCs w:val="18"/>
        </w:rPr>
        <w:t xml:space="preserve"> de diciembre de </w:t>
      </w:r>
      <w:r w:rsidR="007558EC">
        <w:rPr>
          <w:rFonts w:ascii="Century Gothic" w:hAnsi="Century Gothic"/>
          <w:sz w:val="18"/>
          <w:szCs w:val="18"/>
        </w:rPr>
        <w:t>2023</w:t>
      </w:r>
      <w:r w:rsidRPr="00E716CB">
        <w:rPr>
          <w:rFonts w:ascii="Century Gothic" w:hAnsi="Century Gothic"/>
          <w:sz w:val="18"/>
          <w:szCs w:val="18"/>
        </w:rPr>
        <w:t>.</w:t>
      </w:r>
    </w:p>
    <w:p w14:paraId="2092C7FB" w14:textId="77777777" w:rsidR="00F92098" w:rsidRDefault="00F92098" w:rsidP="00F92098">
      <w:pPr>
        <w:tabs>
          <w:tab w:val="left" w:pos="284"/>
          <w:tab w:val="left" w:pos="851"/>
        </w:tabs>
        <w:autoSpaceDE w:val="0"/>
        <w:autoSpaceDN w:val="0"/>
        <w:adjustRightInd w:val="0"/>
        <w:jc w:val="both"/>
        <w:rPr>
          <w:rFonts w:ascii="Century Gothic" w:hAnsi="Century Gothic"/>
          <w:sz w:val="18"/>
          <w:szCs w:val="18"/>
        </w:rPr>
      </w:pPr>
    </w:p>
    <w:p w14:paraId="3DB2D040" w14:textId="5D935143" w:rsidR="00F92098" w:rsidRDefault="00F92098" w:rsidP="008B3A49">
      <w:pPr>
        <w:numPr>
          <w:ilvl w:val="0"/>
          <w:numId w:val="27"/>
        </w:numPr>
        <w:tabs>
          <w:tab w:val="left" w:pos="284"/>
          <w:tab w:val="left" w:pos="851"/>
        </w:tabs>
        <w:autoSpaceDE w:val="0"/>
        <w:autoSpaceDN w:val="0"/>
        <w:adjustRightInd w:val="0"/>
        <w:ind w:left="567" w:firstLine="0"/>
        <w:jc w:val="both"/>
        <w:rPr>
          <w:rFonts w:ascii="Century Gothic" w:hAnsi="Century Gothic"/>
          <w:sz w:val="18"/>
          <w:szCs w:val="18"/>
        </w:rPr>
      </w:pPr>
      <w:r w:rsidRPr="00E716CB">
        <w:rPr>
          <w:rFonts w:ascii="Century Gothic" w:hAnsi="Century Gothic"/>
          <w:sz w:val="18"/>
          <w:szCs w:val="18"/>
        </w:rPr>
        <w:t xml:space="preserve">Según Orden de la Excma. </w:t>
      </w:r>
      <w:r w:rsidR="004534DC" w:rsidRPr="004534DC">
        <w:rPr>
          <w:rFonts w:ascii="Century Gothic" w:hAnsi="Century Gothic"/>
          <w:sz w:val="18"/>
          <w:szCs w:val="18"/>
        </w:rPr>
        <w:t xml:space="preserve">Consejería </w:t>
      </w:r>
      <w:r w:rsidR="00792ECC">
        <w:rPr>
          <w:rFonts w:ascii="Century Gothic" w:hAnsi="Century Gothic"/>
          <w:sz w:val="18"/>
          <w:szCs w:val="18"/>
        </w:rPr>
        <w:t>de Universidades, Ciencia e Innovación y Cultura</w:t>
      </w:r>
      <w:r w:rsidR="004534DC" w:rsidRPr="00E716CB">
        <w:rPr>
          <w:rFonts w:ascii="Century Gothic" w:hAnsi="Century Gothic"/>
          <w:sz w:val="18"/>
          <w:szCs w:val="18"/>
        </w:rPr>
        <w:t xml:space="preserve"> </w:t>
      </w:r>
      <w:r w:rsidRPr="00E716CB">
        <w:rPr>
          <w:rFonts w:ascii="Century Gothic" w:hAnsi="Century Gothic"/>
          <w:sz w:val="18"/>
          <w:szCs w:val="18"/>
        </w:rPr>
        <w:t xml:space="preserve">emitido con fecha </w:t>
      </w:r>
      <w:r w:rsidR="00EE01CE">
        <w:rPr>
          <w:rFonts w:ascii="Century Gothic" w:hAnsi="Century Gothic"/>
          <w:sz w:val="18"/>
          <w:szCs w:val="18"/>
        </w:rPr>
        <w:t>23 de noviembre</w:t>
      </w:r>
      <w:r>
        <w:rPr>
          <w:rFonts w:ascii="Century Gothic" w:hAnsi="Century Gothic"/>
          <w:sz w:val="18"/>
          <w:szCs w:val="18"/>
        </w:rPr>
        <w:t xml:space="preserve"> </w:t>
      </w:r>
      <w:r w:rsidRPr="00E716CB">
        <w:rPr>
          <w:rFonts w:ascii="Century Gothic" w:hAnsi="Century Gothic"/>
          <w:sz w:val="18"/>
          <w:szCs w:val="18"/>
        </w:rPr>
        <w:t xml:space="preserve">de </w:t>
      </w:r>
      <w:r>
        <w:rPr>
          <w:rFonts w:ascii="Century Gothic" w:hAnsi="Century Gothic"/>
          <w:sz w:val="18"/>
          <w:szCs w:val="18"/>
        </w:rPr>
        <w:t>2023</w:t>
      </w:r>
      <w:r w:rsidRPr="00E716CB">
        <w:rPr>
          <w:rFonts w:ascii="Century Gothic" w:hAnsi="Century Gothic"/>
          <w:sz w:val="18"/>
          <w:szCs w:val="18"/>
        </w:rPr>
        <w:t>, relativa a la concesión de subvención nominada a favor de “Auditorio de Tenerife S.A.U”, por importe de cien mil euros (1</w:t>
      </w:r>
      <w:r>
        <w:rPr>
          <w:rFonts w:ascii="Century Gothic" w:hAnsi="Century Gothic"/>
          <w:sz w:val="18"/>
          <w:szCs w:val="18"/>
        </w:rPr>
        <w:t>2</w:t>
      </w:r>
      <w:r w:rsidRPr="00E716CB">
        <w:rPr>
          <w:rFonts w:ascii="Century Gothic" w:hAnsi="Century Gothic"/>
          <w:sz w:val="18"/>
          <w:szCs w:val="18"/>
        </w:rPr>
        <w:t xml:space="preserve">0.000,00 €), para financiar los gastos necesarios para realizar las actividades culturales programadas en </w:t>
      </w:r>
      <w:r>
        <w:rPr>
          <w:rFonts w:ascii="Century Gothic" w:hAnsi="Century Gothic"/>
          <w:sz w:val="18"/>
          <w:szCs w:val="18"/>
        </w:rPr>
        <w:t>2023,</w:t>
      </w:r>
      <w:r w:rsidRPr="00E716CB">
        <w:rPr>
          <w:rFonts w:ascii="Century Gothic" w:hAnsi="Century Gothic"/>
          <w:sz w:val="18"/>
          <w:szCs w:val="18"/>
        </w:rPr>
        <w:t xml:space="preserve"> cuyo plazo de ejecución es el 1 de enero de </w:t>
      </w:r>
      <w:r>
        <w:rPr>
          <w:rFonts w:ascii="Century Gothic" w:hAnsi="Century Gothic"/>
          <w:sz w:val="18"/>
          <w:szCs w:val="18"/>
        </w:rPr>
        <w:t>2023</w:t>
      </w:r>
      <w:r w:rsidRPr="00E716CB">
        <w:rPr>
          <w:rFonts w:ascii="Century Gothic" w:hAnsi="Century Gothic"/>
          <w:sz w:val="18"/>
          <w:szCs w:val="18"/>
        </w:rPr>
        <w:t xml:space="preserve"> al 31 de diciembre de </w:t>
      </w:r>
      <w:r>
        <w:rPr>
          <w:rFonts w:ascii="Century Gothic" w:hAnsi="Century Gothic"/>
          <w:sz w:val="18"/>
          <w:szCs w:val="18"/>
        </w:rPr>
        <w:t>2023</w:t>
      </w:r>
      <w:r w:rsidRPr="00E716CB">
        <w:rPr>
          <w:rFonts w:ascii="Century Gothic" w:hAnsi="Century Gothic"/>
          <w:sz w:val="18"/>
          <w:szCs w:val="18"/>
        </w:rPr>
        <w:t>.</w:t>
      </w:r>
    </w:p>
    <w:p w14:paraId="0D063D71" w14:textId="77777777" w:rsidR="008B3A49" w:rsidRPr="00E716CB" w:rsidRDefault="008B3A49" w:rsidP="008B3A49">
      <w:pPr>
        <w:tabs>
          <w:tab w:val="left" w:pos="284"/>
          <w:tab w:val="left" w:pos="851"/>
        </w:tabs>
        <w:autoSpaceDE w:val="0"/>
        <w:autoSpaceDN w:val="0"/>
        <w:adjustRightInd w:val="0"/>
        <w:jc w:val="both"/>
        <w:rPr>
          <w:rFonts w:ascii="Century Gothic" w:hAnsi="Century Gothic"/>
          <w:sz w:val="18"/>
          <w:szCs w:val="18"/>
        </w:rPr>
      </w:pPr>
    </w:p>
    <w:p w14:paraId="3A4F861F" w14:textId="65CCCFE3" w:rsidR="00371F82" w:rsidRDefault="00371F82" w:rsidP="008B3A49">
      <w:pPr>
        <w:pStyle w:val="Textoindependiente"/>
        <w:ind w:left="567"/>
        <w:rPr>
          <w:rFonts w:ascii="Century Gothic" w:hAnsi="Century Gothic"/>
          <w:sz w:val="18"/>
          <w:szCs w:val="18"/>
        </w:rPr>
      </w:pPr>
      <w:bookmarkStart w:id="82" w:name="_Hlk129245856"/>
      <w:r w:rsidRPr="00FF0A01">
        <w:rPr>
          <w:rFonts w:ascii="Century Gothic" w:hAnsi="Century Gothic"/>
          <w:sz w:val="18"/>
          <w:szCs w:val="18"/>
        </w:rPr>
        <w:t xml:space="preserve">El detalle de los movimientos habidos de cada una de las subvenciones de </w:t>
      </w:r>
      <w:r>
        <w:rPr>
          <w:rFonts w:ascii="Century Gothic" w:hAnsi="Century Gothic"/>
          <w:sz w:val="18"/>
          <w:szCs w:val="18"/>
        </w:rPr>
        <w:t>explotación e</w:t>
      </w:r>
      <w:r w:rsidRPr="00FF0A01">
        <w:rPr>
          <w:rFonts w:ascii="Century Gothic" w:hAnsi="Century Gothic"/>
          <w:sz w:val="18"/>
          <w:szCs w:val="18"/>
        </w:rPr>
        <w:t xml:space="preserve">n el ejercicio </w:t>
      </w:r>
      <w:r w:rsidR="007558EC">
        <w:rPr>
          <w:rFonts w:ascii="Century Gothic" w:hAnsi="Century Gothic"/>
          <w:sz w:val="18"/>
          <w:szCs w:val="18"/>
        </w:rPr>
        <w:t>2023</w:t>
      </w:r>
      <w:r w:rsidRPr="00FF0A01">
        <w:rPr>
          <w:rFonts w:ascii="Century Gothic" w:hAnsi="Century Gothic"/>
          <w:sz w:val="18"/>
          <w:szCs w:val="18"/>
        </w:rPr>
        <w:t>, se muestra en el cuadro adjunto</w:t>
      </w:r>
      <w:r w:rsidRPr="00526542">
        <w:rPr>
          <w:rFonts w:ascii="Century Gothic" w:hAnsi="Century Gothic"/>
          <w:sz w:val="18"/>
          <w:szCs w:val="18"/>
        </w:rPr>
        <w:t>:</w:t>
      </w:r>
    </w:p>
    <w:p w14:paraId="5CEDF3A7" w14:textId="77777777" w:rsidR="00C6093E" w:rsidRDefault="00C6093E" w:rsidP="008B3A49">
      <w:pPr>
        <w:pStyle w:val="Textoindependiente"/>
        <w:ind w:left="567"/>
        <w:rPr>
          <w:rFonts w:ascii="Century Gothic" w:hAnsi="Century Gothic"/>
          <w:sz w:val="18"/>
          <w:szCs w:val="18"/>
        </w:rPr>
      </w:pPr>
    </w:p>
    <w:p w14:paraId="7644FAD9" w14:textId="77777777" w:rsidR="008B3A49" w:rsidRDefault="008B3A49" w:rsidP="008B3A49">
      <w:pPr>
        <w:pStyle w:val="Textoindependiente"/>
        <w:ind w:left="567"/>
        <w:rPr>
          <w:rFonts w:ascii="Century Gothic" w:hAnsi="Century Gothic"/>
          <w:sz w:val="18"/>
          <w:szCs w:val="18"/>
        </w:rPr>
      </w:pPr>
    </w:p>
    <w:tbl>
      <w:tblPr>
        <w:tblW w:w="10338" w:type="dxa"/>
        <w:tblCellMar>
          <w:left w:w="70" w:type="dxa"/>
          <w:right w:w="70" w:type="dxa"/>
        </w:tblCellMar>
        <w:tblLook w:val="04A0" w:firstRow="1" w:lastRow="0" w:firstColumn="1" w:lastColumn="0" w:noHBand="0" w:noVBand="1"/>
      </w:tblPr>
      <w:tblGrid>
        <w:gridCol w:w="2967"/>
        <w:gridCol w:w="1059"/>
        <w:gridCol w:w="1067"/>
        <w:gridCol w:w="1020"/>
        <w:gridCol w:w="992"/>
        <w:gridCol w:w="1107"/>
        <w:gridCol w:w="964"/>
        <w:gridCol w:w="1162"/>
      </w:tblGrid>
      <w:tr w:rsidR="003F5D92" w:rsidRPr="003F5D92" w14:paraId="1AB657B9" w14:textId="77777777" w:rsidTr="00C6093E">
        <w:trPr>
          <w:trHeight w:val="284"/>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bookmarkEnd w:id="82"/>
          <w:p w14:paraId="0857217D" w14:textId="77777777" w:rsidR="003F5D92" w:rsidRPr="003F5D92" w:rsidRDefault="003F5D92" w:rsidP="003F5D92">
            <w:pPr>
              <w:jc w:val="center"/>
              <w:rPr>
                <w:rFonts w:ascii="Century Gothic" w:hAnsi="Century Gothic" w:cs="Calibri"/>
                <w:b/>
                <w:bCs/>
                <w:color w:val="000000"/>
                <w:sz w:val="14"/>
                <w:szCs w:val="14"/>
                <w:lang w:val="es-ES"/>
              </w:rPr>
            </w:pPr>
            <w:r w:rsidRPr="003F5D92">
              <w:rPr>
                <w:rFonts w:ascii="Century Gothic" w:hAnsi="Century Gothic" w:cs="Calibri"/>
                <w:b/>
                <w:bCs/>
                <w:color w:val="000000"/>
                <w:sz w:val="14"/>
                <w:szCs w:val="14"/>
                <w:lang w:val="es-ES"/>
              </w:rPr>
              <w:lastRenderedPageBreak/>
              <w:t>ACTIVIDAD</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11AC6E23" w14:textId="77777777" w:rsidR="003F5D92" w:rsidRPr="003F5D92" w:rsidRDefault="003F5D92" w:rsidP="003F5D92">
            <w:pPr>
              <w:jc w:val="center"/>
              <w:rPr>
                <w:rFonts w:ascii="Century Gothic" w:hAnsi="Century Gothic" w:cs="Calibri"/>
                <w:b/>
                <w:bCs/>
                <w:color w:val="000000"/>
                <w:sz w:val="14"/>
                <w:szCs w:val="14"/>
                <w:lang w:val="es-ES"/>
              </w:rPr>
            </w:pPr>
            <w:r w:rsidRPr="003F5D92">
              <w:rPr>
                <w:rFonts w:ascii="Century Gothic" w:hAnsi="Century Gothic" w:cs="Calibri"/>
                <w:b/>
                <w:bCs/>
                <w:color w:val="000000"/>
                <w:sz w:val="14"/>
                <w:szCs w:val="14"/>
                <w:lang w:val="es-ES"/>
              </w:rPr>
              <w:t>ÓRGANO CONCEDENTE</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1F09F142" w14:textId="77777777" w:rsidR="003F5D92" w:rsidRPr="003F5D92" w:rsidRDefault="003F5D92" w:rsidP="003F5D92">
            <w:pPr>
              <w:jc w:val="center"/>
              <w:rPr>
                <w:rFonts w:ascii="Century Gothic" w:hAnsi="Century Gothic" w:cs="Calibri"/>
                <w:b/>
                <w:bCs/>
                <w:color w:val="000000"/>
                <w:sz w:val="14"/>
                <w:szCs w:val="14"/>
                <w:lang w:val="es-ES"/>
              </w:rPr>
            </w:pPr>
            <w:r w:rsidRPr="003F5D92">
              <w:rPr>
                <w:rFonts w:ascii="Century Gothic" w:hAnsi="Century Gothic" w:cs="Calibri"/>
                <w:b/>
                <w:bCs/>
                <w:color w:val="000000"/>
                <w:sz w:val="14"/>
                <w:szCs w:val="14"/>
                <w:lang w:val="es-ES"/>
              </w:rPr>
              <w:t>PTE EJECUTAR 2022</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14:paraId="5B7941D3" w14:textId="77777777" w:rsidR="003F5D92" w:rsidRPr="003F5D92" w:rsidRDefault="003F5D92" w:rsidP="003F5D92">
            <w:pPr>
              <w:jc w:val="center"/>
              <w:rPr>
                <w:rFonts w:ascii="Century Gothic" w:hAnsi="Century Gothic" w:cs="Calibri"/>
                <w:b/>
                <w:bCs/>
                <w:color w:val="000000"/>
                <w:sz w:val="14"/>
                <w:szCs w:val="14"/>
                <w:lang w:val="es-ES"/>
              </w:rPr>
            </w:pPr>
            <w:r w:rsidRPr="003F5D92">
              <w:rPr>
                <w:rFonts w:ascii="Century Gothic" w:hAnsi="Century Gothic" w:cs="Calibri"/>
                <w:b/>
                <w:bCs/>
                <w:color w:val="000000"/>
                <w:sz w:val="14"/>
                <w:szCs w:val="14"/>
                <w:lang w:val="es-ES"/>
              </w:rPr>
              <w:t>CONCEDIDO 2023</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55DF151E" w14:textId="77777777" w:rsidR="003F5D92" w:rsidRPr="003F5D92" w:rsidRDefault="003F5D92" w:rsidP="003F5D92">
            <w:pPr>
              <w:jc w:val="center"/>
              <w:rPr>
                <w:rFonts w:ascii="Century Gothic" w:hAnsi="Century Gothic" w:cs="Calibri"/>
                <w:b/>
                <w:bCs/>
                <w:color w:val="000000"/>
                <w:sz w:val="14"/>
                <w:szCs w:val="14"/>
                <w:lang w:val="es-ES"/>
              </w:rPr>
            </w:pPr>
            <w:r w:rsidRPr="003F5D92">
              <w:rPr>
                <w:rFonts w:ascii="Century Gothic" w:hAnsi="Century Gothic" w:cs="Calibri"/>
                <w:b/>
                <w:bCs/>
                <w:color w:val="000000"/>
                <w:sz w:val="14"/>
                <w:szCs w:val="14"/>
                <w:lang w:val="es-ES"/>
              </w:rPr>
              <w:t>EJECUTADO 2023</w:t>
            </w:r>
          </w:p>
        </w:tc>
        <w:tc>
          <w:tcPr>
            <w:tcW w:w="1107" w:type="dxa"/>
            <w:tcBorders>
              <w:top w:val="single" w:sz="8" w:space="0" w:color="auto"/>
              <w:left w:val="nil"/>
              <w:bottom w:val="single" w:sz="8" w:space="0" w:color="auto"/>
              <w:right w:val="single" w:sz="8" w:space="0" w:color="auto"/>
            </w:tcBorders>
            <w:shd w:val="clear" w:color="auto" w:fill="auto"/>
            <w:vAlign w:val="center"/>
            <w:hideMark/>
          </w:tcPr>
          <w:p w14:paraId="6A39F517" w14:textId="77777777" w:rsidR="003F5D92" w:rsidRPr="003F5D92" w:rsidRDefault="003F5D92" w:rsidP="003F5D92">
            <w:pPr>
              <w:jc w:val="center"/>
              <w:rPr>
                <w:rFonts w:ascii="Century Gothic" w:hAnsi="Century Gothic" w:cs="Calibri"/>
                <w:b/>
                <w:bCs/>
                <w:color w:val="000000"/>
                <w:sz w:val="14"/>
                <w:szCs w:val="14"/>
                <w:lang w:val="es-ES"/>
              </w:rPr>
            </w:pPr>
            <w:r w:rsidRPr="003F5D92">
              <w:rPr>
                <w:rFonts w:ascii="Century Gothic" w:hAnsi="Century Gothic" w:cs="Calibri"/>
                <w:b/>
                <w:bCs/>
                <w:color w:val="000000"/>
                <w:sz w:val="14"/>
                <w:szCs w:val="14"/>
                <w:lang w:val="es-ES"/>
              </w:rPr>
              <w:t>PTE EJECUTAR 2023</w:t>
            </w:r>
          </w:p>
        </w:tc>
        <w:tc>
          <w:tcPr>
            <w:tcW w:w="964" w:type="dxa"/>
            <w:tcBorders>
              <w:top w:val="single" w:sz="8" w:space="0" w:color="auto"/>
              <w:left w:val="nil"/>
              <w:bottom w:val="single" w:sz="8" w:space="0" w:color="auto"/>
              <w:right w:val="single" w:sz="8" w:space="0" w:color="auto"/>
            </w:tcBorders>
            <w:shd w:val="clear" w:color="auto" w:fill="auto"/>
            <w:vAlign w:val="center"/>
            <w:hideMark/>
          </w:tcPr>
          <w:p w14:paraId="4C7C615A" w14:textId="77777777" w:rsidR="003F5D92" w:rsidRPr="003F5D92" w:rsidRDefault="003F5D92" w:rsidP="003F5D92">
            <w:pPr>
              <w:jc w:val="center"/>
              <w:rPr>
                <w:rFonts w:ascii="Century Gothic" w:hAnsi="Century Gothic" w:cs="Calibri"/>
                <w:b/>
                <w:bCs/>
                <w:color w:val="000000"/>
                <w:sz w:val="14"/>
                <w:szCs w:val="14"/>
                <w:lang w:val="es-ES"/>
              </w:rPr>
            </w:pPr>
            <w:r w:rsidRPr="003F5D92">
              <w:rPr>
                <w:rFonts w:ascii="Century Gothic" w:hAnsi="Century Gothic" w:cs="Calibri"/>
                <w:b/>
                <w:bCs/>
                <w:color w:val="000000"/>
                <w:sz w:val="14"/>
                <w:szCs w:val="14"/>
                <w:lang w:val="es-ES"/>
              </w:rPr>
              <w:t>REINTEGRO RDO</w:t>
            </w:r>
          </w:p>
        </w:tc>
        <w:tc>
          <w:tcPr>
            <w:tcW w:w="1162" w:type="dxa"/>
            <w:tcBorders>
              <w:top w:val="single" w:sz="8" w:space="0" w:color="auto"/>
              <w:left w:val="nil"/>
              <w:bottom w:val="single" w:sz="8" w:space="0" w:color="auto"/>
              <w:right w:val="single" w:sz="8" w:space="0" w:color="auto"/>
            </w:tcBorders>
            <w:shd w:val="clear" w:color="auto" w:fill="auto"/>
            <w:vAlign w:val="center"/>
            <w:hideMark/>
          </w:tcPr>
          <w:p w14:paraId="5AAF860C" w14:textId="77777777" w:rsidR="003F5D92" w:rsidRPr="003F5D92" w:rsidRDefault="003F5D92" w:rsidP="003F5D92">
            <w:pPr>
              <w:jc w:val="center"/>
              <w:rPr>
                <w:rFonts w:ascii="Century Gothic" w:hAnsi="Century Gothic" w:cs="Calibri"/>
                <w:b/>
                <w:bCs/>
                <w:color w:val="000000"/>
                <w:sz w:val="14"/>
                <w:szCs w:val="14"/>
                <w:lang w:val="es-ES"/>
              </w:rPr>
            </w:pPr>
            <w:r w:rsidRPr="003F5D92">
              <w:rPr>
                <w:rFonts w:ascii="Century Gothic" w:hAnsi="Century Gothic" w:cs="Calibri"/>
                <w:b/>
                <w:bCs/>
                <w:color w:val="000000"/>
                <w:sz w:val="14"/>
                <w:szCs w:val="14"/>
                <w:lang w:val="es-ES"/>
              </w:rPr>
              <w:t>PTE REINTEGRO 2023</w:t>
            </w:r>
          </w:p>
        </w:tc>
      </w:tr>
      <w:tr w:rsidR="003F5D92" w:rsidRPr="003F5D92" w14:paraId="669BF0B8" w14:textId="77777777" w:rsidTr="00C6093E">
        <w:trPr>
          <w:trHeight w:val="284"/>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14:paraId="6050141F" w14:textId="77777777" w:rsidR="003F5D92" w:rsidRPr="003F5D92" w:rsidRDefault="003F5D92" w:rsidP="003F5D92">
            <w:pPr>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Actividades y Desarrollos culturales 2022</w:t>
            </w:r>
          </w:p>
        </w:tc>
        <w:tc>
          <w:tcPr>
            <w:tcW w:w="1059" w:type="dxa"/>
            <w:tcBorders>
              <w:top w:val="nil"/>
              <w:left w:val="nil"/>
              <w:bottom w:val="single" w:sz="8" w:space="0" w:color="auto"/>
              <w:right w:val="single" w:sz="8" w:space="0" w:color="auto"/>
            </w:tcBorders>
            <w:shd w:val="clear" w:color="auto" w:fill="auto"/>
            <w:noWrap/>
            <w:vAlign w:val="center"/>
            <w:hideMark/>
          </w:tcPr>
          <w:p w14:paraId="7B20C0C6" w14:textId="77777777" w:rsidR="003F5D92" w:rsidRPr="003F5D92" w:rsidRDefault="003F5D92" w:rsidP="003F5D92">
            <w:pPr>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Cabildo Tenerife</w:t>
            </w:r>
          </w:p>
        </w:tc>
        <w:tc>
          <w:tcPr>
            <w:tcW w:w="1067" w:type="dxa"/>
            <w:tcBorders>
              <w:top w:val="nil"/>
              <w:left w:val="nil"/>
              <w:bottom w:val="single" w:sz="8" w:space="0" w:color="auto"/>
              <w:right w:val="single" w:sz="8" w:space="0" w:color="auto"/>
            </w:tcBorders>
            <w:shd w:val="clear" w:color="auto" w:fill="auto"/>
            <w:noWrap/>
            <w:vAlign w:val="center"/>
            <w:hideMark/>
          </w:tcPr>
          <w:p w14:paraId="32907221"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3.464.678,86</w:t>
            </w:r>
          </w:p>
        </w:tc>
        <w:tc>
          <w:tcPr>
            <w:tcW w:w="1020" w:type="dxa"/>
            <w:tcBorders>
              <w:top w:val="nil"/>
              <w:left w:val="nil"/>
              <w:bottom w:val="single" w:sz="8" w:space="0" w:color="auto"/>
              <w:right w:val="single" w:sz="8" w:space="0" w:color="auto"/>
            </w:tcBorders>
            <w:shd w:val="clear" w:color="auto" w:fill="auto"/>
            <w:noWrap/>
            <w:vAlign w:val="center"/>
            <w:hideMark/>
          </w:tcPr>
          <w:p w14:paraId="6A771BC0"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0,00</w:t>
            </w:r>
          </w:p>
        </w:tc>
        <w:tc>
          <w:tcPr>
            <w:tcW w:w="992" w:type="dxa"/>
            <w:tcBorders>
              <w:top w:val="nil"/>
              <w:left w:val="nil"/>
              <w:bottom w:val="single" w:sz="8" w:space="0" w:color="auto"/>
              <w:right w:val="single" w:sz="8" w:space="0" w:color="auto"/>
            </w:tcBorders>
            <w:shd w:val="clear" w:color="auto" w:fill="auto"/>
            <w:noWrap/>
            <w:vAlign w:val="center"/>
            <w:hideMark/>
          </w:tcPr>
          <w:p w14:paraId="767084B1"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2.058.576,27</w:t>
            </w:r>
          </w:p>
        </w:tc>
        <w:tc>
          <w:tcPr>
            <w:tcW w:w="1107" w:type="dxa"/>
            <w:tcBorders>
              <w:top w:val="nil"/>
              <w:left w:val="nil"/>
              <w:bottom w:val="single" w:sz="8" w:space="0" w:color="auto"/>
              <w:right w:val="single" w:sz="8" w:space="0" w:color="auto"/>
            </w:tcBorders>
            <w:shd w:val="clear" w:color="auto" w:fill="auto"/>
            <w:noWrap/>
            <w:vAlign w:val="center"/>
            <w:hideMark/>
          </w:tcPr>
          <w:p w14:paraId="559F6260"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0,00</w:t>
            </w:r>
          </w:p>
        </w:tc>
        <w:tc>
          <w:tcPr>
            <w:tcW w:w="964" w:type="dxa"/>
            <w:tcBorders>
              <w:top w:val="nil"/>
              <w:left w:val="nil"/>
              <w:bottom w:val="single" w:sz="8" w:space="0" w:color="auto"/>
              <w:right w:val="single" w:sz="8" w:space="0" w:color="auto"/>
            </w:tcBorders>
            <w:shd w:val="clear" w:color="auto" w:fill="auto"/>
            <w:noWrap/>
            <w:vAlign w:val="center"/>
            <w:hideMark/>
          </w:tcPr>
          <w:p w14:paraId="5E8DE240"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1.406.102,59</w:t>
            </w:r>
          </w:p>
        </w:tc>
        <w:tc>
          <w:tcPr>
            <w:tcW w:w="1162" w:type="dxa"/>
            <w:tcBorders>
              <w:top w:val="nil"/>
              <w:left w:val="nil"/>
              <w:bottom w:val="single" w:sz="8" w:space="0" w:color="auto"/>
              <w:right w:val="single" w:sz="8" w:space="0" w:color="auto"/>
            </w:tcBorders>
            <w:shd w:val="clear" w:color="auto" w:fill="auto"/>
            <w:noWrap/>
            <w:vAlign w:val="center"/>
            <w:hideMark/>
          </w:tcPr>
          <w:p w14:paraId="042DA83D"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0,00</w:t>
            </w:r>
          </w:p>
        </w:tc>
      </w:tr>
      <w:tr w:rsidR="003F5D92" w:rsidRPr="003F5D92" w14:paraId="66066BA8" w14:textId="77777777" w:rsidTr="00C6093E">
        <w:trPr>
          <w:trHeight w:val="284"/>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14:paraId="076EA467" w14:textId="77777777" w:rsidR="003F5D92" w:rsidRPr="003F5D92" w:rsidRDefault="003F5D92" w:rsidP="003F5D92">
            <w:pPr>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Aportación específica Educación Artística 2022</w:t>
            </w:r>
          </w:p>
        </w:tc>
        <w:tc>
          <w:tcPr>
            <w:tcW w:w="1059" w:type="dxa"/>
            <w:tcBorders>
              <w:top w:val="nil"/>
              <w:left w:val="nil"/>
              <w:bottom w:val="single" w:sz="8" w:space="0" w:color="auto"/>
              <w:right w:val="single" w:sz="8" w:space="0" w:color="auto"/>
            </w:tcBorders>
            <w:shd w:val="clear" w:color="auto" w:fill="auto"/>
            <w:noWrap/>
            <w:vAlign w:val="center"/>
            <w:hideMark/>
          </w:tcPr>
          <w:p w14:paraId="3AA5C9ED" w14:textId="77777777" w:rsidR="003F5D92" w:rsidRPr="003F5D92" w:rsidRDefault="003F5D92" w:rsidP="003F5D92">
            <w:pPr>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Cabildo Tenerife</w:t>
            </w:r>
          </w:p>
        </w:tc>
        <w:tc>
          <w:tcPr>
            <w:tcW w:w="1067" w:type="dxa"/>
            <w:tcBorders>
              <w:top w:val="nil"/>
              <w:left w:val="nil"/>
              <w:bottom w:val="single" w:sz="8" w:space="0" w:color="auto"/>
              <w:right w:val="single" w:sz="8" w:space="0" w:color="auto"/>
            </w:tcBorders>
            <w:shd w:val="clear" w:color="auto" w:fill="auto"/>
            <w:noWrap/>
            <w:vAlign w:val="center"/>
            <w:hideMark/>
          </w:tcPr>
          <w:p w14:paraId="05406005"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206.240,98</w:t>
            </w:r>
          </w:p>
        </w:tc>
        <w:tc>
          <w:tcPr>
            <w:tcW w:w="1020" w:type="dxa"/>
            <w:tcBorders>
              <w:top w:val="nil"/>
              <w:left w:val="nil"/>
              <w:bottom w:val="single" w:sz="8" w:space="0" w:color="auto"/>
              <w:right w:val="single" w:sz="8" w:space="0" w:color="auto"/>
            </w:tcBorders>
            <w:shd w:val="clear" w:color="auto" w:fill="auto"/>
            <w:noWrap/>
            <w:vAlign w:val="center"/>
            <w:hideMark/>
          </w:tcPr>
          <w:p w14:paraId="11B047E8"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0,00</w:t>
            </w:r>
          </w:p>
        </w:tc>
        <w:tc>
          <w:tcPr>
            <w:tcW w:w="992" w:type="dxa"/>
            <w:tcBorders>
              <w:top w:val="nil"/>
              <w:left w:val="nil"/>
              <w:bottom w:val="single" w:sz="8" w:space="0" w:color="auto"/>
              <w:right w:val="single" w:sz="8" w:space="0" w:color="auto"/>
            </w:tcBorders>
            <w:shd w:val="clear" w:color="auto" w:fill="auto"/>
            <w:noWrap/>
            <w:vAlign w:val="center"/>
            <w:hideMark/>
          </w:tcPr>
          <w:p w14:paraId="32C34994"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140.034,79</w:t>
            </w:r>
          </w:p>
        </w:tc>
        <w:tc>
          <w:tcPr>
            <w:tcW w:w="1107" w:type="dxa"/>
            <w:tcBorders>
              <w:top w:val="nil"/>
              <w:left w:val="nil"/>
              <w:bottom w:val="single" w:sz="8" w:space="0" w:color="auto"/>
              <w:right w:val="single" w:sz="8" w:space="0" w:color="auto"/>
            </w:tcBorders>
            <w:shd w:val="clear" w:color="auto" w:fill="auto"/>
            <w:noWrap/>
            <w:vAlign w:val="center"/>
            <w:hideMark/>
          </w:tcPr>
          <w:p w14:paraId="08EA7262"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0,00</w:t>
            </w:r>
          </w:p>
        </w:tc>
        <w:tc>
          <w:tcPr>
            <w:tcW w:w="964" w:type="dxa"/>
            <w:tcBorders>
              <w:top w:val="nil"/>
              <w:left w:val="nil"/>
              <w:bottom w:val="single" w:sz="8" w:space="0" w:color="auto"/>
              <w:right w:val="single" w:sz="8" w:space="0" w:color="auto"/>
            </w:tcBorders>
            <w:shd w:val="clear" w:color="auto" w:fill="auto"/>
            <w:noWrap/>
            <w:vAlign w:val="center"/>
            <w:hideMark/>
          </w:tcPr>
          <w:p w14:paraId="2532D53F"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66.206,19</w:t>
            </w:r>
          </w:p>
        </w:tc>
        <w:tc>
          <w:tcPr>
            <w:tcW w:w="1162" w:type="dxa"/>
            <w:tcBorders>
              <w:top w:val="nil"/>
              <w:left w:val="nil"/>
              <w:bottom w:val="single" w:sz="8" w:space="0" w:color="auto"/>
              <w:right w:val="single" w:sz="8" w:space="0" w:color="auto"/>
            </w:tcBorders>
            <w:shd w:val="clear" w:color="auto" w:fill="auto"/>
            <w:noWrap/>
            <w:vAlign w:val="center"/>
            <w:hideMark/>
          </w:tcPr>
          <w:p w14:paraId="2A2B9BD8"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0,00</w:t>
            </w:r>
          </w:p>
        </w:tc>
      </w:tr>
      <w:tr w:rsidR="003F5D92" w:rsidRPr="003F5D92" w14:paraId="15C4E307" w14:textId="77777777" w:rsidTr="00C6093E">
        <w:trPr>
          <w:trHeight w:val="284"/>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14:paraId="1F5D0318" w14:textId="77777777" w:rsidR="003F5D92" w:rsidRPr="003F5D92" w:rsidRDefault="003F5D92" w:rsidP="003F5D92">
            <w:pPr>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Actividades y Desarrollos culturales 2023</w:t>
            </w:r>
          </w:p>
        </w:tc>
        <w:tc>
          <w:tcPr>
            <w:tcW w:w="1059" w:type="dxa"/>
            <w:tcBorders>
              <w:top w:val="nil"/>
              <w:left w:val="nil"/>
              <w:bottom w:val="single" w:sz="8" w:space="0" w:color="auto"/>
              <w:right w:val="single" w:sz="8" w:space="0" w:color="auto"/>
            </w:tcBorders>
            <w:shd w:val="clear" w:color="auto" w:fill="auto"/>
            <w:noWrap/>
            <w:vAlign w:val="center"/>
            <w:hideMark/>
          </w:tcPr>
          <w:p w14:paraId="4E4C7B3F" w14:textId="77777777" w:rsidR="003F5D92" w:rsidRPr="003F5D92" w:rsidRDefault="003F5D92" w:rsidP="003F5D92">
            <w:pPr>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Cabildo Tenerife</w:t>
            </w:r>
          </w:p>
        </w:tc>
        <w:tc>
          <w:tcPr>
            <w:tcW w:w="1067" w:type="dxa"/>
            <w:tcBorders>
              <w:top w:val="nil"/>
              <w:left w:val="nil"/>
              <w:bottom w:val="single" w:sz="8" w:space="0" w:color="auto"/>
              <w:right w:val="single" w:sz="8" w:space="0" w:color="auto"/>
            </w:tcBorders>
            <w:shd w:val="clear" w:color="auto" w:fill="auto"/>
            <w:noWrap/>
            <w:vAlign w:val="center"/>
            <w:hideMark/>
          </w:tcPr>
          <w:p w14:paraId="6720FD52"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0,00</w:t>
            </w:r>
          </w:p>
        </w:tc>
        <w:tc>
          <w:tcPr>
            <w:tcW w:w="1020" w:type="dxa"/>
            <w:tcBorders>
              <w:top w:val="nil"/>
              <w:left w:val="nil"/>
              <w:bottom w:val="single" w:sz="8" w:space="0" w:color="auto"/>
              <w:right w:val="single" w:sz="8" w:space="0" w:color="auto"/>
            </w:tcBorders>
            <w:shd w:val="clear" w:color="auto" w:fill="auto"/>
            <w:noWrap/>
            <w:vAlign w:val="center"/>
            <w:hideMark/>
          </w:tcPr>
          <w:p w14:paraId="77A32008"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3.981.830,67</w:t>
            </w:r>
          </w:p>
        </w:tc>
        <w:tc>
          <w:tcPr>
            <w:tcW w:w="992" w:type="dxa"/>
            <w:tcBorders>
              <w:top w:val="nil"/>
              <w:left w:val="nil"/>
              <w:bottom w:val="single" w:sz="8" w:space="0" w:color="auto"/>
              <w:right w:val="single" w:sz="8" w:space="0" w:color="auto"/>
            </w:tcBorders>
            <w:shd w:val="clear" w:color="auto" w:fill="auto"/>
            <w:noWrap/>
            <w:vAlign w:val="center"/>
            <w:hideMark/>
          </w:tcPr>
          <w:p w14:paraId="4810CCAA"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2.491.400,94</w:t>
            </w:r>
          </w:p>
        </w:tc>
        <w:tc>
          <w:tcPr>
            <w:tcW w:w="1107" w:type="dxa"/>
            <w:tcBorders>
              <w:top w:val="nil"/>
              <w:left w:val="nil"/>
              <w:bottom w:val="single" w:sz="8" w:space="0" w:color="auto"/>
              <w:right w:val="single" w:sz="8" w:space="0" w:color="auto"/>
            </w:tcBorders>
            <w:shd w:val="clear" w:color="auto" w:fill="auto"/>
            <w:noWrap/>
            <w:vAlign w:val="center"/>
            <w:hideMark/>
          </w:tcPr>
          <w:p w14:paraId="4788760A"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1.490.429,73</w:t>
            </w:r>
          </w:p>
        </w:tc>
        <w:tc>
          <w:tcPr>
            <w:tcW w:w="964" w:type="dxa"/>
            <w:tcBorders>
              <w:top w:val="nil"/>
              <w:left w:val="nil"/>
              <w:bottom w:val="single" w:sz="8" w:space="0" w:color="auto"/>
              <w:right w:val="single" w:sz="8" w:space="0" w:color="auto"/>
            </w:tcBorders>
            <w:shd w:val="clear" w:color="auto" w:fill="auto"/>
            <w:noWrap/>
            <w:vAlign w:val="center"/>
            <w:hideMark/>
          </w:tcPr>
          <w:p w14:paraId="59254721"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0,00</w:t>
            </w:r>
          </w:p>
        </w:tc>
        <w:tc>
          <w:tcPr>
            <w:tcW w:w="1162" w:type="dxa"/>
            <w:tcBorders>
              <w:top w:val="nil"/>
              <w:left w:val="nil"/>
              <w:bottom w:val="single" w:sz="8" w:space="0" w:color="auto"/>
              <w:right w:val="single" w:sz="8" w:space="0" w:color="auto"/>
            </w:tcBorders>
            <w:shd w:val="clear" w:color="auto" w:fill="auto"/>
            <w:noWrap/>
            <w:vAlign w:val="center"/>
            <w:hideMark/>
          </w:tcPr>
          <w:p w14:paraId="0626B39B"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0,00</w:t>
            </w:r>
          </w:p>
        </w:tc>
      </w:tr>
      <w:tr w:rsidR="003F5D92" w:rsidRPr="003F5D92" w14:paraId="6A87E626" w14:textId="77777777" w:rsidTr="00C6093E">
        <w:trPr>
          <w:trHeight w:val="284"/>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14:paraId="3D465358" w14:textId="77777777" w:rsidR="003F5D92" w:rsidRPr="003F5D92" w:rsidRDefault="003F5D92" w:rsidP="003F5D92">
            <w:pPr>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Aportación específica Educación Artística 2023</w:t>
            </w:r>
          </w:p>
        </w:tc>
        <w:tc>
          <w:tcPr>
            <w:tcW w:w="1059" w:type="dxa"/>
            <w:tcBorders>
              <w:top w:val="nil"/>
              <w:left w:val="nil"/>
              <w:bottom w:val="single" w:sz="8" w:space="0" w:color="auto"/>
              <w:right w:val="single" w:sz="8" w:space="0" w:color="auto"/>
            </w:tcBorders>
            <w:shd w:val="clear" w:color="auto" w:fill="auto"/>
            <w:noWrap/>
            <w:vAlign w:val="center"/>
            <w:hideMark/>
          </w:tcPr>
          <w:p w14:paraId="4DF81B9A" w14:textId="77777777" w:rsidR="003F5D92" w:rsidRPr="003F5D92" w:rsidRDefault="003F5D92" w:rsidP="003F5D92">
            <w:pPr>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Cabildo Tenerife</w:t>
            </w:r>
          </w:p>
        </w:tc>
        <w:tc>
          <w:tcPr>
            <w:tcW w:w="1067" w:type="dxa"/>
            <w:tcBorders>
              <w:top w:val="nil"/>
              <w:left w:val="nil"/>
              <w:bottom w:val="single" w:sz="8" w:space="0" w:color="auto"/>
              <w:right w:val="single" w:sz="8" w:space="0" w:color="auto"/>
            </w:tcBorders>
            <w:shd w:val="clear" w:color="auto" w:fill="auto"/>
            <w:noWrap/>
            <w:vAlign w:val="center"/>
            <w:hideMark/>
          </w:tcPr>
          <w:p w14:paraId="4247CB78"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0,00</w:t>
            </w:r>
          </w:p>
        </w:tc>
        <w:tc>
          <w:tcPr>
            <w:tcW w:w="1020" w:type="dxa"/>
            <w:tcBorders>
              <w:top w:val="nil"/>
              <w:left w:val="nil"/>
              <w:bottom w:val="single" w:sz="8" w:space="0" w:color="auto"/>
              <w:right w:val="single" w:sz="8" w:space="0" w:color="auto"/>
            </w:tcBorders>
            <w:shd w:val="clear" w:color="auto" w:fill="auto"/>
            <w:noWrap/>
            <w:vAlign w:val="center"/>
            <w:hideMark/>
          </w:tcPr>
          <w:p w14:paraId="5755A358"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280.140,00</w:t>
            </w:r>
          </w:p>
        </w:tc>
        <w:tc>
          <w:tcPr>
            <w:tcW w:w="992" w:type="dxa"/>
            <w:tcBorders>
              <w:top w:val="nil"/>
              <w:left w:val="nil"/>
              <w:bottom w:val="single" w:sz="8" w:space="0" w:color="auto"/>
              <w:right w:val="single" w:sz="8" w:space="0" w:color="auto"/>
            </w:tcBorders>
            <w:shd w:val="clear" w:color="auto" w:fill="auto"/>
            <w:noWrap/>
            <w:vAlign w:val="center"/>
            <w:hideMark/>
          </w:tcPr>
          <w:p w14:paraId="0B683E44"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30.240,31</w:t>
            </w:r>
          </w:p>
        </w:tc>
        <w:tc>
          <w:tcPr>
            <w:tcW w:w="1107" w:type="dxa"/>
            <w:tcBorders>
              <w:top w:val="nil"/>
              <w:left w:val="nil"/>
              <w:bottom w:val="single" w:sz="8" w:space="0" w:color="auto"/>
              <w:right w:val="single" w:sz="8" w:space="0" w:color="auto"/>
            </w:tcBorders>
            <w:shd w:val="clear" w:color="auto" w:fill="auto"/>
            <w:noWrap/>
            <w:vAlign w:val="center"/>
            <w:hideMark/>
          </w:tcPr>
          <w:p w14:paraId="39295B45"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249.899,69</w:t>
            </w:r>
          </w:p>
        </w:tc>
        <w:tc>
          <w:tcPr>
            <w:tcW w:w="964" w:type="dxa"/>
            <w:tcBorders>
              <w:top w:val="nil"/>
              <w:left w:val="nil"/>
              <w:bottom w:val="single" w:sz="8" w:space="0" w:color="auto"/>
              <w:right w:val="single" w:sz="8" w:space="0" w:color="auto"/>
            </w:tcBorders>
            <w:shd w:val="clear" w:color="auto" w:fill="auto"/>
            <w:noWrap/>
            <w:vAlign w:val="center"/>
            <w:hideMark/>
          </w:tcPr>
          <w:p w14:paraId="029F321F"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0,00</w:t>
            </w:r>
          </w:p>
        </w:tc>
        <w:tc>
          <w:tcPr>
            <w:tcW w:w="1162" w:type="dxa"/>
            <w:tcBorders>
              <w:top w:val="nil"/>
              <w:left w:val="nil"/>
              <w:bottom w:val="single" w:sz="8" w:space="0" w:color="auto"/>
              <w:right w:val="single" w:sz="8" w:space="0" w:color="auto"/>
            </w:tcBorders>
            <w:shd w:val="clear" w:color="auto" w:fill="auto"/>
            <w:noWrap/>
            <w:vAlign w:val="center"/>
            <w:hideMark/>
          </w:tcPr>
          <w:p w14:paraId="305290C0" w14:textId="77777777" w:rsidR="003F5D92" w:rsidRPr="003F5D92" w:rsidRDefault="003F5D92" w:rsidP="003F5D92">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0,00</w:t>
            </w:r>
          </w:p>
        </w:tc>
      </w:tr>
      <w:tr w:rsidR="00EE01CE" w:rsidRPr="003F5D92" w14:paraId="0BDF69C0" w14:textId="77777777" w:rsidTr="00C6093E">
        <w:trPr>
          <w:trHeight w:val="284"/>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14:paraId="7A952CD2" w14:textId="77777777" w:rsidR="00EE01CE" w:rsidRPr="003F5D92" w:rsidRDefault="00EE01CE" w:rsidP="00EE01CE">
            <w:pPr>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Programas de apoyo para la organización de temporadas de lírica</w:t>
            </w:r>
          </w:p>
        </w:tc>
        <w:tc>
          <w:tcPr>
            <w:tcW w:w="1059" w:type="dxa"/>
            <w:tcBorders>
              <w:top w:val="nil"/>
              <w:left w:val="nil"/>
              <w:bottom w:val="single" w:sz="8" w:space="0" w:color="auto"/>
              <w:right w:val="single" w:sz="8" w:space="0" w:color="auto"/>
            </w:tcBorders>
            <w:shd w:val="clear" w:color="auto" w:fill="auto"/>
            <w:noWrap/>
            <w:vAlign w:val="center"/>
            <w:hideMark/>
          </w:tcPr>
          <w:p w14:paraId="47E57F81" w14:textId="77777777" w:rsidR="00EE01CE" w:rsidRPr="003F5D92" w:rsidRDefault="00EE01CE" w:rsidP="00EE01CE">
            <w:pPr>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INAEM</w:t>
            </w:r>
          </w:p>
        </w:tc>
        <w:tc>
          <w:tcPr>
            <w:tcW w:w="1067" w:type="dxa"/>
            <w:tcBorders>
              <w:top w:val="nil"/>
              <w:left w:val="nil"/>
              <w:bottom w:val="single" w:sz="8" w:space="0" w:color="auto"/>
              <w:right w:val="single" w:sz="8" w:space="0" w:color="auto"/>
            </w:tcBorders>
            <w:shd w:val="clear" w:color="auto" w:fill="auto"/>
            <w:noWrap/>
            <w:vAlign w:val="center"/>
            <w:hideMark/>
          </w:tcPr>
          <w:p w14:paraId="4A596495" w14:textId="77777777" w:rsidR="00EE01CE" w:rsidRPr="003F5D92" w:rsidRDefault="00EE01CE" w:rsidP="00EE01CE">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0,00</w:t>
            </w:r>
          </w:p>
        </w:tc>
        <w:tc>
          <w:tcPr>
            <w:tcW w:w="1020" w:type="dxa"/>
            <w:tcBorders>
              <w:top w:val="nil"/>
              <w:left w:val="nil"/>
              <w:bottom w:val="single" w:sz="8" w:space="0" w:color="auto"/>
              <w:right w:val="single" w:sz="8" w:space="0" w:color="auto"/>
            </w:tcBorders>
            <w:shd w:val="clear" w:color="auto" w:fill="auto"/>
            <w:noWrap/>
            <w:vAlign w:val="center"/>
            <w:hideMark/>
          </w:tcPr>
          <w:p w14:paraId="62749778" w14:textId="77777777" w:rsidR="00EE01CE" w:rsidRPr="003F5D92" w:rsidRDefault="00EE01CE" w:rsidP="00EE01CE">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30.000,00</w:t>
            </w:r>
          </w:p>
        </w:tc>
        <w:tc>
          <w:tcPr>
            <w:tcW w:w="992" w:type="dxa"/>
            <w:tcBorders>
              <w:top w:val="nil"/>
              <w:left w:val="nil"/>
              <w:bottom w:val="single" w:sz="8" w:space="0" w:color="auto"/>
              <w:right w:val="single" w:sz="8" w:space="0" w:color="auto"/>
            </w:tcBorders>
            <w:shd w:val="clear" w:color="auto" w:fill="auto"/>
            <w:noWrap/>
            <w:vAlign w:val="center"/>
            <w:hideMark/>
          </w:tcPr>
          <w:p w14:paraId="2DE3D3A7" w14:textId="6BAEE51F" w:rsidR="00EE01CE" w:rsidRPr="00EE01CE" w:rsidRDefault="00EE01CE" w:rsidP="00EE01CE">
            <w:pPr>
              <w:jc w:val="right"/>
              <w:rPr>
                <w:rFonts w:ascii="Century Gothic" w:hAnsi="Century Gothic" w:cs="Calibri"/>
                <w:color w:val="000000"/>
                <w:sz w:val="14"/>
                <w:szCs w:val="14"/>
                <w:lang w:val="es-ES"/>
              </w:rPr>
            </w:pPr>
            <w:r w:rsidRPr="00EE01CE">
              <w:rPr>
                <w:rFonts w:ascii="Century Gothic" w:hAnsi="Century Gothic" w:cs="Calibri"/>
                <w:color w:val="000000"/>
                <w:sz w:val="14"/>
                <w:szCs w:val="14"/>
              </w:rPr>
              <w:t>30.000,00</w:t>
            </w:r>
          </w:p>
        </w:tc>
        <w:tc>
          <w:tcPr>
            <w:tcW w:w="1107" w:type="dxa"/>
            <w:tcBorders>
              <w:top w:val="nil"/>
              <w:left w:val="nil"/>
              <w:bottom w:val="single" w:sz="8" w:space="0" w:color="auto"/>
              <w:right w:val="single" w:sz="8" w:space="0" w:color="auto"/>
            </w:tcBorders>
            <w:shd w:val="clear" w:color="auto" w:fill="auto"/>
            <w:noWrap/>
            <w:vAlign w:val="center"/>
            <w:hideMark/>
          </w:tcPr>
          <w:p w14:paraId="183B6737" w14:textId="1406D4D0" w:rsidR="00EE01CE" w:rsidRPr="00EE01CE" w:rsidRDefault="00EE01CE" w:rsidP="00EE01CE">
            <w:pPr>
              <w:jc w:val="right"/>
              <w:rPr>
                <w:rFonts w:ascii="Century Gothic" w:hAnsi="Century Gothic" w:cs="Calibri"/>
                <w:color w:val="000000"/>
                <w:sz w:val="14"/>
                <w:szCs w:val="14"/>
                <w:lang w:val="es-ES"/>
              </w:rPr>
            </w:pPr>
            <w:r w:rsidRPr="00EE01CE">
              <w:rPr>
                <w:rFonts w:ascii="Century Gothic" w:hAnsi="Century Gothic" w:cs="Calibri"/>
                <w:color w:val="000000"/>
                <w:sz w:val="14"/>
                <w:szCs w:val="14"/>
              </w:rPr>
              <w:t>0,00</w:t>
            </w:r>
          </w:p>
        </w:tc>
        <w:tc>
          <w:tcPr>
            <w:tcW w:w="964" w:type="dxa"/>
            <w:tcBorders>
              <w:top w:val="nil"/>
              <w:left w:val="nil"/>
              <w:bottom w:val="single" w:sz="8" w:space="0" w:color="auto"/>
              <w:right w:val="single" w:sz="8" w:space="0" w:color="auto"/>
            </w:tcBorders>
            <w:shd w:val="clear" w:color="auto" w:fill="auto"/>
            <w:noWrap/>
            <w:vAlign w:val="center"/>
            <w:hideMark/>
          </w:tcPr>
          <w:p w14:paraId="39F36FA3" w14:textId="6E20DAFB" w:rsidR="00EE01CE" w:rsidRPr="00EE01CE" w:rsidRDefault="00EE01CE" w:rsidP="00EE01CE">
            <w:pPr>
              <w:jc w:val="right"/>
              <w:rPr>
                <w:rFonts w:ascii="Century Gothic" w:hAnsi="Century Gothic" w:cs="Calibri"/>
                <w:color w:val="000000"/>
                <w:sz w:val="14"/>
                <w:szCs w:val="14"/>
                <w:lang w:val="es-ES"/>
              </w:rPr>
            </w:pPr>
            <w:r w:rsidRPr="00EE01CE">
              <w:rPr>
                <w:rFonts w:ascii="Century Gothic" w:hAnsi="Century Gothic" w:cs="Calibri"/>
                <w:color w:val="000000"/>
                <w:sz w:val="14"/>
                <w:szCs w:val="14"/>
              </w:rPr>
              <w:t>0,00</w:t>
            </w:r>
          </w:p>
        </w:tc>
        <w:tc>
          <w:tcPr>
            <w:tcW w:w="1162" w:type="dxa"/>
            <w:tcBorders>
              <w:top w:val="nil"/>
              <w:left w:val="nil"/>
              <w:bottom w:val="single" w:sz="8" w:space="0" w:color="auto"/>
              <w:right w:val="single" w:sz="8" w:space="0" w:color="auto"/>
            </w:tcBorders>
            <w:shd w:val="clear" w:color="auto" w:fill="auto"/>
            <w:noWrap/>
            <w:vAlign w:val="center"/>
            <w:hideMark/>
          </w:tcPr>
          <w:p w14:paraId="4B0EA511" w14:textId="5E19BFAE" w:rsidR="00EE01CE" w:rsidRPr="003F5D92" w:rsidRDefault="00EE01CE" w:rsidP="00EE01CE">
            <w:pPr>
              <w:jc w:val="right"/>
              <w:rPr>
                <w:rFonts w:ascii="Century Gothic" w:hAnsi="Century Gothic" w:cs="Calibri"/>
                <w:color w:val="000000"/>
                <w:sz w:val="14"/>
                <w:szCs w:val="14"/>
                <w:lang w:val="es-ES"/>
              </w:rPr>
            </w:pPr>
            <w:r>
              <w:rPr>
                <w:rFonts w:ascii="Century Gothic" w:hAnsi="Century Gothic" w:cs="Calibri"/>
                <w:color w:val="000000"/>
                <w:sz w:val="16"/>
                <w:szCs w:val="16"/>
              </w:rPr>
              <w:t>0,00</w:t>
            </w:r>
          </w:p>
        </w:tc>
      </w:tr>
      <w:tr w:rsidR="00EE01CE" w:rsidRPr="003F5D92" w14:paraId="7EA7E07A" w14:textId="77777777" w:rsidTr="00C6093E">
        <w:trPr>
          <w:trHeight w:val="284"/>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14:paraId="14E8A5CC" w14:textId="77777777" w:rsidR="00EE01CE" w:rsidRPr="003F5D92" w:rsidRDefault="00EE01CE" w:rsidP="00EE01CE">
            <w:pPr>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Programas de apoyo a festivales, muestras y certámenes de danza</w:t>
            </w:r>
          </w:p>
        </w:tc>
        <w:tc>
          <w:tcPr>
            <w:tcW w:w="1059" w:type="dxa"/>
            <w:tcBorders>
              <w:top w:val="nil"/>
              <w:left w:val="nil"/>
              <w:bottom w:val="single" w:sz="8" w:space="0" w:color="auto"/>
              <w:right w:val="single" w:sz="8" w:space="0" w:color="auto"/>
            </w:tcBorders>
            <w:shd w:val="clear" w:color="auto" w:fill="auto"/>
            <w:noWrap/>
            <w:vAlign w:val="center"/>
            <w:hideMark/>
          </w:tcPr>
          <w:p w14:paraId="3C2D3BAE" w14:textId="77777777" w:rsidR="00EE01CE" w:rsidRPr="003F5D92" w:rsidRDefault="00EE01CE" w:rsidP="00EE01CE">
            <w:pPr>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INAEM</w:t>
            </w:r>
          </w:p>
        </w:tc>
        <w:tc>
          <w:tcPr>
            <w:tcW w:w="1067" w:type="dxa"/>
            <w:tcBorders>
              <w:top w:val="nil"/>
              <w:left w:val="nil"/>
              <w:bottom w:val="single" w:sz="8" w:space="0" w:color="auto"/>
              <w:right w:val="single" w:sz="8" w:space="0" w:color="auto"/>
            </w:tcBorders>
            <w:shd w:val="clear" w:color="auto" w:fill="auto"/>
            <w:noWrap/>
            <w:vAlign w:val="center"/>
            <w:hideMark/>
          </w:tcPr>
          <w:p w14:paraId="2E57615F" w14:textId="77777777" w:rsidR="00EE01CE" w:rsidRPr="003F5D92" w:rsidRDefault="00EE01CE" w:rsidP="00EE01CE">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0,00</w:t>
            </w:r>
          </w:p>
        </w:tc>
        <w:tc>
          <w:tcPr>
            <w:tcW w:w="1020" w:type="dxa"/>
            <w:tcBorders>
              <w:top w:val="nil"/>
              <w:left w:val="nil"/>
              <w:bottom w:val="single" w:sz="8" w:space="0" w:color="auto"/>
              <w:right w:val="single" w:sz="8" w:space="0" w:color="auto"/>
            </w:tcBorders>
            <w:shd w:val="clear" w:color="auto" w:fill="auto"/>
            <w:noWrap/>
            <w:vAlign w:val="center"/>
            <w:hideMark/>
          </w:tcPr>
          <w:p w14:paraId="693F4736" w14:textId="77777777" w:rsidR="00EE01CE" w:rsidRPr="003F5D92" w:rsidRDefault="00EE01CE" w:rsidP="00EE01CE">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20.000,00</w:t>
            </w:r>
          </w:p>
        </w:tc>
        <w:tc>
          <w:tcPr>
            <w:tcW w:w="992" w:type="dxa"/>
            <w:tcBorders>
              <w:top w:val="nil"/>
              <w:left w:val="nil"/>
              <w:bottom w:val="single" w:sz="8" w:space="0" w:color="auto"/>
              <w:right w:val="single" w:sz="8" w:space="0" w:color="auto"/>
            </w:tcBorders>
            <w:shd w:val="clear" w:color="auto" w:fill="auto"/>
            <w:noWrap/>
            <w:vAlign w:val="center"/>
            <w:hideMark/>
          </w:tcPr>
          <w:p w14:paraId="3B9BCA52" w14:textId="25A34880" w:rsidR="00EE01CE" w:rsidRPr="00EE01CE" w:rsidRDefault="00EE01CE" w:rsidP="00EE01CE">
            <w:pPr>
              <w:jc w:val="right"/>
              <w:rPr>
                <w:rFonts w:ascii="Century Gothic" w:hAnsi="Century Gothic" w:cs="Calibri"/>
                <w:color w:val="000000"/>
                <w:sz w:val="14"/>
                <w:szCs w:val="14"/>
                <w:lang w:val="es-ES"/>
              </w:rPr>
            </w:pPr>
            <w:r w:rsidRPr="00EE01CE">
              <w:rPr>
                <w:rFonts w:ascii="Century Gothic" w:hAnsi="Century Gothic" w:cs="Calibri"/>
                <w:color w:val="000000"/>
                <w:sz w:val="14"/>
                <w:szCs w:val="14"/>
              </w:rPr>
              <w:t>20.000,00</w:t>
            </w:r>
          </w:p>
        </w:tc>
        <w:tc>
          <w:tcPr>
            <w:tcW w:w="1107" w:type="dxa"/>
            <w:tcBorders>
              <w:top w:val="nil"/>
              <w:left w:val="nil"/>
              <w:bottom w:val="single" w:sz="8" w:space="0" w:color="auto"/>
              <w:right w:val="single" w:sz="8" w:space="0" w:color="auto"/>
            </w:tcBorders>
            <w:shd w:val="clear" w:color="auto" w:fill="auto"/>
            <w:noWrap/>
            <w:vAlign w:val="center"/>
            <w:hideMark/>
          </w:tcPr>
          <w:p w14:paraId="62AD6E40" w14:textId="0323C683" w:rsidR="00EE01CE" w:rsidRPr="00EE01CE" w:rsidRDefault="00EE01CE" w:rsidP="00EE01CE">
            <w:pPr>
              <w:jc w:val="right"/>
              <w:rPr>
                <w:rFonts w:ascii="Century Gothic" w:hAnsi="Century Gothic" w:cs="Calibri"/>
                <w:color w:val="000000"/>
                <w:sz w:val="14"/>
                <w:szCs w:val="14"/>
                <w:lang w:val="es-ES"/>
              </w:rPr>
            </w:pPr>
            <w:r w:rsidRPr="00EE01CE">
              <w:rPr>
                <w:rFonts w:ascii="Century Gothic" w:hAnsi="Century Gothic" w:cs="Calibri"/>
                <w:color w:val="000000"/>
                <w:sz w:val="14"/>
                <w:szCs w:val="14"/>
              </w:rPr>
              <w:t>0,00</w:t>
            </w:r>
          </w:p>
        </w:tc>
        <w:tc>
          <w:tcPr>
            <w:tcW w:w="964" w:type="dxa"/>
            <w:tcBorders>
              <w:top w:val="nil"/>
              <w:left w:val="nil"/>
              <w:bottom w:val="single" w:sz="8" w:space="0" w:color="auto"/>
              <w:right w:val="single" w:sz="8" w:space="0" w:color="auto"/>
            </w:tcBorders>
            <w:shd w:val="clear" w:color="auto" w:fill="auto"/>
            <w:noWrap/>
            <w:vAlign w:val="center"/>
            <w:hideMark/>
          </w:tcPr>
          <w:p w14:paraId="326B6B83" w14:textId="5DC4A86F" w:rsidR="00EE01CE" w:rsidRPr="00EE01CE" w:rsidRDefault="00EE01CE" w:rsidP="00EE01CE">
            <w:pPr>
              <w:jc w:val="right"/>
              <w:rPr>
                <w:rFonts w:ascii="Century Gothic" w:hAnsi="Century Gothic" w:cs="Calibri"/>
                <w:color w:val="000000"/>
                <w:sz w:val="14"/>
                <w:szCs w:val="14"/>
                <w:lang w:val="es-ES"/>
              </w:rPr>
            </w:pPr>
            <w:r w:rsidRPr="00EE01CE">
              <w:rPr>
                <w:rFonts w:ascii="Century Gothic" w:hAnsi="Century Gothic" w:cs="Calibri"/>
                <w:color w:val="000000"/>
                <w:sz w:val="14"/>
                <w:szCs w:val="14"/>
              </w:rPr>
              <w:t>0,00</w:t>
            </w:r>
          </w:p>
        </w:tc>
        <w:tc>
          <w:tcPr>
            <w:tcW w:w="1162" w:type="dxa"/>
            <w:tcBorders>
              <w:top w:val="nil"/>
              <w:left w:val="nil"/>
              <w:bottom w:val="single" w:sz="8" w:space="0" w:color="auto"/>
              <w:right w:val="single" w:sz="8" w:space="0" w:color="auto"/>
            </w:tcBorders>
            <w:shd w:val="clear" w:color="auto" w:fill="auto"/>
            <w:noWrap/>
            <w:vAlign w:val="center"/>
            <w:hideMark/>
          </w:tcPr>
          <w:p w14:paraId="5E084765" w14:textId="7E365EB1" w:rsidR="00EE01CE" w:rsidRPr="003F5D92" w:rsidRDefault="00EE01CE" w:rsidP="00EE01CE">
            <w:pPr>
              <w:jc w:val="right"/>
              <w:rPr>
                <w:rFonts w:ascii="Century Gothic" w:hAnsi="Century Gothic" w:cs="Calibri"/>
                <w:color w:val="000000"/>
                <w:sz w:val="14"/>
                <w:szCs w:val="14"/>
                <w:lang w:val="es-ES"/>
              </w:rPr>
            </w:pPr>
            <w:r>
              <w:rPr>
                <w:rFonts w:ascii="Century Gothic" w:hAnsi="Century Gothic" w:cs="Calibri"/>
                <w:color w:val="000000"/>
                <w:sz w:val="16"/>
                <w:szCs w:val="16"/>
              </w:rPr>
              <w:t>0,00</w:t>
            </w:r>
          </w:p>
        </w:tc>
      </w:tr>
      <w:tr w:rsidR="00EE01CE" w:rsidRPr="003F5D92" w14:paraId="47379AE4" w14:textId="77777777" w:rsidTr="00C6093E">
        <w:trPr>
          <w:trHeight w:val="284"/>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14:paraId="095BB304" w14:textId="77777777" w:rsidR="00EE01CE" w:rsidRPr="003F5D92" w:rsidRDefault="00EE01CE" w:rsidP="00EE01CE">
            <w:pPr>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Concierto XX Aniversario de Auditorio de Tenerife, Réquiem de Verdi</w:t>
            </w:r>
          </w:p>
        </w:tc>
        <w:tc>
          <w:tcPr>
            <w:tcW w:w="1059" w:type="dxa"/>
            <w:tcBorders>
              <w:top w:val="nil"/>
              <w:left w:val="nil"/>
              <w:bottom w:val="single" w:sz="8" w:space="0" w:color="auto"/>
              <w:right w:val="single" w:sz="8" w:space="0" w:color="auto"/>
            </w:tcBorders>
            <w:shd w:val="clear" w:color="auto" w:fill="auto"/>
            <w:noWrap/>
            <w:vAlign w:val="center"/>
            <w:hideMark/>
          </w:tcPr>
          <w:p w14:paraId="1DEF5C53" w14:textId="77777777" w:rsidR="00EE01CE" w:rsidRPr="003F5D92" w:rsidRDefault="00EE01CE" w:rsidP="00EE01CE">
            <w:pPr>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Gobierno de Canarias</w:t>
            </w:r>
          </w:p>
        </w:tc>
        <w:tc>
          <w:tcPr>
            <w:tcW w:w="1067" w:type="dxa"/>
            <w:tcBorders>
              <w:top w:val="nil"/>
              <w:left w:val="nil"/>
              <w:bottom w:val="single" w:sz="8" w:space="0" w:color="auto"/>
              <w:right w:val="single" w:sz="8" w:space="0" w:color="auto"/>
            </w:tcBorders>
            <w:shd w:val="clear" w:color="auto" w:fill="auto"/>
            <w:noWrap/>
            <w:vAlign w:val="center"/>
            <w:hideMark/>
          </w:tcPr>
          <w:p w14:paraId="02B594A7" w14:textId="77777777" w:rsidR="00EE01CE" w:rsidRPr="003F5D92" w:rsidRDefault="00EE01CE" w:rsidP="00EE01CE">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0,00</w:t>
            </w:r>
          </w:p>
        </w:tc>
        <w:tc>
          <w:tcPr>
            <w:tcW w:w="1020" w:type="dxa"/>
            <w:tcBorders>
              <w:top w:val="nil"/>
              <w:left w:val="nil"/>
              <w:bottom w:val="single" w:sz="8" w:space="0" w:color="auto"/>
              <w:right w:val="single" w:sz="8" w:space="0" w:color="auto"/>
            </w:tcBorders>
            <w:shd w:val="clear" w:color="auto" w:fill="auto"/>
            <w:noWrap/>
            <w:vAlign w:val="center"/>
            <w:hideMark/>
          </w:tcPr>
          <w:p w14:paraId="0B147C80" w14:textId="77777777" w:rsidR="00EE01CE" w:rsidRPr="003F5D92" w:rsidRDefault="00EE01CE" w:rsidP="00EE01CE">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120.000,00</w:t>
            </w:r>
          </w:p>
        </w:tc>
        <w:tc>
          <w:tcPr>
            <w:tcW w:w="992" w:type="dxa"/>
            <w:tcBorders>
              <w:top w:val="nil"/>
              <w:left w:val="nil"/>
              <w:bottom w:val="single" w:sz="8" w:space="0" w:color="auto"/>
              <w:right w:val="single" w:sz="8" w:space="0" w:color="auto"/>
            </w:tcBorders>
            <w:shd w:val="clear" w:color="auto" w:fill="auto"/>
            <w:noWrap/>
            <w:vAlign w:val="center"/>
            <w:hideMark/>
          </w:tcPr>
          <w:p w14:paraId="2BF8E5F6" w14:textId="338CCD29" w:rsidR="00EE01CE" w:rsidRPr="00EE01CE" w:rsidRDefault="00EE01CE" w:rsidP="00EE01CE">
            <w:pPr>
              <w:jc w:val="right"/>
              <w:rPr>
                <w:rFonts w:ascii="Century Gothic" w:hAnsi="Century Gothic" w:cs="Calibri"/>
                <w:color w:val="000000"/>
                <w:sz w:val="14"/>
                <w:szCs w:val="14"/>
                <w:lang w:val="es-ES"/>
              </w:rPr>
            </w:pPr>
            <w:r w:rsidRPr="00EE01CE">
              <w:rPr>
                <w:rFonts w:ascii="Century Gothic" w:hAnsi="Century Gothic" w:cs="Calibri"/>
                <w:color w:val="000000"/>
                <w:sz w:val="14"/>
                <w:szCs w:val="14"/>
              </w:rPr>
              <w:t>120.000,00</w:t>
            </w:r>
          </w:p>
        </w:tc>
        <w:tc>
          <w:tcPr>
            <w:tcW w:w="1107" w:type="dxa"/>
            <w:tcBorders>
              <w:top w:val="nil"/>
              <w:left w:val="nil"/>
              <w:bottom w:val="single" w:sz="8" w:space="0" w:color="auto"/>
              <w:right w:val="single" w:sz="8" w:space="0" w:color="auto"/>
            </w:tcBorders>
            <w:shd w:val="clear" w:color="auto" w:fill="auto"/>
            <w:noWrap/>
            <w:vAlign w:val="center"/>
            <w:hideMark/>
          </w:tcPr>
          <w:p w14:paraId="069AE654" w14:textId="22F6D57B" w:rsidR="00EE01CE" w:rsidRPr="00EE01CE" w:rsidRDefault="00EE01CE" w:rsidP="00EE01CE">
            <w:pPr>
              <w:jc w:val="right"/>
              <w:rPr>
                <w:rFonts w:ascii="Century Gothic" w:hAnsi="Century Gothic" w:cs="Calibri"/>
                <w:color w:val="000000"/>
                <w:sz w:val="14"/>
                <w:szCs w:val="14"/>
                <w:lang w:val="es-ES"/>
              </w:rPr>
            </w:pPr>
            <w:r w:rsidRPr="00EE01CE">
              <w:rPr>
                <w:rFonts w:ascii="Century Gothic" w:hAnsi="Century Gothic" w:cs="Calibri"/>
                <w:color w:val="000000"/>
                <w:sz w:val="14"/>
                <w:szCs w:val="14"/>
              </w:rPr>
              <w:t>0,00</w:t>
            </w:r>
          </w:p>
        </w:tc>
        <w:tc>
          <w:tcPr>
            <w:tcW w:w="964" w:type="dxa"/>
            <w:tcBorders>
              <w:top w:val="nil"/>
              <w:left w:val="nil"/>
              <w:bottom w:val="single" w:sz="8" w:space="0" w:color="auto"/>
              <w:right w:val="single" w:sz="8" w:space="0" w:color="auto"/>
            </w:tcBorders>
            <w:shd w:val="clear" w:color="auto" w:fill="auto"/>
            <w:noWrap/>
            <w:vAlign w:val="center"/>
            <w:hideMark/>
          </w:tcPr>
          <w:p w14:paraId="7F82D22E" w14:textId="2EFDE7C0" w:rsidR="00EE01CE" w:rsidRPr="00EE01CE" w:rsidRDefault="00EE01CE" w:rsidP="00EE01CE">
            <w:pPr>
              <w:jc w:val="right"/>
              <w:rPr>
                <w:rFonts w:ascii="Century Gothic" w:hAnsi="Century Gothic" w:cs="Calibri"/>
                <w:color w:val="000000"/>
                <w:sz w:val="14"/>
                <w:szCs w:val="14"/>
                <w:lang w:val="es-ES"/>
              </w:rPr>
            </w:pPr>
            <w:r w:rsidRPr="00EE01CE">
              <w:rPr>
                <w:rFonts w:ascii="Century Gothic" w:hAnsi="Century Gothic" w:cs="Calibri"/>
                <w:color w:val="000000"/>
                <w:sz w:val="14"/>
                <w:szCs w:val="14"/>
              </w:rPr>
              <w:t>0,00</w:t>
            </w:r>
          </w:p>
        </w:tc>
        <w:tc>
          <w:tcPr>
            <w:tcW w:w="1162" w:type="dxa"/>
            <w:tcBorders>
              <w:top w:val="nil"/>
              <w:left w:val="nil"/>
              <w:bottom w:val="single" w:sz="8" w:space="0" w:color="auto"/>
              <w:right w:val="single" w:sz="8" w:space="0" w:color="auto"/>
            </w:tcBorders>
            <w:shd w:val="clear" w:color="auto" w:fill="auto"/>
            <w:noWrap/>
            <w:vAlign w:val="center"/>
            <w:hideMark/>
          </w:tcPr>
          <w:p w14:paraId="58C636F8" w14:textId="53E7CC65" w:rsidR="00EE01CE" w:rsidRPr="003F5D92" w:rsidRDefault="00EE01CE" w:rsidP="00EE01CE">
            <w:pPr>
              <w:jc w:val="right"/>
              <w:rPr>
                <w:rFonts w:ascii="Century Gothic" w:hAnsi="Century Gothic" w:cs="Calibri"/>
                <w:color w:val="000000"/>
                <w:sz w:val="14"/>
                <w:szCs w:val="14"/>
                <w:lang w:val="es-ES"/>
              </w:rPr>
            </w:pPr>
            <w:r>
              <w:rPr>
                <w:rFonts w:ascii="Century Gothic" w:hAnsi="Century Gothic" w:cs="Calibri"/>
                <w:color w:val="000000"/>
                <w:sz w:val="16"/>
                <w:szCs w:val="16"/>
              </w:rPr>
              <w:t>0,00</w:t>
            </w:r>
          </w:p>
        </w:tc>
      </w:tr>
      <w:tr w:rsidR="00EE01CE" w:rsidRPr="003F5D92" w14:paraId="713E39AF" w14:textId="77777777" w:rsidTr="00C6093E">
        <w:trPr>
          <w:trHeight w:val="284"/>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14:paraId="3B3DEBA7" w14:textId="77777777" w:rsidR="00EE01CE" w:rsidRPr="003F5D92" w:rsidRDefault="00EE01CE" w:rsidP="00EE01CE">
            <w:pPr>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Gastos corrientes para proyectos culturales</w:t>
            </w:r>
          </w:p>
        </w:tc>
        <w:tc>
          <w:tcPr>
            <w:tcW w:w="1059" w:type="dxa"/>
            <w:tcBorders>
              <w:top w:val="nil"/>
              <w:left w:val="nil"/>
              <w:bottom w:val="single" w:sz="8" w:space="0" w:color="auto"/>
              <w:right w:val="single" w:sz="8" w:space="0" w:color="auto"/>
            </w:tcBorders>
            <w:shd w:val="clear" w:color="auto" w:fill="auto"/>
            <w:noWrap/>
            <w:vAlign w:val="center"/>
            <w:hideMark/>
          </w:tcPr>
          <w:p w14:paraId="518642CE" w14:textId="77777777" w:rsidR="00EE01CE" w:rsidRPr="003F5D92" w:rsidRDefault="00EE01CE" w:rsidP="00EE01CE">
            <w:pPr>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Gobierno de Canarias</w:t>
            </w:r>
          </w:p>
        </w:tc>
        <w:tc>
          <w:tcPr>
            <w:tcW w:w="1067" w:type="dxa"/>
            <w:tcBorders>
              <w:top w:val="nil"/>
              <w:left w:val="nil"/>
              <w:bottom w:val="single" w:sz="8" w:space="0" w:color="auto"/>
              <w:right w:val="single" w:sz="8" w:space="0" w:color="auto"/>
            </w:tcBorders>
            <w:shd w:val="clear" w:color="auto" w:fill="auto"/>
            <w:noWrap/>
            <w:vAlign w:val="center"/>
            <w:hideMark/>
          </w:tcPr>
          <w:p w14:paraId="26BDAA36" w14:textId="77777777" w:rsidR="00EE01CE" w:rsidRPr="003F5D92" w:rsidRDefault="00EE01CE" w:rsidP="00EE01CE">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0,00</w:t>
            </w:r>
          </w:p>
        </w:tc>
        <w:tc>
          <w:tcPr>
            <w:tcW w:w="1020" w:type="dxa"/>
            <w:tcBorders>
              <w:top w:val="nil"/>
              <w:left w:val="nil"/>
              <w:bottom w:val="single" w:sz="8" w:space="0" w:color="auto"/>
              <w:right w:val="single" w:sz="8" w:space="0" w:color="auto"/>
            </w:tcBorders>
            <w:shd w:val="clear" w:color="auto" w:fill="auto"/>
            <w:noWrap/>
            <w:vAlign w:val="center"/>
            <w:hideMark/>
          </w:tcPr>
          <w:p w14:paraId="55379722" w14:textId="77777777" w:rsidR="00EE01CE" w:rsidRPr="003F5D92" w:rsidRDefault="00EE01CE" w:rsidP="00EE01CE">
            <w:pPr>
              <w:jc w:val="right"/>
              <w:rPr>
                <w:rFonts w:ascii="Century Gothic" w:hAnsi="Century Gothic" w:cs="Calibri"/>
                <w:color w:val="000000"/>
                <w:sz w:val="14"/>
                <w:szCs w:val="14"/>
                <w:lang w:val="es-ES"/>
              </w:rPr>
            </w:pPr>
            <w:r w:rsidRPr="003F5D92">
              <w:rPr>
                <w:rFonts w:ascii="Century Gothic" w:hAnsi="Century Gothic" w:cs="Calibri"/>
                <w:color w:val="000000"/>
                <w:sz w:val="14"/>
                <w:szCs w:val="14"/>
                <w:lang w:val="es-ES"/>
              </w:rPr>
              <w:t>120.000,00</w:t>
            </w:r>
          </w:p>
        </w:tc>
        <w:tc>
          <w:tcPr>
            <w:tcW w:w="992" w:type="dxa"/>
            <w:tcBorders>
              <w:top w:val="nil"/>
              <w:left w:val="nil"/>
              <w:bottom w:val="single" w:sz="8" w:space="0" w:color="auto"/>
              <w:right w:val="single" w:sz="8" w:space="0" w:color="auto"/>
            </w:tcBorders>
            <w:shd w:val="clear" w:color="auto" w:fill="auto"/>
            <w:noWrap/>
            <w:vAlign w:val="center"/>
            <w:hideMark/>
          </w:tcPr>
          <w:p w14:paraId="50ADD20F" w14:textId="549390F4" w:rsidR="00EE01CE" w:rsidRPr="00EE01CE" w:rsidRDefault="00EE01CE" w:rsidP="00EE01CE">
            <w:pPr>
              <w:jc w:val="right"/>
              <w:rPr>
                <w:rFonts w:ascii="Century Gothic" w:hAnsi="Century Gothic" w:cs="Calibri"/>
                <w:color w:val="000000"/>
                <w:sz w:val="14"/>
                <w:szCs w:val="14"/>
                <w:lang w:val="es-ES"/>
              </w:rPr>
            </w:pPr>
            <w:r w:rsidRPr="00EE01CE">
              <w:rPr>
                <w:rFonts w:ascii="Century Gothic" w:hAnsi="Century Gothic" w:cs="Calibri"/>
                <w:color w:val="000000"/>
                <w:sz w:val="14"/>
                <w:szCs w:val="14"/>
              </w:rPr>
              <w:t>120.000,00</w:t>
            </w:r>
          </w:p>
        </w:tc>
        <w:tc>
          <w:tcPr>
            <w:tcW w:w="1107" w:type="dxa"/>
            <w:tcBorders>
              <w:top w:val="nil"/>
              <w:left w:val="nil"/>
              <w:bottom w:val="single" w:sz="8" w:space="0" w:color="auto"/>
              <w:right w:val="single" w:sz="8" w:space="0" w:color="auto"/>
            </w:tcBorders>
            <w:shd w:val="clear" w:color="auto" w:fill="auto"/>
            <w:noWrap/>
            <w:vAlign w:val="center"/>
            <w:hideMark/>
          </w:tcPr>
          <w:p w14:paraId="37607A11" w14:textId="1CA43F38" w:rsidR="00EE01CE" w:rsidRPr="00EE01CE" w:rsidRDefault="00EE01CE" w:rsidP="00EE01CE">
            <w:pPr>
              <w:jc w:val="right"/>
              <w:rPr>
                <w:rFonts w:ascii="Century Gothic" w:hAnsi="Century Gothic" w:cs="Calibri"/>
                <w:color w:val="000000"/>
                <w:sz w:val="14"/>
                <w:szCs w:val="14"/>
                <w:lang w:val="es-ES"/>
              </w:rPr>
            </w:pPr>
            <w:r w:rsidRPr="00EE01CE">
              <w:rPr>
                <w:rFonts w:ascii="Century Gothic" w:hAnsi="Century Gothic" w:cs="Calibri"/>
                <w:color w:val="000000"/>
                <w:sz w:val="14"/>
                <w:szCs w:val="14"/>
              </w:rPr>
              <w:t>0,00</w:t>
            </w:r>
          </w:p>
        </w:tc>
        <w:tc>
          <w:tcPr>
            <w:tcW w:w="964" w:type="dxa"/>
            <w:tcBorders>
              <w:top w:val="nil"/>
              <w:left w:val="nil"/>
              <w:bottom w:val="single" w:sz="8" w:space="0" w:color="auto"/>
              <w:right w:val="single" w:sz="8" w:space="0" w:color="auto"/>
            </w:tcBorders>
            <w:shd w:val="clear" w:color="auto" w:fill="auto"/>
            <w:noWrap/>
            <w:vAlign w:val="center"/>
            <w:hideMark/>
          </w:tcPr>
          <w:p w14:paraId="0B37B83E" w14:textId="543C5603" w:rsidR="00EE01CE" w:rsidRPr="00EE01CE" w:rsidRDefault="00EE01CE" w:rsidP="00EE01CE">
            <w:pPr>
              <w:jc w:val="right"/>
              <w:rPr>
                <w:rFonts w:ascii="Century Gothic" w:hAnsi="Century Gothic" w:cs="Calibri"/>
                <w:color w:val="000000"/>
                <w:sz w:val="14"/>
                <w:szCs w:val="14"/>
                <w:lang w:val="es-ES"/>
              </w:rPr>
            </w:pPr>
            <w:r w:rsidRPr="00EE01CE">
              <w:rPr>
                <w:rFonts w:ascii="Century Gothic" w:hAnsi="Century Gothic" w:cs="Calibri"/>
                <w:color w:val="000000"/>
                <w:sz w:val="14"/>
                <w:szCs w:val="14"/>
              </w:rPr>
              <w:t>0,00</w:t>
            </w:r>
          </w:p>
        </w:tc>
        <w:tc>
          <w:tcPr>
            <w:tcW w:w="1162" w:type="dxa"/>
            <w:tcBorders>
              <w:top w:val="nil"/>
              <w:left w:val="nil"/>
              <w:bottom w:val="single" w:sz="8" w:space="0" w:color="auto"/>
              <w:right w:val="single" w:sz="8" w:space="0" w:color="auto"/>
            </w:tcBorders>
            <w:shd w:val="clear" w:color="auto" w:fill="auto"/>
            <w:noWrap/>
            <w:vAlign w:val="center"/>
            <w:hideMark/>
          </w:tcPr>
          <w:p w14:paraId="73A3E2BC" w14:textId="416F9B07" w:rsidR="00EE01CE" w:rsidRPr="003F5D92" w:rsidRDefault="00EE01CE" w:rsidP="00EE01CE">
            <w:pPr>
              <w:jc w:val="right"/>
              <w:rPr>
                <w:rFonts w:ascii="Century Gothic" w:hAnsi="Century Gothic" w:cs="Calibri"/>
                <w:color w:val="000000"/>
                <w:sz w:val="14"/>
                <w:szCs w:val="14"/>
                <w:lang w:val="es-ES"/>
              </w:rPr>
            </w:pPr>
            <w:r>
              <w:rPr>
                <w:rFonts w:ascii="Century Gothic" w:hAnsi="Century Gothic" w:cs="Calibri"/>
                <w:color w:val="000000"/>
                <w:sz w:val="16"/>
                <w:szCs w:val="16"/>
              </w:rPr>
              <w:t>0,00</w:t>
            </w:r>
          </w:p>
        </w:tc>
      </w:tr>
      <w:tr w:rsidR="00020CB9" w:rsidRPr="003F5D92" w14:paraId="319E9E8F" w14:textId="77777777" w:rsidTr="00C6093E">
        <w:trPr>
          <w:trHeight w:val="284"/>
        </w:trPr>
        <w:tc>
          <w:tcPr>
            <w:tcW w:w="402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37E449" w14:textId="77777777" w:rsidR="00020CB9" w:rsidRPr="003F5D92" w:rsidRDefault="00020CB9" w:rsidP="00020CB9">
            <w:pPr>
              <w:rPr>
                <w:rFonts w:ascii="Century Gothic" w:hAnsi="Century Gothic" w:cs="Calibri"/>
                <w:b/>
                <w:bCs/>
                <w:color w:val="000000"/>
                <w:sz w:val="14"/>
                <w:szCs w:val="14"/>
                <w:lang w:val="es-ES"/>
              </w:rPr>
            </w:pPr>
            <w:r w:rsidRPr="003F5D92">
              <w:rPr>
                <w:rFonts w:ascii="Century Gothic" w:hAnsi="Century Gothic" w:cs="Calibri"/>
                <w:b/>
                <w:bCs/>
                <w:color w:val="000000"/>
                <w:sz w:val="14"/>
                <w:szCs w:val="14"/>
                <w:lang w:val="es-ES"/>
              </w:rPr>
              <w:t>TOTAL</w:t>
            </w:r>
          </w:p>
        </w:tc>
        <w:tc>
          <w:tcPr>
            <w:tcW w:w="1067" w:type="dxa"/>
            <w:tcBorders>
              <w:top w:val="nil"/>
              <w:left w:val="nil"/>
              <w:bottom w:val="single" w:sz="8" w:space="0" w:color="auto"/>
              <w:right w:val="single" w:sz="8" w:space="0" w:color="auto"/>
            </w:tcBorders>
            <w:shd w:val="clear" w:color="auto" w:fill="auto"/>
            <w:noWrap/>
            <w:vAlign w:val="center"/>
            <w:hideMark/>
          </w:tcPr>
          <w:p w14:paraId="2A3DAC26" w14:textId="71DA1F14" w:rsidR="00020CB9" w:rsidRPr="003F5D92" w:rsidRDefault="00020CB9" w:rsidP="00020CB9">
            <w:pPr>
              <w:jc w:val="right"/>
              <w:rPr>
                <w:rFonts w:ascii="Century Gothic" w:hAnsi="Century Gothic" w:cs="Calibri"/>
                <w:b/>
                <w:bCs/>
                <w:color w:val="000000"/>
                <w:sz w:val="14"/>
                <w:szCs w:val="14"/>
                <w:lang w:val="es-ES"/>
              </w:rPr>
            </w:pPr>
            <w:r>
              <w:rPr>
                <w:rFonts w:ascii="Century Gothic" w:hAnsi="Century Gothic" w:cs="Calibri"/>
                <w:b/>
                <w:bCs/>
                <w:color w:val="000000"/>
                <w:sz w:val="14"/>
                <w:szCs w:val="14"/>
              </w:rPr>
              <w:t>3.670.919,84</w:t>
            </w:r>
          </w:p>
        </w:tc>
        <w:tc>
          <w:tcPr>
            <w:tcW w:w="1020" w:type="dxa"/>
            <w:tcBorders>
              <w:top w:val="nil"/>
              <w:left w:val="nil"/>
              <w:bottom w:val="single" w:sz="8" w:space="0" w:color="auto"/>
              <w:right w:val="single" w:sz="8" w:space="0" w:color="auto"/>
            </w:tcBorders>
            <w:shd w:val="clear" w:color="auto" w:fill="auto"/>
            <w:noWrap/>
            <w:vAlign w:val="center"/>
            <w:hideMark/>
          </w:tcPr>
          <w:p w14:paraId="1B01E960" w14:textId="5D528E53" w:rsidR="00020CB9" w:rsidRPr="003F5D92" w:rsidRDefault="00020CB9" w:rsidP="00020CB9">
            <w:pPr>
              <w:jc w:val="right"/>
              <w:rPr>
                <w:rFonts w:ascii="Century Gothic" w:hAnsi="Century Gothic" w:cs="Calibri"/>
                <w:b/>
                <w:bCs/>
                <w:color w:val="000000"/>
                <w:sz w:val="14"/>
                <w:szCs w:val="14"/>
                <w:lang w:val="es-ES"/>
              </w:rPr>
            </w:pPr>
            <w:r>
              <w:rPr>
                <w:rFonts w:ascii="Century Gothic" w:hAnsi="Century Gothic" w:cs="Calibri"/>
                <w:b/>
                <w:bCs/>
                <w:color w:val="000000"/>
                <w:sz w:val="14"/>
                <w:szCs w:val="14"/>
              </w:rPr>
              <w:t>4.551.970,67</w:t>
            </w:r>
          </w:p>
        </w:tc>
        <w:tc>
          <w:tcPr>
            <w:tcW w:w="992" w:type="dxa"/>
            <w:tcBorders>
              <w:top w:val="nil"/>
              <w:left w:val="nil"/>
              <w:bottom w:val="single" w:sz="8" w:space="0" w:color="auto"/>
              <w:right w:val="single" w:sz="8" w:space="0" w:color="auto"/>
            </w:tcBorders>
            <w:shd w:val="clear" w:color="auto" w:fill="auto"/>
            <w:noWrap/>
            <w:vAlign w:val="center"/>
            <w:hideMark/>
          </w:tcPr>
          <w:p w14:paraId="3362CADD" w14:textId="5EB4C6E2" w:rsidR="00020CB9" w:rsidRPr="00EE01CE" w:rsidRDefault="00020CB9" w:rsidP="00020CB9">
            <w:pPr>
              <w:jc w:val="right"/>
              <w:rPr>
                <w:rFonts w:ascii="Century Gothic" w:hAnsi="Century Gothic" w:cs="Calibri"/>
                <w:b/>
                <w:bCs/>
                <w:color w:val="000000"/>
                <w:sz w:val="14"/>
                <w:szCs w:val="14"/>
                <w:lang w:val="es-ES"/>
              </w:rPr>
            </w:pPr>
            <w:r>
              <w:rPr>
                <w:rFonts w:ascii="Century Gothic" w:hAnsi="Century Gothic" w:cs="Calibri"/>
                <w:b/>
                <w:bCs/>
                <w:color w:val="000000"/>
                <w:sz w:val="14"/>
                <w:szCs w:val="14"/>
              </w:rPr>
              <w:t>5.010.252,31</w:t>
            </w:r>
          </w:p>
        </w:tc>
        <w:tc>
          <w:tcPr>
            <w:tcW w:w="1107" w:type="dxa"/>
            <w:tcBorders>
              <w:top w:val="nil"/>
              <w:left w:val="nil"/>
              <w:bottom w:val="single" w:sz="8" w:space="0" w:color="auto"/>
              <w:right w:val="single" w:sz="8" w:space="0" w:color="auto"/>
            </w:tcBorders>
            <w:shd w:val="clear" w:color="auto" w:fill="auto"/>
            <w:noWrap/>
            <w:vAlign w:val="center"/>
            <w:hideMark/>
          </w:tcPr>
          <w:p w14:paraId="700D4298" w14:textId="79E35884" w:rsidR="00020CB9" w:rsidRPr="00EE01CE" w:rsidRDefault="00020CB9" w:rsidP="00020CB9">
            <w:pPr>
              <w:jc w:val="right"/>
              <w:rPr>
                <w:rFonts w:ascii="Century Gothic" w:hAnsi="Century Gothic" w:cs="Calibri"/>
                <w:b/>
                <w:bCs/>
                <w:color w:val="000000"/>
                <w:sz w:val="14"/>
                <w:szCs w:val="14"/>
                <w:lang w:val="es-ES"/>
              </w:rPr>
            </w:pPr>
            <w:r>
              <w:rPr>
                <w:rFonts w:ascii="Century Gothic" w:hAnsi="Century Gothic" w:cs="Calibri"/>
                <w:b/>
                <w:bCs/>
                <w:color w:val="000000"/>
                <w:sz w:val="14"/>
                <w:szCs w:val="14"/>
              </w:rPr>
              <w:t>1.740.329,42</w:t>
            </w:r>
          </w:p>
        </w:tc>
        <w:tc>
          <w:tcPr>
            <w:tcW w:w="964" w:type="dxa"/>
            <w:tcBorders>
              <w:top w:val="nil"/>
              <w:left w:val="nil"/>
              <w:bottom w:val="single" w:sz="8" w:space="0" w:color="auto"/>
              <w:right w:val="single" w:sz="8" w:space="0" w:color="auto"/>
            </w:tcBorders>
            <w:shd w:val="clear" w:color="auto" w:fill="auto"/>
            <w:noWrap/>
            <w:vAlign w:val="center"/>
            <w:hideMark/>
          </w:tcPr>
          <w:p w14:paraId="47C0B7E8" w14:textId="0731EF8F" w:rsidR="00020CB9" w:rsidRPr="00EE01CE" w:rsidRDefault="00020CB9" w:rsidP="00020CB9">
            <w:pPr>
              <w:jc w:val="right"/>
              <w:rPr>
                <w:rFonts w:ascii="Century Gothic" w:hAnsi="Century Gothic" w:cs="Calibri"/>
                <w:b/>
                <w:bCs/>
                <w:color w:val="000000"/>
                <w:sz w:val="14"/>
                <w:szCs w:val="14"/>
                <w:lang w:val="es-ES"/>
              </w:rPr>
            </w:pPr>
            <w:r>
              <w:rPr>
                <w:rFonts w:ascii="Century Gothic" w:hAnsi="Century Gothic" w:cs="Calibri"/>
                <w:b/>
                <w:bCs/>
                <w:color w:val="000000"/>
                <w:sz w:val="14"/>
                <w:szCs w:val="14"/>
              </w:rPr>
              <w:t>1.472.308,78</w:t>
            </w:r>
          </w:p>
        </w:tc>
        <w:tc>
          <w:tcPr>
            <w:tcW w:w="1162" w:type="dxa"/>
            <w:tcBorders>
              <w:top w:val="nil"/>
              <w:left w:val="nil"/>
              <w:bottom w:val="single" w:sz="8" w:space="0" w:color="auto"/>
              <w:right w:val="single" w:sz="8" w:space="0" w:color="auto"/>
            </w:tcBorders>
            <w:shd w:val="clear" w:color="auto" w:fill="auto"/>
            <w:noWrap/>
            <w:vAlign w:val="center"/>
            <w:hideMark/>
          </w:tcPr>
          <w:p w14:paraId="475C0E55" w14:textId="5EA8CD65" w:rsidR="00020CB9" w:rsidRPr="003F5D92" w:rsidRDefault="00020CB9" w:rsidP="00020CB9">
            <w:pPr>
              <w:jc w:val="right"/>
              <w:rPr>
                <w:rFonts w:ascii="Century Gothic" w:hAnsi="Century Gothic" w:cs="Calibri"/>
                <w:b/>
                <w:bCs/>
                <w:color w:val="000000"/>
                <w:sz w:val="14"/>
                <w:szCs w:val="14"/>
                <w:lang w:val="es-ES"/>
              </w:rPr>
            </w:pPr>
            <w:r>
              <w:rPr>
                <w:rFonts w:ascii="Century Gothic" w:hAnsi="Century Gothic" w:cs="Calibri"/>
                <w:b/>
                <w:bCs/>
                <w:color w:val="000000"/>
                <w:sz w:val="14"/>
                <w:szCs w:val="14"/>
              </w:rPr>
              <w:t>0,00</w:t>
            </w:r>
          </w:p>
        </w:tc>
      </w:tr>
    </w:tbl>
    <w:p w14:paraId="099C5E09" w14:textId="77777777" w:rsidR="00C6093E" w:rsidRDefault="00C6093E" w:rsidP="00CF5E63">
      <w:pPr>
        <w:ind w:left="567"/>
        <w:jc w:val="both"/>
        <w:rPr>
          <w:rFonts w:ascii="Century Gothic" w:hAnsi="Century Gothic"/>
          <w:sz w:val="18"/>
          <w:szCs w:val="18"/>
        </w:rPr>
      </w:pPr>
    </w:p>
    <w:p w14:paraId="03142595" w14:textId="2FA9367E" w:rsidR="00CF5E63" w:rsidRDefault="00CF5E63" w:rsidP="00CF5E63">
      <w:pPr>
        <w:ind w:left="567"/>
        <w:jc w:val="both"/>
        <w:rPr>
          <w:rFonts w:ascii="Century Gothic" w:hAnsi="Century Gothic"/>
          <w:sz w:val="18"/>
          <w:szCs w:val="18"/>
        </w:rPr>
      </w:pPr>
      <w:r w:rsidRPr="00CF5E63">
        <w:rPr>
          <w:rFonts w:ascii="Century Gothic" w:hAnsi="Century Gothic"/>
          <w:sz w:val="18"/>
          <w:szCs w:val="18"/>
        </w:rPr>
        <w:t>La sociedad Auditorio de Tenerife, S.A.U., ha recibido las siguientes subvenciones de explotación</w:t>
      </w:r>
      <w:r>
        <w:rPr>
          <w:rFonts w:ascii="Century Gothic" w:hAnsi="Century Gothic"/>
          <w:sz w:val="18"/>
          <w:szCs w:val="18"/>
        </w:rPr>
        <w:t xml:space="preserve"> durante el ejercicio </w:t>
      </w:r>
      <w:r w:rsidR="007558EC">
        <w:rPr>
          <w:rFonts w:ascii="Century Gothic" w:hAnsi="Century Gothic"/>
          <w:sz w:val="18"/>
          <w:szCs w:val="18"/>
        </w:rPr>
        <w:t>2022</w:t>
      </w:r>
      <w:r w:rsidRPr="00CF5E63">
        <w:rPr>
          <w:rFonts w:ascii="Century Gothic" w:hAnsi="Century Gothic"/>
          <w:sz w:val="18"/>
          <w:szCs w:val="18"/>
        </w:rPr>
        <w:t>:</w:t>
      </w:r>
    </w:p>
    <w:p w14:paraId="5637032F" w14:textId="77777777" w:rsidR="00CF5E63" w:rsidRDefault="00CF5E63" w:rsidP="00CF5E63">
      <w:pPr>
        <w:ind w:left="567"/>
        <w:jc w:val="both"/>
        <w:rPr>
          <w:sz w:val="22"/>
          <w:szCs w:val="22"/>
        </w:rPr>
      </w:pPr>
    </w:p>
    <w:p w14:paraId="231F1D52" w14:textId="2B6B013D" w:rsidR="001960D4" w:rsidRDefault="001960D4" w:rsidP="001960D4">
      <w:pPr>
        <w:numPr>
          <w:ilvl w:val="0"/>
          <w:numId w:val="27"/>
        </w:numPr>
        <w:tabs>
          <w:tab w:val="left" w:pos="142"/>
          <w:tab w:val="left" w:pos="851"/>
        </w:tabs>
        <w:autoSpaceDE w:val="0"/>
        <w:autoSpaceDN w:val="0"/>
        <w:adjustRightInd w:val="0"/>
        <w:ind w:left="567" w:firstLine="0"/>
        <w:jc w:val="both"/>
        <w:rPr>
          <w:rFonts w:ascii="Century Gothic" w:hAnsi="Century Gothic"/>
          <w:sz w:val="18"/>
          <w:szCs w:val="18"/>
        </w:rPr>
      </w:pPr>
      <w:r w:rsidRPr="00E716CB">
        <w:rPr>
          <w:rFonts w:ascii="Century Gothic" w:hAnsi="Century Gothic"/>
          <w:sz w:val="18"/>
          <w:szCs w:val="18"/>
        </w:rPr>
        <w:t xml:space="preserve">Según Resolución del Área de Carreteras, Movilidad, Innovación y Cultura de fecha de </w:t>
      </w:r>
      <w:r>
        <w:rPr>
          <w:rFonts w:ascii="Century Gothic" w:hAnsi="Century Gothic"/>
          <w:sz w:val="18"/>
          <w:szCs w:val="18"/>
        </w:rPr>
        <w:t>17 de agosto</w:t>
      </w:r>
      <w:r w:rsidRPr="00E716CB">
        <w:rPr>
          <w:rFonts w:ascii="Century Gothic" w:hAnsi="Century Gothic"/>
          <w:sz w:val="18"/>
          <w:szCs w:val="18"/>
        </w:rPr>
        <w:t xml:space="preserve"> de </w:t>
      </w:r>
      <w:r>
        <w:rPr>
          <w:rFonts w:ascii="Century Gothic" w:hAnsi="Century Gothic"/>
          <w:sz w:val="18"/>
          <w:szCs w:val="18"/>
        </w:rPr>
        <w:t>2022</w:t>
      </w:r>
      <w:r w:rsidRPr="006A4A71">
        <w:rPr>
          <w:rFonts w:ascii="Century Gothic" w:hAnsi="Century Gothic"/>
          <w:sz w:val="18"/>
          <w:szCs w:val="18"/>
        </w:rPr>
        <w:t xml:space="preserve">, se otorga aportación para el Desarrollo de actividades y servicios culturales por un importe de 5.381.830,67 € cuyo plazo de ejecución es el ejercicio </w:t>
      </w:r>
      <w:r>
        <w:rPr>
          <w:rFonts w:ascii="Century Gothic" w:hAnsi="Century Gothic"/>
          <w:sz w:val="18"/>
          <w:szCs w:val="18"/>
        </w:rPr>
        <w:t>2022</w:t>
      </w:r>
      <w:r w:rsidRPr="006A4A71">
        <w:rPr>
          <w:rFonts w:ascii="Century Gothic" w:hAnsi="Century Gothic"/>
          <w:sz w:val="18"/>
          <w:szCs w:val="18"/>
        </w:rPr>
        <w:t xml:space="preserve"> hasta el 31 de diciembre de </w:t>
      </w:r>
      <w:r>
        <w:rPr>
          <w:rFonts w:ascii="Century Gothic" w:hAnsi="Century Gothic"/>
          <w:sz w:val="18"/>
          <w:szCs w:val="18"/>
        </w:rPr>
        <w:t>2022</w:t>
      </w:r>
      <w:r w:rsidRPr="006A4A71">
        <w:rPr>
          <w:rFonts w:ascii="Century Gothic" w:hAnsi="Century Gothic"/>
          <w:sz w:val="18"/>
          <w:szCs w:val="18"/>
        </w:rPr>
        <w:t xml:space="preserve"> y hasta el 30 de junio de 202</w:t>
      </w:r>
      <w:r>
        <w:rPr>
          <w:rFonts w:ascii="Century Gothic" w:hAnsi="Century Gothic"/>
          <w:sz w:val="18"/>
          <w:szCs w:val="18"/>
        </w:rPr>
        <w:t>2</w:t>
      </w:r>
    </w:p>
    <w:p w14:paraId="7BB49818" w14:textId="77777777" w:rsidR="001960D4" w:rsidRDefault="001960D4" w:rsidP="001960D4">
      <w:pPr>
        <w:tabs>
          <w:tab w:val="left" w:pos="142"/>
          <w:tab w:val="left" w:pos="851"/>
        </w:tabs>
        <w:autoSpaceDE w:val="0"/>
        <w:autoSpaceDN w:val="0"/>
        <w:adjustRightInd w:val="0"/>
        <w:ind w:left="567"/>
        <w:jc w:val="both"/>
        <w:rPr>
          <w:rFonts w:ascii="Century Gothic" w:hAnsi="Century Gothic"/>
          <w:sz w:val="18"/>
          <w:szCs w:val="18"/>
        </w:rPr>
      </w:pPr>
    </w:p>
    <w:p w14:paraId="5A3BD198" w14:textId="6B149DA2" w:rsidR="001960D4" w:rsidRDefault="001960D4" w:rsidP="001960D4">
      <w:pPr>
        <w:numPr>
          <w:ilvl w:val="0"/>
          <w:numId w:val="27"/>
        </w:numPr>
        <w:tabs>
          <w:tab w:val="left" w:pos="142"/>
          <w:tab w:val="left" w:pos="851"/>
        </w:tabs>
        <w:autoSpaceDE w:val="0"/>
        <w:autoSpaceDN w:val="0"/>
        <w:adjustRightInd w:val="0"/>
        <w:ind w:left="567" w:firstLine="0"/>
        <w:jc w:val="both"/>
        <w:rPr>
          <w:rFonts w:ascii="Century Gothic" w:hAnsi="Century Gothic"/>
          <w:sz w:val="18"/>
          <w:szCs w:val="18"/>
        </w:rPr>
      </w:pPr>
      <w:r w:rsidRPr="00E716CB">
        <w:rPr>
          <w:rFonts w:ascii="Century Gothic" w:hAnsi="Century Gothic"/>
          <w:sz w:val="18"/>
          <w:szCs w:val="18"/>
        </w:rPr>
        <w:t xml:space="preserve">Según Resolución del Área de Educación, Juventud, Museo, Cultura y Deportes de fecha de </w:t>
      </w:r>
      <w:r>
        <w:rPr>
          <w:rFonts w:ascii="Century Gothic" w:hAnsi="Century Gothic"/>
          <w:sz w:val="18"/>
          <w:szCs w:val="18"/>
        </w:rPr>
        <w:t>07 de diciembre de 2022</w:t>
      </w:r>
      <w:r w:rsidRPr="00E716CB">
        <w:rPr>
          <w:rFonts w:ascii="Century Gothic" w:hAnsi="Century Gothic"/>
          <w:sz w:val="18"/>
          <w:szCs w:val="18"/>
        </w:rPr>
        <w:t xml:space="preserve">, se otorga aportación </w:t>
      </w:r>
      <w:r>
        <w:rPr>
          <w:rFonts w:ascii="Century Gothic" w:hAnsi="Century Gothic"/>
          <w:sz w:val="18"/>
          <w:szCs w:val="18"/>
        </w:rPr>
        <w:t>específica corriente para proyectos educativos 2022</w:t>
      </w:r>
      <w:r w:rsidRPr="00E716CB">
        <w:rPr>
          <w:rFonts w:ascii="Century Gothic" w:hAnsi="Century Gothic"/>
          <w:sz w:val="18"/>
          <w:szCs w:val="18"/>
        </w:rPr>
        <w:t xml:space="preserve">, por un importe de </w:t>
      </w:r>
      <w:r>
        <w:rPr>
          <w:rFonts w:ascii="Century Gothic" w:hAnsi="Century Gothic"/>
          <w:sz w:val="18"/>
          <w:szCs w:val="18"/>
        </w:rPr>
        <w:t>280.140,00</w:t>
      </w:r>
      <w:r w:rsidRPr="00E716CB">
        <w:rPr>
          <w:rFonts w:ascii="Century Gothic" w:hAnsi="Century Gothic"/>
          <w:sz w:val="18"/>
          <w:szCs w:val="18"/>
        </w:rPr>
        <w:t xml:space="preserve"> € cuyo plazo de ejecución es del 1 de septiembre de </w:t>
      </w:r>
      <w:r>
        <w:rPr>
          <w:rFonts w:ascii="Century Gothic" w:hAnsi="Century Gothic"/>
          <w:sz w:val="18"/>
          <w:szCs w:val="18"/>
        </w:rPr>
        <w:t>2022</w:t>
      </w:r>
      <w:r w:rsidRPr="00E716CB">
        <w:rPr>
          <w:rFonts w:ascii="Century Gothic" w:hAnsi="Century Gothic"/>
          <w:sz w:val="18"/>
          <w:szCs w:val="18"/>
        </w:rPr>
        <w:t xml:space="preserve"> hasta el 31 de agosto de 202</w:t>
      </w:r>
      <w:r>
        <w:rPr>
          <w:rFonts w:ascii="Century Gothic" w:hAnsi="Century Gothic"/>
          <w:sz w:val="18"/>
          <w:szCs w:val="18"/>
        </w:rPr>
        <w:t>2</w:t>
      </w:r>
    </w:p>
    <w:p w14:paraId="43E49E3E" w14:textId="77777777" w:rsidR="001960D4" w:rsidRPr="00E716CB" w:rsidRDefault="001960D4" w:rsidP="001960D4">
      <w:pPr>
        <w:tabs>
          <w:tab w:val="left" w:pos="142"/>
          <w:tab w:val="left" w:pos="851"/>
        </w:tabs>
        <w:autoSpaceDE w:val="0"/>
        <w:autoSpaceDN w:val="0"/>
        <w:adjustRightInd w:val="0"/>
        <w:jc w:val="both"/>
        <w:rPr>
          <w:rFonts w:ascii="Century Gothic" w:hAnsi="Century Gothic"/>
          <w:sz w:val="18"/>
          <w:szCs w:val="18"/>
        </w:rPr>
      </w:pPr>
    </w:p>
    <w:p w14:paraId="34978B30" w14:textId="33E7468D" w:rsidR="001960D4" w:rsidRDefault="001960D4" w:rsidP="001960D4">
      <w:pPr>
        <w:numPr>
          <w:ilvl w:val="0"/>
          <w:numId w:val="27"/>
        </w:numPr>
        <w:tabs>
          <w:tab w:val="left" w:pos="142"/>
          <w:tab w:val="left" w:pos="851"/>
        </w:tabs>
        <w:autoSpaceDE w:val="0"/>
        <w:autoSpaceDN w:val="0"/>
        <w:adjustRightInd w:val="0"/>
        <w:ind w:left="567" w:firstLine="0"/>
        <w:jc w:val="both"/>
        <w:rPr>
          <w:rFonts w:ascii="Century Gothic" w:hAnsi="Century Gothic"/>
          <w:sz w:val="18"/>
          <w:szCs w:val="18"/>
        </w:rPr>
      </w:pPr>
      <w:r w:rsidRPr="00E716CB">
        <w:rPr>
          <w:rFonts w:ascii="Century Gothic" w:hAnsi="Century Gothic"/>
          <w:sz w:val="18"/>
          <w:szCs w:val="18"/>
        </w:rPr>
        <w:t xml:space="preserve">Resolución del Instituto Nacional de las Artes Escénicas y de la Música, por la que se conceden </w:t>
      </w:r>
      <w:r>
        <w:rPr>
          <w:rFonts w:ascii="Century Gothic" w:hAnsi="Century Gothic"/>
          <w:sz w:val="18"/>
          <w:szCs w:val="18"/>
        </w:rPr>
        <w:t xml:space="preserve">subvención nominativa por la Temporada de la Ópera </w:t>
      </w:r>
      <w:r w:rsidRPr="00E716CB">
        <w:rPr>
          <w:rFonts w:ascii="Century Gothic" w:hAnsi="Century Gothic"/>
          <w:sz w:val="18"/>
          <w:szCs w:val="18"/>
        </w:rPr>
        <w:t xml:space="preserve">en </w:t>
      </w:r>
      <w:r>
        <w:rPr>
          <w:rFonts w:ascii="Century Gothic" w:hAnsi="Century Gothic"/>
          <w:sz w:val="18"/>
          <w:szCs w:val="18"/>
        </w:rPr>
        <w:t>2022</w:t>
      </w:r>
      <w:r w:rsidRPr="00E716CB">
        <w:rPr>
          <w:rFonts w:ascii="Century Gothic" w:hAnsi="Century Gothic"/>
          <w:sz w:val="18"/>
          <w:szCs w:val="18"/>
        </w:rPr>
        <w:t xml:space="preserve">, convocadas por resolución de </w:t>
      </w:r>
      <w:r>
        <w:rPr>
          <w:rFonts w:ascii="Century Gothic" w:hAnsi="Century Gothic"/>
          <w:sz w:val="18"/>
          <w:szCs w:val="18"/>
        </w:rPr>
        <w:t xml:space="preserve">11 </w:t>
      </w:r>
      <w:r w:rsidRPr="00E716CB">
        <w:rPr>
          <w:rFonts w:ascii="Century Gothic" w:hAnsi="Century Gothic"/>
          <w:sz w:val="18"/>
          <w:szCs w:val="18"/>
        </w:rPr>
        <w:t xml:space="preserve">de </w:t>
      </w:r>
      <w:r>
        <w:rPr>
          <w:rFonts w:ascii="Century Gothic" w:hAnsi="Century Gothic"/>
          <w:sz w:val="18"/>
          <w:szCs w:val="18"/>
        </w:rPr>
        <w:t>julio</w:t>
      </w:r>
      <w:r w:rsidRPr="00E716CB">
        <w:rPr>
          <w:rFonts w:ascii="Century Gothic" w:hAnsi="Century Gothic"/>
          <w:sz w:val="18"/>
          <w:szCs w:val="18"/>
        </w:rPr>
        <w:t xml:space="preserve"> de </w:t>
      </w:r>
      <w:r>
        <w:rPr>
          <w:rFonts w:ascii="Century Gothic" w:hAnsi="Century Gothic"/>
          <w:sz w:val="18"/>
          <w:szCs w:val="18"/>
        </w:rPr>
        <w:t>2022</w:t>
      </w:r>
      <w:r w:rsidRPr="00E716CB">
        <w:rPr>
          <w:rFonts w:ascii="Century Gothic" w:hAnsi="Century Gothic"/>
          <w:sz w:val="18"/>
          <w:szCs w:val="18"/>
        </w:rPr>
        <w:t xml:space="preserve">, por un importe de </w:t>
      </w:r>
      <w:r>
        <w:rPr>
          <w:rFonts w:ascii="Century Gothic" w:hAnsi="Century Gothic"/>
          <w:sz w:val="18"/>
          <w:szCs w:val="18"/>
        </w:rPr>
        <w:t>250.000</w:t>
      </w:r>
      <w:r w:rsidRPr="00E716CB">
        <w:rPr>
          <w:rFonts w:ascii="Century Gothic" w:hAnsi="Century Gothic"/>
          <w:sz w:val="18"/>
          <w:szCs w:val="18"/>
        </w:rPr>
        <w:t xml:space="preserve"> </w:t>
      </w:r>
      <w:r>
        <w:rPr>
          <w:rFonts w:ascii="Century Gothic" w:hAnsi="Century Gothic"/>
          <w:sz w:val="18"/>
          <w:szCs w:val="18"/>
        </w:rPr>
        <w:t>€.</w:t>
      </w:r>
    </w:p>
    <w:p w14:paraId="34C38209" w14:textId="77777777" w:rsidR="001960D4" w:rsidRDefault="001960D4" w:rsidP="001960D4">
      <w:pPr>
        <w:tabs>
          <w:tab w:val="left" w:pos="142"/>
          <w:tab w:val="left" w:pos="851"/>
        </w:tabs>
        <w:autoSpaceDE w:val="0"/>
        <w:autoSpaceDN w:val="0"/>
        <w:adjustRightInd w:val="0"/>
        <w:jc w:val="both"/>
        <w:rPr>
          <w:rFonts w:ascii="Century Gothic" w:hAnsi="Century Gothic"/>
          <w:sz w:val="18"/>
          <w:szCs w:val="18"/>
        </w:rPr>
      </w:pPr>
    </w:p>
    <w:p w14:paraId="4B6065B1" w14:textId="314DB454" w:rsidR="001960D4" w:rsidRDefault="001960D4" w:rsidP="001960D4">
      <w:pPr>
        <w:numPr>
          <w:ilvl w:val="0"/>
          <w:numId w:val="27"/>
        </w:numPr>
        <w:tabs>
          <w:tab w:val="left" w:pos="142"/>
          <w:tab w:val="left" w:pos="851"/>
        </w:tabs>
        <w:autoSpaceDE w:val="0"/>
        <w:autoSpaceDN w:val="0"/>
        <w:adjustRightInd w:val="0"/>
        <w:ind w:left="567" w:firstLine="0"/>
        <w:jc w:val="both"/>
        <w:rPr>
          <w:rFonts w:ascii="Century Gothic" w:hAnsi="Century Gothic"/>
          <w:sz w:val="18"/>
          <w:szCs w:val="18"/>
        </w:rPr>
      </w:pPr>
      <w:r w:rsidRPr="00E716CB">
        <w:rPr>
          <w:rFonts w:ascii="Century Gothic" w:hAnsi="Century Gothic"/>
          <w:sz w:val="18"/>
          <w:szCs w:val="18"/>
        </w:rPr>
        <w:t xml:space="preserve">Resolución del Instituto Nacional de las Artes Escénicas y de la Música, por la que se conceden ayudas excepcionales a la danza, la lírica y la música en </w:t>
      </w:r>
      <w:r>
        <w:rPr>
          <w:rFonts w:ascii="Century Gothic" w:hAnsi="Century Gothic"/>
          <w:sz w:val="18"/>
          <w:szCs w:val="18"/>
        </w:rPr>
        <w:t>2022</w:t>
      </w:r>
      <w:r w:rsidRPr="00E716CB">
        <w:rPr>
          <w:rFonts w:ascii="Century Gothic" w:hAnsi="Century Gothic"/>
          <w:sz w:val="18"/>
          <w:szCs w:val="18"/>
        </w:rPr>
        <w:t xml:space="preserve">, convocadas por resolución de </w:t>
      </w:r>
      <w:r>
        <w:rPr>
          <w:rFonts w:ascii="Century Gothic" w:hAnsi="Century Gothic"/>
          <w:sz w:val="18"/>
          <w:szCs w:val="18"/>
        </w:rPr>
        <w:t>1</w:t>
      </w:r>
      <w:r w:rsidRPr="00E716CB">
        <w:rPr>
          <w:rFonts w:ascii="Century Gothic" w:hAnsi="Century Gothic"/>
          <w:sz w:val="18"/>
          <w:szCs w:val="18"/>
        </w:rPr>
        <w:t xml:space="preserve">6 de </w:t>
      </w:r>
      <w:r>
        <w:rPr>
          <w:rFonts w:ascii="Century Gothic" w:hAnsi="Century Gothic"/>
          <w:sz w:val="18"/>
          <w:szCs w:val="18"/>
        </w:rPr>
        <w:t>marzo</w:t>
      </w:r>
      <w:r w:rsidRPr="00E716CB">
        <w:rPr>
          <w:rFonts w:ascii="Century Gothic" w:hAnsi="Century Gothic"/>
          <w:sz w:val="18"/>
          <w:szCs w:val="18"/>
        </w:rPr>
        <w:t xml:space="preserve"> de </w:t>
      </w:r>
      <w:r>
        <w:rPr>
          <w:rFonts w:ascii="Century Gothic" w:hAnsi="Century Gothic"/>
          <w:sz w:val="18"/>
          <w:szCs w:val="18"/>
        </w:rPr>
        <w:t>2022</w:t>
      </w:r>
      <w:r w:rsidRPr="00E716CB">
        <w:rPr>
          <w:rFonts w:ascii="Century Gothic" w:hAnsi="Century Gothic"/>
          <w:sz w:val="18"/>
          <w:szCs w:val="18"/>
        </w:rPr>
        <w:t xml:space="preserve">, por un importe de </w:t>
      </w:r>
      <w:r>
        <w:rPr>
          <w:rFonts w:ascii="Century Gothic" w:hAnsi="Century Gothic"/>
          <w:sz w:val="18"/>
          <w:szCs w:val="18"/>
        </w:rPr>
        <w:t>25</w:t>
      </w:r>
      <w:r w:rsidRPr="00E716CB">
        <w:rPr>
          <w:rFonts w:ascii="Century Gothic" w:hAnsi="Century Gothic"/>
          <w:sz w:val="18"/>
          <w:szCs w:val="18"/>
        </w:rPr>
        <w:t xml:space="preserve">.000,00 € (Danza) cuyo plazo de ejecución es el 1 de enero de </w:t>
      </w:r>
      <w:r>
        <w:rPr>
          <w:rFonts w:ascii="Century Gothic" w:hAnsi="Century Gothic"/>
          <w:sz w:val="18"/>
          <w:szCs w:val="18"/>
        </w:rPr>
        <w:t>2022</w:t>
      </w:r>
      <w:r w:rsidRPr="00E716CB">
        <w:rPr>
          <w:rFonts w:ascii="Century Gothic" w:hAnsi="Century Gothic"/>
          <w:sz w:val="18"/>
          <w:szCs w:val="18"/>
        </w:rPr>
        <w:t xml:space="preserve"> al 31 de diciembre de </w:t>
      </w:r>
      <w:r>
        <w:rPr>
          <w:rFonts w:ascii="Century Gothic" w:hAnsi="Century Gothic"/>
          <w:sz w:val="18"/>
          <w:szCs w:val="18"/>
        </w:rPr>
        <w:t>2022</w:t>
      </w:r>
      <w:r w:rsidRPr="00E716CB">
        <w:rPr>
          <w:rFonts w:ascii="Century Gothic" w:hAnsi="Century Gothic"/>
          <w:sz w:val="18"/>
          <w:szCs w:val="18"/>
        </w:rPr>
        <w:t>.</w:t>
      </w:r>
    </w:p>
    <w:p w14:paraId="4C2A09A6" w14:textId="77777777" w:rsidR="001960D4" w:rsidRDefault="001960D4" w:rsidP="001960D4">
      <w:pPr>
        <w:tabs>
          <w:tab w:val="left" w:pos="142"/>
          <w:tab w:val="left" w:pos="851"/>
        </w:tabs>
        <w:autoSpaceDE w:val="0"/>
        <w:autoSpaceDN w:val="0"/>
        <w:adjustRightInd w:val="0"/>
        <w:ind w:left="567"/>
        <w:jc w:val="both"/>
        <w:rPr>
          <w:rFonts w:ascii="Century Gothic" w:hAnsi="Century Gothic"/>
          <w:sz w:val="18"/>
          <w:szCs w:val="18"/>
        </w:rPr>
      </w:pPr>
    </w:p>
    <w:p w14:paraId="03C0F0B0" w14:textId="5AF048F1" w:rsidR="001960D4" w:rsidRPr="00E716CB" w:rsidRDefault="001960D4" w:rsidP="001960D4">
      <w:pPr>
        <w:numPr>
          <w:ilvl w:val="0"/>
          <w:numId w:val="27"/>
        </w:numPr>
        <w:tabs>
          <w:tab w:val="left" w:pos="284"/>
          <w:tab w:val="left" w:pos="851"/>
        </w:tabs>
        <w:autoSpaceDE w:val="0"/>
        <w:autoSpaceDN w:val="0"/>
        <w:adjustRightInd w:val="0"/>
        <w:ind w:left="567" w:firstLine="0"/>
        <w:jc w:val="both"/>
        <w:rPr>
          <w:rFonts w:ascii="Century Gothic" w:hAnsi="Century Gothic"/>
          <w:sz w:val="18"/>
          <w:szCs w:val="18"/>
        </w:rPr>
      </w:pPr>
      <w:r w:rsidRPr="00E716CB">
        <w:rPr>
          <w:rFonts w:ascii="Century Gothic" w:hAnsi="Century Gothic"/>
          <w:sz w:val="18"/>
          <w:szCs w:val="18"/>
        </w:rPr>
        <w:t xml:space="preserve">Según Orden de la Excma. Consejería de Educación, Universidades, Cultura y Deportes emitido con fecha </w:t>
      </w:r>
      <w:r>
        <w:rPr>
          <w:rFonts w:ascii="Century Gothic" w:hAnsi="Century Gothic"/>
          <w:sz w:val="18"/>
          <w:szCs w:val="18"/>
        </w:rPr>
        <w:t>29</w:t>
      </w:r>
      <w:r w:rsidRPr="00E716CB">
        <w:rPr>
          <w:rFonts w:ascii="Century Gothic" w:hAnsi="Century Gothic"/>
          <w:sz w:val="18"/>
          <w:szCs w:val="18"/>
        </w:rPr>
        <w:t xml:space="preserve"> de noviembre de </w:t>
      </w:r>
      <w:r>
        <w:rPr>
          <w:rFonts w:ascii="Century Gothic" w:hAnsi="Century Gothic"/>
          <w:sz w:val="18"/>
          <w:szCs w:val="18"/>
        </w:rPr>
        <w:t>2022</w:t>
      </w:r>
      <w:r w:rsidRPr="00E716CB">
        <w:rPr>
          <w:rFonts w:ascii="Century Gothic" w:hAnsi="Century Gothic"/>
          <w:sz w:val="18"/>
          <w:szCs w:val="18"/>
        </w:rPr>
        <w:t xml:space="preserve">, relativa a la concesión de subvención nominada a favor de “Auditorio de Tenerife S.A.U”, por importe de cien mil euros (100.000,00 €), para financiar los gastos necesarios para realizar las actividades culturales programadas en </w:t>
      </w:r>
      <w:r>
        <w:rPr>
          <w:rFonts w:ascii="Century Gothic" w:hAnsi="Century Gothic"/>
          <w:sz w:val="18"/>
          <w:szCs w:val="18"/>
        </w:rPr>
        <w:t>2022,</w:t>
      </w:r>
      <w:r w:rsidRPr="00E716CB">
        <w:rPr>
          <w:rFonts w:ascii="Century Gothic" w:hAnsi="Century Gothic"/>
          <w:sz w:val="18"/>
          <w:szCs w:val="18"/>
        </w:rPr>
        <w:t xml:space="preserve"> cuyo plazo de ejecución es el 1 de enero de </w:t>
      </w:r>
      <w:r>
        <w:rPr>
          <w:rFonts w:ascii="Century Gothic" w:hAnsi="Century Gothic"/>
          <w:sz w:val="18"/>
          <w:szCs w:val="18"/>
        </w:rPr>
        <w:t>2022</w:t>
      </w:r>
      <w:r w:rsidRPr="00E716CB">
        <w:rPr>
          <w:rFonts w:ascii="Century Gothic" w:hAnsi="Century Gothic"/>
          <w:sz w:val="18"/>
          <w:szCs w:val="18"/>
        </w:rPr>
        <w:t xml:space="preserve"> al 31 de diciembre de </w:t>
      </w:r>
      <w:r>
        <w:rPr>
          <w:rFonts w:ascii="Century Gothic" w:hAnsi="Century Gothic"/>
          <w:sz w:val="18"/>
          <w:szCs w:val="18"/>
        </w:rPr>
        <w:t>2022</w:t>
      </w:r>
      <w:r w:rsidRPr="00E716CB">
        <w:rPr>
          <w:rFonts w:ascii="Century Gothic" w:hAnsi="Century Gothic"/>
          <w:sz w:val="18"/>
          <w:szCs w:val="18"/>
        </w:rPr>
        <w:t>.</w:t>
      </w:r>
    </w:p>
    <w:p w14:paraId="53EDF12D" w14:textId="706B6E32" w:rsidR="00E716CB" w:rsidRDefault="00E716CB" w:rsidP="00E716CB">
      <w:pPr>
        <w:tabs>
          <w:tab w:val="left" w:pos="142"/>
        </w:tabs>
        <w:autoSpaceDE w:val="0"/>
        <w:autoSpaceDN w:val="0"/>
        <w:adjustRightInd w:val="0"/>
        <w:jc w:val="both"/>
        <w:rPr>
          <w:sz w:val="22"/>
          <w:szCs w:val="22"/>
        </w:rPr>
      </w:pPr>
    </w:p>
    <w:p w14:paraId="46981DC3" w14:textId="18FE6B5F" w:rsidR="00CF5E63" w:rsidRDefault="00CF5E63" w:rsidP="00CF5E63">
      <w:pPr>
        <w:ind w:left="567"/>
        <w:jc w:val="both"/>
        <w:rPr>
          <w:rFonts w:ascii="Century Gothic" w:hAnsi="Century Gothic"/>
          <w:sz w:val="18"/>
          <w:szCs w:val="18"/>
        </w:rPr>
      </w:pPr>
      <w:r w:rsidRPr="00FF0A01">
        <w:rPr>
          <w:rFonts w:ascii="Century Gothic" w:hAnsi="Century Gothic"/>
          <w:sz w:val="18"/>
          <w:szCs w:val="18"/>
        </w:rPr>
        <w:t xml:space="preserve">El detalle de los movimientos habidos de cada una de las subvenciones de </w:t>
      </w:r>
      <w:r>
        <w:rPr>
          <w:rFonts w:ascii="Century Gothic" w:hAnsi="Century Gothic"/>
          <w:sz w:val="18"/>
          <w:szCs w:val="18"/>
        </w:rPr>
        <w:t>explotación</w:t>
      </w:r>
      <w:r w:rsidRPr="00FF0A01">
        <w:rPr>
          <w:rFonts w:ascii="Century Gothic" w:hAnsi="Century Gothic"/>
          <w:sz w:val="18"/>
          <w:szCs w:val="18"/>
        </w:rPr>
        <w:t xml:space="preserve"> en el ejercicio </w:t>
      </w:r>
      <w:r w:rsidR="007558EC">
        <w:rPr>
          <w:rFonts w:ascii="Century Gothic" w:hAnsi="Century Gothic"/>
          <w:sz w:val="18"/>
          <w:szCs w:val="18"/>
        </w:rPr>
        <w:t>2022</w:t>
      </w:r>
      <w:r w:rsidRPr="00FF0A01">
        <w:rPr>
          <w:rFonts w:ascii="Century Gothic" w:hAnsi="Century Gothic"/>
          <w:sz w:val="18"/>
          <w:szCs w:val="18"/>
        </w:rPr>
        <w:t>, se muestra en el cuadro adjunto</w:t>
      </w:r>
      <w:r w:rsidRPr="00526542">
        <w:rPr>
          <w:rFonts w:ascii="Century Gothic" w:hAnsi="Century Gothic"/>
          <w:sz w:val="18"/>
          <w:szCs w:val="18"/>
        </w:rPr>
        <w:t>:</w:t>
      </w:r>
    </w:p>
    <w:p w14:paraId="2ED55787" w14:textId="77777777" w:rsidR="001960D4" w:rsidRDefault="001960D4" w:rsidP="00CF5E63">
      <w:pPr>
        <w:ind w:left="567"/>
        <w:jc w:val="both"/>
        <w:rPr>
          <w:rFonts w:ascii="Century Gothic" w:hAnsi="Century Gothic"/>
          <w:sz w:val="18"/>
          <w:szCs w:val="18"/>
        </w:rPr>
      </w:pPr>
    </w:p>
    <w:tbl>
      <w:tblPr>
        <w:tblW w:w="10399" w:type="dxa"/>
        <w:tblCellMar>
          <w:left w:w="70" w:type="dxa"/>
          <w:right w:w="70" w:type="dxa"/>
        </w:tblCellMar>
        <w:tblLook w:val="04A0" w:firstRow="1" w:lastRow="0" w:firstColumn="1" w:lastColumn="0" w:noHBand="0" w:noVBand="1"/>
      </w:tblPr>
      <w:tblGrid>
        <w:gridCol w:w="3109"/>
        <w:gridCol w:w="1134"/>
        <w:gridCol w:w="1081"/>
        <w:gridCol w:w="1081"/>
        <w:gridCol w:w="1081"/>
        <w:gridCol w:w="1081"/>
        <w:gridCol w:w="947"/>
        <w:gridCol w:w="885"/>
      </w:tblGrid>
      <w:tr w:rsidR="001960D4" w:rsidRPr="00704E65" w14:paraId="71055352" w14:textId="77777777" w:rsidTr="00C6093E">
        <w:trPr>
          <w:trHeight w:val="284"/>
        </w:trPr>
        <w:tc>
          <w:tcPr>
            <w:tcW w:w="31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773891" w14:textId="77777777" w:rsidR="001960D4" w:rsidRPr="00704E65" w:rsidRDefault="001960D4" w:rsidP="00A45C20">
            <w:pPr>
              <w:jc w:val="center"/>
              <w:rPr>
                <w:rFonts w:ascii="Century Gothic" w:hAnsi="Century Gothic" w:cs="Calibri"/>
                <w:b/>
                <w:bCs/>
                <w:color w:val="000000"/>
                <w:sz w:val="14"/>
                <w:szCs w:val="14"/>
                <w:lang w:val="es-ES"/>
              </w:rPr>
            </w:pPr>
            <w:r w:rsidRPr="00704E65">
              <w:rPr>
                <w:rFonts w:ascii="Century Gothic" w:hAnsi="Century Gothic" w:cs="Calibri"/>
                <w:b/>
                <w:bCs/>
                <w:color w:val="000000"/>
                <w:sz w:val="14"/>
                <w:szCs w:val="14"/>
                <w:lang w:val="es-ES"/>
              </w:rPr>
              <w:t>ACTIVIDAD</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CC21174" w14:textId="77777777" w:rsidR="001960D4" w:rsidRPr="00704E65" w:rsidRDefault="001960D4" w:rsidP="00A45C20">
            <w:pPr>
              <w:jc w:val="center"/>
              <w:rPr>
                <w:rFonts w:ascii="Century Gothic" w:hAnsi="Century Gothic" w:cs="Calibri"/>
                <w:b/>
                <w:bCs/>
                <w:color w:val="000000"/>
                <w:sz w:val="14"/>
                <w:szCs w:val="14"/>
                <w:lang w:val="es-ES"/>
              </w:rPr>
            </w:pPr>
            <w:r w:rsidRPr="00704E65">
              <w:rPr>
                <w:rFonts w:ascii="Century Gothic" w:hAnsi="Century Gothic" w:cs="Calibri"/>
                <w:b/>
                <w:bCs/>
                <w:color w:val="000000"/>
                <w:sz w:val="14"/>
                <w:szCs w:val="14"/>
                <w:lang w:val="es-ES"/>
              </w:rPr>
              <w:t>ÓRGANO CONCEDENTE</w:t>
            </w:r>
          </w:p>
        </w:tc>
        <w:tc>
          <w:tcPr>
            <w:tcW w:w="1081" w:type="dxa"/>
            <w:tcBorders>
              <w:top w:val="single" w:sz="8" w:space="0" w:color="auto"/>
              <w:left w:val="nil"/>
              <w:bottom w:val="single" w:sz="8" w:space="0" w:color="auto"/>
              <w:right w:val="single" w:sz="8" w:space="0" w:color="auto"/>
            </w:tcBorders>
            <w:shd w:val="clear" w:color="auto" w:fill="auto"/>
            <w:vAlign w:val="center"/>
            <w:hideMark/>
          </w:tcPr>
          <w:p w14:paraId="4C2475DE" w14:textId="27CBAB78" w:rsidR="001960D4" w:rsidRPr="00704E65" w:rsidRDefault="001960D4" w:rsidP="00A45C20">
            <w:pPr>
              <w:jc w:val="center"/>
              <w:rPr>
                <w:rFonts w:ascii="Century Gothic" w:hAnsi="Century Gothic" w:cs="Calibri"/>
                <w:b/>
                <w:bCs/>
                <w:color w:val="000000"/>
                <w:sz w:val="14"/>
                <w:szCs w:val="14"/>
                <w:lang w:val="es-ES"/>
              </w:rPr>
            </w:pPr>
            <w:r w:rsidRPr="00704E65">
              <w:rPr>
                <w:rFonts w:ascii="Century Gothic" w:hAnsi="Century Gothic" w:cs="Calibri"/>
                <w:b/>
                <w:bCs/>
                <w:color w:val="000000"/>
                <w:sz w:val="14"/>
                <w:szCs w:val="14"/>
                <w:lang w:val="es-ES"/>
              </w:rPr>
              <w:t xml:space="preserve">PTE EJECUTAR </w:t>
            </w:r>
            <w:r>
              <w:rPr>
                <w:rFonts w:ascii="Century Gothic" w:hAnsi="Century Gothic" w:cs="Calibri"/>
                <w:b/>
                <w:bCs/>
                <w:color w:val="000000"/>
                <w:sz w:val="14"/>
                <w:szCs w:val="14"/>
                <w:lang w:val="es-ES"/>
              </w:rPr>
              <w:t>2021</w:t>
            </w:r>
          </w:p>
        </w:tc>
        <w:tc>
          <w:tcPr>
            <w:tcW w:w="1081" w:type="dxa"/>
            <w:tcBorders>
              <w:top w:val="single" w:sz="8" w:space="0" w:color="auto"/>
              <w:left w:val="nil"/>
              <w:bottom w:val="single" w:sz="8" w:space="0" w:color="auto"/>
              <w:right w:val="single" w:sz="8" w:space="0" w:color="auto"/>
            </w:tcBorders>
            <w:shd w:val="clear" w:color="auto" w:fill="auto"/>
            <w:vAlign w:val="center"/>
            <w:hideMark/>
          </w:tcPr>
          <w:p w14:paraId="2DCAA09D" w14:textId="376AF6C7" w:rsidR="001960D4" w:rsidRPr="00704E65" w:rsidRDefault="001960D4" w:rsidP="00A45C20">
            <w:pPr>
              <w:jc w:val="center"/>
              <w:rPr>
                <w:rFonts w:ascii="Century Gothic" w:hAnsi="Century Gothic" w:cs="Calibri"/>
                <w:b/>
                <w:bCs/>
                <w:color w:val="000000"/>
                <w:sz w:val="14"/>
                <w:szCs w:val="14"/>
                <w:lang w:val="es-ES"/>
              </w:rPr>
            </w:pPr>
            <w:r w:rsidRPr="00704E65">
              <w:rPr>
                <w:rFonts w:ascii="Century Gothic" w:hAnsi="Century Gothic" w:cs="Calibri"/>
                <w:b/>
                <w:bCs/>
                <w:color w:val="000000"/>
                <w:sz w:val="14"/>
                <w:szCs w:val="14"/>
                <w:lang w:val="es-ES"/>
              </w:rPr>
              <w:t xml:space="preserve">CONCEDIDO </w:t>
            </w:r>
            <w:r>
              <w:rPr>
                <w:rFonts w:ascii="Century Gothic" w:hAnsi="Century Gothic" w:cs="Calibri"/>
                <w:b/>
                <w:bCs/>
                <w:color w:val="000000"/>
                <w:sz w:val="14"/>
                <w:szCs w:val="14"/>
                <w:lang w:val="es-ES"/>
              </w:rPr>
              <w:t>2022</w:t>
            </w:r>
          </w:p>
        </w:tc>
        <w:tc>
          <w:tcPr>
            <w:tcW w:w="1081" w:type="dxa"/>
            <w:tcBorders>
              <w:top w:val="single" w:sz="8" w:space="0" w:color="auto"/>
              <w:left w:val="nil"/>
              <w:bottom w:val="single" w:sz="8" w:space="0" w:color="auto"/>
              <w:right w:val="single" w:sz="8" w:space="0" w:color="auto"/>
            </w:tcBorders>
            <w:shd w:val="clear" w:color="auto" w:fill="auto"/>
            <w:vAlign w:val="center"/>
            <w:hideMark/>
          </w:tcPr>
          <w:p w14:paraId="51806E24" w14:textId="51242982" w:rsidR="001960D4" w:rsidRPr="00704E65" w:rsidRDefault="001960D4" w:rsidP="00A45C20">
            <w:pPr>
              <w:jc w:val="center"/>
              <w:rPr>
                <w:rFonts w:ascii="Century Gothic" w:hAnsi="Century Gothic" w:cs="Calibri"/>
                <w:b/>
                <w:bCs/>
                <w:color w:val="000000"/>
                <w:sz w:val="14"/>
                <w:szCs w:val="14"/>
                <w:lang w:val="es-ES"/>
              </w:rPr>
            </w:pPr>
            <w:r w:rsidRPr="00704E65">
              <w:rPr>
                <w:rFonts w:ascii="Century Gothic" w:hAnsi="Century Gothic" w:cs="Calibri"/>
                <w:b/>
                <w:bCs/>
                <w:color w:val="000000"/>
                <w:sz w:val="14"/>
                <w:szCs w:val="14"/>
                <w:lang w:val="es-ES"/>
              </w:rPr>
              <w:t xml:space="preserve">EJECUTADO </w:t>
            </w:r>
            <w:r>
              <w:rPr>
                <w:rFonts w:ascii="Century Gothic" w:hAnsi="Century Gothic" w:cs="Calibri"/>
                <w:b/>
                <w:bCs/>
                <w:color w:val="000000"/>
                <w:sz w:val="14"/>
                <w:szCs w:val="14"/>
                <w:lang w:val="es-ES"/>
              </w:rPr>
              <w:t>2022</w:t>
            </w:r>
          </w:p>
        </w:tc>
        <w:tc>
          <w:tcPr>
            <w:tcW w:w="1081" w:type="dxa"/>
            <w:tcBorders>
              <w:top w:val="single" w:sz="8" w:space="0" w:color="auto"/>
              <w:left w:val="nil"/>
              <w:bottom w:val="single" w:sz="8" w:space="0" w:color="auto"/>
              <w:right w:val="single" w:sz="8" w:space="0" w:color="auto"/>
            </w:tcBorders>
            <w:shd w:val="clear" w:color="auto" w:fill="auto"/>
            <w:vAlign w:val="center"/>
            <w:hideMark/>
          </w:tcPr>
          <w:p w14:paraId="470E4361" w14:textId="43D89009" w:rsidR="001960D4" w:rsidRPr="00704E65" w:rsidRDefault="001960D4" w:rsidP="00A45C20">
            <w:pPr>
              <w:jc w:val="center"/>
              <w:rPr>
                <w:rFonts w:ascii="Century Gothic" w:hAnsi="Century Gothic" w:cs="Calibri"/>
                <w:b/>
                <w:bCs/>
                <w:color w:val="000000"/>
                <w:sz w:val="14"/>
                <w:szCs w:val="14"/>
                <w:lang w:val="es-ES"/>
              </w:rPr>
            </w:pPr>
            <w:r w:rsidRPr="00704E65">
              <w:rPr>
                <w:rFonts w:ascii="Century Gothic" w:hAnsi="Century Gothic" w:cs="Calibri"/>
                <w:b/>
                <w:bCs/>
                <w:color w:val="000000"/>
                <w:sz w:val="14"/>
                <w:szCs w:val="14"/>
                <w:lang w:val="es-ES"/>
              </w:rPr>
              <w:t xml:space="preserve">PTE EJECUTAR </w:t>
            </w:r>
            <w:r>
              <w:rPr>
                <w:rFonts w:ascii="Century Gothic" w:hAnsi="Century Gothic" w:cs="Calibri"/>
                <w:b/>
                <w:bCs/>
                <w:color w:val="000000"/>
                <w:sz w:val="14"/>
                <w:szCs w:val="14"/>
                <w:lang w:val="es-ES"/>
              </w:rPr>
              <w:t>2022</w:t>
            </w:r>
          </w:p>
        </w:tc>
        <w:tc>
          <w:tcPr>
            <w:tcW w:w="947" w:type="dxa"/>
            <w:tcBorders>
              <w:top w:val="single" w:sz="8" w:space="0" w:color="auto"/>
              <w:left w:val="nil"/>
              <w:bottom w:val="single" w:sz="8" w:space="0" w:color="auto"/>
              <w:right w:val="single" w:sz="8" w:space="0" w:color="auto"/>
            </w:tcBorders>
            <w:shd w:val="clear" w:color="auto" w:fill="auto"/>
            <w:vAlign w:val="center"/>
            <w:hideMark/>
          </w:tcPr>
          <w:p w14:paraId="093BB416" w14:textId="77777777" w:rsidR="001960D4" w:rsidRPr="00704E65" w:rsidRDefault="001960D4" w:rsidP="00A45C20">
            <w:pPr>
              <w:jc w:val="center"/>
              <w:rPr>
                <w:rFonts w:ascii="Century Gothic" w:hAnsi="Century Gothic" w:cs="Calibri"/>
                <w:b/>
                <w:bCs/>
                <w:color w:val="000000"/>
                <w:sz w:val="14"/>
                <w:szCs w:val="14"/>
                <w:lang w:val="es-ES"/>
              </w:rPr>
            </w:pPr>
            <w:r w:rsidRPr="00704E65">
              <w:rPr>
                <w:rFonts w:ascii="Century Gothic" w:hAnsi="Century Gothic" w:cs="Calibri"/>
                <w:b/>
                <w:bCs/>
                <w:color w:val="000000"/>
                <w:sz w:val="14"/>
                <w:szCs w:val="14"/>
                <w:lang w:val="es-ES"/>
              </w:rPr>
              <w:t>REINTEGRO RDO</w:t>
            </w:r>
          </w:p>
        </w:tc>
        <w:tc>
          <w:tcPr>
            <w:tcW w:w="885" w:type="dxa"/>
            <w:tcBorders>
              <w:top w:val="single" w:sz="8" w:space="0" w:color="auto"/>
              <w:left w:val="nil"/>
              <w:bottom w:val="single" w:sz="8" w:space="0" w:color="auto"/>
              <w:right w:val="single" w:sz="8" w:space="0" w:color="auto"/>
            </w:tcBorders>
            <w:shd w:val="clear" w:color="auto" w:fill="auto"/>
            <w:vAlign w:val="center"/>
            <w:hideMark/>
          </w:tcPr>
          <w:p w14:paraId="52786D48" w14:textId="1FA0B7D1" w:rsidR="001960D4" w:rsidRPr="00704E65" w:rsidRDefault="001960D4" w:rsidP="00A45C20">
            <w:pPr>
              <w:jc w:val="center"/>
              <w:rPr>
                <w:rFonts w:ascii="Century Gothic" w:hAnsi="Century Gothic" w:cs="Calibri"/>
                <w:b/>
                <w:bCs/>
                <w:color w:val="000000"/>
                <w:sz w:val="14"/>
                <w:szCs w:val="14"/>
                <w:lang w:val="es-ES"/>
              </w:rPr>
            </w:pPr>
            <w:r w:rsidRPr="00704E65">
              <w:rPr>
                <w:rFonts w:ascii="Century Gothic" w:hAnsi="Century Gothic" w:cs="Calibri"/>
                <w:b/>
                <w:bCs/>
                <w:color w:val="000000"/>
                <w:sz w:val="14"/>
                <w:szCs w:val="14"/>
                <w:lang w:val="es-ES"/>
              </w:rPr>
              <w:t xml:space="preserve">PTE REINTEGRO </w:t>
            </w:r>
            <w:r>
              <w:rPr>
                <w:rFonts w:ascii="Century Gothic" w:hAnsi="Century Gothic" w:cs="Calibri"/>
                <w:b/>
                <w:bCs/>
                <w:color w:val="000000"/>
                <w:sz w:val="14"/>
                <w:szCs w:val="14"/>
                <w:lang w:val="es-ES"/>
              </w:rPr>
              <w:t>2022</w:t>
            </w:r>
          </w:p>
        </w:tc>
      </w:tr>
      <w:tr w:rsidR="001960D4" w:rsidRPr="00704E65" w14:paraId="580A4B2A" w14:textId="77777777" w:rsidTr="00C6093E">
        <w:trPr>
          <w:trHeight w:val="284"/>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745A6DC4" w14:textId="77777777" w:rsidR="001960D4" w:rsidRPr="00704E65" w:rsidRDefault="001960D4" w:rsidP="00A45C20">
            <w:pPr>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Reside, Formación y capacitación profesional</w:t>
            </w:r>
          </w:p>
        </w:tc>
        <w:tc>
          <w:tcPr>
            <w:tcW w:w="1134" w:type="dxa"/>
            <w:tcBorders>
              <w:top w:val="nil"/>
              <w:left w:val="nil"/>
              <w:bottom w:val="single" w:sz="8" w:space="0" w:color="auto"/>
              <w:right w:val="single" w:sz="8" w:space="0" w:color="auto"/>
            </w:tcBorders>
            <w:shd w:val="clear" w:color="auto" w:fill="auto"/>
            <w:noWrap/>
            <w:vAlign w:val="center"/>
            <w:hideMark/>
          </w:tcPr>
          <w:p w14:paraId="4C31F782" w14:textId="77777777" w:rsidR="001960D4" w:rsidRPr="00704E65" w:rsidRDefault="001960D4" w:rsidP="00A45C20">
            <w:pPr>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Cabildo Tenerife</w:t>
            </w:r>
          </w:p>
        </w:tc>
        <w:tc>
          <w:tcPr>
            <w:tcW w:w="1081" w:type="dxa"/>
            <w:tcBorders>
              <w:top w:val="nil"/>
              <w:left w:val="nil"/>
              <w:bottom w:val="single" w:sz="8" w:space="0" w:color="auto"/>
              <w:right w:val="single" w:sz="8" w:space="0" w:color="auto"/>
            </w:tcBorders>
            <w:shd w:val="clear" w:color="auto" w:fill="auto"/>
            <w:noWrap/>
            <w:vAlign w:val="center"/>
            <w:hideMark/>
          </w:tcPr>
          <w:p w14:paraId="33F10115"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51.628,41</w:t>
            </w:r>
          </w:p>
        </w:tc>
        <w:tc>
          <w:tcPr>
            <w:tcW w:w="1081" w:type="dxa"/>
            <w:tcBorders>
              <w:top w:val="nil"/>
              <w:left w:val="nil"/>
              <w:bottom w:val="single" w:sz="8" w:space="0" w:color="auto"/>
              <w:right w:val="single" w:sz="8" w:space="0" w:color="auto"/>
            </w:tcBorders>
            <w:shd w:val="clear" w:color="auto" w:fill="auto"/>
            <w:noWrap/>
            <w:vAlign w:val="center"/>
            <w:hideMark/>
          </w:tcPr>
          <w:p w14:paraId="3FC347B7"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c>
          <w:tcPr>
            <w:tcW w:w="1081" w:type="dxa"/>
            <w:tcBorders>
              <w:top w:val="nil"/>
              <w:left w:val="nil"/>
              <w:bottom w:val="single" w:sz="8" w:space="0" w:color="auto"/>
              <w:right w:val="single" w:sz="8" w:space="0" w:color="auto"/>
            </w:tcBorders>
            <w:shd w:val="clear" w:color="auto" w:fill="auto"/>
            <w:noWrap/>
            <w:vAlign w:val="center"/>
            <w:hideMark/>
          </w:tcPr>
          <w:p w14:paraId="41A2FD17"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c>
          <w:tcPr>
            <w:tcW w:w="1081" w:type="dxa"/>
            <w:tcBorders>
              <w:top w:val="nil"/>
              <w:left w:val="nil"/>
              <w:bottom w:val="single" w:sz="8" w:space="0" w:color="auto"/>
              <w:right w:val="single" w:sz="8" w:space="0" w:color="auto"/>
            </w:tcBorders>
            <w:shd w:val="clear" w:color="auto" w:fill="auto"/>
            <w:noWrap/>
            <w:vAlign w:val="center"/>
            <w:hideMark/>
          </w:tcPr>
          <w:p w14:paraId="24D42B62"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c>
          <w:tcPr>
            <w:tcW w:w="947" w:type="dxa"/>
            <w:tcBorders>
              <w:top w:val="nil"/>
              <w:left w:val="nil"/>
              <w:bottom w:val="single" w:sz="8" w:space="0" w:color="auto"/>
              <w:right w:val="single" w:sz="8" w:space="0" w:color="auto"/>
            </w:tcBorders>
            <w:shd w:val="clear" w:color="auto" w:fill="auto"/>
            <w:noWrap/>
            <w:vAlign w:val="center"/>
            <w:hideMark/>
          </w:tcPr>
          <w:p w14:paraId="7A9101C6"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51.628,41</w:t>
            </w:r>
          </w:p>
        </w:tc>
        <w:tc>
          <w:tcPr>
            <w:tcW w:w="885" w:type="dxa"/>
            <w:tcBorders>
              <w:top w:val="nil"/>
              <w:left w:val="nil"/>
              <w:bottom w:val="single" w:sz="8" w:space="0" w:color="auto"/>
              <w:right w:val="single" w:sz="8" w:space="0" w:color="auto"/>
            </w:tcBorders>
            <w:shd w:val="clear" w:color="auto" w:fill="auto"/>
            <w:noWrap/>
            <w:vAlign w:val="center"/>
            <w:hideMark/>
          </w:tcPr>
          <w:p w14:paraId="27FE0B75"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r>
      <w:tr w:rsidR="001960D4" w:rsidRPr="00704E65" w14:paraId="279FAFED" w14:textId="77777777" w:rsidTr="00C6093E">
        <w:trPr>
          <w:trHeight w:val="284"/>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1DF264EC" w14:textId="77777777" w:rsidR="001960D4" w:rsidRPr="00704E65" w:rsidRDefault="001960D4" w:rsidP="00A45C20">
            <w:pPr>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 xml:space="preserve">Actividades y Desarrollos culturales </w:t>
            </w:r>
            <w:r>
              <w:rPr>
                <w:rFonts w:ascii="Century Gothic" w:hAnsi="Century Gothic" w:cs="Calibri"/>
                <w:color w:val="000000"/>
                <w:sz w:val="16"/>
                <w:szCs w:val="16"/>
                <w:lang w:val="es-ES"/>
              </w:rPr>
              <w:t>2022</w:t>
            </w:r>
          </w:p>
        </w:tc>
        <w:tc>
          <w:tcPr>
            <w:tcW w:w="1134" w:type="dxa"/>
            <w:tcBorders>
              <w:top w:val="nil"/>
              <w:left w:val="nil"/>
              <w:bottom w:val="single" w:sz="8" w:space="0" w:color="auto"/>
              <w:right w:val="single" w:sz="8" w:space="0" w:color="auto"/>
            </w:tcBorders>
            <w:shd w:val="clear" w:color="auto" w:fill="auto"/>
            <w:noWrap/>
            <w:vAlign w:val="center"/>
            <w:hideMark/>
          </w:tcPr>
          <w:p w14:paraId="77168354" w14:textId="77777777" w:rsidR="001960D4" w:rsidRPr="00704E65" w:rsidRDefault="001960D4" w:rsidP="00A45C20">
            <w:pPr>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Cabildo Tenerife</w:t>
            </w:r>
          </w:p>
        </w:tc>
        <w:tc>
          <w:tcPr>
            <w:tcW w:w="1081" w:type="dxa"/>
            <w:tcBorders>
              <w:top w:val="nil"/>
              <w:left w:val="nil"/>
              <w:bottom w:val="single" w:sz="8" w:space="0" w:color="auto"/>
              <w:right w:val="single" w:sz="8" w:space="0" w:color="auto"/>
            </w:tcBorders>
            <w:shd w:val="clear" w:color="auto" w:fill="auto"/>
            <w:noWrap/>
            <w:vAlign w:val="center"/>
            <w:hideMark/>
          </w:tcPr>
          <w:p w14:paraId="35B9264D"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1.146.863,15</w:t>
            </w:r>
          </w:p>
        </w:tc>
        <w:tc>
          <w:tcPr>
            <w:tcW w:w="1081" w:type="dxa"/>
            <w:tcBorders>
              <w:top w:val="nil"/>
              <w:left w:val="nil"/>
              <w:bottom w:val="single" w:sz="8" w:space="0" w:color="auto"/>
              <w:right w:val="single" w:sz="8" w:space="0" w:color="auto"/>
            </w:tcBorders>
            <w:shd w:val="clear" w:color="auto" w:fill="auto"/>
            <w:noWrap/>
            <w:vAlign w:val="center"/>
            <w:hideMark/>
          </w:tcPr>
          <w:p w14:paraId="1AFF2A52"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c>
          <w:tcPr>
            <w:tcW w:w="1081" w:type="dxa"/>
            <w:tcBorders>
              <w:top w:val="nil"/>
              <w:left w:val="nil"/>
              <w:bottom w:val="single" w:sz="8" w:space="0" w:color="auto"/>
              <w:right w:val="single" w:sz="8" w:space="0" w:color="auto"/>
            </w:tcBorders>
            <w:shd w:val="clear" w:color="auto" w:fill="auto"/>
            <w:noWrap/>
            <w:vAlign w:val="center"/>
            <w:hideMark/>
          </w:tcPr>
          <w:p w14:paraId="4A07572B"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1.146.863,15</w:t>
            </w:r>
          </w:p>
        </w:tc>
        <w:tc>
          <w:tcPr>
            <w:tcW w:w="1081" w:type="dxa"/>
            <w:tcBorders>
              <w:top w:val="nil"/>
              <w:left w:val="nil"/>
              <w:bottom w:val="single" w:sz="8" w:space="0" w:color="auto"/>
              <w:right w:val="single" w:sz="8" w:space="0" w:color="auto"/>
            </w:tcBorders>
            <w:shd w:val="clear" w:color="auto" w:fill="auto"/>
            <w:noWrap/>
            <w:vAlign w:val="center"/>
            <w:hideMark/>
          </w:tcPr>
          <w:p w14:paraId="16A7DC1F"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c>
          <w:tcPr>
            <w:tcW w:w="947" w:type="dxa"/>
            <w:tcBorders>
              <w:top w:val="nil"/>
              <w:left w:val="nil"/>
              <w:bottom w:val="single" w:sz="8" w:space="0" w:color="auto"/>
              <w:right w:val="single" w:sz="8" w:space="0" w:color="auto"/>
            </w:tcBorders>
            <w:shd w:val="clear" w:color="auto" w:fill="auto"/>
            <w:noWrap/>
            <w:vAlign w:val="center"/>
            <w:hideMark/>
          </w:tcPr>
          <w:p w14:paraId="40B46063"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c>
          <w:tcPr>
            <w:tcW w:w="885" w:type="dxa"/>
            <w:tcBorders>
              <w:top w:val="nil"/>
              <w:left w:val="nil"/>
              <w:bottom w:val="single" w:sz="8" w:space="0" w:color="auto"/>
              <w:right w:val="single" w:sz="8" w:space="0" w:color="auto"/>
            </w:tcBorders>
            <w:shd w:val="clear" w:color="auto" w:fill="auto"/>
            <w:noWrap/>
            <w:vAlign w:val="center"/>
            <w:hideMark/>
          </w:tcPr>
          <w:p w14:paraId="62E2889C"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r>
      <w:tr w:rsidR="001960D4" w:rsidRPr="00704E65" w14:paraId="6B1F6FBD" w14:textId="77777777" w:rsidTr="00C6093E">
        <w:trPr>
          <w:trHeight w:val="284"/>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342CD61D" w14:textId="77777777" w:rsidR="001960D4" w:rsidRPr="00704E65" w:rsidRDefault="001960D4" w:rsidP="00A45C20">
            <w:pPr>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 xml:space="preserve">Actividades y Desarrollos culturales </w:t>
            </w:r>
            <w:r>
              <w:rPr>
                <w:rFonts w:ascii="Century Gothic" w:hAnsi="Century Gothic" w:cs="Calibri"/>
                <w:color w:val="000000"/>
                <w:sz w:val="16"/>
                <w:szCs w:val="16"/>
                <w:lang w:val="es-ES"/>
              </w:rPr>
              <w:t>2023</w:t>
            </w:r>
          </w:p>
        </w:tc>
        <w:tc>
          <w:tcPr>
            <w:tcW w:w="1134" w:type="dxa"/>
            <w:tcBorders>
              <w:top w:val="nil"/>
              <w:left w:val="nil"/>
              <w:bottom w:val="single" w:sz="8" w:space="0" w:color="auto"/>
              <w:right w:val="single" w:sz="8" w:space="0" w:color="auto"/>
            </w:tcBorders>
            <w:shd w:val="clear" w:color="auto" w:fill="auto"/>
            <w:noWrap/>
            <w:vAlign w:val="center"/>
            <w:hideMark/>
          </w:tcPr>
          <w:p w14:paraId="371EE729" w14:textId="77777777" w:rsidR="001960D4" w:rsidRPr="00704E65" w:rsidRDefault="001960D4" w:rsidP="00A45C20">
            <w:pPr>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Cabildo Tenerife</w:t>
            </w:r>
          </w:p>
        </w:tc>
        <w:tc>
          <w:tcPr>
            <w:tcW w:w="1081" w:type="dxa"/>
            <w:tcBorders>
              <w:top w:val="nil"/>
              <w:left w:val="nil"/>
              <w:bottom w:val="single" w:sz="8" w:space="0" w:color="auto"/>
              <w:right w:val="single" w:sz="8" w:space="0" w:color="auto"/>
            </w:tcBorders>
            <w:shd w:val="clear" w:color="auto" w:fill="auto"/>
            <w:noWrap/>
            <w:vAlign w:val="center"/>
            <w:hideMark/>
          </w:tcPr>
          <w:p w14:paraId="3796D474"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c>
          <w:tcPr>
            <w:tcW w:w="1081" w:type="dxa"/>
            <w:tcBorders>
              <w:top w:val="nil"/>
              <w:left w:val="nil"/>
              <w:bottom w:val="single" w:sz="8" w:space="0" w:color="auto"/>
              <w:right w:val="single" w:sz="8" w:space="0" w:color="auto"/>
            </w:tcBorders>
            <w:shd w:val="clear" w:color="auto" w:fill="auto"/>
            <w:noWrap/>
            <w:vAlign w:val="center"/>
            <w:hideMark/>
          </w:tcPr>
          <w:p w14:paraId="306147B3"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5.381.830,67</w:t>
            </w:r>
          </w:p>
        </w:tc>
        <w:tc>
          <w:tcPr>
            <w:tcW w:w="1081" w:type="dxa"/>
            <w:tcBorders>
              <w:top w:val="nil"/>
              <w:left w:val="nil"/>
              <w:bottom w:val="single" w:sz="8" w:space="0" w:color="auto"/>
              <w:right w:val="single" w:sz="8" w:space="0" w:color="auto"/>
            </w:tcBorders>
            <w:shd w:val="clear" w:color="auto" w:fill="auto"/>
            <w:noWrap/>
            <w:vAlign w:val="center"/>
            <w:hideMark/>
          </w:tcPr>
          <w:p w14:paraId="1F08648A" w14:textId="77777777" w:rsidR="001960D4" w:rsidRPr="00704E65" w:rsidRDefault="001960D4" w:rsidP="00A45C20">
            <w:pPr>
              <w:jc w:val="right"/>
              <w:rPr>
                <w:rFonts w:ascii="Century Gothic" w:hAnsi="Century Gothic" w:cs="Calibri"/>
                <w:color w:val="000000"/>
                <w:sz w:val="16"/>
                <w:szCs w:val="16"/>
                <w:lang w:val="es-ES"/>
              </w:rPr>
            </w:pPr>
            <w:r>
              <w:rPr>
                <w:rFonts w:ascii="Century Gothic" w:hAnsi="Century Gothic" w:cs="Calibri"/>
                <w:color w:val="000000"/>
                <w:sz w:val="16"/>
                <w:szCs w:val="16"/>
              </w:rPr>
              <w:t>1.710.910,83</w:t>
            </w:r>
          </w:p>
        </w:tc>
        <w:tc>
          <w:tcPr>
            <w:tcW w:w="1081" w:type="dxa"/>
            <w:tcBorders>
              <w:top w:val="nil"/>
              <w:left w:val="nil"/>
              <w:bottom w:val="single" w:sz="8" w:space="0" w:color="auto"/>
              <w:right w:val="single" w:sz="8" w:space="0" w:color="auto"/>
            </w:tcBorders>
            <w:shd w:val="clear" w:color="auto" w:fill="auto"/>
            <w:noWrap/>
            <w:vAlign w:val="center"/>
            <w:hideMark/>
          </w:tcPr>
          <w:p w14:paraId="2005B2B0" w14:textId="77777777" w:rsidR="001960D4" w:rsidRPr="00704E65" w:rsidRDefault="001960D4" w:rsidP="00A45C20">
            <w:pPr>
              <w:jc w:val="right"/>
              <w:rPr>
                <w:rFonts w:ascii="Century Gothic" w:hAnsi="Century Gothic" w:cs="Calibri"/>
                <w:color w:val="000000"/>
                <w:sz w:val="16"/>
                <w:szCs w:val="16"/>
                <w:lang w:val="es-ES"/>
              </w:rPr>
            </w:pPr>
            <w:r>
              <w:rPr>
                <w:rFonts w:ascii="Century Gothic" w:hAnsi="Century Gothic" w:cs="Calibri"/>
                <w:color w:val="000000"/>
                <w:sz w:val="16"/>
                <w:szCs w:val="16"/>
              </w:rPr>
              <w:t>3.670.919,84</w:t>
            </w:r>
          </w:p>
        </w:tc>
        <w:tc>
          <w:tcPr>
            <w:tcW w:w="947" w:type="dxa"/>
            <w:tcBorders>
              <w:top w:val="nil"/>
              <w:left w:val="nil"/>
              <w:bottom w:val="single" w:sz="8" w:space="0" w:color="auto"/>
              <w:right w:val="single" w:sz="8" w:space="0" w:color="auto"/>
            </w:tcBorders>
            <w:shd w:val="clear" w:color="auto" w:fill="auto"/>
            <w:noWrap/>
            <w:vAlign w:val="center"/>
            <w:hideMark/>
          </w:tcPr>
          <w:p w14:paraId="15A4D864"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c>
          <w:tcPr>
            <w:tcW w:w="885" w:type="dxa"/>
            <w:tcBorders>
              <w:top w:val="nil"/>
              <w:left w:val="nil"/>
              <w:bottom w:val="single" w:sz="8" w:space="0" w:color="auto"/>
              <w:right w:val="single" w:sz="8" w:space="0" w:color="auto"/>
            </w:tcBorders>
            <w:shd w:val="clear" w:color="auto" w:fill="auto"/>
            <w:noWrap/>
            <w:vAlign w:val="center"/>
            <w:hideMark/>
          </w:tcPr>
          <w:p w14:paraId="700E2E9F"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r>
      <w:tr w:rsidR="001960D4" w:rsidRPr="00704E65" w14:paraId="79375E9B" w14:textId="77777777" w:rsidTr="00C6093E">
        <w:trPr>
          <w:trHeight w:val="284"/>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300E87BE" w14:textId="77777777" w:rsidR="001960D4" w:rsidRPr="00704E65" w:rsidRDefault="001960D4" w:rsidP="00A45C20">
            <w:pPr>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Aportación específica Educación Artística</w:t>
            </w:r>
          </w:p>
        </w:tc>
        <w:tc>
          <w:tcPr>
            <w:tcW w:w="1134" w:type="dxa"/>
            <w:tcBorders>
              <w:top w:val="nil"/>
              <w:left w:val="nil"/>
              <w:bottom w:val="single" w:sz="8" w:space="0" w:color="auto"/>
              <w:right w:val="single" w:sz="8" w:space="0" w:color="auto"/>
            </w:tcBorders>
            <w:shd w:val="clear" w:color="auto" w:fill="auto"/>
            <w:noWrap/>
            <w:vAlign w:val="center"/>
            <w:hideMark/>
          </w:tcPr>
          <w:p w14:paraId="387A5506" w14:textId="77777777" w:rsidR="001960D4" w:rsidRPr="00704E65" w:rsidRDefault="001960D4" w:rsidP="00A45C20">
            <w:pPr>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Cabildo Tenerife</w:t>
            </w:r>
          </w:p>
        </w:tc>
        <w:tc>
          <w:tcPr>
            <w:tcW w:w="1081" w:type="dxa"/>
            <w:tcBorders>
              <w:top w:val="nil"/>
              <w:left w:val="nil"/>
              <w:bottom w:val="single" w:sz="8" w:space="0" w:color="auto"/>
              <w:right w:val="single" w:sz="8" w:space="0" w:color="auto"/>
            </w:tcBorders>
            <w:shd w:val="clear" w:color="auto" w:fill="auto"/>
            <w:noWrap/>
            <w:vAlign w:val="center"/>
            <w:hideMark/>
          </w:tcPr>
          <w:p w14:paraId="481C8838"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415.918,95</w:t>
            </w:r>
          </w:p>
        </w:tc>
        <w:tc>
          <w:tcPr>
            <w:tcW w:w="1081" w:type="dxa"/>
            <w:tcBorders>
              <w:top w:val="nil"/>
              <w:left w:val="nil"/>
              <w:bottom w:val="single" w:sz="8" w:space="0" w:color="auto"/>
              <w:right w:val="single" w:sz="8" w:space="0" w:color="auto"/>
            </w:tcBorders>
            <w:shd w:val="clear" w:color="auto" w:fill="auto"/>
            <w:noWrap/>
            <w:vAlign w:val="center"/>
            <w:hideMark/>
          </w:tcPr>
          <w:p w14:paraId="09A2994C"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c>
          <w:tcPr>
            <w:tcW w:w="1081" w:type="dxa"/>
            <w:tcBorders>
              <w:top w:val="nil"/>
              <w:left w:val="nil"/>
              <w:bottom w:val="single" w:sz="8" w:space="0" w:color="auto"/>
              <w:right w:val="single" w:sz="8" w:space="0" w:color="auto"/>
            </w:tcBorders>
            <w:shd w:val="clear" w:color="auto" w:fill="auto"/>
            <w:noWrap/>
            <w:vAlign w:val="center"/>
            <w:hideMark/>
          </w:tcPr>
          <w:p w14:paraId="3DDFC0FE"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172.577,97</w:t>
            </w:r>
          </w:p>
        </w:tc>
        <w:tc>
          <w:tcPr>
            <w:tcW w:w="1081" w:type="dxa"/>
            <w:tcBorders>
              <w:top w:val="nil"/>
              <w:left w:val="nil"/>
              <w:bottom w:val="single" w:sz="8" w:space="0" w:color="auto"/>
              <w:right w:val="single" w:sz="8" w:space="0" w:color="auto"/>
            </w:tcBorders>
            <w:shd w:val="clear" w:color="auto" w:fill="auto"/>
            <w:noWrap/>
            <w:vAlign w:val="center"/>
            <w:hideMark/>
          </w:tcPr>
          <w:p w14:paraId="4BFB9595"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c>
          <w:tcPr>
            <w:tcW w:w="947" w:type="dxa"/>
            <w:tcBorders>
              <w:top w:val="nil"/>
              <w:left w:val="nil"/>
              <w:bottom w:val="single" w:sz="8" w:space="0" w:color="auto"/>
              <w:right w:val="single" w:sz="8" w:space="0" w:color="auto"/>
            </w:tcBorders>
            <w:shd w:val="clear" w:color="auto" w:fill="auto"/>
            <w:noWrap/>
            <w:vAlign w:val="center"/>
            <w:hideMark/>
          </w:tcPr>
          <w:p w14:paraId="0DA64FA5"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243.340,98</w:t>
            </w:r>
          </w:p>
        </w:tc>
        <w:tc>
          <w:tcPr>
            <w:tcW w:w="885" w:type="dxa"/>
            <w:tcBorders>
              <w:top w:val="nil"/>
              <w:left w:val="nil"/>
              <w:bottom w:val="single" w:sz="8" w:space="0" w:color="auto"/>
              <w:right w:val="single" w:sz="8" w:space="0" w:color="auto"/>
            </w:tcBorders>
            <w:shd w:val="clear" w:color="auto" w:fill="auto"/>
            <w:noWrap/>
            <w:vAlign w:val="center"/>
            <w:hideMark/>
          </w:tcPr>
          <w:p w14:paraId="404A309A"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r>
      <w:tr w:rsidR="001960D4" w:rsidRPr="00704E65" w14:paraId="32BAEE0D" w14:textId="77777777" w:rsidTr="00C6093E">
        <w:trPr>
          <w:trHeight w:val="284"/>
        </w:trPr>
        <w:tc>
          <w:tcPr>
            <w:tcW w:w="3109" w:type="dxa"/>
            <w:tcBorders>
              <w:top w:val="nil"/>
              <w:left w:val="single" w:sz="8" w:space="0" w:color="auto"/>
              <w:bottom w:val="single" w:sz="8" w:space="0" w:color="auto"/>
              <w:right w:val="single" w:sz="8" w:space="0" w:color="auto"/>
            </w:tcBorders>
            <w:shd w:val="clear" w:color="auto" w:fill="auto"/>
            <w:noWrap/>
            <w:vAlign w:val="center"/>
          </w:tcPr>
          <w:p w14:paraId="5C355844" w14:textId="77777777" w:rsidR="001960D4" w:rsidRPr="00704E65" w:rsidRDefault="001960D4" w:rsidP="00A45C20">
            <w:pPr>
              <w:rPr>
                <w:rFonts w:ascii="Century Gothic" w:hAnsi="Century Gothic" w:cs="Calibri"/>
                <w:color w:val="000000"/>
                <w:sz w:val="16"/>
                <w:szCs w:val="16"/>
                <w:lang w:val="es-ES"/>
              </w:rPr>
            </w:pPr>
            <w:r>
              <w:rPr>
                <w:rFonts w:ascii="Century Gothic" w:hAnsi="Century Gothic" w:cs="Calibri"/>
                <w:color w:val="000000"/>
                <w:sz w:val="16"/>
                <w:szCs w:val="16"/>
              </w:rPr>
              <w:t>Aportación específica Educación Artística 2023</w:t>
            </w:r>
          </w:p>
        </w:tc>
        <w:tc>
          <w:tcPr>
            <w:tcW w:w="1134" w:type="dxa"/>
            <w:tcBorders>
              <w:top w:val="nil"/>
              <w:left w:val="nil"/>
              <w:bottom w:val="single" w:sz="8" w:space="0" w:color="auto"/>
              <w:right w:val="single" w:sz="8" w:space="0" w:color="auto"/>
            </w:tcBorders>
            <w:shd w:val="clear" w:color="auto" w:fill="auto"/>
            <w:noWrap/>
            <w:vAlign w:val="center"/>
          </w:tcPr>
          <w:p w14:paraId="05882191" w14:textId="77777777" w:rsidR="001960D4" w:rsidRPr="00704E65" w:rsidRDefault="001960D4" w:rsidP="00A45C20">
            <w:pPr>
              <w:rPr>
                <w:rFonts w:ascii="Century Gothic" w:hAnsi="Century Gothic" w:cs="Calibri"/>
                <w:color w:val="000000"/>
                <w:sz w:val="16"/>
                <w:szCs w:val="16"/>
                <w:lang w:val="es-ES"/>
              </w:rPr>
            </w:pPr>
            <w:r>
              <w:rPr>
                <w:rFonts w:ascii="Century Gothic" w:hAnsi="Century Gothic" w:cs="Calibri"/>
                <w:color w:val="000000"/>
                <w:sz w:val="16"/>
                <w:szCs w:val="16"/>
              </w:rPr>
              <w:t>Cabildo Tenerife</w:t>
            </w:r>
          </w:p>
        </w:tc>
        <w:tc>
          <w:tcPr>
            <w:tcW w:w="1081" w:type="dxa"/>
            <w:tcBorders>
              <w:top w:val="nil"/>
              <w:left w:val="nil"/>
              <w:bottom w:val="single" w:sz="8" w:space="0" w:color="auto"/>
              <w:right w:val="single" w:sz="8" w:space="0" w:color="auto"/>
            </w:tcBorders>
            <w:shd w:val="clear" w:color="auto" w:fill="auto"/>
            <w:noWrap/>
            <w:vAlign w:val="center"/>
          </w:tcPr>
          <w:p w14:paraId="527C6AA0" w14:textId="77777777" w:rsidR="001960D4" w:rsidRPr="00704E65" w:rsidRDefault="001960D4" w:rsidP="00A45C20">
            <w:pPr>
              <w:jc w:val="right"/>
              <w:rPr>
                <w:rFonts w:ascii="Century Gothic" w:hAnsi="Century Gothic" w:cs="Calibri"/>
                <w:color w:val="000000"/>
                <w:sz w:val="16"/>
                <w:szCs w:val="16"/>
                <w:lang w:val="es-ES"/>
              </w:rPr>
            </w:pPr>
            <w:r>
              <w:rPr>
                <w:rFonts w:ascii="Century Gothic" w:hAnsi="Century Gothic" w:cs="Calibri"/>
                <w:color w:val="000000"/>
                <w:sz w:val="16"/>
                <w:szCs w:val="16"/>
              </w:rPr>
              <w:t>0,00</w:t>
            </w:r>
          </w:p>
        </w:tc>
        <w:tc>
          <w:tcPr>
            <w:tcW w:w="1081" w:type="dxa"/>
            <w:tcBorders>
              <w:top w:val="nil"/>
              <w:left w:val="nil"/>
              <w:bottom w:val="single" w:sz="8" w:space="0" w:color="auto"/>
              <w:right w:val="single" w:sz="8" w:space="0" w:color="auto"/>
            </w:tcBorders>
            <w:shd w:val="clear" w:color="auto" w:fill="auto"/>
            <w:noWrap/>
            <w:vAlign w:val="center"/>
          </w:tcPr>
          <w:p w14:paraId="0A1369C0" w14:textId="77777777" w:rsidR="001960D4" w:rsidRPr="00704E65" w:rsidRDefault="001960D4" w:rsidP="00A45C20">
            <w:pPr>
              <w:jc w:val="right"/>
              <w:rPr>
                <w:rFonts w:ascii="Century Gothic" w:hAnsi="Century Gothic" w:cs="Calibri"/>
                <w:color w:val="000000"/>
                <w:sz w:val="16"/>
                <w:szCs w:val="16"/>
                <w:lang w:val="es-ES"/>
              </w:rPr>
            </w:pPr>
            <w:r>
              <w:rPr>
                <w:rFonts w:ascii="Century Gothic" w:hAnsi="Century Gothic" w:cs="Calibri"/>
                <w:color w:val="000000"/>
                <w:sz w:val="16"/>
                <w:szCs w:val="16"/>
              </w:rPr>
              <w:t>280.140,00</w:t>
            </w:r>
          </w:p>
        </w:tc>
        <w:tc>
          <w:tcPr>
            <w:tcW w:w="1081" w:type="dxa"/>
            <w:tcBorders>
              <w:top w:val="nil"/>
              <w:left w:val="nil"/>
              <w:bottom w:val="single" w:sz="8" w:space="0" w:color="auto"/>
              <w:right w:val="single" w:sz="8" w:space="0" w:color="auto"/>
            </w:tcBorders>
            <w:shd w:val="clear" w:color="auto" w:fill="auto"/>
            <w:noWrap/>
            <w:vAlign w:val="center"/>
          </w:tcPr>
          <w:p w14:paraId="25CC9443" w14:textId="77777777" w:rsidR="001960D4" w:rsidRPr="00704E65" w:rsidRDefault="001960D4" w:rsidP="00A45C20">
            <w:pPr>
              <w:jc w:val="right"/>
              <w:rPr>
                <w:rFonts w:ascii="Century Gothic" w:hAnsi="Century Gothic" w:cs="Calibri"/>
                <w:color w:val="000000"/>
                <w:sz w:val="16"/>
                <w:szCs w:val="16"/>
                <w:lang w:val="es-ES"/>
              </w:rPr>
            </w:pPr>
            <w:r>
              <w:rPr>
                <w:rFonts w:ascii="Century Gothic" w:hAnsi="Century Gothic" w:cs="Calibri"/>
                <w:color w:val="000000"/>
                <w:sz w:val="16"/>
                <w:szCs w:val="16"/>
              </w:rPr>
              <w:t>280.140,00</w:t>
            </w:r>
          </w:p>
        </w:tc>
        <w:tc>
          <w:tcPr>
            <w:tcW w:w="1081" w:type="dxa"/>
            <w:tcBorders>
              <w:top w:val="nil"/>
              <w:left w:val="nil"/>
              <w:bottom w:val="single" w:sz="8" w:space="0" w:color="auto"/>
              <w:right w:val="single" w:sz="8" w:space="0" w:color="auto"/>
            </w:tcBorders>
            <w:shd w:val="clear" w:color="auto" w:fill="auto"/>
            <w:noWrap/>
            <w:vAlign w:val="center"/>
          </w:tcPr>
          <w:p w14:paraId="346099F2" w14:textId="77777777" w:rsidR="001960D4" w:rsidRPr="00704E65" w:rsidRDefault="001960D4" w:rsidP="00A45C20">
            <w:pPr>
              <w:jc w:val="right"/>
              <w:rPr>
                <w:rFonts w:ascii="Century Gothic" w:hAnsi="Century Gothic" w:cs="Calibri"/>
                <w:color w:val="000000"/>
                <w:sz w:val="16"/>
                <w:szCs w:val="16"/>
                <w:lang w:val="es-ES"/>
              </w:rPr>
            </w:pPr>
            <w:r>
              <w:rPr>
                <w:rFonts w:ascii="Century Gothic" w:hAnsi="Century Gothic" w:cs="Calibri"/>
                <w:color w:val="000000"/>
                <w:sz w:val="16"/>
                <w:szCs w:val="16"/>
              </w:rPr>
              <w:t>0,00</w:t>
            </w:r>
          </w:p>
        </w:tc>
        <w:tc>
          <w:tcPr>
            <w:tcW w:w="947" w:type="dxa"/>
            <w:tcBorders>
              <w:top w:val="nil"/>
              <w:left w:val="nil"/>
              <w:bottom w:val="single" w:sz="8" w:space="0" w:color="auto"/>
              <w:right w:val="single" w:sz="8" w:space="0" w:color="auto"/>
            </w:tcBorders>
            <w:shd w:val="clear" w:color="auto" w:fill="auto"/>
            <w:noWrap/>
            <w:vAlign w:val="center"/>
          </w:tcPr>
          <w:p w14:paraId="78FE96F4" w14:textId="77777777" w:rsidR="001960D4" w:rsidRPr="00704E65" w:rsidRDefault="001960D4" w:rsidP="00A45C20">
            <w:pPr>
              <w:jc w:val="right"/>
              <w:rPr>
                <w:rFonts w:ascii="Century Gothic" w:hAnsi="Century Gothic" w:cs="Calibri"/>
                <w:color w:val="000000"/>
                <w:sz w:val="16"/>
                <w:szCs w:val="16"/>
                <w:lang w:val="es-ES"/>
              </w:rPr>
            </w:pPr>
            <w:r>
              <w:rPr>
                <w:rFonts w:ascii="Century Gothic" w:hAnsi="Century Gothic" w:cs="Calibri"/>
                <w:color w:val="000000"/>
                <w:sz w:val="16"/>
                <w:szCs w:val="16"/>
              </w:rPr>
              <w:t>0,00</w:t>
            </w:r>
          </w:p>
        </w:tc>
        <w:tc>
          <w:tcPr>
            <w:tcW w:w="885" w:type="dxa"/>
            <w:tcBorders>
              <w:top w:val="nil"/>
              <w:left w:val="nil"/>
              <w:bottom w:val="single" w:sz="8" w:space="0" w:color="auto"/>
              <w:right w:val="single" w:sz="8" w:space="0" w:color="auto"/>
            </w:tcBorders>
            <w:shd w:val="clear" w:color="auto" w:fill="auto"/>
            <w:noWrap/>
            <w:vAlign w:val="center"/>
          </w:tcPr>
          <w:p w14:paraId="59F1F7C4" w14:textId="77777777" w:rsidR="001960D4" w:rsidRPr="00704E65" w:rsidRDefault="001960D4" w:rsidP="00A45C20">
            <w:pPr>
              <w:jc w:val="right"/>
              <w:rPr>
                <w:rFonts w:ascii="Century Gothic" w:hAnsi="Century Gothic" w:cs="Calibri"/>
                <w:color w:val="000000"/>
                <w:sz w:val="16"/>
                <w:szCs w:val="16"/>
                <w:lang w:val="es-ES"/>
              </w:rPr>
            </w:pPr>
            <w:r>
              <w:rPr>
                <w:rFonts w:ascii="Century Gothic" w:hAnsi="Century Gothic" w:cs="Calibri"/>
                <w:color w:val="000000"/>
                <w:sz w:val="16"/>
                <w:szCs w:val="16"/>
              </w:rPr>
              <w:t>0,00</w:t>
            </w:r>
          </w:p>
        </w:tc>
      </w:tr>
      <w:tr w:rsidR="001960D4" w:rsidRPr="00704E65" w14:paraId="37572004" w14:textId="77777777" w:rsidTr="00C6093E">
        <w:trPr>
          <w:trHeight w:val="284"/>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484B2604" w14:textId="77777777" w:rsidR="001960D4" w:rsidRPr="00704E65" w:rsidRDefault="001960D4" w:rsidP="00A45C20">
            <w:pPr>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lastRenderedPageBreak/>
              <w:t xml:space="preserve">Temporada de la Opera </w:t>
            </w:r>
            <w:r>
              <w:rPr>
                <w:rFonts w:ascii="Century Gothic" w:hAnsi="Century Gothic" w:cs="Calibri"/>
                <w:color w:val="000000"/>
                <w:sz w:val="16"/>
                <w:szCs w:val="16"/>
                <w:lang w:val="es-ES"/>
              </w:rPr>
              <w:t>2023</w:t>
            </w:r>
          </w:p>
        </w:tc>
        <w:tc>
          <w:tcPr>
            <w:tcW w:w="1134" w:type="dxa"/>
            <w:tcBorders>
              <w:top w:val="nil"/>
              <w:left w:val="nil"/>
              <w:bottom w:val="single" w:sz="8" w:space="0" w:color="auto"/>
              <w:right w:val="single" w:sz="8" w:space="0" w:color="auto"/>
            </w:tcBorders>
            <w:shd w:val="clear" w:color="auto" w:fill="auto"/>
            <w:noWrap/>
            <w:vAlign w:val="center"/>
            <w:hideMark/>
          </w:tcPr>
          <w:p w14:paraId="05FE3143" w14:textId="77777777" w:rsidR="001960D4" w:rsidRPr="00704E65" w:rsidRDefault="001960D4" w:rsidP="00A45C20">
            <w:pPr>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INAEM</w:t>
            </w:r>
          </w:p>
        </w:tc>
        <w:tc>
          <w:tcPr>
            <w:tcW w:w="1081" w:type="dxa"/>
            <w:tcBorders>
              <w:top w:val="nil"/>
              <w:left w:val="nil"/>
              <w:bottom w:val="single" w:sz="8" w:space="0" w:color="auto"/>
              <w:right w:val="single" w:sz="8" w:space="0" w:color="auto"/>
            </w:tcBorders>
            <w:shd w:val="clear" w:color="auto" w:fill="auto"/>
            <w:noWrap/>
            <w:vAlign w:val="center"/>
            <w:hideMark/>
          </w:tcPr>
          <w:p w14:paraId="03B48799"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c>
          <w:tcPr>
            <w:tcW w:w="1081" w:type="dxa"/>
            <w:tcBorders>
              <w:top w:val="nil"/>
              <w:left w:val="nil"/>
              <w:bottom w:val="single" w:sz="8" w:space="0" w:color="auto"/>
              <w:right w:val="single" w:sz="8" w:space="0" w:color="auto"/>
            </w:tcBorders>
            <w:shd w:val="clear" w:color="auto" w:fill="auto"/>
            <w:noWrap/>
            <w:vAlign w:val="center"/>
            <w:hideMark/>
          </w:tcPr>
          <w:p w14:paraId="3FC2AB29"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250.000,00</w:t>
            </w:r>
          </w:p>
        </w:tc>
        <w:tc>
          <w:tcPr>
            <w:tcW w:w="1081" w:type="dxa"/>
            <w:tcBorders>
              <w:top w:val="nil"/>
              <w:left w:val="nil"/>
              <w:bottom w:val="single" w:sz="8" w:space="0" w:color="auto"/>
              <w:right w:val="single" w:sz="8" w:space="0" w:color="auto"/>
            </w:tcBorders>
            <w:shd w:val="clear" w:color="auto" w:fill="auto"/>
            <w:noWrap/>
            <w:vAlign w:val="center"/>
            <w:hideMark/>
          </w:tcPr>
          <w:p w14:paraId="2A2D0EAD"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250.000,00</w:t>
            </w:r>
          </w:p>
        </w:tc>
        <w:tc>
          <w:tcPr>
            <w:tcW w:w="1081" w:type="dxa"/>
            <w:tcBorders>
              <w:top w:val="nil"/>
              <w:left w:val="nil"/>
              <w:bottom w:val="single" w:sz="8" w:space="0" w:color="auto"/>
              <w:right w:val="single" w:sz="8" w:space="0" w:color="auto"/>
            </w:tcBorders>
            <w:shd w:val="clear" w:color="auto" w:fill="auto"/>
            <w:noWrap/>
            <w:vAlign w:val="center"/>
            <w:hideMark/>
          </w:tcPr>
          <w:p w14:paraId="1D98C0F7"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c>
          <w:tcPr>
            <w:tcW w:w="947" w:type="dxa"/>
            <w:tcBorders>
              <w:top w:val="nil"/>
              <w:left w:val="nil"/>
              <w:bottom w:val="single" w:sz="8" w:space="0" w:color="auto"/>
              <w:right w:val="single" w:sz="8" w:space="0" w:color="auto"/>
            </w:tcBorders>
            <w:shd w:val="clear" w:color="auto" w:fill="auto"/>
            <w:noWrap/>
            <w:vAlign w:val="center"/>
            <w:hideMark/>
          </w:tcPr>
          <w:p w14:paraId="082F8D77"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c>
          <w:tcPr>
            <w:tcW w:w="885" w:type="dxa"/>
            <w:tcBorders>
              <w:top w:val="nil"/>
              <w:left w:val="nil"/>
              <w:bottom w:val="single" w:sz="8" w:space="0" w:color="auto"/>
              <w:right w:val="single" w:sz="8" w:space="0" w:color="auto"/>
            </w:tcBorders>
            <w:shd w:val="clear" w:color="auto" w:fill="auto"/>
            <w:noWrap/>
            <w:vAlign w:val="center"/>
            <w:hideMark/>
          </w:tcPr>
          <w:p w14:paraId="2352B785"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r>
      <w:tr w:rsidR="001960D4" w:rsidRPr="00704E65" w14:paraId="7DF09470" w14:textId="77777777" w:rsidTr="00C6093E">
        <w:trPr>
          <w:trHeight w:val="284"/>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247403DC" w14:textId="77777777" w:rsidR="001960D4" w:rsidRPr="00704E65" w:rsidRDefault="001960D4" w:rsidP="00A45C20">
            <w:pPr>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Actividades y Proyectos de lírica y música</w:t>
            </w:r>
          </w:p>
        </w:tc>
        <w:tc>
          <w:tcPr>
            <w:tcW w:w="1134" w:type="dxa"/>
            <w:tcBorders>
              <w:top w:val="nil"/>
              <w:left w:val="nil"/>
              <w:bottom w:val="single" w:sz="8" w:space="0" w:color="auto"/>
              <w:right w:val="single" w:sz="8" w:space="0" w:color="auto"/>
            </w:tcBorders>
            <w:shd w:val="clear" w:color="auto" w:fill="auto"/>
            <w:noWrap/>
            <w:vAlign w:val="center"/>
            <w:hideMark/>
          </w:tcPr>
          <w:p w14:paraId="11C4D090" w14:textId="77777777" w:rsidR="001960D4" w:rsidRPr="00704E65" w:rsidRDefault="001960D4" w:rsidP="00A45C20">
            <w:pPr>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INAEM</w:t>
            </w:r>
          </w:p>
        </w:tc>
        <w:tc>
          <w:tcPr>
            <w:tcW w:w="1081" w:type="dxa"/>
            <w:tcBorders>
              <w:top w:val="nil"/>
              <w:left w:val="nil"/>
              <w:bottom w:val="single" w:sz="8" w:space="0" w:color="auto"/>
              <w:right w:val="single" w:sz="8" w:space="0" w:color="auto"/>
            </w:tcBorders>
            <w:shd w:val="clear" w:color="auto" w:fill="auto"/>
            <w:noWrap/>
            <w:vAlign w:val="center"/>
            <w:hideMark/>
          </w:tcPr>
          <w:p w14:paraId="4681DC49"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c>
          <w:tcPr>
            <w:tcW w:w="1081" w:type="dxa"/>
            <w:tcBorders>
              <w:top w:val="nil"/>
              <w:left w:val="nil"/>
              <w:bottom w:val="single" w:sz="8" w:space="0" w:color="auto"/>
              <w:right w:val="single" w:sz="8" w:space="0" w:color="auto"/>
            </w:tcBorders>
            <w:shd w:val="clear" w:color="auto" w:fill="auto"/>
            <w:noWrap/>
            <w:vAlign w:val="center"/>
            <w:hideMark/>
          </w:tcPr>
          <w:p w14:paraId="7EECAA4B"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25.000,00</w:t>
            </w:r>
          </w:p>
        </w:tc>
        <w:tc>
          <w:tcPr>
            <w:tcW w:w="1081" w:type="dxa"/>
            <w:tcBorders>
              <w:top w:val="nil"/>
              <w:left w:val="nil"/>
              <w:bottom w:val="single" w:sz="8" w:space="0" w:color="auto"/>
              <w:right w:val="single" w:sz="8" w:space="0" w:color="auto"/>
            </w:tcBorders>
            <w:shd w:val="clear" w:color="auto" w:fill="auto"/>
            <w:noWrap/>
            <w:vAlign w:val="center"/>
            <w:hideMark/>
          </w:tcPr>
          <w:p w14:paraId="584DEDEA"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25.000,00</w:t>
            </w:r>
          </w:p>
        </w:tc>
        <w:tc>
          <w:tcPr>
            <w:tcW w:w="1081" w:type="dxa"/>
            <w:tcBorders>
              <w:top w:val="nil"/>
              <w:left w:val="nil"/>
              <w:bottom w:val="single" w:sz="8" w:space="0" w:color="auto"/>
              <w:right w:val="single" w:sz="8" w:space="0" w:color="auto"/>
            </w:tcBorders>
            <w:shd w:val="clear" w:color="auto" w:fill="auto"/>
            <w:noWrap/>
            <w:vAlign w:val="center"/>
            <w:hideMark/>
          </w:tcPr>
          <w:p w14:paraId="40AD0EC9"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c>
          <w:tcPr>
            <w:tcW w:w="947" w:type="dxa"/>
            <w:tcBorders>
              <w:top w:val="nil"/>
              <w:left w:val="nil"/>
              <w:bottom w:val="single" w:sz="8" w:space="0" w:color="auto"/>
              <w:right w:val="single" w:sz="8" w:space="0" w:color="auto"/>
            </w:tcBorders>
            <w:shd w:val="clear" w:color="auto" w:fill="auto"/>
            <w:noWrap/>
            <w:vAlign w:val="center"/>
            <w:hideMark/>
          </w:tcPr>
          <w:p w14:paraId="4A1D1A9F"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c>
          <w:tcPr>
            <w:tcW w:w="885" w:type="dxa"/>
            <w:tcBorders>
              <w:top w:val="nil"/>
              <w:left w:val="nil"/>
              <w:bottom w:val="single" w:sz="8" w:space="0" w:color="auto"/>
              <w:right w:val="single" w:sz="8" w:space="0" w:color="auto"/>
            </w:tcBorders>
            <w:shd w:val="clear" w:color="auto" w:fill="auto"/>
            <w:noWrap/>
            <w:vAlign w:val="center"/>
            <w:hideMark/>
          </w:tcPr>
          <w:p w14:paraId="59932B4A"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r>
      <w:tr w:rsidR="001960D4" w:rsidRPr="00704E65" w14:paraId="4F5CF949" w14:textId="77777777" w:rsidTr="00C6093E">
        <w:trPr>
          <w:trHeight w:val="284"/>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117B95BC" w14:textId="77777777" w:rsidR="001960D4" w:rsidRPr="00704E65" w:rsidRDefault="001960D4" w:rsidP="00A45C20">
            <w:pPr>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 xml:space="preserve">Desarrollo de actividades y servicios culturales </w:t>
            </w:r>
            <w:r>
              <w:rPr>
                <w:rFonts w:ascii="Century Gothic" w:hAnsi="Century Gothic" w:cs="Calibri"/>
                <w:color w:val="000000"/>
                <w:sz w:val="16"/>
                <w:szCs w:val="16"/>
                <w:lang w:val="es-ES"/>
              </w:rPr>
              <w:t>2023</w:t>
            </w:r>
          </w:p>
        </w:tc>
        <w:tc>
          <w:tcPr>
            <w:tcW w:w="1134" w:type="dxa"/>
            <w:tcBorders>
              <w:top w:val="nil"/>
              <w:left w:val="nil"/>
              <w:bottom w:val="single" w:sz="8" w:space="0" w:color="auto"/>
              <w:right w:val="single" w:sz="8" w:space="0" w:color="auto"/>
            </w:tcBorders>
            <w:shd w:val="clear" w:color="auto" w:fill="auto"/>
            <w:noWrap/>
            <w:vAlign w:val="center"/>
            <w:hideMark/>
          </w:tcPr>
          <w:p w14:paraId="4D2C0950" w14:textId="77777777" w:rsidR="001960D4" w:rsidRPr="00704E65" w:rsidRDefault="001960D4" w:rsidP="00A45C20">
            <w:pPr>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Gobierno de Canarias</w:t>
            </w:r>
          </w:p>
        </w:tc>
        <w:tc>
          <w:tcPr>
            <w:tcW w:w="1081" w:type="dxa"/>
            <w:tcBorders>
              <w:top w:val="nil"/>
              <w:left w:val="nil"/>
              <w:bottom w:val="single" w:sz="8" w:space="0" w:color="auto"/>
              <w:right w:val="single" w:sz="8" w:space="0" w:color="auto"/>
            </w:tcBorders>
            <w:shd w:val="clear" w:color="auto" w:fill="auto"/>
            <w:noWrap/>
            <w:vAlign w:val="center"/>
            <w:hideMark/>
          </w:tcPr>
          <w:p w14:paraId="2D6E2EDC"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c>
          <w:tcPr>
            <w:tcW w:w="1081" w:type="dxa"/>
            <w:tcBorders>
              <w:top w:val="nil"/>
              <w:left w:val="nil"/>
              <w:bottom w:val="single" w:sz="8" w:space="0" w:color="auto"/>
              <w:right w:val="single" w:sz="8" w:space="0" w:color="auto"/>
            </w:tcBorders>
            <w:shd w:val="clear" w:color="auto" w:fill="auto"/>
            <w:noWrap/>
            <w:vAlign w:val="center"/>
            <w:hideMark/>
          </w:tcPr>
          <w:p w14:paraId="77087DDE"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100.000,00</w:t>
            </w:r>
          </w:p>
        </w:tc>
        <w:tc>
          <w:tcPr>
            <w:tcW w:w="1081" w:type="dxa"/>
            <w:tcBorders>
              <w:top w:val="nil"/>
              <w:left w:val="nil"/>
              <w:bottom w:val="single" w:sz="8" w:space="0" w:color="auto"/>
              <w:right w:val="single" w:sz="8" w:space="0" w:color="auto"/>
            </w:tcBorders>
            <w:shd w:val="clear" w:color="auto" w:fill="auto"/>
            <w:noWrap/>
            <w:vAlign w:val="center"/>
            <w:hideMark/>
          </w:tcPr>
          <w:p w14:paraId="1BD1A696"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100.000,00</w:t>
            </w:r>
          </w:p>
        </w:tc>
        <w:tc>
          <w:tcPr>
            <w:tcW w:w="1081" w:type="dxa"/>
            <w:tcBorders>
              <w:top w:val="nil"/>
              <w:left w:val="nil"/>
              <w:bottom w:val="single" w:sz="8" w:space="0" w:color="auto"/>
              <w:right w:val="single" w:sz="8" w:space="0" w:color="auto"/>
            </w:tcBorders>
            <w:shd w:val="clear" w:color="auto" w:fill="auto"/>
            <w:noWrap/>
            <w:vAlign w:val="center"/>
            <w:hideMark/>
          </w:tcPr>
          <w:p w14:paraId="54F08290"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c>
          <w:tcPr>
            <w:tcW w:w="947" w:type="dxa"/>
            <w:tcBorders>
              <w:top w:val="nil"/>
              <w:left w:val="nil"/>
              <w:bottom w:val="single" w:sz="8" w:space="0" w:color="auto"/>
              <w:right w:val="single" w:sz="8" w:space="0" w:color="auto"/>
            </w:tcBorders>
            <w:shd w:val="clear" w:color="auto" w:fill="auto"/>
            <w:noWrap/>
            <w:vAlign w:val="center"/>
            <w:hideMark/>
          </w:tcPr>
          <w:p w14:paraId="29CD9F63"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c>
          <w:tcPr>
            <w:tcW w:w="885" w:type="dxa"/>
            <w:tcBorders>
              <w:top w:val="nil"/>
              <w:left w:val="nil"/>
              <w:bottom w:val="single" w:sz="8" w:space="0" w:color="auto"/>
              <w:right w:val="single" w:sz="8" w:space="0" w:color="auto"/>
            </w:tcBorders>
            <w:shd w:val="clear" w:color="auto" w:fill="auto"/>
            <w:noWrap/>
            <w:vAlign w:val="center"/>
            <w:hideMark/>
          </w:tcPr>
          <w:p w14:paraId="506860F8" w14:textId="77777777" w:rsidR="001960D4" w:rsidRPr="00704E65" w:rsidRDefault="001960D4" w:rsidP="00A45C20">
            <w:pPr>
              <w:jc w:val="right"/>
              <w:rPr>
                <w:rFonts w:ascii="Century Gothic" w:hAnsi="Century Gothic" w:cs="Calibri"/>
                <w:color w:val="000000"/>
                <w:sz w:val="16"/>
                <w:szCs w:val="16"/>
                <w:lang w:val="es-ES"/>
              </w:rPr>
            </w:pPr>
            <w:r w:rsidRPr="00704E65">
              <w:rPr>
                <w:rFonts w:ascii="Century Gothic" w:hAnsi="Century Gothic" w:cs="Calibri"/>
                <w:color w:val="000000"/>
                <w:sz w:val="16"/>
                <w:szCs w:val="16"/>
                <w:lang w:val="es-ES"/>
              </w:rPr>
              <w:t>0,00</w:t>
            </w:r>
          </w:p>
        </w:tc>
      </w:tr>
      <w:tr w:rsidR="001960D4" w:rsidRPr="00704E65" w14:paraId="064A9A1E" w14:textId="77777777" w:rsidTr="00C6093E">
        <w:trPr>
          <w:trHeight w:val="284"/>
        </w:trPr>
        <w:tc>
          <w:tcPr>
            <w:tcW w:w="424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CD454A4" w14:textId="77777777" w:rsidR="001960D4" w:rsidRPr="00704E65" w:rsidRDefault="001960D4" w:rsidP="00A45C20">
            <w:pPr>
              <w:rPr>
                <w:rFonts w:ascii="Century Gothic" w:hAnsi="Century Gothic" w:cs="Calibri"/>
                <w:b/>
                <w:bCs/>
                <w:color w:val="000000"/>
                <w:sz w:val="16"/>
                <w:szCs w:val="16"/>
                <w:lang w:val="es-ES"/>
              </w:rPr>
            </w:pPr>
            <w:r w:rsidRPr="00704E65">
              <w:rPr>
                <w:rFonts w:ascii="Century Gothic" w:hAnsi="Century Gothic" w:cs="Calibri"/>
                <w:b/>
                <w:bCs/>
                <w:color w:val="000000"/>
                <w:sz w:val="16"/>
                <w:szCs w:val="16"/>
                <w:lang w:val="es-ES"/>
              </w:rPr>
              <w:t>TOTAL</w:t>
            </w:r>
          </w:p>
        </w:tc>
        <w:tc>
          <w:tcPr>
            <w:tcW w:w="1081" w:type="dxa"/>
            <w:tcBorders>
              <w:top w:val="nil"/>
              <w:left w:val="nil"/>
              <w:bottom w:val="single" w:sz="8" w:space="0" w:color="auto"/>
              <w:right w:val="single" w:sz="8" w:space="0" w:color="auto"/>
            </w:tcBorders>
            <w:shd w:val="clear" w:color="auto" w:fill="auto"/>
            <w:noWrap/>
            <w:vAlign w:val="center"/>
            <w:hideMark/>
          </w:tcPr>
          <w:p w14:paraId="38BFD95E" w14:textId="77777777" w:rsidR="001960D4" w:rsidRPr="00704E65" w:rsidRDefault="001960D4" w:rsidP="00A45C20">
            <w:pPr>
              <w:jc w:val="right"/>
              <w:rPr>
                <w:rFonts w:ascii="Century Gothic" w:hAnsi="Century Gothic" w:cs="Calibri"/>
                <w:b/>
                <w:bCs/>
                <w:color w:val="000000"/>
                <w:sz w:val="16"/>
                <w:szCs w:val="16"/>
                <w:lang w:val="es-ES"/>
              </w:rPr>
            </w:pPr>
            <w:r w:rsidRPr="00704E65">
              <w:rPr>
                <w:rFonts w:ascii="Century Gothic" w:hAnsi="Century Gothic" w:cs="Calibri"/>
                <w:b/>
                <w:bCs/>
                <w:color w:val="000000"/>
                <w:sz w:val="16"/>
                <w:szCs w:val="16"/>
                <w:lang w:val="es-ES"/>
              </w:rPr>
              <w:t>1.614.410,51</w:t>
            </w:r>
          </w:p>
        </w:tc>
        <w:tc>
          <w:tcPr>
            <w:tcW w:w="1081" w:type="dxa"/>
            <w:tcBorders>
              <w:top w:val="nil"/>
              <w:left w:val="nil"/>
              <w:bottom w:val="single" w:sz="8" w:space="0" w:color="auto"/>
              <w:right w:val="single" w:sz="8" w:space="0" w:color="auto"/>
            </w:tcBorders>
            <w:shd w:val="clear" w:color="auto" w:fill="auto"/>
            <w:noWrap/>
            <w:vAlign w:val="center"/>
            <w:hideMark/>
          </w:tcPr>
          <w:p w14:paraId="3302B10F" w14:textId="77777777" w:rsidR="001960D4" w:rsidRPr="00704E65" w:rsidRDefault="001960D4" w:rsidP="00A45C20">
            <w:pPr>
              <w:jc w:val="right"/>
              <w:rPr>
                <w:rFonts w:ascii="Century Gothic" w:hAnsi="Century Gothic" w:cs="Calibri"/>
                <w:b/>
                <w:bCs/>
                <w:color w:val="000000"/>
                <w:sz w:val="16"/>
                <w:szCs w:val="16"/>
                <w:lang w:val="es-ES"/>
              </w:rPr>
            </w:pPr>
            <w:r w:rsidRPr="00704E65">
              <w:rPr>
                <w:rFonts w:ascii="Century Gothic" w:hAnsi="Century Gothic" w:cs="Calibri"/>
                <w:b/>
                <w:bCs/>
                <w:color w:val="000000"/>
                <w:sz w:val="16"/>
                <w:szCs w:val="16"/>
                <w:lang w:val="es-ES"/>
              </w:rPr>
              <w:t>5.756.830,67</w:t>
            </w:r>
          </w:p>
        </w:tc>
        <w:tc>
          <w:tcPr>
            <w:tcW w:w="1081" w:type="dxa"/>
            <w:tcBorders>
              <w:top w:val="nil"/>
              <w:left w:val="nil"/>
              <w:bottom w:val="single" w:sz="8" w:space="0" w:color="auto"/>
              <w:right w:val="single" w:sz="8" w:space="0" w:color="auto"/>
            </w:tcBorders>
            <w:shd w:val="clear" w:color="auto" w:fill="auto"/>
            <w:noWrap/>
            <w:vAlign w:val="center"/>
            <w:hideMark/>
          </w:tcPr>
          <w:p w14:paraId="094F51FD" w14:textId="77777777" w:rsidR="001960D4" w:rsidRPr="00704E65" w:rsidRDefault="001960D4" w:rsidP="00A45C20">
            <w:pPr>
              <w:jc w:val="right"/>
              <w:rPr>
                <w:rFonts w:ascii="Century Gothic" w:hAnsi="Century Gothic" w:cs="Calibri"/>
                <w:b/>
                <w:bCs/>
                <w:color w:val="000000"/>
                <w:sz w:val="16"/>
                <w:szCs w:val="16"/>
                <w:lang w:val="es-ES"/>
              </w:rPr>
            </w:pPr>
            <w:r w:rsidRPr="00704E65">
              <w:rPr>
                <w:rFonts w:ascii="Century Gothic" w:hAnsi="Century Gothic" w:cs="Calibri"/>
                <w:b/>
                <w:bCs/>
                <w:color w:val="000000"/>
                <w:sz w:val="16"/>
                <w:szCs w:val="16"/>
                <w:lang w:val="es-ES"/>
              </w:rPr>
              <w:t>3.</w:t>
            </w:r>
            <w:r>
              <w:rPr>
                <w:rFonts w:ascii="Century Gothic" w:hAnsi="Century Gothic" w:cs="Calibri"/>
                <w:b/>
                <w:bCs/>
                <w:color w:val="000000"/>
                <w:sz w:val="16"/>
                <w:szCs w:val="16"/>
                <w:lang w:val="es-ES"/>
              </w:rPr>
              <w:t>685.491,84</w:t>
            </w:r>
          </w:p>
        </w:tc>
        <w:tc>
          <w:tcPr>
            <w:tcW w:w="1081" w:type="dxa"/>
            <w:tcBorders>
              <w:top w:val="nil"/>
              <w:left w:val="nil"/>
              <w:bottom w:val="single" w:sz="8" w:space="0" w:color="auto"/>
              <w:right w:val="single" w:sz="8" w:space="0" w:color="auto"/>
            </w:tcBorders>
            <w:shd w:val="clear" w:color="auto" w:fill="auto"/>
            <w:noWrap/>
            <w:vAlign w:val="center"/>
            <w:hideMark/>
          </w:tcPr>
          <w:p w14:paraId="4308F99A" w14:textId="77777777" w:rsidR="001960D4" w:rsidRPr="00704E65" w:rsidRDefault="001960D4" w:rsidP="00A45C20">
            <w:pPr>
              <w:jc w:val="right"/>
              <w:rPr>
                <w:rFonts w:ascii="Century Gothic" w:hAnsi="Century Gothic" w:cs="Calibri"/>
                <w:b/>
                <w:bCs/>
                <w:color w:val="000000"/>
                <w:sz w:val="16"/>
                <w:szCs w:val="16"/>
                <w:lang w:val="es-ES"/>
              </w:rPr>
            </w:pPr>
            <w:r w:rsidRPr="00704E65">
              <w:rPr>
                <w:rFonts w:ascii="Century Gothic" w:hAnsi="Century Gothic" w:cs="Calibri"/>
                <w:b/>
                <w:bCs/>
                <w:color w:val="000000"/>
                <w:sz w:val="16"/>
                <w:szCs w:val="16"/>
                <w:lang w:val="es-ES"/>
              </w:rPr>
              <w:t>3.</w:t>
            </w:r>
            <w:r>
              <w:rPr>
                <w:rFonts w:ascii="Century Gothic" w:hAnsi="Century Gothic" w:cs="Calibri"/>
                <w:b/>
                <w:bCs/>
                <w:color w:val="000000"/>
                <w:sz w:val="16"/>
                <w:szCs w:val="16"/>
                <w:lang w:val="es-ES"/>
              </w:rPr>
              <w:t>670.919,84</w:t>
            </w:r>
          </w:p>
        </w:tc>
        <w:tc>
          <w:tcPr>
            <w:tcW w:w="947" w:type="dxa"/>
            <w:tcBorders>
              <w:top w:val="nil"/>
              <w:left w:val="nil"/>
              <w:bottom w:val="single" w:sz="8" w:space="0" w:color="auto"/>
              <w:right w:val="single" w:sz="8" w:space="0" w:color="auto"/>
            </w:tcBorders>
            <w:shd w:val="clear" w:color="auto" w:fill="auto"/>
            <w:noWrap/>
            <w:vAlign w:val="center"/>
            <w:hideMark/>
          </w:tcPr>
          <w:p w14:paraId="4A5C669B" w14:textId="77777777" w:rsidR="001960D4" w:rsidRPr="00704E65" w:rsidRDefault="001960D4" w:rsidP="00A45C20">
            <w:pPr>
              <w:jc w:val="right"/>
              <w:rPr>
                <w:rFonts w:ascii="Century Gothic" w:hAnsi="Century Gothic" w:cs="Calibri"/>
                <w:b/>
                <w:bCs/>
                <w:color w:val="000000"/>
                <w:sz w:val="16"/>
                <w:szCs w:val="16"/>
                <w:lang w:val="es-ES"/>
              </w:rPr>
            </w:pPr>
            <w:r w:rsidRPr="00704E65">
              <w:rPr>
                <w:rFonts w:ascii="Century Gothic" w:hAnsi="Century Gothic" w:cs="Calibri"/>
                <w:b/>
                <w:bCs/>
                <w:color w:val="000000"/>
                <w:sz w:val="16"/>
                <w:szCs w:val="16"/>
                <w:lang w:val="es-ES"/>
              </w:rPr>
              <w:t>294.969,39</w:t>
            </w:r>
          </w:p>
        </w:tc>
        <w:tc>
          <w:tcPr>
            <w:tcW w:w="885" w:type="dxa"/>
            <w:tcBorders>
              <w:top w:val="nil"/>
              <w:left w:val="nil"/>
              <w:bottom w:val="single" w:sz="8" w:space="0" w:color="auto"/>
              <w:right w:val="single" w:sz="8" w:space="0" w:color="auto"/>
            </w:tcBorders>
            <w:shd w:val="clear" w:color="auto" w:fill="auto"/>
            <w:noWrap/>
            <w:vAlign w:val="center"/>
            <w:hideMark/>
          </w:tcPr>
          <w:p w14:paraId="55D92418" w14:textId="77777777" w:rsidR="001960D4" w:rsidRPr="00704E65" w:rsidRDefault="001960D4" w:rsidP="00A45C20">
            <w:pPr>
              <w:jc w:val="right"/>
              <w:rPr>
                <w:rFonts w:ascii="Century Gothic" w:hAnsi="Century Gothic" w:cs="Calibri"/>
                <w:b/>
                <w:bCs/>
                <w:color w:val="000000"/>
                <w:sz w:val="16"/>
                <w:szCs w:val="16"/>
                <w:lang w:val="es-ES"/>
              </w:rPr>
            </w:pPr>
            <w:r w:rsidRPr="00704E65">
              <w:rPr>
                <w:rFonts w:ascii="Century Gothic" w:hAnsi="Century Gothic" w:cs="Calibri"/>
                <w:b/>
                <w:bCs/>
                <w:color w:val="000000"/>
                <w:sz w:val="16"/>
                <w:szCs w:val="16"/>
                <w:lang w:val="es-ES"/>
              </w:rPr>
              <w:t>0,00</w:t>
            </w:r>
          </w:p>
        </w:tc>
      </w:tr>
    </w:tbl>
    <w:p w14:paraId="56ADCBFB" w14:textId="77777777" w:rsidR="001960D4" w:rsidRDefault="001960D4" w:rsidP="00CF5E63">
      <w:pPr>
        <w:ind w:left="567"/>
        <w:jc w:val="both"/>
        <w:rPr>
          <w:rFonts w:ascii="Century Gothic" w:hAnsi="Century Gothic"/>
          <w:sz w:val="18"/>
          <w:szCs w:val="18"/>
        </w:rPr>
      </w:pPr>
    </w:p>
    <w:p w14:paraId="28EC2A96" w14:textId="77777777" w:rsidR="00E716CB" w:rsidRDefault="00E716CB" w:rsidP="00E716CB">
      <w:pPr>
        <w:jc w:val="both"/>
        <w:rPr>
          <w:b/>
          <w:sz w:val="22"/>
          <w:szCs w:val="22"/>
        </w:rPr>
      </w:pPr>
    </w:p>
    <w:p w14:paraId="6D6F4A1E" w14:textId="77777777" w:rsidR="00430D31" w:rsidRPr="001E12B7" w:rsidRDefault="00430D31" w:rsidP="00430D31">
      <w:pPr>
        <w:pStyle w:val="Ttulo1"/>
        <w:spacing w:before="100" w:beforeAutospacing="1" w:after="100" w:afterAutospacing="1"/>
        <w:ind w:left="567" w:hanging="567"/>
        <w:rPr>
          <w:rFonts w:ascii="Century Gothic" w:hAnsi="Century Gothic"/>
          <w:sz w:val="28"/>
          <w:szCs w:val="28"/>
        </w:rPr>
      </w:pPr>
      <w:bookmarkStart w:id="83" w:name="_Toc377380902"/>
      <w:r w:rsidRPr="001E12B7">
        <w:rPr>
          <w:rFonts w:ascii="Century Gothic" w:hAnsi="Century Gothic"/>
          <w:sz w:val="28"/>
          <w:szCs w:val="28"/>
        </w:rPr>
        <w:tab/>
      </w:r>
      <w:bookmarkStart w:id="84" w:name="_Toc99445251"/>
      <w:r w:rsidRPr="001E12B7">
        <w:rPr>
          <w:rFonts w:ascii="Century Gothic" w:hAnsi="Century Gothic"/>
          <w:sz w:val="28"/>
          <w:szCs w:val="28"/>
        </w:rPr>
        <w:t>Operaciones con partes vinculadas</w:t>
      </w:r>
      <w:bookmarkEnd w:id="83"/>
      <w:bookmarkEnd w:id="84"/>
    </w:p>
    <w:p w14:paraId="0212B1C9" w14:textId="1CDA821B" w:rsidR="00BA6C7E" w:rsidRDefault="00BA6C7E" w:rsidP="00BA6C7E">
      <w:pPr>
        <w:pStyle w:val="Ttulo2"/>
        <w:spacing w:before="100" w:beforeAutospacing="1" w:after="100" w:afterAutospacing="1"/>
        <w:jc w:val="both"/>
        <w:rPr>
          <w:rFonts w:ascii="Century Gothic" w:hAnsi="Century Gothic"/>
          <w:bCs/>
          <w:iCs/>
        </w:rPr>
      </w:pPr>
      <w:bookmarkStart w:id="85" w:name="_Toc99445252"/>
      <w:r>
        <w:rPr>
          <w:rFonts w:ascii="Century Gothic" w:hAnsi="Century Gothic"/>
          <w:bCs/>
          <w:iCs/>
        </w:rPr>
        <w:t>11</w:t>
      </w:r>
      <w:r w:rsidRPr="001E12B7">
        <w:rPr>
          <w:rFonts w:ascii="Century Gothic" w:hAnsi="Century Gothic"/>
          <w:bCs/>
          <w:iCs/>
        </w:rPr>
        <w:t>.</w:t>
      </w:r>
      <w:r>
        <w:rPr>
          <w:rFonts w:ascii="Century Gothic" w:hAnsi="Century Gothic"/>
          <w:bCs/>
          <w:iCs/>
        </w:rPr>
        <w:t>1</w:t>
      </w:r>
      <w:r w:rsidRPr="001E12B7">
        <w:rPr>
          <w:rFonts w:ascii="Century Gothic" w:hAnsi="Century Gothic"/>
          <w:bCs/>
          <w:iCs/>
        </w:rPr>
        <w:t>.</w:t>
      </w:r>
      <w:r w:rsidRPr="001E12B7">
        <w:rPr>
          <w:rFonts w:ascii="Century Gothic" w:hAnsi="Century Gothic"/>
        </w:rPr>
        <w:t xml:space="preserve"> </w:t>
      </w:r>
      <w:r>
        <w:rPr>
          <w:rFonts w:ascii="Century Gothic" w:hAnsi="Century Gothic"/>
          <w:bCs/>
          <w:iCs/>
        </w:rPr>
        <w:t>Identificación de las personas o empresa con las que se han realizado las operaciones vinculadas</w:t>
      </w:r>
      <w:bookmarkEnd w:id="85"/>
    </w:p>
    <w:p w14:paraId="2D1AB1AB" w14:textId="77777777" w:rsidR="00D26E63" w:rsidRPr="00D26E63" w:rsidRDefault="00D26E63" w:rsidP="00D26E63">
      <w:pPr>
        <w:widowControl w:val="0"/>
        <w:numPr>
          <w:ilvl w:val="0"/>
          <w:numId w:val="27"/>
        </w:numPr>
        <w:tabs>
          <w:tab w:val="left" w:pos="993"/>
        </w:tabs>
        <w:ind w:hanging="11"/>
        <w:jc w:val="both"/>
        <w:rPr>
          <w:rFonts w:ascii="Century Gothic" w:hAnsi="Century Gothic"/>
          <w:snapToGrid w:val="0"/>
          <w:sz w:val="18"/>
          <w:szCs w:val="18"/>
        </w:rPr>
      </w:pPr>
      <w:proofErr w:type="spellStart"/>
      <w:r w:rsidRPr="00D26E63">
        <w:rPr>
          <w:rFonts w:ascii="Century Gothic" w:hAnsi="Century Gothic"/>
          <w:snapToGrid w:val="0"/>
          <w:sz w:val="18"/>
          <w:szCs w:val="18"/>
        </w:rPr>
        <w:t>Excmo</w:t>
      </w:r>
      <w:proofErr w:type="spellEnd"/>
      <w:r w:rsidRPr="00D26E63">
        <w:rPr>
          <w:rFonts w:ascii="Century Gothic" w:hAnsi="Century Gothic"/>
          <w:snapToGrid w:val="0"/>
          <w:sz w:val="18"/>
          <w:szCs w:val="18"/>
        </w:rPr>
        <w:t xml:space="preserve"> Cabildo Insular de Tenerife: poseedor del 100% de las acciones del Auditorio de Tenerife</w:t>
      </w:r>
    </w:p>
    <w:p w14:paraId="741EABD5" w14:textId="77777777" w:rsidR="00D26E63" w:rsidRPr="00D26E63" w:rsidRDefault="00D26E63" w:rsidP="00D26E63">
      <w:pPr>
        <w:widowControl w:val="0"/>
        <w:ind w:left="720"/>
        <w:jc w:val="both"/>
        <w:rPr>
          <w:rFonts w:ascii="Century Gothic" w:hAnsi="Century Gothic"/>
          <w:i/>
          <w:iCs/>
          <w:snapToGrid w:val="0"/>
          <w:sz w:val="18"/>
          <w:szCs w:val="18"/>
        </w:rPr>
      </w:pPr>
    </w:p>
    <w:p w14:paraId="57B30BDB" w14:textId="77777777" w:rsidR="00D26E63" w:rsidRPr="00D26E63" w:rsidRDefault="00D26E63" w:rsidP="00D26E63">
      <w:pPr>
        <w:ind w:left="567"/>
        <w:jc w:val="both"/>
        <w:rPr>
          <w:rFonts w:ascii="Century Gothic" w:hAnsi="Century Gothic" w:cs="Arial"/>
          <w:sz w:val="16"/>
          <w:szCs w:val="16"/>
        </w:rPr>
      </w:pPr>
      <w:r w:rsidRPr="00D26E63">
        <w:rPr>
          <w:rFonts w:ascii="Century Gothic" w:hAnsi="Century Gothic"/>
          <w:i/>
          <w:iCs/>
          <w:sz w:val="16"/>
          <w:szCs w:val="16"/>
        </w:rPr>
        <w:t>Tal y como se indica en la NECA 15ª la sociedad está exenta de incluir la información recogida en este apartado de la memoria relativo a las operaciones con partes vinculadas, cuando la primera esté controlada o influida de forma significativa por una Administración Pública estatal, autonómica o local y la otra empresa también esté controlada o influida de forma significativa por la misma Administración Pública, salvo que exista influencia significativa entre ambas</w:t>
      </w:r>
      <w:r w:rsidRPr="00D26E63">
        <w:rPr>
          <w:rFonts w:ascii="Century Gothic" w:hAnsi="Century Gothic" w:cs="Arial"/>
          <w:sz w:val="16"/>
          <w:szCs w:val="16"/>
        </w:rPr>
        <w:t>.</w:t>
      </w:r>
    </w:p>
    <w:p w14:paraId="432A8549" w14:textId="250B9532" w:rsidR="00C425BE" w:rsidRDefault="00C425BE" w:rsidP="00C425BE">
      <w:pPr>
        <w:pStyle w:val="Ttulo2"/>
        <w:spacing w:before="100" w:beforeAutospacing="1" w:after="100" w:afterAutospacing="1"/>
        <w:jc w:val="both"/>
        <w:rPr>
          <w:rFonts w:ascii="Century Gothic" w:hAnsi="Century Gothic"/>
          <w:bCs/>
          <w:iCs/>
        </w:rPr>
      </w:pPr>
      <w:bookmarkStart w:id="86" w:name="_Toc99445253"/>
      <w:r>
        <w:rPr>
          <w:rFonts w:ascii="Century Gothic" w:hAnsi="Century Gothic"/>
          <w:bCs/>
          <w:iCs/>
        </w:rPr>
        <w:t>11</w:t>
      </w:r>
      <w:r w:rsidRPr="001E12B7">
        <w:rPr>
          <w:rFonts w:ascii="Century Gothic" w:hAnsi="Century Gothic"/>
          <w:bCs/>
          <w:iCs/>
        </w:rPr>
        <w:t>.</w:t>
      </w:r>
      <w:r>
        <w:rPr>
          <w:rFonts w:ascii="Century Gothic" w:hAnsi="Century Gothic"/>
          <w:bCs/>
          <w:iCs/>
        </w:rPr>
        <w:t>2</w:t>
      </w:r>
      <w:r w:rsidRPr="001E12B7">
        <w:rPr>
          <w:rFonts w:ascii="Century Gothic" w:hAnsi="Century Gothic"/>
          <w:bCs/>
          <w:iCs/>
        </w:rPr>
        <w:t>.</w:t>
      </w:r>
      <w:r w:rsidRPr="001E12B7">
        <w:rPr>
          <w:rFonts w:ascii="Century Gothic" w:hAnsi="Century Gothic"/>
        </w:rPr>
        <w:t xml:space="preserve"> </w:t>
      </w:r>
      <w:r>
        <w:rPr>
          <w:rFonts w:ascii="Century Gothic" w:hAnsi="Century Gothic"/>
        </w:rPr>
        <w:t>O</w:t>
      </w:r>
      <w:r>
        <w:rPr>
          <w:rFonts w:ascii="Century Gothic" w:hAnsi="Century Gothic"/>
          <w:bCs/>
          <w:iCs/>
        </w:rPr>
        <w:t>peraciones con partes vinculadas</w:t>
      </w:r>
      <w:bookmarkEnd w:id="86"/>
    </w:p>
    <w:p w14:paraId="231925E9" w14:textId="77777777" w:rsidR="00D26E63" w:rsidRPr="00D26E63" w:rsidRDefault="00D26E63" w:rsidP="00D26E63">
      <w:pPr>
        <w:widowControl w:val="0"/>
        <w:ind w:left="567"/>
        <w:jc w:val="both"/>
        <w:rPr>
          <w:rFonts w:ascii="Century Gothic" w:hAnsi="Century Gothic"/>
          <w:sz w:val="18"/>
          <w:szCs w:val="18"/>
        </w:rPr>
      </w:pPr>
      <w:r w:rsidRPr="00D26E63">
        <w:rPr>
          <w:rFonts w:ascii="Century Gothic" w:hAnsi="Century Gothic"/>
          <w:sz w:val="18"/>
          <w:szCs w:val="18"/>
        </w:rPr>
        <w:t>Las operaciones principales realizadas con el Cabildo Insular de Tenerife son subvenciones y aportaciones</w:t>
      </w:r>
    </w:p>
    <w:p w14:paraId="16D015A4" w14:textId="77777777" w:rsidR="00D26E63" w:rsidRPr="00D26E63" w:rsidRDefault="00D26E63" w:rsidP="00D26E63">
      <w:pPr>
        <w:widowControl w:val="0"/>
        <w:ind w:left="567"/>
        <w:jc w:val="both"/>
        <w:rPr>
          <w:rFonts w:ascii="Century Gothic" w:hAnsi="Century Gothic"/>
          <w:sz w:val="18"/>
          <w:szCs w:val="18"/>
        </w:rPr>
      </w:pPr>
    </w:p>
    <w:tbl>
      <w:tblPr>
        <w:tblW w:w="6853" w:type="dxa"/>
        <w:tblInd w:w="567" w:type="dxa"/>
        <w:tblCellMar>
          <w:left w:w="70" w:type="dxa"/>
          <w:right w:w="70" w:type="dxa"/>
        </w:tblCellMar>
        <w:tblLook w:val="04A0" w:firstRow="1" w:lastRow="0" w:firstColumn="1" w:lastColumn="0" w:noHBand="0" w:noVBand="1"/>
      </w:tblPr>
      <w:tblGrid>
        <w:gridCol w:w="3119"/>
        <w:gridCol w:w="1867"/>
        <w:gridCol w:w="1867"/>
      </w:tblGrid>
      <w:tr w:rsidR="00D26E63" w:rsidRPr="00D26E63" w14:paraId="124F511D" w14:textId="77777777" w:rsidTr="00FC2DB5">
        <w:trPr>
          <w:trHeight w:val="255"/>
        </w:trPr>
        <w:tc>
          <w:tcPr>
            <w:tcW w:w="3119" w:type="dxa"/>
            <w:tcBorders>
              <w:top w:val="nil"/>
              <w:left w:val="nil"/>
              <w:bottom w:val="nil"/>
              <w:right w:val="nil"/>
            </w:tcBorders>
            <w:shd w:val="clear" w:color="auto" w:fill="auto"/>
            <w:noWrap/>
            <w:vAlign w:val="bottom"/>
            <w:hideMark/>
          </w:tcPr>
          <w:p w14:paraId="47DAFEAF" w14:textId="77777777" w:rsidR="00D26E63" w:rsidRPr="00D26E63" w:rsidRDefault="00D26E63" w:rsidP="00D26E63">
            <w:pPr>
              <w:ind w:left="567"/>
              <w:rPr>
                <w:rFonts w:ascii="Century Gothic" w:hAnsi="Century Gothic"/>
                <w:sz w:val="18"/>
                <w:szCs w:val="18"/>
              </w:rPr>
            </w:pP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94BB4" w14:textId="0B7A1A8F" w:rsidR="00D26E63" w:rsidRPr="00D26E63" w:rsidRDefault="007558EC" w:rsidP="00D26E63">
            <w:pPr>
              <w:ind w:left="72"/>
              <w:jc w:val="center"/>
              <w:rPr>
                <w:rFonts w:ascii="Century Gothic" w:hAnsi="Century Gothic"/>
                <w:b/>
                <w:bCs/>
                <w:sz w:val="18"/>
                <w:szCs w:val="18"/>
              </w:rPr>
            </w:pPr>
            <w:r>
              <w:rPr>
                <w:rFonts w:ascii="Century Gothic" w:hAnsi="Century Gothic"/>
                <w:b/>
                <w:bCs/>
                <w:sz w:val="18"/>
                <w:szCs w:val="18"/>
              </w:rPr>
              <w:t>2023</w:t>
            </w:r>
          </w:p>
        </w:tc>
        <w:tc>
          <w:tcPr>
            <w:tcW w:w="1867" w:type="dxa"/>
            <w:tcBorders>
              <w:top w:val="single" w:sz="4" w:space="0" w:color="auto"/>
              <w:left w:val="nil"/>
              <w:bottom w:val="single" w:sz="4" w:space="0" w:color="auto"/>
              <w:right w:val="single" w:sz="4" w:space="0" w:color="auto"/>
            </w:tcBorders>
            <w:vAlign w:val="bottom"/>
          </w:tcPr>
          <w:p w14:paraId="63CF1162" w14:textId="67D7BA44" w:rsidR="00D26E63" w:rsidRPr="00D26E63" w:rsidRDefault="007558EC" w:rsidP="00D26E63">
            <w:pPr>
              <w:ind w:left="72"/>
              <w:jc w:val="center"/>
              <w:rPr>
                <w:rFonts w:ascii="Century Gothic" w:hAnsi="Century Gothic"/>
                <w:b/>
                <w:bCs/>
                <w:sz w:val="18"/>
                <w:szCs w:val="18"/>
              </w:rPr>
            </w:pPr>
            <w:r>
              <w:rPr>
                <w:rFonts w:ascii="Century Gothic" w:hAnsi="Century Gothic"/>
                <w:b/>
                <w:bCs/>
                <w:sz w:val="18"/>
                <w:szCs w:val="18"/>
              </w:rPr>
              <w:t>2022</w:t>
            </w:r>
          </w:p>
        </w:tc>
      </w:tr>
      <w:tr w:rsidR="00E65722" w:rsidRPr="00D26E63" w14:paraId="1DFF8755" w14:textId="77777777" w:rsidTr="00452610">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77591" w14:textId="77777777" w:rsidR="00E65722" w:rsidRPr="00D26E63" w:rsidRDefault="00E65722" w:rsidP="00E65722">
            <w:pPr>
              <w:ind w:left="567"/>
              <w:rPr>
                <w:rFonts w:ascii="Century Gothic" w:hAnsi="Century Gothic"/>
                <w:b/>
                <w:bCs/>
                <w:sz w:val="18"/>
                <w:szCs w:val="18"/>
              </w:rPr>
            </w:pPr>
            <w:r w:rsidRPr="00D26E63">
              <w:rPr>
                <w:rFonts w:ascii="Century Gothic" w:hAnsi="Century Gothic"/>
                <w:b/>
                <w:bCs/>
                <w:sz w:val="18"/>
                <w:szCs w:val="18"/>
              </w:rPr>
              <w:t>Aportación de socios</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14:paraId="5595FFB6" w14:textId="06C1B544" w:rsidR="00E65722" w:rsidRPr="00D26E63" w:rsidRDefault="00E65722" w:rsidP="00E65722">
            <w:pPr>
              <w:ind w:left="567"/>
              <w:jc w:val="right"/>
              <w:rPr>
                <w:rFonts w:ascii="Century Gothic" w:hAnsi="Century Gothic"/>
                <w:sz w:val="18"/>
                <w:szCs w:val="18"/>
              </w:rPr>
            </w:pPr>
            <w:r>
              <w:rPr>
                <w:rFonts w:ascii="Century Gothic" w:hAnsi="Century Gothic" w:cs="Calibri"/>
                <w:color w:val="000000"/>
                <w:sz w:val="18"/>
                <w:szCs w:val="18"/>
              </w:rPr>
              <w:t>3.100.644,88</w:t>
            </w:r>
          </w:p>
        </w:tc>
        <w:tc>
          <w:tcPr>
            <w:tcW w:w="1867" w:type="dxa"/>
            <w:tcBorders>
              <w:top w:val="single" w:sz="4" w:space="0" w:color="auto"/>
              <w:left w:val="nil"/>
              <w:bottom w:val="single" w:sz="4" w:space="0" w:color="auto"/>
              <w:right w:val="single" w:sz="4" w:space="0" w:color="auto"/>
            </w:tcBorders>
            <w:vAlign w:val="center"/>
          </w:tcPr>
          <w:p w14:paraId="77CC50C1" w14:textId="63E603D6" w:rsidR="00E65722" w:rsidRPr="00D26E63" w:rsidRDefault="00E65722" w:rsidP="00E65722">
            <w:pPr>
              <w:ind w:left="567"/>
              <w:jc w:val="right"/>
              <w:rPr>
                <w:rFonts w:ascii="Century Gothic" w:hAnsi="Century Gothic"/>
                <w:sz w:val="18"/>
                <w:szCs w:val="18"/>
              </w:rPr>
            </w:pPr>
            <w:r>
              <w:rPr>
                <w:rFonts w:ascii="Century Gothic" w:hAnsi="Century Gothic" w:cs="Calibri"/>
                <w:color w:val="000000"/>
                <w:sz w:val="18"/>
                <w:szCs w:val="18"/>
              </w:rPr>
              <w:t>2.814.418,60</w:t>
            </w:r>
          </w:p>
        </w:tc>
      </w:tr>
      <w:tr w:rsidR="00E65722" w:rsidRPr="00D26E63" w14:paraId="74925555" w14:textId="77777777" w:rsidTr="00452610">
        <w:trPr>
          <w:trHeight w:val="25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EF79C52" w14:textId="77777777" w:rsidR="00E65722" w:rsidRPr="00D26E63" w:rsidRDefault="00E65722" w:rsidP="00E65722">
            <w:pPr>
              <w:ind w:left="567"/>
              <w:rPr>
                <w:rFonts w:ascii="Century Gothic" w:hAnsi="Century Gothic"/>
                <w:b/>
                <w:bCs/>
                <w:sz w:val="18"/>
                <w:szCs w:val="18"/>
              </w:rPr>
            </w:pPr>
            <w:r w:rsidRPr="00D26E63">
              <w:rPr>
                <w:rFonts w:ascii="Century Gothic" w:hAnsi="Century Gothic"/>
                <w:b/>
                <w:bCs/>
                <w:sz w:val="18"/>
                <w:szCs w:val="18"/>
              </w:rPr>
              <w:t>Subvenciones Capital</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14:paraId="2C34EAD4" w14:textId="3339CFCA" w:rsidR="00E65722" w:rsidRPr="00D26E63" w:rsidRDefault="00E65722" w:rsidP="00E65722">
            <w:pPr>
              <w:ind w:left="567"/>
              <w:jc w:val="right"/>
              <w:rPr>
                <w:rFonts w:ascii="Century Gothic" w:hAnsi="Century Gothic"/>
                <w:sz w:val="18"/>
                <w:szCs w:val="18"/>
              </w:rPr>
            </w:pPr>
            <w:r>
              <w:rPr>
                <w:rFonts w:ascii="Century Gothic" w:hAnsi="Century Gothic" w:cs="Calibri"/>
                <w:color w:val="000000"/>
                <w:sz w:val="18"/>
                <w:szCs w:val="18"/>
              </w:rPr>
              <w:t>650.000,00</w:t>
            </w:r>
          </w:p>
        </w:tc>
        <w:tc>
          <w:tcPr>
            <w:tcW w:w="1867" w:type="dxa"/>
            <w:tcBorders>
              <w:top w:val="single" w:sz="4" w:space="0" w:color="auto"/>
              <w:left w:val="nil"/>
              <w:bottom w:val="single" w:sz="4" w:space="0" w:color="auto"/>
              <w:right w:val="single" w:sz="4" w:space="0" w:color="auto"/>
            </w:tcBorders>
            <w:vAlign w:val="center"/>
          </w:tcPr>
          <w:p w14:paraId="454FE9C8" w14:textId="27502450" w:rsidR="00E65722" w:rsidRPr="00D26E63" w:rsidRDefault="00E65722" w:rsidP="00E65722">
            <w:pPr>
              <w:ind w:left="567"/>
              <w:jc w:val="right"/>
              <w:rPr>
                <w:rFonts w:ascii="Century Gothic" w:hAnsi="Century Gothic"/>
                <w:sz w:val="18"/>
                <w:szCs w:val="18"/>
              </w:rPr>
            </w:pPr>
            <w:r>
              <w:rPr>
                <w:rFonts w:ascii="Century Gothic" w:hAnsi="Century Gothic" w:cs="Calibri"/>
                <w:color w:val="000000"/>
                <w:sz w:val="18"/>
                <w:szCs w:val="18"/>
              </w:rPr>
              <w:t>420.000,00</w:t>
            </w:r>
          </w:p>
        </w:tc>
      </w:tr>
      <w:tr w:rsidR="006526D5" w:rsidRPr="00D26E63" w14:paraId="15D286BE" w14:textId="77777777" w:rsidTr="00452610">
        <w:trPr>
          <w:trHeight w:val="25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CE09F22" w14:textId="77777777" w:rsidR="006526D5" w:rsidRPr="00D26E63" w:rsidRDefault="006526D5" w:rsidP="006526D5">
            <w:pPr>
              <w:ind w:left="567"/>
              <w:rPr>
                <w:rFonts w:ascii="Century Gothic" w:hAnsi="Century Gothic"/>
                <w:b/>
                <w:bCs/>
                <w:sz w:val="18"/>
                <w:szCs w:val="18"/>
              </w:rPr>
            </w:pPr>
            <w:r w:rsidRPr="00D26E63">
              <w:rPr>
                <w:rFonts w:ascii="Century Gothic" w:hAnsi="Century Gothic"/>
                <w:b/>
                <w:bCs/>
                <w:sz w:val="18"/>
                <w:szCs w:val="18"/>
              </w:rPr>
              <w:t>Subvenciones explotación</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14:paraId="40459B91" w14:textId="6FD0CF0D" w:rsidR="006526D5" w:rsidRPr="00E65722" w:rsidRDefault="006526D5" w:rsidP="006526D5">
            <w:pPr>
              <w:ind w:left="567"/>
              <w:jc w:val="right"/>
              <w:rPr>
                <w:rFonts w:ascii="Century Gothic" w:hAnsi="Century Gothic"/>
                <w:sz w:val="18"/>
                <w:szCs w:val="18"/>
                <w:highlight w:val="yellow"/>
              </w:rPr>
            </w:pPr>
            <w:r>
              <w:rPr>
                <w:rFonts w:ascii="Century Gothic" w:hAnsi="Century Gothic" w:cs="Calibri"/>
                <w:color w:val="000000"/>
                <w:sz w:val="18"/>
                <w:szCs w:val="18"/>
              </w:rPr>
              <w:t>4.551.970,67</w:t>
            </w:r>
          </w:p>
        </w:tc>
        <w:tc>
          <w:tcPr>
            <w:tcW w:w="1867" w:type="dxa"/>
            <w:tcBorders>
              <w:top w:val="single" w:sz="4" w:space="0" w:color="auto"/>
              <w:left w:val="nil"/>
              <w:bottom w:val="single" w:sz="4" w:space="0" w:color="auto"/>
              <w:right w:val="single" w:sz="4" w:space="0" w:color="auto"/>
            </w:tcBorders>
            <w:vAlign w:val="center"/>
          </w:tcPr>
          <w:p w14:paraId="160D5B47" w14:textId="0506CDC9" w:rsidR="006526D5" w:rsidRPr="00D26E63" w:rsidRDefault="006526D5" w:rsidP="006526D5">
            <w:pPr>
              <w:ind w:left="567"/>
              <w:jc w:val="right"/>
              <w:rPr>
                <w:rFonts w:ascii="Century Gothic" w:hAnsi="Century Gothic"/>
                <w:sz w:val="18"/>
                <w:szCs w:val="18"/>
              </w:rPr>
            </w:pPr>
            <w:r>
              <w:rPr>
                <w:rFonts w:ascii="Century Gothic" w:hAnsi="Century Gothic" w:cs="Calibri"/>
                <w:color w:val="000000"/>
                <w:sz w:val="18"/>
                <w:szCs w:val="18"/>
              </w:rPr>
              <w:t>5.661.970,67</w:t>
            </w:r>
          </w:p>
        </w:tc>
      </w:tr>
      <w:tr w:rsidR="006526D5" w:rsidRPr="00D26E63" w14:paraId="5695D535" w14:textId="77777777" w:rsidTr="00452610">
        <w:trPr>
          <w:trHeight w:val="255"/>
        </w:trPr>
        <w:tc>
          <w:tcPr>
            <w:tcW w:w="3119" w:type="dxa"/>
            <w:tcBorders>
              <w:top w:val="nil"/>
              <w:left w:val="nil"/>
              <w:bottom w:val="nil"/>
              <w:right w:val="nil"/>
            </w:tcBorders>
            <w:shd w:val="clear" w:color="auto" w:fill="auto"/>
            <w:noWrap/>
            <w:vAlign w:val="bottom"/>
            <w:hideMark/>
          </w:tcPr>
          <w:p w14:paraId="4887E836" w14:textId="77777777" w:rsidR="006526D5" w:rsidRPr="00D26E63" w:rsidRDefault="006526D5" w:rsidP="006526D5">
            <w:pPr>
              <w:ind w:left="567"/>
              <w:jc w:val="right"/>
              <w:rPr>
                <w:rFonts w:ascii="Century Gothic" w:hAnsi="Century Gothic"/>
                <w:sz w:val="18"/>
                <w:szCs w:val="18"/>
              </w:rPr>
            </w:pP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43A82" w14:textId="0BB48DD5" w:rsidR="006526D5" w:rsidRPr="00E65722" w:rsidRDefault="006526D5" w:rsidP="006526D5">
            <w:pPr>
              <w:ind w:left="567"/>
              <w:jc w:val="right"/>
              <w:rPr>
                <w:rFonts w:ascii="Century Gothic" w:hAnsi="Century Gothic"/>
                <w:b/>
                <w:bCs/>
                <w:sz w:val="18"/>
                <w:szCs w:val="18"/>
                <w:highlight w:val="yellow"/>
              </w:rPr>
            </w:pPr>
            <w:r>
              <w:rPr>
                <w:rFonts w:ascii="Century Gothic" w:hAnsi="Century Gothic" w:cs="Calibri"/>
                <w:b/>
                <w:bCs/>
                <w:color w:val="000000"/>
                <w:sz w:val="18"/>
                <w:szCs w:val="18"/>
              </w:rPr>
              <w:t>8.302.615,55</w:t>
            </w:r>
          </w:p>
        </w:tc>
        <w:tc>
          <w:tcPr>
            <w:tcW w:w="1867" w:type="dxa"/>
            <w:tcBorders>
              <w:top w:val="single" w:sz="4" w:space="0" w:color="auto"/>
              <w:left w:val="nil"/>
              <w:bottom w:val="single" w:sz="4" w:space="0" w:color="auto"/>
              <w:right w:val="single" w:sz="4" w:space="0" w:color="auto"/>
            </w:tcBorders>
            <w:vAlign w:val="center"/>
          </w:tcPr>
          <w:p w14:paraId="7D381EF0" w14:textId="41DFFDE9" w:rsidR="006526D5" w:rsidRPr="00D26E63" w:rsidRDefault="006526D5" w:rsidP="006526D5">
            <w:pPr>
              <w:ind w:left="567"/>
              <w:jc w:val="right"/>
              <w:rPr>
                <w:rFonts w:ascii="Century Gothic" w:hAnsi="Century Gothic"/>
                <w:b/>
                <w:bCs/>
                <w:sz w:val="18"/>
                <w:szCs w:val="18"/>
              </w:rPr>
            </w:pPr>
            <w:r>
              <w:rPr>
                <w:rFonts w:ascii="Century Gothic" w:hAnsi="Century Gothic" w:cs="Calibri"/>
                <w:b/>
                <w:bCs/>
                <w:color w:val="000000"/>
                <w:sz w:val="18"/>
                <w:szCs w:val="18"/>
              </w:rPr>
              <w:t>8.991.249,27</w:t>
            </w:r>
          </w:p>
        </w:tc>
      </w:tr>
    </w:tbl>
    <w:p w14:paraId="46FA0EB3" w14:textId="1E55D7E1" w:rsidR="00BA6C7E" w:rsidRPr="00C425BE" w:rsidRDefault="00C425BE" w:rsidP="00C425BE">
      <w:pPr>
        <w:pStyle w:val="Ttulo2"/>
        <w:spacing w:before="100" w:beforeAutospacing="1" w:after="100" w:afterAutospacing="1"/>
        <w:jc w:val="both"/>
        <w:rPr>
          <w:rFonts w:ascii="Century Gothic" w:hAnsi="Century Gothic"/>
          <w:bCs/>
          <w:iCs/>
        </w:rPr>
      </w:pPr>
      <w:bookmarkStart w:id="87" w:name="_Toc99445254"/>
      <w:r>
        <w:rPr>
          <w:rFonts w:ascii="Century Gothic" w:hAnsi="Century Gothic"/>
          <w:bCs/>
          <w:iCs/>
        </w:rPr>
        <w:t>11</w:t>
      </w:r>
      <w:r w:rsidRPr="001E12B7">
        <w:rPr>
          <w:rFonts w:ascii="Century Gothic" w:hAnsi="Century Gothic"/>
          <w:bCs/>
          <w:iCs/>
        </w:rPr>
        <w:t>.</w:t>
      </w:r>
      <w:r>
        <w:rPr>
          <w:rFonts w:ascii="Century Gothic" w:hAnsi="Century Gothic"/>
          <w:bCs/>
          <w:iCs/>
        </w:rPr>
        <w:t>3</w:t>
      </w:r>
      <w:r w:rsidRPr="001E12B7">
        <w:rPr>
          <w:rFonts w:ascii="Century Gothic" w:hAnsi="Century Gothic"/>
          <w:bCs/>
          <w:iCs/>
        </w:rPr>
        <w:t>.</w:t>
      </w:r>
      <w:r w:rsidRPr="001E12B7">
        <w:rPr>
          <w:rFonts w:ascii="Century Gothic" w:hAnsi="Century Gothic"/>
        </w:rPr>
        <w:t xml:space="preserve"> </w:t>
      </w:r>
      <w:r>
        <w:rPr>
          <w:rFonts w:ascii="Century Gothic" w:hAnsi="Century Gothic"/>
          <w:bCs/>
          <w:iCs/>
        </w:rPr>
        <w:t>Saldos pendientes con partes vinculadas</w:t>
      </w:r>
      <w:bookmarkEnd w:id="87"/>
    </w:p>
    <w:p w14:paraId="4D218683" w14:textId="59E50292" w:rsidR="00FC2DB5" w:rsidRPr="00FC2DB5" w:rsidRDefault="00FC2DB5" w:rsidP="00FC2DB5">
      <w:pPr>
        <w:widowControl w:val="0"/>
        <w:ind w:left="567"/>
        <w:jc w:val="both"/>
        <w:rPr>
          <w:rFonts w:ascii="Century Gothic" w:hAnsi="Century Gothic"/>
          <w:sz w:val="18"/>
          <w:szCs w:val="18"/>
        </w:rPr>
      </w:pPr>
      <w:r w:rsidRPr="00FC2DB5">
        <w:rPr>
          <w:rFonts w:ascii="Century Gothic" w:hAnsi="Century Gothic"/>
          <w:sz w:val="18"/>
          <w:szCs w:val="18"/>
        </w:rPr>
        <w:t xml:space="preserve">En el ejercicio </w:t>
      </w:r>
      <w:r w:rsidR="007558EC">
        <w:rPr>
          <w:rFonts w:ascii="Century Gothic" w:hAnsi="Century Gothic"/>
          <w:sz w:val="18"/>
          <w:szCs w:val="18"/>
        </w:rPr>
        <w:t>2023</w:t>
      </w:r>
      <w:r w:rsidRPr="00FC2DB5">
        <w:rPr>
          <w:rFonts w:ascii="Century Gothic" w:hAnsi="Century Gothic"/>
          <w:sz w:val="18"/>
          <w:szCs w:val="18"/>
        </w:rPr>
        <w:t xml:space="preserve"> está pendiente de cobro</w:t>
      </w:r>
      <w:r w:rsidR="00740A97">
        <w:rPr>
          <w:rFonts w:ascii="Century Gothic" w:hAnsi="Century Gothic"/>
          <w:sz w:val="18"/>
          <w:szCs w:val="18"/>
        </w:rPr>
        <w:t xml:space="preserve"> subvenciones por</w:t>
      </w:r>
      <w:r w:rsidRPr="00FC2DB5">
        <w:rPr>
          <w:rFonts w:ascii="Century Gothic" w:hAnsi="Century Gothic"/>
          <w:sz w:val="18"/>
          <w:szCs w:val="18"/>
        </w:rPr>
        <w:t xml:space="preserve"> un importe de </w:t>
      </w:r>
      <w:r w:rsidR="003A6F93">
        <w:rPr>
          <w:rFonts w:ascii="Century Gothic" w:hAnsi="Century Gothic"/>
          <w:sz w:val="18"/>
          <w:szCs w:val="18"/>
        </w:rPr>
        <w:t>139.997,50</w:t>
      </w:r>
      <w:r w:rsidRPr="00FC2DB5">
        <w:rPr>
          <w:rFonts w:ascii="Century Gothic" w:hAnsi="Century Gothic"/>
          <w:sz w:val="18"/>
          <w:szCs w:val="18"/>
        </w:rPr>
        <w:t xml:space="preserve"> €, mientras que en el ejercicio </w:t>
      </w:r>
      <w:r w:rsidR="007558EC">
        <w:rPr>
          <w:rFonts w:ascii="Century Gothic" w:hAnsi="Century Gothic"/>
          <w:sz w:val="18"/>
          <w:szCs w:val="18"/>
        </w:rPr>
        <w:t>2022</w:t>
      </w:r>
      <w:r w:rsidRPr="00FC2DB5">
        <w:rPr>
          <w:rFonts w:ascii="Century Gothic" w:hAnsi="Century Gothic"/>
          <w:sz w:val="18"/>
          <w:szCs w:val="18"/>
        </w:rPr>
        <w:t xml:space="preserve"> fue de</w:t>
      </w:r>
      <w:r>
        <w:rPr>
          <w:rFonts w:ascii="Century Gothic" w:hAnsi="Century Gothic"/>
          <w:sz w:val="18"/>
          <w:szCs w:val="18"/>
        </w:rPr>
        <w:t xml:space="preserve"> </w:t>
      </w:r>
      <w:r w:rsidR="003A6F93">
        <w:rPr>
          <w:rFonts w:ascii="Century Gothic" w:hAnsi="Century Gothic"/>
          <w:sz w:val="18"/>
          <w:szCs w:val="18"/>
        </w:rPr>
        <w:t>19.997,50</w:t>
      </w:r>
      <w:r w:rsidR="003A6F93" w:rsidRPr="00FC2DB5">
        <w:rPr>
          <w:rFonts w:ascii="Century Gothic" w:hAnsi="Century Gothic"/>
          <w:sz w:val="18"/>
          <w:szCs w:val="18"/>
        </w:rPr>
        <w:t xml:space="preserve"> </w:t>
      </w:r>
      <w:r w:rsidRPr="00FC2DB5">
        <w:rPr>
          <w:rFonts w:ascii="Century Gothic" w:hAnsi="Century Gothic"/>
          <w:sz w:val="18"/>
          <w:szCs w:val="18"/>
        </w:rPr>
        <w:t>€</w:t>
      </w:r>
    </w:p>
    <w:p w14:paraId="1A32283C" w14:textId="77777777" w:rsidR="00FC2DB5" w:rsidRPr="00FC2DB5" w:rsidRDefault="00FC2DB5" w:rsidP="00FC2DB5">
      <w:pPr>
        <w:widowControl w:val="0"/>
        <w:ind w:left="567"/>
        <w:jc w:val="both"/>
        <w:rPr>
          <w:rFonts w:ascii="Century Gothic" w:hAnsi="Century Gothic"/>
          <w:sz w:val="18"/>
          <w:szCs w:val="18"/>
        </w:rPr>
      </w:pPr>
    </w:p>
    <w:p w14:paraId="113E34B5" w14:textId="62BEEDEC" w:rsidR="00FC2DB5" w:rsidRPr="00FC2DB5" w:rsidRDefault="00FC2DB5" w:rsidP="00FC2DB5">
      <w:pPr>
        <w:widowControl w:val="0"/>
        <w:ind w:left="567"/>
        <w:jc w:val="both"/>
        <w:rPr>
          <w:rFonts w:ascii="Century Gothic" w:hAnsi="Century Gothic"/>
          <w:sz w:val="18"/>
          <w:szCs w:val="18"/>
        </w:rPr>
      </w:pPr>
      <w:r w:rsidRPr="00FC2DB5">
        <w:rPr>
          <w:rFonts w:ascii="Century Gothic" w:hAnsi="Century Gothic"/>
          <w:sz w:val="18"/>
          <w:szCs w:val="18"/>
        </w:rPr>
        <w:t>Las subvenciones de explotación y de capital concedidas por el Excmo. Cabildo Insular de Tenerife se encuentra detallada en la nota 1</w:t>
      </w:r>
      <w:r>
        <w:rPr>
          <w:rFonts w:ascii="Century Gothic" w:hAnsi="Century Gothic"/>
          <w:sz w:val="18"/>
          <w:szCs w:val="18"/>
        </w:rPr>
        <w:t>0</w:t>
      </w:r>
      <w:r w:rsidRPr="00FC2DB5">
        <w:rPr>
          <w:rFonts w:ascii="Century Gothic" w:hAnsi="Century Gothic"/>
          <w:sz w:val="18"/>
          <w:szCs w:val="18"/>
        </w:rPr>
        <w:t xml:space="preserve"> de la memoria.</w:t>
      </w:r>
    </w:p>
    <w:p w14:paraId="45C4946E" w14:textId="6CEFD96A" w:rsidR="00461D3B" w:rsidRPr="00CD6296" w:rsidRDefault="00CD6296" w:rsidP="00CD6296">
      <w:pPr>
        <w:pStyle w:val="Ttulo2"/>
        <w:spacing w:before="100" w:beforeAutospacing="1" w:after="100" w:afterAutospacing="1"/>
        <w:jc w:val="both"/>
        <w:rPr>
          <w:rFonts w:ascii="Century Gothic" w:hAnsi="Century Gothic"/>
          <w:bCs/>
          <w:iCs/>
        </w:rPr>
      </w:pPr>
      <w:bookmarkStart w:id="88" w:name="_Toc99445255"/>
      <w:r>
        <w:rPr>
          <w:rFonts w:ascii="Century Gothic" w:hAnsi="Century Gothic"/>
          <w:bCs/>
          <w:iCs/>
        </w:rPr>
        <w:t>11</w:t>
      </w:r>
      <w:r w:rsidRPr="001E12B7">
        <w:rPr>
          <w:rFonts w:ascii="Century Gothic" w:hAnsi="Century Gothic"/>
          <w:bCs/>
          <w:iCs/>
        </w:rPr>
        <w:t>.</w:t>
      </w:r>
      <w:r>
        <w:rPr>
          <w:rFonts w:ascii="Century Gothic" w:hAnsi="Century Gothic"/>
          <w:bCs/>
          <w:iCs/>
        </w:rPr>
        <w:t>4</w:t>
      </w:r>
      <w:r w:rsidRPr="001E12B7">
        <w:rPr>
          <w:rFonts w:ascii="Century Gothic" w:hAnsi="Century Gothic"/>
          <w:bCs/>
          <w:iCs/>
        </w:rPr>
        <w:t>.</w:t>
      </w:r>
      <w:r w:rsidRPr="001E12B7">
        <w:rPr>
          <w:rFonts w:ascii="Century Gothic" w:hAnsi="Century Gothic"/>
        </w:rPr>
        <w:t xml:space="preserve"> </w:t>
      </w:r>
      <w:r w:rsidRPr="00CD6296">
        <w:rPr>
          <w:rFonts w:ascii="Century Gothic" w:hAnsi="Century Gothic"/>
          <w:bCs/>
          <w:iCs/>
        </w:rPr>
        <w:t>Importe de sueldos, dietas y remuneraciones de la alta dirección y del Órgano de Administración</w:t>
      </w:r>
      <w:bookmarkEnd w:id="88"/>
    </w:p>
    <w:p w14:paraId="11529FB5" w14:textId="77777777" w:rsidR="00FC2DB5" w:rsidRPr="00FC2DB5" w:rsidRDefault="00FC2DB5" w:rsidP="00FC2DB5">
      <w:pPr>
        <w:ind w:left="567"/>
        <w:jc w:val="both"/>
        <w:rPr>
          <w:rFonts w:ascii="Century Gothic" w:hAnsi="Century Gothic"/>
          <w:sz w:val="18"/>
          <w:szCs w:val="18"/>
        </w:rPr>
      </w:pPr>
      <w:bookmarkStart w:id="89" w:name="_Toc221951501"/>
      <w:bookmarkStart w:id="90" w:name="_Toc377380903"/>
      <w:r w:rsidRPr="00FC2DB5">
        <w:rPr>
          <w:rFonts w:ascii="Century Gothic" w:hAnsi="Century Gothic"/>
          <w:sz w:val="18"/>
          <w:szCs w:val="18"/>
        </w:rPr>
        <w:t>El detalle de las remuneraciones devengadas por los miembros del Consejo de Administración y del personal que ejerce labores de alta dirección de la Sociedad es el siguiente:</w:t>
      </w:r>
    </w:p>
    <w:p w14:paraId="29C5A4D8" w14:textId="77777777" w:rsidR="00FC2DB5" w:rsidRPr="00FC2DB5" w:rsidRDefault="00FC2DB5" w:rsidP="00FC2DB5">
      <w:pPr>
        <w:widowControl w:val="0"/>
        <w:ind w:left="360"/>
        <w:jc w:val="both"/>
        <w:rPr>
          <w:sz w:val="18"/>
          <w:szCs w:val="18"/>
        </w:rPr>
      </w:pPr>
    </w:p>
    <w:tbl>
      <w:tblPr>
        <w:tblW w:w="8204" w:type="dxa"/>
        <w:tblInd w:w="559" w:type="dxa"/>
        <w:tblLayout w:type="fixed"/>
        <w:tblCellMar>
          <w:left w:w="70" w:type="dxa"/>
          <w:right w:w="70" w:type="dxa"/>
        </w:tblCellMar>
        <w:tblLook w:val="0000" w:firstRow="0" w:lastRow="0" w:firstColumn="0" w:lastColumn="0" w:noHBand="0" w:noVBand="0"/>
      </w:tblPr>
      <w:tblGrid>
        <w:gridCol w:w="4458"/>
        <w:gridCol w:w="1873"/>
        <w:gridCol w:w="1873"/>
      </w:tblGrid>
      <w:tr w:rsidR="00FC2DB5" w:rsidRPr="001D47A1" w14:paraId="3379BED2" w14:textId="77777777" w:rsidTr="00FC2DB5">
        <w:trPr>
          <w:tblHeader/>
        </w:trPr>
        <w:tc>
          <w:tcPr>
            <w:tcW w:w="4458" w:type="dxa"/>
            <w:tcBorders>
              <w:top w:val="single" w:sz="6" w:space="0" w:color="auto"/>
              <w:left w:val="single" w:sz="6" w:space="0" w:color="auto"/>
              <w:bottom w:val="single" w:sz="6" w:space="0" w:color="auto"/>
              <w:right w:val="single" w:sz="6" w:space="0" w:color="auto"/>
            </w:tcBorders>
          </w:tcPr>
          <w:p w14:paraId="1E51ADE4" w14:textId="77777777" w:rsidR="00FC2DB5" w:rsidRPr="001D47A1" w:rsidRDefault="00FC2DB5" w:rsidP="00204E24">
            <w:pPr>
              <w:widowControl w:val="0"/>
              <w:autoSpaceDE w:val="0"/>
              <w:autoSpaceDN w:val="0"/>
              <w:adjustRightInd w:val="0"/>
              <w:rPr>
                <w:rFonts w:ascii="Century Gothic" w:hAnsi="Century Gothic"/>
                <w:b/>
                <w:bCs/>
                <w:sz w:val="18"/>
                <w:szCs w:val="18"/>
              </w:rPr>
            </w:pPr>
            <w:r w:rsidRPr="001D47A1">
              <w:rPr>
                <w:rFonts w:ascii="Century Gothic" w:hAnsi="Century Gothic"/>
                <w:b/>
                <w:bCs/>
                <w:sz w:val="18"/>
                <w:szCs w:val="18"/>
              </w:rPr>
              <w:t xml:space="preserve">Conceptos </w:t>
            </w:r>
          </w:p>
        </w:tc>
        <w:tc>
          <w:tcPr>
            <w:tcW w:w="1873" w:type="dxa"/>
            <w:tcBorders>
              <w:top w:val="single" w:sz="6" w:space="0" w:color="auto"/>
              <w:left w:val="single" w:sz="6" w:space="0" w:color="auto"/>
              <w:bottom w:val="single" w:sz="6" w:space="0" w:color="auto"/>
              <w:right w:val="single" w:sz="6" w:space="0" w:color="auto"/>
            </w:tcBorders>
          </w:tcPr>
          <w:p w14:paraId="3E88B8E1" w14:textId="5EA84324" w:rsidR="00FC2DB5" w:rsidRPr="001D47A1" w:rsidRDefault="00FC2DB5" w:rsidP="00204E24">
            <w:pPr>
              <w:widowControl w:val="0"/>
              <w:autoSpaceDE w:val="0"/>
              <w:autoSpaceDN w:val="0"/>
              <w:adjustRightInd w:val="0"/>
              <w:jc w:val="right"/>
              <w:rPr>
                <w:rFonts w:ascii="Century Gothic" w:hAnsi="Century Gothic"/>
                <w:b/>
                <w:bCs/>
                <w:sz w:val="18"/>
                <w:szCs w:val="18"/>
              </w:rPr>
            </w:pPr>
            <w:r w:rsidRPr="001D47A1">
              <w:rPr>
                <w:rFonts w:ascii="Century Gothic" w:hAnsi="Century Gothic"/>
                <w:b/>
                <w:bCs/>
                <w:sz w:val="18"/>
                <w:szCs w:val="18"/>
              </w:rPr>
              <w:t xml:space="preserve">Importe </w:t>
            </w:r>
            <w:r w:rsidR="007558EC">
              <w:rPr>
                <w:rFonts w:ascii="Century Gothic" w:hAnsi="Century Gothic"/>
                <w:b/>
                <w:bCs/>
                <w:sz w:val="18"/>
                <w:szCs w:val="18"/>
              </w:rPr>
              <w:t>2023</w:t>
            </w:r>
            <w:r w:rsidRPr="001D47A1">
              <w:rPr>
                <w:rFonts w:ascii="Century Gothic" w:hAnsi="Century Gothic"/>
                <w:b/>
                <w:bCs/>
                <w:sz w:val="18"/>
                <w:szCs w:val="18"/>
              </w:rPr>
              <w:t xml:space="preserve"> </w:t>
            </w:r>
          </w:p>
        </w:tc>
        <w:tc>
          <w:tcPr>
            <w:tcW w:w="1873" w:type="dxa"/>
            <w:tcBorders>
              <w:top w:val="single" w:sz="6" w:space="0" w:color="auto"/>
              <w:left w:val="single" w:sz="6" w:space="0" w:color="auto"/>
              <w:bottom w:val="single" w:sz="6" w:space="0" w:color="auto"/>
              <w:right w:val="single" w:sz="6" w:space="0" w:color="auto"/>
            </w:tcBorders>
          </w:tcPr>
          <w:p w14:paraId="1E295A4B" w14:textId="5419E0CE" w:rsidR="00FC2DB5" w:rsidRPr="001D47A1" w:rsidRDefault="00FC2DB5" w:rsidP="00204E24">
            <w:pPr>
              <w:widowControl w:val="0"/>
              <w:autoSpaceDE w:val="0"/>
              <w:autoSpaceDN w:val="0"/>
              <w:adjustRightInd w:val="0"/>
              <w:jc w:val="right"/>
              <w:rPr>
                <w:rFonts w:ascii="Century Gothic" w:hAnsi="Century Gothic"/>
                <w:b/>
                <w:bCs/>
                <w:sz w:val="18"/>
                <w:szCs w:val="18"/>
              </w:rPr>
            </w:pPr>
            <w:r w:rsidRPr="001D47A1">
              <w:rPr>
                <w:rFonts w:ascii="Century Gothic" w:hAnsi="Century Gothic"/>
                <w:b/>
                <w:bCs/>
                <w:sz w:val="18"/>
                <w:szCs w:val="18"/>
              </w:rPr>
              <w:t xml:space="preserve">Importe </w:t>
            </w:r>
            <w:r w:rsidR="007558EC">
              <w:rPr>
                <w:rFonts w:ascii="Century Gothic" w:hAnsi="Century Gothic"/>
                <w:b/>
                <w:bCs/>
                <w:sz w:val="18"/>
                <w:szCs w:val="18"/>
              </w:rPr>
              <w:t>2022</w:t>
            </w:r>
            <w:r w:rsidRPr="001D47A1">
              <w:rPr>
                <w:rFonts w:ascii="Century Gothic" w:hAnsi="Century Gothic"/>
                <w:b/>
                <w:bCs/>
                <w:sz w:val="18"/>
                <w:szCs w:val="18"/>
              </w:rPr>
              <w:t xml:space="preserve"> </w:t>
            </w:r>
          </w:p>
        </w:tc>
      </w:tr>
      <w:tr w:rsidR="003A6F93" w:rsidRPr="001D47A1" w14:paraId="5856121B" w14:textId="77777777" w:rsidTr="00FC2DB5">
        <w:trPr>
          <w:tblHeader/>
        </w:trPr>
        <w:tc>
          <w:tcPr>
            <w:tcW w:w="4458" w:type="dxa"/>
            <w:tcBorders>
              <w:top w:val="single" w:sz="6" w:space="0" w:color="auto"/>
              <w:left w:val="single" w:sz="6" w:space="0" w:color="auto"/>
              <w:bottom w:val="single" w:sz="6" w:space="0" w:color="auto"/>
              <w:right w:val="single" w:sz="6" w:space="0" w:color="auto"/>
            </w:tcBorders>
          </w:tcPr>
          <w:p w14:paraId="609A5461" w14:textId="77777777" w:rsidR="003A6F93" w:rsidRPr="001D47A1" w:rsidRDefault="003A6F93" w:rsidP="003A6F93">
            <w:pPr>
              <w:widowControl w:val="0"/>
              <w:autoSpaceDE w:val="0"/>
              <w:autoSpaceDN w:val="0"/>
              <w:adjustRightInd w:val="0"/>
              <w:rPr>
                <w:rFonts w:ascii="Century Gothic" w:hAnsi="Century Gothic"/>
                <w:bCs/>
                <w:sz w:val="18"/>
                <w:szCs w:val="18"/>
              </w:rPr>
            </w:pPr>
            <w:r w:rsidRPr="001D47A1">
              <w:rPr>
                <w:rFonts w:ascii="Century Gothic" w:hAnsi="Century Gothic"/>
                <w:bCs/>
                <w:sz w:val="18"/>
                <w:szCs w:val="18"/>
              </w:rPr>
              <w:t>Alta dirección</w:t>
            </w:r>
          </w:p>
        </w:tc>
        <w:tc>
          <w:tcPr>
            <w:tcW w:w="1873" w:type="dxa"/>
            <w:tcBorders>
              <w:top w:val="single" w:sz="6" w:space="0" w:color="auto"/>
              <w:left w:val="single" w:sz="6" w:space="0" w:color="auto"/>
              <w:bottom w:val="single" w:sz="6" w:space="0" w:color="auto"/>
              <w:right w:val="single" w:sz="6" w:space="0" w:color="auto"/>
            </w:tcBorders>
          </w:tcPr>
          <w:p w14:paraId="1BA40221" w14:textId="773270D6" w:rsidR="003A6F93" w:rsidRPr="001D47A1" w:rsidRDefault="00452B5A" w:rsidP="003A6F93">
            <w:pPr>
              <w:widowControl w:val="0"/>
              <w:autoSpaceDE w:val="0"/>
              <w:autoSpaceDN w:val="0"/>
              <w:adjustRightInd w:val="0"/>
              <w:jc w:val="right"/>
              <w:rPr>
                <w:rFonts w:ascii="Century Gothic" w:hAnsi="Century Gothic"/>
                <w:bCs/>
                <w:sz w:val="18"/>
                <w:szCs w:val="18"/>
              </w:rPr>
            </w:pPr>
            <w:r>
              <w:rPr>
                <w:rFonts w:ascii="Century Gothic" w:hAnsi="Century Gothic"/>
                <w:bCs/>
                <w:sz w:val="18"/>
                <w:szCs w:val="18"/>
              </w:rPr>
              <w:t>58.139,58</w:t>
            </w:r>
          </w:p>
        </w:tc>
        <w:tc>
          <w:tcPr>
            <w:tcW w:w="1873" w:type="dxa"/>
            <w:tcBorders>
              <w:top w:val="single" w:sz="6" w:space="0" w:color="auto"/>
              <w:left w:val="single" w:sz="6" w:space="0" w:color="auto"/>
              <w:bottom w:val="single" w:sz="6" w:space="0" w:color="auto"/>
              <w:right w:val="single" w:sz="6" w:space="0" w:color="auto"/>
            </w:tcBorders>
          </w:tcPr>
          <w:p w14:paraId="7DF26D3F" w14:textId="30E2FB37" w:rsidR="003A6F93" w:rsidRPr="001D47A1" w:rsidRDefault="003A6F93" w:rsidP="003A6F93">
            <w:pPr>
              <w:widowControl w:val="0"/>
              <w:autoSpaceDE w:val="0"/>
              <w:autoSpaceDN w:val="0"/>
              <w:adjustRightInd w:val="0"/>
              <w:jc w:val="right"/>
              <w:rPr>
                <w:rFonts w:ascii="Century Gothic" w:hAnsi="Century Gothic"/>
                <w:bCs/>
                <w:sz w:val="18"/>
                <w:szCs w:val="18"/>
              </w:rPr>
            </w:pPr>
            <w:r>
              <w:rPr>
                <w:rFonts w:ascii="Century Gothic" w:hAnsi="Century Gothic"/>
                <w:bCs/>
                <w:sz w:val="18"/>
                <w:szCs w:val="18"/>
              </w:rPr>
              <w:t>58.451,00</w:t>
            </w:r>
          </w:p>
        </w:tc>
      </w:tr>
      <w:tr w:rsidR="003A6F93" w:rsidRPr="001D47A1" w14:paraId="1EDA311B" w14:textId="77777777" w:rsidTr="00FC2DB5">
        <w:trPr>
          <w:tblHeader/>
        </w:trPr>
        <w:tc>
          <w:tcPr>
            <w:tcW w:w="4458" w:type="dxa"/>
            <w:tcBorders>
              <w:top w:val="single" w:sz="6" w:space="0" w:color="auto"/>
              <w:left w:val="single" w:sz="6" w:space="0" w:color="auto"/>
              <w:bottom w:val="single" w:sz="6" w:space="0" w:color="auto"/>
              <w:right w:val="single" w:sz="6" w:space="0" w:color="auto"/>
            </w:tcBorders>
          </w:tcPr>
          <w:p w14:paraId="79017856" w14:textId="77777777" w:rsidR="003A6F93" w:rsidRPr="001D47A1" w:rsidRDefault="003A6F93" w:rsidP="003A6F93">
            <w:pPr>
              <w:widowControl w:val="0"/>
              <w:autoSpaceDE w:val="0"/>
              <w:autoSpaceDN w:val="0"/>
              <w:adjustRightInd w:val="0"/>
              <w:rPr>
                <w:rFonts w:ascii="Century Gothic" w:hAnsi="Century Gothic"/>
                <w:bCs/>
                <w:sz w:val="18"/>
                <w:szCs w:val="18"/>
              </w:rPr>
            </w:pPr>
            <w:r w:rsidRPr="001D47A1">
              <w:rPr>
                <w:rFonts w:ascii="Century Gothic" w:hAnsi="Century Gothic"/>
                <w:bCs/>
                <w:sz w:val="18"/>
                <w:szCs w:val="18"/>
              </w:rPr>
              <w:t>Consejo de Administración</w:t>
            </w:r>
          </w:p>
        </w:tc>
        <w:tc>
          <w:tcPr>
            <w:tcW w:w="1873" w:type="dxa"/>
            <w:tcBorders>
              <w:top w:val="single" w:sz="6" w:space="0" w:color="auto"/>
              <w:left w:val="single" w:sz="6" w:space="0" w:color="auto"/>
              <w:bottom w:val="single" w:sz="6" w:space="0" w:color="auto"/>
              <w:right w:val="single" w:sz="6" w:space="0" w:color="auto"/>
            </w:tcBorders>
          </w:tcPr>
          <w:p w14:paraId="487275F9" w14:textId="31499078" w:rsidR="003A6F93" w:rsidRPr="001D47A1" w:rsidRDefault="00452B5A" w:rsidP="003A6F93">
            <w:pPr>
              <w:widowControl w:val="0"/>
              <w:autoSpaceDE w:val="0"/>
              <w:autoSpaceDN w:val="0"/>
              <w:adjustRightInd w:val="0"/>
              <w:jc w:val="right"/>
              <w:rPr>
                <w:rFonts w:ascii="Century Gothic" w:hAnsi="Century Gothic"/>
                <w:bCs/>
                <w:sz w:val="18"/>
                <w:szCs w:val="18"/>
              </w:rPr>
            </w:pPr>
            <w:r>
              <w:rPr>
                <w:rFonts w:ascii="Century Gothic" w:hAnsi="Century Gothic"/>
                <w:bCs/>
                <w:sz w:val="18"/>
                <w:szCs w:val="18"/>
              </w:rPr>
              <w:t>4.806,00</w:t>
            </w:r>
          </w:p>
        </w:tc>
        <w:tc>
          <w:tcPr>
            <w:tcW w:w="1873" w:type="dxa"/>
            <w:tcBorders>
              <w:top w:val="single" w:sz="6" w:space="0" w:color="auto"/>
              <w:left w:val="single" w:sz="6" w:space="0" w:color="auto"/>
              <w:bottom w:val="single" w:sz="6" w:space="0" w:color="auto"/>
              <w:right w:val="single" w:sz="6" w:space="0" w:color="auto"/>
            </w:tcBorders>
          </w:tcPr>
          <w:p w14:paraId="6A24BFAD" w14:textId="4D7AFB53" w:rsidR="003A6F93" w:rsidRPr="001D47A1" w:rsidRDefault="003A6F93" w:rsidP="003A6F93">
            <w:pPr>
              <w:widowControl w:val="0"/>
              <w:autoSpaceDE w:val="0"/>
              <w:autoSpaceDN w:val="0"/>
              <w:adjustRightInd w:val="0"/>
              <w:jc w:val="right"/>
              <w:rPr>
                <w:rFonts w:ascii="Century Gothic" w:hAnsi="Century Gothic"/>
                <w:bCs/>
                <w:sz w:val="18"/>
                <w:szCs w:val="18"/>
              </w:rPr>
            </w:pPr>
            <w:r>
              <w:rPr>
                <w:rFonts w:ascii="Century Gothic" w:hAnsi="Century Gothic"/>
                <w:bCs/>
                <w:sz w:val="18"/>
                <w:szCs w:val="18"/>
              </w:rPr>
              <w:t>3.837,00</w:t>
            </w:r>
          </w:p>
        </w:tc>
      </w:tr>
    </w:tbl>
    <w:p w14:paraId="339AA9CF" w14:textId="77777777" w:rsidR="00FC2DB5" w:rsidRPr="001D47A1" w:rsidRDefault="00FC2DB5" w:rsidP="00FC2DB5">
      <w:pPr>
        <w:widowControl w:val="0"/>
        <w:jc w:val="both"/>
        <w:rPr>
          <w:snapToGrid w:val="0"/>
          <w:sz w:val="18"/>
          <w:szCs w:val="18"/>
        </w:rPr>
      </w:pPr>
    </w:p>
    <w:p w14:paraId="4F712B3D" w14:textId="610AA7FA" w:rsidR="00FC2DB5" w:rsidRPr="001D47A1" w:rsidRDefault="00FC2DB5" w:rsidP="00FC2DB5">
      <w:pPr>
        <w:widowControl w:val="0"/>
        <w:ind w:left="567"/>
        <w:jc w:val="both"/>
        <w:rPr>
          <w:snapToGrid w:val="0"/>
          <w:sz w:val="18"/>
          <w:szCs w:val="18"/>
        </w:rPr>
      </w:pPr>
      <w:r w:rsidRPr="001D47A1">
        <w:rPr>
          <w:rFonts w:ascii="Century Gothic" w:hAnsi="Century Gothic"/>
          <w:sz w:val="18"/>
          <w:szCs w:val="18"/>
        </w:rPr>
        <w:t>Los anticipos y créditos a los miembros del órgano de administración se detallan a continuación:</w:t>
      </w:r>
    </w:p>
    <w:p w14:paraId="4394901D" w14:textId="77777777" w:rsidR="00FC2DB5" w:rsidRPr="001D47A1" w:rsidRDefault="00FC2DB5" w:rsidP="00FC2DB5">
      <w:pPr>
        <w:widowControl w:val="0"/>
        <w:jc w:val="both"/>
        <w:rPr>
          <w:snapToGrid w:val="0"/>
          <w:sz w:val="18"/>
          <w:szCs w:val="18"/>
        </w:rPr>
      </w:pPr>
    </w:p>
    <w:tbl>
      <w:tblPr>
        <w:tblW w:w="8204" w:type="dxa"/>
        <w:tblInd w:w="559" w:type="dxa"/>
        <w:tblLayout w:type="fixed"/>
        <w:tblCellMar>
          <w:left w:w="70" w:type="dxa"/>
          <w:right w:w="70" w:type="dxa"/>
        </w:tblCellMar>
        <w:tblLook w:val="0000" w:firstRow="0" w:lastRow="0" w:firstColumn="0" w:lastColumn="0" w:noHBand="0" w:noVBand="0"/>
      </w:tblPr>
      <w:tblGrid>
        <w:gridCol w:w="4458"/>
        <w:gridCol w:w="1873"/>
        <w:gridCol w:w="1873"/>
      </w:tblGrid>
      <w:tr w:rsidR="00FC2DB5" w:rsidRPr="001D47A1" w14:paraId="43C2C83B" w14:textId="77777777" w:rsidTr="00FC2DB5">
        <w:trPr>
          <w:tblHeader/>
        </w:trPr>
        <w:tc>
          <w:tcPr>
            <w:tcW w:w="4458" w:type="dxa"/>
            <w:tcBorders>
              <w:top w:val="single" w:sz="6" w:space="0" w:color="auto"/>
              <w:left w:val="single" w:sz="6" w:space="0" w:color="auto"/>
              <w:bottom w:val="single" w:sz="6" w:space="0" w:color="auto"/>
              <w:right w:val="single" w:sz="6" w:space="0" w:color="auto"/>
            </w:tcBorders>
          </w:tcPr>
          <w:p w14:paraId="356970EB" w14:textId="77777777" w:rsidR="00FC2DB5" w:rsidRPr="001D47A1" w:rsidRDefault="00FC2DB5" w:rsidP="00204E24">
            <w:pPr>
              <w:widowControl w:val="0"/>
              <w:autoSpaceDE w:val="0"/>
              <w:autoSpaceDN w:val="0"/>
              <w:adjustRightInd w:val="0"/>
              <w:rPr>
                <w:rFonts w:ascii="Century Gothic" w:hAnsi="Century Gothic"/>
                <w:b/>
                <w:bCs/>
                <w:sz w:val="18"/>
                <w:szCs w:val="18"/>
              </w:rPr>
            </w:pPr>
            <w:r w:rsidRPr="001D47A1">
              <w:rPr>
                <w:rFonts w:ascii="Century Gothic" w:hAnsi="Century Gothic"/>
                <w:b/>
                <w:bCs/>
                <w:sz w:val="18"/>
                <w:szCs w:val="18"/>
              </w:rPr>
              <w:lastRenderedPageBreak/>
              <w:t xml:space="preserve">Conceptos </w:t>
            </w:r>
          </w:p>
        </w:tc>
        <w:tc>
          <w:tcPr>
            <w:tcW w:w="1873" w:type="dxa"/>
            <w:tcBorders>
              <w:top w:val="single" w:sz="6" w:space="0" w:color="auto"/>
              <w:left w:val="single" w:sz="6" w:space="0" w:color="auto"/>
              <w:bottom w:val="single" w:sz="6" w:space="0" w:color="auto"/>
              <w:right w:val="single" w:sz="6" w:space="0" w:color="auto"/>
            </w:tcBorders>
          </w:tcPr>
          <w:p w14:paraId="291DACAE" w14:textId="338EB0E2" w:rsidR="00FC2DB5" w:rsidRPr="001D47A1" w:rsidRDefault="00FC2DB5" w:rsidP="00204E24">
            <w:pPr>
              <w:widowControl w:val="0"/>
              <w:autoSpaceDE w:val="0"/>
              <w:autoSpaceDN w:val="0"/>
              <w:adjustRightInd w:val="0"/>
              <w:jc w:val="right"/>
              <w:rPr>
                <w:rFonts w:ascii="Century Gothic" w:hAnsi="Century Gothic"/>
                <w:b/>
                <w:bCs/>
                <w:sz w:val="18"/>
                <w:szCs w:val="18"/>
              </w:rPr>
            </w:pPr>
            <w:r w:rsidRPr="001D47A1">
              <w:rPr>
                <w:rFonts w:ascii="Century Gothic" w:hAnsi="Century Gothic"/>
                <w:b/>
                <w:bCs/>
                <w:sz w:val="18"/>
                <w:szCs w:val="18"/>
              </w:rPr>
              <w:t xml:space="preserve">Importe </w:t>
            </w:r>
            <w:r w:rsidR="007558EC">
              <w:rPr>
                <w:rFonts w:ascii="Century Gothic" w:hAnsi="Century Gothic"/>
                <w:b/>
                <w:bCs/>
                <w:sz w:val="18"/>
                <w:szCs w:val="18"/>
              </w:rPr>
              <w:t>2023</w:t>
            </w:r>
            <w:r w:rsidRPr="001D47A1">
              <w:rPr>
                <w:rFonts w:ascii="Century Gothic" w:hAnsi="Century Gothic"/>
                <w:b/>
                <w:bCs/>
                <w:sz w:val="18"/>
                <w:szCs w:val="18"/>
              </w:rPr>
              <w:t xml:space="preserve"> </w:t>
            </w:r>
          </w:p>
        </w:tc>
        <w:tc>
          <w:tcPr>
            <w:tcW w:w="1873" w:type="dxa"/>
            <w:tcBorders>
              <w:top w:val="single" w:sz="6" w:space="0" w:color="auto"/>
              <w:left w:val="single" w:sz="6" w:space="0" w:color="auto"/>
              <w:bottom w:val="single" w:sz="6" w:space="0" w:color="auto"/>
              <w:right w:val="single" w:sz="6" w:space="0" w:color="auto"/>
            </w:tcBorders>
          </w:tcPr>
          <w:p w14:paraId="727669B9" w14:textId="3A4B938C" w:rsidR="00FC2DB5" w:rsidRPr="001D47A1" w:rsidRDefault="00FC2DB5" w:rsidP="00204E24">
            <w:pPr>
              <w:widowControl w:val="0"/>
              <w:autoSpaceDE w:val="0"/>
              <w:autoSpaceDN w:val="0"/>
              <w:adjustRightInd w:val="0"/>
              <w:jc w:val="right"/>
              <w:rPr>
                <w:rFonts w:ascii="Century Gothic" w:hAnsi="Century Gothic"/>
                <w:b/>
                <w:bCs/>
                <w:sz w:val="18"/>
                <w:szCs w:val="18"/>
              </w:rPr>
            </w:pPr>
            <w:r w:rsidRPr="001D47A1">
              <w:rPr>
                <w:rFonts w:ascii="Century Gothic" w:hAnsi="Century Gothic"/>
                <w:b/>
                <w:bCs/>
                <w:sz w:val="18"/>
                <w:szCs w:val="18"/>
              </w:rPr>
              <w:t xml:space="preserve">Importe </w:t>
            </w:r>
            <w:r w:rsidR="007558EC">
              <w:rPr>
                <w:rFonts w:ascii="Century Gothic" w:hAnsi="Century Gothic"/>
                <w:b/>
                <w:bCs/>
                <w:sz w:val="18"/>
                <w:szCs w:val="18"/>
              </w:rPr>
              <w:t>2022</w:t>
            </w:r>
            <w:r w:rsidRPr="001D47A1">
              <w:rPr>
                <w:rFonts w:ascii="Century Gothic" w:hAnsi="Century Gothic"/>
                <w:b/>
                <w:bCs/>
                <w:sz w:val="18"/>
                <w:szCs w:val="18"/>
              </w:rPr>
              <w:t xml:space="preserve"> </w:t>
            </w:r>
          </w:p>
        </w:tc>
      </w:tr>
      <w:tr w:rsidR="00FC2DB5" w:rsidRPr="001D47A1" w14:paraId="0CDB6C67" w14:textId="77777777" w:rsidTr="00FC2DB5">
        <w:trPr>
          <w:tblHeader/>
        </w:trPr>
        <w:tc>
          <w:tcPr>
            <w:tcW w:w="4458" w:type="dxa"/>
            <w:tcBorders>
              <w:top w:val="single" w:sz="6" w:space="0" w:color="auto"/>
              <w:left w:val="single" w:sz="6" w:space="0" w:color="auto"/>
              <w:bottom w:val="single" w:sz="6" w:space="0" w:color="auto"/>
              <w:right w:val="single" w:sz="6" w:space="0" w:color="auto"/>
            </w:tcBorders>
          </w:tcPr>
          <w:p w14:paraId="22885A2D" w14:textId="77777777" w:rsidR="00FC2DB5" w:rsidRPr="001D47A1" w:rsidRDefault="00FC2DB5" w:rsidP="00204E24">
            <w:pPr>
              <w:widowControl w:val="0"/>
              <w:autoSpaceDE w:val="0"/>
              <w:autoSpaceDN w:val="0"/>
              <w:adjustRightInd w:val="0"/>
              <w:rPr>
                <w:rFonts w:ascii="Century Gothic" w:hAnsi="Century Gothic"/>
                <w:bCs/>
                <w:sz w:val="18"/>
                <w:szCs w:val="18"/>
              </w:rPr>
            </w:pPr>
            <w:r w:rsidRPr="001D47A1">
              <w:rPr>
                <w:rFonts w:ascii="Century Gothic" w:hAnsi="Century Gothic"/>
                <w:bCs/>
                <w:sz w:val="18"/>
                <w:szCs w:val="18"/>
              </w:rPr>
              <w:t>Alta dirección</w:t>
            </w:r>
          </w:p>
        </w:tc>
        <w:tc>
          <w:tcPr>
            <w:tcW w:w="1873" w:type="dxa"/>
            <w:tcBorders>
              <w:top w:val="single" w:sz="6" w:space="0" w:color="auto"/>
              <w:left w:val="single" w:sz="6" w:space="0" w:color="auto"/>
              <w:bottom w:val="single" w:sz="6" w:space="0" w:color="auto"/>
              <w:right w:val="single" w:sz="6" w:space="0" w:color="auto"/>
            </w:tcBorders>
          </w:tcPr>
          <w:p w14:paraId="63F8228C" w14:textId="77777777" w:rsidR="00FC2DB5" w:rsidRPr="001D47A1" w:rsidRDefault="00FC2DB5" w:rsidP="00204E24">
            <w:pPr>
              <w:widowControl w:val="0"/>
              <w:autoSpaceDE w:val="0"/>
              <w:autoSpaceDN w:val="0"/>
              <w:adjustRightInd w:val="0"/>
              <w:jc w:val="right"/>
              <w:rPr>
                <w:rFonts w:ascii="Century Gothic" w:hAnsi="Century Gothic"/>
                <w:bCs/>
                <w:sz w:val="18"/>
                <w:szCs w:val="18"/>
              </w:rPr>
            </w:pPr>
            <w:r w:rsidRPr="001D47A1">
              <w:rPr>
                <w:rFonts w:ascii="Century Gothic" w:hAnsi="Century Gothic"/>
                <w:bCs/>
                <w:sz w:val="18"/>
                <w:szCs w:val="18"/>
              </w:rPr>
              <w:t>0,00</w:t>
            </w:r>
          </w:p>
        </w:tc>
        <w:tc>
          <w:tcPr>
            <w:tcW w:w="1873" w:type="dxa"/>
            <w:tcBorders>
              <w:top w:val="single" w:sz="6" w:space="0" w:color="auto"/>
              <w:left w:val="single" w:sz="6" w:space="0" w:color="auto"/>
              <w:bottom w:val="single" w:sz="6" w:space="0" w:color="auto"/>
              <w:right w:val="single" w:sz="6" w:space="0" w:color="auto"/>
            </w:tcBorders>
          </w:tcPr>
          <w:p w14:paraId="41524986" w14:textId="77777777" w:rsidR="00FC2DB5" w:rsidRPr="001D47A1" w:rsidRDefault="00FC2DB5" w:rsidP="00204E24">
            <w:pPr>
              <w:widowControl w:val="0"/>
              <w:autoSpaceDE w:val="0"/>
              <w:autoSpaceDN w:val="0"/>
              <w:adjustRightInd w:val="0"/>
              <w:jc w:val="right"/>
              <w:rPr>
                <w:rFonts w:ascii="Century Gothic" w:hAnsi="Century Gothic"/>
                <w:bCs/>
                <w:sz w:val="18"/>
                <w:szCs w:val="18"/>
              </w:rPr>
            </w:pPr>
            <w:r w:rsidRPr="001D47A1">
              <w:rPr>
                <w:rFonts w:ascii="Century Gothic" w:hAnsi="Century Gothic"/>
                <w:bCs/>
                <w:sz w:val="18"/>
                <w:szCs w:val="18"/>
              </w:rPr>
              <w:t>0,00</w:t>
            </w:r>
          </w:p>
        </w:tc>
      </w:tr>
      <w:tr w:rsidR="00FC2DB5" w:rsidRPr="00FC2DB5" w14:paraId="2068353A" w14:textId="77777777" w:rsidTr="00FC2DB5">
        <w:trPr>
          <w:tblHeader/>
        </w:trPr>
        <w:tc>
          <w:tcPr>
            <w:tcW w:w="4458" w:type="dxa"/>
            <w:tcBorders>
              <w:top w:val="single" w:sz="6" w:space="0" w:color="auto"/>
              <w:left w:val="single" w:sz="6" w:space="0" w:color="auto"/>
              <w:bottom w:val="single" w:sz="6" w:space="0" w:color="auto"/>
              <w:right w:val="single" w:sz="6" w:space="0" w:color="auto"/>
            </w:tcBorders>
          </w:tcPr>
          <w:p w14:paraId="58DA7346" w14:textId="77777777" w:rsidR="00FC2DB5" w:rsidRPr="001D47A1" w:rsidRDefault="00FC2DB5" w:rsidP="00204E24">
            <w:pPr>
              <w:widowControl w:val="0"/>
              <w:autoSpaceDE w:val="0"/>
              <w:autoSpaceDN w:val="0"/>
              <w:adjustRightInd w:val="0"/>
              <w:rPr>
                <w:rFonts w:ascii="Century Gothic" w:hAnsi="Century Gothic"/>
                <w:bCs/>
                <w:sz w:val="18"/>
                <w:szCs w:val="18"/>
              </w:rPr>
            </w:pPr>
            <w:r w:rsidRPr="001D47A1">
              <w:rPr>
                <w:rFonts w:ascii="Century Gothic" w:hAnsi="Century Gothic"/>
                <w:bCs/>
                <w:sz w:val="18"/>
                <w:szCs w:val="18"/>
              </w:rPr>
              <w:t>Consejo de Administración</w:t>
            </w:r>
          </w:p>
        </w:tc>
        <w:tc>
          <w:tcPr>
            <w:tcW w:w="1873" w:type="dxa"/>
            <w:tcBorders>
              <w:top w:val="single" w:sz="6" w:space="0" w:color="auto"/>
              <w:left w:val="single" w:sz="6" w:space="0" w:color="auto"/>
              <w:bottom w:val="single" w:sz="6" w:space="0" w:color="auto"/>
              <w:right w:val="single" w:sz="6" w:space="0" w:color="auto"/>
            </w:tcBorders>
          </w:tcPr>
          <w:p w14:paraId="4F8525B0" w14:textId="77777777" w:rsidR="00FC2DB5" w:rsidRPr="001D47A1" w:rsidRDefault="00FC2DB5" w:rsidP="00204E24">
            <w:pPr>
              <w:widowControl w:val="0"/>
              <w:autoSpaceDE w:val="0"/>
              <w:autoSpaceDN w:val="0"/>
              <w:adjustRightInd w:val="0"/>
              <w:jc w:val="right"/>
              <w:rPr>
                <w:rFonts w:ascii="Century Gothic" w:hAnsi="Century Gothic"/>
                <w:bCs/>
                <w:sz w:val="18"/>
                <w:szCs w:val="18"/>
              </w:rPr>
            </w:pPr>
            <w:r w:rsidRPr="001D47A1">
              <w:rPr>
                <w:rFonts w:ascii="Century Gothic" w:hAnsi="Century Gothic"/>
                <w:bCs/>
                <w:sz w:val="18"/>
                <w:szCs w:val="18"/>
              </w:rPr>
              <w:t>0,00</w:t>
            </w:r>
          </w:p>
        </w:tc>
        <w:tc>
          <w:tcPr>
            <w:tcW w:w="1873" w:type="dxa"/>
            <w:tcBorders>
              <w:top w:val="single" w:sz="6" w:space="0" w:color="auto"/>
              <w:left w:val="single" w:sz="6" w:space="0" w:color="auto"/>
              <w:bottom w:val="single" w:sz="6" w:space="0" w:color="auto"/>
              <w:right w:val="single" w:sz="6" w:space="0" w:color="auto"/>
            </w:tcBorders>
          </w:tcPr>
          <w:p w14:paraId="4203A1EF" w14:textId="77777777" w:rsidR="00FC2DB5" w:rsidRPr="00FC2DB5" w:rsidRDefault="00FC2DB5" w:rsidP="00204E24">
            <w:pPr>
              <w:widowControl w:val="0"/>
              <w:autoSpaceDE w:val="0"/>
              <w:autoSpaceDN w:val="0"/>
              <w:adjustRightInd w:val="0"/>
              <w:jc w:val="right"/>
              <w:rPr>
                <w:rFonts w:ascii="Century Gothic" w:hAnsi="Century Gothic"/>
                <w:bCs/>
                <w:sz w:val="18"/>
                <w:szCs w:val="18"/>
              </w:rPr>
            </w:pPr>
            <w:r w:rsidRPr="001D47A1">
              <w:rPr>
                <w:rFonts w:ascii="Century Gothic" w:hAnsi="Century Gothic"/>
                <w:bCs/>
                <w:sz w:val="18"/>
                <w:szCs w:val="18"/>
              </w:rPr>
              <w:t>0,00</w:t>
            </w:r>
          </w:p>
        </w:tc>
      </w:tr>
    </w:tbl>
    <w:p w14:paraId="16AAF9B3" w14:textId="02C242CC" w:rsidR="00CD6296" w:rsidRPr="001E12B7" w:rsidRDefault="00CD6296" w:rsidP="00461D3B">
      <w:pPr>
        <w:pStyle w:val="Textoindependiente"/>
        <w:ind w:left="567"/>
        <w:rPr>
          <w:rFonts w:ascii="Century Gothic" w:hAnsi="Century Gothic"/>
          <w:sz w:val="18"/>
          <w:szCs w:val="18"/>
          <w:lang w:val="es-ES"/>
        </w:rPr>
      </w:pPr>
    </w:p>
    <w:p w14:paraId="6281B546" w14:textId="77777777" w:rsidR="00CD6296" w:rsidRPr="00CD6296" w:rsidRDefault="00CD6296" w:rsidP="00CD6296">
      <w:pPr>
        <w:pStyle w:val="Textoindependiente"/>
        <w:ind w:left="567"/>
        <w:rPr>
          <w:rFonts w:ascii="Century Gothic" w:hAnsi="Century Gothic"/>
          <w:sz w:val="18"/>
          <w:szCs w:val="18"/>
          <w:u w:val="single"/>
          <w:lang w:val="es-ES"/>
        </w:rPr>
      </w:pPr>
      <w:r w:rsidRPr="00CD6296">
        <w:rPr>
          <w:rFonts w:ascii="Century Gothic" w:hAnsi="Century Gothic"/>
          <w:sz w:val="18"/>
          <w:szCs w:val="18"/>
          <w:u w:val="single"/>
          <w:lang w:val="es-ES"/>
        </w:rPr>
        <w:t xml:space="preserve">Independencia del Órgano de Administración. </w:t>
      </w:r>
    </w:p>
    <w:p w14:paraId="25141AE5" w14:textId="77777777" w:rsidR="00CD6296" w:rsidRPr="00CD6296" w:rsidRDefault="00CD6296" w:rsidP="00CD6296">
      <w:pPr>
        <w:pStyle w:val="Textoindependiente"/>
        <w:ind w:left="567"/>
        <w:rPr>
          <w:rFonts w:ascii="Century Gothic" w:hAnsi="Century Gothic"/>
          <w:sz w:val="18"/>
          <w:szCs w:val="18"/>
          <w:lang w:val="es-ES"/>
        </w:rPr>
      </w:pPr>
    </w:p>
    <w:p w14:paraId="2E0E7C81" w14:textId="1C9C2D40" w:rsidR="006A0262" w:rsidRDefault="00CD6296" w:rsidP="00CD6296">
      <w:pPr>
        <w:pStyle w:val="Textoindependiente"/>
        <w:ind w:left="567"/>
        <w:rPr>
          <w:rFonts w:ascii="Century Gothic" w:hAnsi="Century Gothic"/>
          <w:sz w:val="18"/>
          <w:szCs w:val="18"/>
          <w:lang w:val="es-ES"/>
        </w:rPr>
      </w:pPr>
      <w:r w:rsidRPr="00CD6296">
        <w:rPr>
          <w:rFonts w:ascii="Century Gothic" w:hAnsi="Century Gothic"/>
          <w:sz w:val="18"/>
          <w:szCs w:val="18"/>
          <w:lang w:val="es-ES"/>
        </w:rPr>
        <w:t>En cumplimiento de los establecido en la Ley 26/2003 de 17 de julio del Mercado de Valores y el Texto Refundido de la Ley de Sociedades de Capital, aprobado por el Real Decreto Legislativo 1/2010 de 2 de julio, los miembros del Órgano de Administración no tienen participación en empresas con objeto social idéntico, análogo o complementario al de la empresa.</w:t>
      </w:r>
    </w:p>
    <w:p w14:paraId="2E80AAFF" w14:textId="77777777" w:rsidR="00740A97" w:rsidRPr="001E12B7" w:rsidRDefault="00740A97" w:rsidP="00CD6296">
      <w:pPr>
        <w:pStyle w:val="Textoindependiente"/>
        <w:ind w:left="567"/>
        <w:rPr>
          <w:rFonts w:ascii="Century Gothic" w:hAnsi="Century Gothic"/>
          <w:sz w:val="18"/>
          <w:szCs w:val="18"/>
          <w:lang w:val="es-ES"/>
        </w:rPr>
      </w:pPr>
    </w:p>
    <w:p w14:paraId="1A336D1A" w14:textId="33D97C88" w:rsidR="006A0262" w:rsidRPr="00CD6296" w:rsidRDefault="006A0262" w:rsidP="00CD6296">
      <w:pPr>
        <w:pStyle w:val="Ttulo1"/>
        <w:spacing w:before="100" w:beforeAutospacing="1" w:after="100" w:afterAutospacing="1"/>
        <w:ind w:left="567" w:hanging="567"/>
        <w:rPr>
          <w:rFonts w:ascii="Century Gothic" w:hAnsi="Century Gothic"/>
          <w:sz w:val="28"/>
          <w:szCs w:val="28"/>
        </w:rPr>
      </w:pPr>
      <w:r w:rsidRPr="001E12B7">
        <w:rPr>
          <w:rFonts w:ascii="Century Gothic" w:hAnsi="Century Gothic"/>
          <w:sz w:val="28"/>
          <w:szCs w:val="28"/>
        </w:rPr>
        <w:t xml:space="preserve"> </w:t>
      </w:r>
      <w:r w:rsidRPr="001E12B7">
        <w:rPr>
          <w:rFonts w:ascii="Century Gothic" w:hAnsi="Century Gothic"/>
          <w:sz w:val="28"/>
          <w:szCs w:val="28"/>
        </w:rPr>
        <w:tab/>
      </w:r>
      <w:bookmarkStart w:id="91" w:name="_Toc99445256"/>
      <w:r w:rsidRPr="001E12B7">
        <w:rPr>
          <w:rFonts w:ascii="Century Gothic" w:hAnsi="Century Gothic"/>
          <w:sz w:val="28"/>
          <w:szCs w:val="28"/>
        </w:rPr>
        <w:t>Ingresos y gastos</w:t>
      </w:r>
      <w:bookmarkEnd w:id="91"/>
    </w:p>
    <w:p w14:paraId="41ED3DE9" w14:textId="4E177CAD" w:rsidR="006A0262" w:rsidRPr="001E12B7" w:rsidRDefault="00CD6296" w:rsidP="006A0262">
      <w:pPr>
        <w:pStyle w:val="Textoindependiente"/>
        <w:spacing w:before="100" w:beforeAutospacing="1" w:after="100" w:afterAutospacing="1"/>
        <w:ind w:left="567"/>
        <w:rPr>
          <w:rFonts w:ascii="Century Gothic" w:hAnsi="Century Gothic"/>
          <w:sz w:val="18"/>
          <w:szCs w:val="18"/>
        </w:rPr>
      </w:pPr>
      <w:r w:rsidRPr="00CD6296">
        <w:rPr>
          <w:rFonts w:ascii="Century Gothic" w:hAnsi="Century Gothic"/>
          <w:sz w:val="18"/>
          <w:szCs w:val="18"/>
        </w:rPr>
        <w:t>Detalle de las siguientes partidas de la cuenta de pérdidas y ganancias</w:t>
      </w:r>
      <w:r w:rsidR="006A0262" w:rsidRPr="001E12B7">
        <w:rPr>
          <w:rFonts w:ascii="Century Gothic" w:hAnsi="Century Gothic"/>
          <w:sz w:val="18"/>
          <w:szCs w:val="18"/>
        </w:rPr>
        <w:t xml:space="preserve">: </w:t>
      </w:r>
    </w:p>
    <w:p w14:paraId="086EAB22" w14:textId="4898F31C" w:rsidR="00CD6296" w:rsidRDefault="00CD6296" w:rsidP="008B3A49">
      <w:pPr>
        <w:pStyle w:val="Ttulo2"/>
        <w:jc w:val="both"/>
        <w:rPr>
          <w:rFonts w:ascii="Century Gothic" w:hAnsi="Century Gothic"/>
        </w:rPr>
      </w:pPr>
      <w:bookmarkStart w:id="92" w:name="_Toc99445257"/>
      <w:r>
        <w:rPr>
          <w:rFonts w:ascii="Century Gothic" w:hAnsi="Century Gothic"/>
          <w:bCs/>
          <w:iCs/>
        </w:rPr>
        <w:t>12</w:t>
      </w:r>
      <w:r w:rsidRPr="001E12B7">
        <w:rPr>
          <w:rFonts w:ascii="Century Gothic" w:hAnsi="Century Gothic"/>
          <w:bCs/>
          <w:iCs/>
        </w:rPr>
        <w:t>.</w:t>
      </w:r>
      <w:r>
        <w:rPr>
          <w:rFonts w:ascii="Century Gothic" w:hAnsi="Century Gothic"/>
          <w:bCs/>
          <w:iCs/>
        </w:rPr>
        <w:t>1</w:t>
      </w:r>
      <w:r w:rsidRPr="001E12B7">
        <w:rPr>
          <w:rFonts w:ascii="Century Gothic" w:hAnsi="Century Gothic"/>
          <w:bCs/>
          <w:iCs/>
        </w:rPr>
        <w:t>.</w:t>
      </w:r>
      <w:r w:rsidRPr="001E12B7">
        <w:rPr>
          <w:rFonts w:ascii="Century Gothic" w:hAnsi="Century Gothic"/>
        </w:rPr>
        <w:t xml:space="preserve"> </w:t>
      </w:r>
      <w:r>
        <w:rPr>
          <w:rFonts w:ascii="Century Gothic" w:hAnsi="Century Gothic"/>
        </w:rPr>
        <w:t>Importe neto de la cifra de negocios</w:t>
      </w:r>
      <w:bookmarkEnd w:id="92"/>
    </w:p>
    <w:p w14:paraId="6B2E0597" w14:textId="77777777" w:rsidR="008B3A49" w:rsidRPr="008B3A49" w:rsidRDefault="008B3A49" w:rsidP="008B3A49"/>
    <w:p w14:paraId="456CE7B7" w14:textId="3703F384" w:rsidR="006A0262" w:rsidRDefault="00CD6296" w:rsidP="008B3A49">
      <w:pPr>
        <w:pStyle w:val="Textoindependiente"/>
        <w:ind w:left="567"/>
        <w:rPr>
          <w:rFonts w:ascii="Century Gothic" w:hAnsi="Century Gothic"/>
          <w:sz w:val="18"/>
          <w:szCs w:val="18"/>
        </w:rPr>
      </w:pPr>
      <w:r w:rsidRPr="00CD6296">
        <w:rPr>
          <w:rFonts w:ascii="Century Gothic" w:hAnsi="Century Gothic"/>
          <w:sz w:val="18"/>
          <w:szCs w:val="18"/>
        </w:rPr>
        <w:t xml:space="preserve">El desglose del importe neto de la cifra de negocios para los ejercicios </w:t>
      </w:r>
      <w:r w:rsidR="007558EC">
        <w:rPr>
          <w:rFonts w:ascii="Century Gothic" w:hAnsi="Century Gothic"/>
          <w:sz w:val="18"/>
          <w:szCs w:val="18"/>
        </w:rPr>
        <w:t>2023</w:t>
      </w:r>
      <w:r w:rsidR="00A127E9">
        <w:rPr>
          <w:rFonts w:ascii="Century Gothic" w:hAnsi="Century Gothic"/>
          <w:sz w:val="18"/>
          <w:szCs w:val="18"/>
        </w:rPr>
        <w:t xml:space="preserve"> y </w:t>
      </w:r>
      <w:r w:rsidR="007558EC">
        <w:rPr>
          <w:rFonts w:ascii="Century Gothic" w:hAnsi="Century Gothic"/>
          <w:sz w:val="18"/>
          <w:szCs w:val="18"/>
        </w:rPr>
        <w:t>2022</w:t>
      </w:r>
      <w:r w:rsidRPr="00CD6296">
        <w:rPr>
          <w:rFonts w:ascii="Century Gothic" w:hAnsi="Century Gothic"/>
          <w:sz w:val="18"/>
          <w:szCs w:val="18"/>
        </w:rPr>
        <w:t xml:space="preserve"> es el siguiente:</w:t>
      </w:r>
    </w:p>
    <w:p w14:paraId="18F0C6DB" w14:textId="77777777" w:rsidR="008B3A49" w:rsidRDefault="008B3A49" w:rsidP="008B3A49">
      <w:pPr>
        <w:pStyle w:val="Textoindependiente"/>
        <w:ind w:left="567"/>
        <w:rPr>
          <w:rFonts w:ascii="Century Gothic" w:hAnsi="Century Gothic"/>
          <w:sz w:val="18"/>
          <w:szCs w:val="18"/>
        </w:rPr>
      </w:pPr>
    </w:p>
    <w:tbl>
      <w:tblPr>
        <w:tblW w:w="8100" w:type="dxa"/>
        <w:tblInd w:w="557" w:type="dxa"/>
        <w:tblCellMar>
          <w:left w:w="70" w:type="dxa"/>
          <w:right w:w="70" w:type="dxa"/>
        </w:tblCellMar>
        <w:tblLook w:val="04A0" w:firstRow="1" w:lastRow="0" w:firstColumn="1" w:lastColumn="0" w:noHBand="0" w:noVBand="1"/>
      </w:tblPr>
      <w:tblGrid>
        <w:gridCol w:w="5020"/>
        <w:gridCol w:w="1540"/>
        <w:gridCol w:w="1540"/>
      </w:tblGrid>
      <w:tr w:rsidR="00A127E9" w:rsidRPr="00A127E9" w14:paraId="1C13731F" w14:textId="77777777" w:rsidTr="00A127E9">
        <w:trPr>
          <w:trHeight w:val="255"/>
        </w:trPr>
        <w:tc>
          <w:tcPr>
            <w:tcW w:w="5020"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1CD19471" w14:textId="77777777" w:rsidR="00A127E9" w:rsidRPr="00A127E9" w:rsidRDefault="00A127E9" w:rsidP="008B3A49">
            <w:pPr>
              <w:rPr>
                <w:rFonts w:ascii="Century Gothic" w:hAnsi="Century Gothic" w:cs="Calibri"/>
                <w:b/>
                <w:bCs/>
                <w:color w:val="000000"/>
                <w:sz w:val="18"/>
                <w:szCs w:val="18"/>
                <w:lang w:val="es-ES"/>
              </w:rPr>
            </w:pPr>
            <w:r w:rsidRPr="00A127E9">
              <w:rPr>
                <w:rFonts w:ascii="Century Gothic" w:hAnsi="Century Gothic" w:cs="Calibri"/>
                <w:b/>
                <w:bCs/>
                <w:color w:val="000000"/>
                <w:sz w:val="18"/>
                <w:szCs w:val="18"/>
                <w:lang w:val="es-ES"/>
              </w:rPr>
              <w:t>Concepto</w:t>
            </w:r>
          </w:p>
        </w:tc>
        <w:tc>
          <w:tcPr>
            <w:tcW w:w="1540" w:type="dxa"/>
            <w:tcBorders>
              <w:top w:val="single" w:sz="8" w:space="0" w:color="auto"/>
              <w:left w:val="nil"/>
              <w:bottom w:val="single" w:sz="8" w:space="0" w:color="auto"/>
              <w:right w:val="nil"/>
            </w:tcBorders>
            <w:shd w:val="clear" w:color="000000" w:fill="D9D9D9"/>
            <w:vAlign w:val="bottom"/>
            <w:hideMark/>
          </w:tcPr>
          <w:p w14:paraId="2F3883D3" w14:textId="069CD837" w:rsidR="00A127E9" w:rsidRPr="00A127E9" w:rsidRDefault="007558EC" w:rsidP="008B3A49">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2023</w:t>
            </w:r>
          </w:p>
        </w:tc>
        <w:tc>
          <w:tcPr>
            <w:tcW w:w="1540" w:type="dxa"/>
            <w:tcBorders>
              <w:top w:val="single" w:sz="8" w:space="0" w:color="auto"/>
              <w:left w:val="nil"/>
              <w:bottom w:val="single" w:sz="8" w:space="0" w:color="auto"/>
              <w:right w:val="single" w:sz="8" w:space="0" w:color="auto"/>
            </w:tcBorders>
            <w:shd w:val="clear" w:color="000000" w:fill="D9D9D9"/>
            <w:vAlign w:val="bottom"/>
            <w:hideMark/>
          </w:tcPr>
          <w:p w14:paraId="26260826" w14:textId="4F12581E" w:rsidR="00A127E9" w:rsidRPr="00A127E9" w:rsidRDefault="007558EC" w:rsidP="008B3A49">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2022</w:t>
            </w:r>
            <w:r w:rsidR="00687EC5">
              <w:rPr>
                <w:rFonts w:ascii="Century Gothic" w:hAnsi="Century Gothic" w:cs="Calibri"/>
                <w:b/>
                <w:bCs/>
                <w:color w:val="000000"/>
                <w:sz w:val="18"/>
                <w:szCs w:val="18"/>
                <w:lang w:val="es-ES"/>
              </w:rPr>
              <w:t>*</w:t>
            </w:r>
          </w:p>
        </w:tc>
      </w:tr>
      <w:tr w:rsidR="003A6F93" w:rsidRPr="00A127E9" w14:paraId="707737D2" w14:textId="77777777" w:rsidTr="00A127E9">
        <w:trPr>
          <w:trHeight w:val="255"/>
        </w:trPr>
        <w:tc>
          <w:tcPr>
            <w:tcW w:w="5020" w:type="dxa"/>
            <w:tcBorders>
              <w:top w:val="nil"/>
              <w:left w:val="single" w:sz="8" w:space="0" w:color="auto"/>
              <w:bottom w:val="nil"/>
              <w:right w:val="single" w:sz="8" w:space="0" w:color="auto"/>
            </w:tcBorders>
            <w:shd w:val="clear" w:color="auto" w:fill="auto"/>
            <w:noWrap/>
            <w:vAlign w:val="center"/>
            <w:hideMark/>
          </w:tcPr>
          <w:p w14:paraId="31343385" w14:textId="77777777" w:rsidR="003A6F93" w:rsidRPr="00A127E9" w:rsidRDefault="003A6F93" w:rsidP="008B3A49">
            <w:pPr>
              <w:rPr>
                <w:rFonts w:ascii="Century Gothic" w:hAnsi="Century Gothic" w:cs="Calibri"/>
                <w:color w:val="000000"/>
                <w:sz w:val="18"/>
                <w:szCs w:val="18"/>
                <w:lang w:val="es-ES"/>
              </w:rPr>
            </w:pPr>
            <w:r w:rsidRPr="00A127E9">
              <w:rPr>
                <w:rFonts w:ascii="Century Gothic" w:hAnsi="Century Gothic" w:cs="Calibri"/>
                <w:color w:val="000000"/>
                <w:sz w:val="18"/>
                <w:szCs w:val="18"/>
                <w:lang w:val="es-ES"/>
              </w:rPr>
              <w:t>Ventas</w:t>
            </w:r>
          </w:p>
        </w:tc>
        <w:tc>
          <w:tcPr>
            <w:tcW w:w="1540" w:type="dxa"/>
            <w:tcBorders>
              <w:top w:val="nil"/>
              <w:left w:val="nil"/>
              <w:bottom w:val="nil"/>
              <w:right w:val="nil"/>
            </w:tcBorders>
            <w:shd w:val="clear" w:color="auto" w:fill="auto"/>
            <w:noWrap/>
            <w:vAlign w:val="bottom"/>
            <w:hideMark/>
          </w:tcPr>
          <w:p w14:paraId="3AA94531" w14:textId="7CC76CE1" w:rsidR="003A6F93" w:rsidRPr="00A127E9" w:rsidRDefault="003A6F93"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3.002,52</w:t>
            </w:r>
          </w:p>
        </w:tc>
        <w:tc>
          <w:tcPr>
            <w:tcW w:w="1540" w:type="dxa"/>
            <w:tcBorders>
              <w:top w:val="nil"/>
              <w:left w:val="nil"/>
              <w:bottom w:val="nil"/>
              <w:right w:val="single" w:sz="8" w:space="0" w:color="auto"/>
            </w:tcBorders>
            <w:shd w:val="clear" w:color="auto" w:fill="auto"/>
            <w:noWrap/>
            <w:vAlign w:val="bottom"/>
            <w:hideMark/>
          </w:tcPr>
          <w:p w14:paraId="0AD03468" w14:textId="314CFA2E" w:rsidR="003A6F93" w:rsidRPr="00A127E9" w:rsidRDefault="003A6F93"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2.785,09</w:t>
            </w:r>
          </w:p>
        </w:tc>
      </w:tr>
      <w:tr w:rsidR="003A6F93" w:rsidRPr="00A127E9" w14:paraId="72F2D8A6" w14:textId="77777777" w:rsidTr="00A127E9">
        <w:trPr>
          <w:trHeight w:val="255"/>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14:paraId="28A55C6A" w14:textId="77777777" w:rsidR="003A6F93" w:rsidRPr="00A127E9" w:rsidRDefault="003A6F93" w:rsidP="008B3A49">
            <w:pPr>
              <w:rPr>
                <w:rFonts w:ascii="Century Gothic" w:hAnsi="Century Gothic" w:cs="Calibri"/>
                <w:color w:val="000000"/>
                <w:sz w:val="18"/>
                <w:szCs w:val="18"/>
                <w:lang w:val="es-ES"/>
              </w:rPr>
            </w:pPr>
            <w:r w:rsidRPr="00A127E9">
              <w:rPr>
                <w:rFonts w:ascii="Century Gothic" w:hAnsi="Century Gothic" w:cs="Calibri"/>
                <w:color w:val="000000"/>
                <w:sz w:val="18"/>
                <w:szCs w:val="18"/>
                <w:lang w:val="es-ES"/>
              </w:rPr>
              <w:t>Prestaciones de servicio</w:t>
            </w:r>
          </w:p>
        </w:tc>
        <w:tc>
          <w:tcPr>
            <w:tcW w:w="1540" w:type="dxa"/>
            <w:tcBorders>
              <w:top w:val="nil"/>
              <w:left w:val="nil"/>
              <w:bottom w:val="nil"/>
              <w:right w:val="nil"/>
            </w:tcBorders>
            <w:shd w:val="clear" w:color="auto" w:fill="auto"/>
            <w:noWrap/>
            <w:vAlign w:val="bottom"/>
            <w:hideMark/>
          </w:tcPr>
          <w:p w14:paraId="6AD7225A" w14:textId="6C064B1D" w:rsidR="003A6F93" w:rsidRPr="00A127E9" w:rsidRDefault="003A6F93"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2.083.982,19</w:t>
            </w:r>
          </w:p>
        </w:tc>
        <w:tc>
          <w:tcPr>
            <w:tcW w:w="1540" w:type="dxa"/>
            <w:tcBorders>
              <w:top w:val="nil"/>
              <w:left w:val="nil"/>
              <w:bottom w:val="nil"/>
              <w:right w:val="single" w:sz="8" w:space="0" w:color="auto"/>
            </w:tcBorders>
            <w:shd w:val="clear" w:color="auto" w:fill="auto"/>
            <w:noWrap/>
            <w:vAlign w:val="bottom"/>
            <w:hideMark/>
          </w:tcPr>
          <w:p w14:paraId="5A4DBA59" w14:textId="6B60A73D" w:rsidR="003A6F93" w:rsidRPr="00A127E9" w:rsidRDefault="003A6F93"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1.751.009,28</w:t>
            </w:r>
          </w:p>
        </w:tc>
      </w:tr>
      <w:tr w:rsidR="003A6F93" w:rsidRPr="00A127E9" w14:paraId="412DBF1A" w14:textId="77777777" w:rsidTr="00A127E9">
        <w:trPr>
          <w:trHeight w:val="255"/>
        </w:trPr>
        <w:tc>
          <w:tcPr>
            <w:tcW w:w="5020" w:type="dxa"/>
            <w:tcBorders>
              <w:top w:val="nil"/>
              <w:left w:val="single" w:sz="8" w:space="0" w:color="auto"/>
              <w:bottom w:val="single" w:sz="8" w:space="0" w:color="auto"/>
              <w:right w:val="nil"/>
            </w:tcBorders>
            <w:shd w:val="clear" w:color="auto" w:fill="auto"/>
            <w:noWrap/>
            <w:vAlign w:val="center"/>
            <w:hideMark/>
          </w:tcPr>
          <w:p w14:paraId="696E3CDB" w14:textId="77777777" w:rsidR="003A6F93" w:rsidRPr="00A127E9" w:rsidRDefault="003A6F93" w:rsidP="008B3A49">
            <w:pPr>
              <w:rPr>
                <w:rFonts w:ascii="Century Gothic" w:hAnsi="Century Gothic" w:cs="Calibri"/>
                <w:b/>
                <w:bCs/>
                <w:i/>
                <w:iCs/>
                <w:color w:val="000000"/>
                <w:sz w:val="18"/>
                <w:szCs w:val="18"/>
                <w:lang w:val="es-ES"/>
              </w:rPr>
            </w:pPr>
            <w:r w:rsidRPr="00A127E9">
              <w:rPr>
                <w:rFonts w:ascii="Century Gothic" w:hAnsi="Century Gothic" w:cs="Calibri"/>
                <w:b/>
                <w:bCs/>
                <w:i/>
                <w:iCs/>
                <w:color w:val="000000"/>
                <w:sz w:val="18"/>
                <w:szCs w:val="18"/>
                <w:lang w:val="es-ES"/>
              </w:rPr>
              <w:t>Total</w:t>
            </w:r>
          </w:p>
        </w:tc>
        <w:tc>
          <w:tcPr>
            <w:tcW w:w="1540" w:type="dxa"/>
            <w:tcBorders>
              <w:top w:val="single" w:sz="8" w:space="0" w:color="auto"/>
              <w:left w:val="single" w:sz="8" w:space="0" w:color="auto"/>
              <w:bottom w:val="single" w:sz="8" w:space="0" w:color="auto"/>
              <w:right w:val="nil"/>
            </w:tcBorders>
            <w:shd w:val="clear" w:color="auto" w:fill="auto"/>
            <w:noWrap/>
            <w:vAlign w:val="bottom"/>
            <w:hideMark/>
          </w:tcPr>
          <w:p w14:paraId="452194C5" w14:textId="7A64C5E0" w:rsidR="003A6F93" w:rsidRPr="00A127E9" w:rsidRDefault="003A6F93" w:rsidP="008B3A49">
            <w:pPr>
              <w:jc w:val="right"/>
              <w:rPr>
                <w:rFonts w:ascii="Century Gothic" w:hAnsi="Century Gothic" w:cs="Calibri"/>
                <w:b/>
                <w:bCs/>
                <w:i/>
                <w:iCs/>
                <w:color w:val="000000"/>
                <w:sz w:val="18"/>
                <w:szCs w:val="18"/>
                <w:lang w:val="es-ES"/>
              </w:rPr>
            </w:pPr>
            <w:r>
              <w:rPr>
                <w:rFonts w:ascii="Century Gothic" w:hAnsi="Century Gothic" w:cs="Calibri"/>
                <w:b/>
                <w:bCs/>
                <w:i/>
                <w:iCs/>
                <w:color w:val="000000"/>
                <w:sz w:val="18"/>
                <w:szCs w:val="18"/>
              </w:rPr>
              <w:t>2.086.984,71</w:t>
            </w:r>
          </w:p>
        </w:tc>
        <w:tc>
          <w:tcPr>
            <w:tcW w:w="1540" w:type="dxa"/>
            <w:tcBorders>
              <w:top w:val="single" w:sz="8" w:space="0" w:color="auto"/>
              <w:left w:val="nil"/>
              <w:bottom w:val="single" w:sz="8" w:space="0" w:color="auto"/>
              <w:right w:val="single" w:sz="8" w:space="0" w:color="auto"/>
            </w:tcBorders>
            <w:shd w:val="clear" w:color="auto" w:fill="auto"/>
            <w:noWrap/>
            <w:vAlign w:val="bottom"/>
            <w:hideMark/>
          </w:tcPr>
          <w:p w14:paraId="34552308" w14:textId="5FC146E3" w:rsidR="003A6F93" w:rsidRPr="00A127E9" w:rsidRDefault="003A6F93" w:rsidP="008B3A49">
            <w:pPr>
              <w:jc w:val="right"/>
              <w:rPr>
                <w:rFonts w:ascii="Century Gothic" w:hAnsi="Century Gothic" w:cs="Calibri"/>
                <w:b/>
                <w:bCs/>
                <w:i/>
                <w:iCs/>
                <w:color w:val="000000"/>
                <w:sz w:val="18"/>
                <w:szCs w:val="18"/>
                <w:lang w:val="es-ES"/>
              </w:rPr>
            </w:pPr>
            <w:r>
              <w:rPr>
                <w:rFonts w:ascii="Century Gothic" w:hAnsi="Century Gothic" w:cs="Calibri"/>
                <w:b/>
                <w:bCs/>
                <w:i/>
                <w:iCs/>
                <w:color w:val="000000"/>
                <w:sz w:val="18"/>
                <w:szCs w:val="18"/>
              </w:rPr>
              <w:t>1.753.794,37</w:t>
            </w:r>
          </w:p>
        </w:tc>
      </w:tr>
    </w:tbl>
    <w:p w14:paraId="79759FFC" w14:textId="77777777" w:rsidR="008B3A49" w:rsidRPr="008B3A49" w:rsidRDefault="008B3A49" w:rsidP="008B3A49">
      <w:pPr>
        <w:pStyle w:val="Ttulo2"/>
        <w:jc w:val="both"/>
        <w:rPr>
          <w:rFonts w:ascii="Century Gothic" w:hAnsi="Century Gothic"/>
          <w:bCs/>
          <w:iCs/>
          <w:sz w:val="2"/>
          <w:szCs w:val="2"/>
        </w:rPr>
      </w:pPr>
      <w:bookmarkStart w:id="93" w:name="_Toc99445258"/>
    </w:p>
    <w:p w14:paraId="0DCB5C48" w14:textId="77777777" w:rsidR="00687EC5" w:rsidRPr="00687EC5" w:rsidRDefault="00687EC5" w:rsidP="00687EC5">
      <w:pPr>
        <w:pStyle w:val="Textoindependiente"/>
        <w:ind w:left="567"/>
        <w:rPr>
          <w:rFonts w:ascii="Century Gothic" w:hAnsi="Century Gothic"/>
          <w:i/>
          <w:iCs/>
          <w:sz w:val="16"/>
          <w:szCs w:val="16"/>
        </w:rPr>
      </w:pPr>
      <w:r w:rsidRPr="00687EC5">
        <w:rPr>
          <w:rFonts w:ascii="Century Gothic" w:hAnsi="Century Gothic"/>
          <w:i/>
          <w:iCs/>
          <w:sz w:val="16"/>
          <w:szCs w:val="16"/>
        </w:rPr>
        <w:t xml:space="preserve">(*) Cifra </w:t>
      </w:r>
      <w:proofErr w:type="spellStart"/>
      <w:r w:rsidRPr="00687EC5">
        <w:rPr>
          <w:rFonts w:ascii="Century Gothic" w:hAnsi="Century Gothic"/>
          <w:i/>
          <w:iCs/>
          <w:sz w:val="16"/>
          <w:szCs w:val="16"/>
        </w:rPr>
        <w:t>reexpresada</w:t>
      </w:r>
      <w:proofErr w:type="spellEnd"/>
    </w:p>
    <w:p w14:paraId="50BC6D57" w14:textId="77777777" w:rsidR="008B3A49" w:rsidRDefault="008B3A49" w:rsidP="008B3A49">
      <w:pPr>
        <w:pStyle w:val="Ttulo2"/>
        <w:jc w:val="both"/>
        <w:rPr>
          <w:rFonts w:ascii="Century Gothic" w:hAnsi="Century Gothic"/>
          <w:bCs/>
          <w:iCs/>
        </w:rPr>
      </w:pPr>
    </w:p>
    <w:p w14:paraId="0C28FC00" w14:textId="77777777" w:rsidR="008B3A49" w:rsidRPr="008B3A49" w:rsidRDefault="008B3A49" w:rsidP="008B3A49"/>
    <w:p w14:paraId="3F94A7E7" w14:textId="6809883D" w:rsidR="00CD6296" w:rsidRDefault="00CD6296" w:rsidP="008B3A49">
      <w:pPr>
        <w:pStyle w:val="Ttulo2"/>
        <w:jc w:val="both"/>
        <w:rPr>
          <w:rFonts w:ascii="Century Gothic" w:hAnsi="Century Gothic"/>
        </w:rPr>
      </w:pPr>
      <w:r>
        <w:rPr>
          <w:rFonts w:ascii="Century Gothic" w:hAnsi="Century Gothic"/>
          <w:bCs/>
          <w:iCs/>
        </w:rPr>
        <w:t>12</w:t>
      </w:r>
      <w:r w:rsidRPr="001E12B7">
        <w:rPr>
          <w:rFonts w:ascii="Century Gothic" w:hAnsi="Century Gothic"/>
          <w:bCs/>
          <w:iCs/>
        </w:rPr>
        <w:t>.</w:t>
      </w:r>
      <w:r>
        <w:rPr>
          <w:rFonts w:ascii="Century Gothic" w:hAnsi="Century Gothic"/>
          <w:bCs/>
          <w:iCs/>
        </w:rPr>
        <w:t>2</w:t>
      </w:r>
      <w:r w:rsidRPr="001E12B7">
        <w:rPr>
          <w:rFonts w:ascii="Century Gothic" w:hAnsi="Century Gothic"/>
          <w:bCs/>
          <w:iCs/>
        </w:rPr>
        <w:t>.</w:t>
      </w:r>
      <w:r w:rsidRPr="001E12B7">
        <w:rPr>
          <w:rFonts w:ascii="Century Gothic" w:hAnsi="Century Gothic"/>
        </w:rPr>
        <w:t xml:space="preserve"> </w:t>
      </w:r>
      <w:r>
        <w:rPr>
          <w:rFonts w:ascii="Century Gothic" w:hAnsi="Century Gothic"/>
        </w:rPr>
        <w:t>Otros ingresos de explotación</w:t>
      </w:r>
      <w:bookmarkEnd w:id="93"/>
    </w:p>
    <w:p w14:paraId="22032C29" w14:textId="77777777" w:rsidR="008B3A49" w:rsidRPr="008B3A49" w:rsidRDefault="008B3A49" w:rsidP="008B3A49"/>
    <w:p w14:paraId="44FA303E" w14:textId="72E7CDBD" w:rsidR="00CD6296" w:rsidRDefault="00CD6296" w:rsidP="008B3A49">
      <w:pPr>
        <w:pStyle w:val="Textoindependiente"/>
        <w:ind w:left="567"/>
        <w:rPr>
          <w:rFonts w:ascii="Century Gothic" w:hAnsi="Century Gothic"/>
          <w:sz w:val="18"/>
          <w:szCs w:val="18"/>
        </w:rPr>
      </w:pPr>
      <w:r w:rsidRPr="00CD6296">
        <w:rPr>
          <w:rFonts w:ascii="Century Gothic" w:hAnsi="Century Gothic"/>
          <w:sz w:val="18"/>
          <w:szCs w:val="18"/>
        </w:rPr>
        <w:t xml:space="preserve">El desglose </w:t>
      </w:r>
      <w:r>
        <w:rPr>
          <w:rFonts w:ascii="Century Gothic" w:hAnsi="Century Gothic"/>
          <w:sz w:val="18"/>
          <w:szCs w:val="18"/>
        </w:rPr>
        <w:t>de otros ingresos de explotación</w:t>
      </w:r>
      <w:r w:rsidRPr="00CD6296">
        <w:rPr>
          <w:rFonts w:ascii="Century Gothic" w:hAnsi="Century Gothic"/>
          <w:sz w:val="18"/>
          <w:szCs w:val="18"/>
        </w:rPr>
        <w:t xml:space="preserve"> para los ejercicios </w:t>
      </w:r>
      <w:r w:rsidR="007558EC">
        <w:rPr>
          <w:rFonts w:ascii="Century Gothic" w:hAnsi="Century Gothic"/>
          <w:sz w:val="18"/>
          <w:szCs w:val="18"/>
        </w:rPr>
        <w:t>2023</w:t>
      </w:r>
      <w:r w:rsidR="00D56E8A">
        <w:rPr>
          <w:rFonts w:ascii="Century Gothic" w:hAnsi="Century Gothic"/>
          <w:sz w:val="18"/>
          <w:szCs w:val="18"/>
        </w:rPr>
        <w:t xml:space="preserve"> y </w:t>
      </w:r>
      <w:r w:rsidR="007558EC">
        <w:rPr>
          <w:rFonts w:ascii="Century Gothic" w:hAnsi="Century Gothic"/>
          <w:sz w:val="18"/>
          <w:szCs w:val="18"/>
        </w:rPr>
        <w:t>2022</w:t>
      </w:r>
      <w:r w:rsidR="00D56E8A" w:rsidRPr="00CD6296">
        <w:rPr>
          <w:rFonts w:ascii="Century Gothic" w:hAnsi="Century Gothic"/>
          <w:sz w:val="18"/>
          <w:szCs w:val="18"/>
        </w:rPr>
        <w:t xml:space="preserve"> </w:t>
      </w:r>
      <w:r w:rsidRPr="00CD6296">
        <w:rPr>
          <w:rFonts w:ascii="Century Gothic" w:hAnsi="Century Gothic"/>
          <w:sz w:val="18"/>
          <w:szCs w:val="18"/>
        </w:rPr>
        <w:t>es el siguiente:</w:t>
      </w:r>
    </w:p>
    <w:p w14:paraId="20C006DD" w14:textId="77777777" w:rsidR="008B3A49" w:rsidRDefault="008B3A49" w:rsidP="008B3A49">
      <w:pPr>
        <w:pStyle w:val="Textoindependiente"/>
        <w:ind w:left="567"/>
        <w:rPr>
          <w:rFonts w:ascii="Century Gothic" w:hAnsi="Century Gothic"/>
          <w:sz w:val="18"/>
          <w:szCs w:val="18"/>
        </w:rPr>
      </w:pPr>
    </w:p>
    <w:tbl>
      <w:tblPr>
        <w:tblW w:w="8100" w:type="dxa"/>
        <w:tblInd w:w="557" w:type="dxa"/>
        <w:tblCellMar>
          <w:left w:w="70" w:type="dxa"/>
          <w:right w:w="70" w:type="dxa"/>
        </w:tblCellMar>
        <w:tblLook w:val="04A0" w:firstRow="1" w:lastRow="0" w:firstColumn="1" w:lastColumn="0" w:noHBand="0" w:noVBand="1"/>
      </w:tblPr>
      <w:tblGrid>
        <w:gridCol w:w="5020"/>
        <w:gridCol w:w="1540"/>
        <w:gridCol w:w="1540"/>
      </w:tblGrid>
      <w:tr w:rsidR="00D56E8A" w:rsidRPr="00D56E8A" w14:paraId="180FA10B" w14:textId="77777777" w:rsidTr="00D56E8A">
        <w:trPr>
          <w:trHeight w:val="255"/>
        </w:trPr>
        <w:tc>
          <w:tcPr>
            <w:tcW w:w="5020"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2E3159F3" w14:textId="77777777" w:rsidR="00D56E8A" w:rsidRPr="00D56E8A" w:rsidRDefault="00D56E8A" w:rsidP="008B3A49">
            <w:pPr>
              <w:rPr>
                <w:rFonts w:ascii="Century Gothic" w:hAnsi="Century Gothic" w:cs="Calibri"/>
                <w:b/>
                <w:bCs/>
                <w:color w:val="000000"/>
                <w:sz w:val="18"/>
                <w:szCs w:val="18"/>
                <w:lang w:val="es-ES"/>
              </w:rPr>
            </w:pPr>
            <w:r w:rsidRPr="00D56E8A">
              <w:rPr>
                <w:rFonts w:ascii="Century Gothic" w:hAnsi="Century Gothic" w:cs="Calibri"/>
                <w:b/>
                <w:bCs/>
                <w:color w:val="000000"/>
                <w:sz w:val="18"/>
                <w:szCs w:val="18"/>
                <w:lang w:val="es-ES"/>
              </w:rPr>
              <w:t>Concepto</w:t>
            </w:r>
          </w:p>
        </w:tc>
        <w:tc>
          <w:tcPr>
            <w:tcW w:w="1540" w:type="dxa"/>
            <w:tcBorders>
              <w:top w:val="single" w:sz="8" w:space="0" w:color="auto"/>
              <w:left w:val="nil"/>
              <w:bottom w:val="single" w:sz="8" w:space="0" w:color="auto"/>
              <w:right w:val="nil"/>
            </w:tcBorders>
            <w:shd w:val="clear" w:color="000000" w:fill="D9D9D9"/>
            <w:vAlign w:val="bottom"/>
            <w:hideMark/>
          </w:tcPr>
          <w:p w14:paraId="36547F58" w14:textId="2ED71A8E" w:rsidR="00D56E8A" w:rsidRPr="00D56E8A" w:rsidRDefault="007558EC" w:rsidP="008B3A49">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2023</w:t>
            </w:r>
          </w:p>
        </w:tc>
        <w:tc>
          <w:tcPr>
            <w:tcW w:w="1540" w:type="dxa"/>
            <w:tcBorders>
              <w:top w:val="single" w:sz="8" w:space="0" w:color="auto"/>
              <w:left w:val="nil"/>
              <w:bottom w:val="single" w:sz="8" w:space="0" w:color="auto"/>
              <w:right w:val="single" w:sz="8" w:space="0" w:color="auto"/>
            </w:tcBorders>
            <w:shd w:val="clear" w:color="000000" w:fill="D9D9D9"/>
            <w:vAlign w:val="bottom"/>
            <w:hideMark/>
          </w:tcPr>
          <w:p w14:paraId="62A6120E" w14:textId="68FAABED" w:rsidR="00D56E8A" w:rsidRPr="00D56E8A" w:rsidRDefault="007558EC" w:rsidP="008B3A49">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2022</w:t>
            </w:r>
          </w:p>
        </w:tc>
      </w:tr>
      <w:tr w:rsidR="003A6F93" w:rsidRPr="00D56E8A" w14:paraId="4732270B" w14:textId="77777777" w:rsidTr="00D56E8A">
        <w:trPr>
          <w:trHeight w:val="255"/>
        </w:trPr>
        <w:tc>
          <w:tcPr>
            <w:tcW w:w="5020" w:type="dxa"/>
            <w:tcBorders>
              <w:top w:val="nil"/>
              <w:left w:val="single" w:sz="8" w:space="0" w:color="auto"/>
              <w:bottom w:val="nil"/>
              <w:right w:val="single" w:sz="8" w:space="0" w:color="auto"/>
            </w:tcBorders>
            <w:shd w:val="clear" w:color="auto" w:fill="auto"/>
            <w:noWrap/>
            <w:vAlign w:val="center"/>
            <w:hideMark/>
          </w:tcPr>
          <w:p w14:paraId="2AA1E370" w14:textId="77777777" w:rsidR="003A6F93" w:rsidRPr="00D56E8A" w:rsidRDefault="003A6F93" w:rsidP="008B3A49">
            <w:pPr>
              <w:rPr>
                <w:rFonts w:ascii="Century Gothic" w:hAnsi="Century Gothic" w:cs="Calibri"/>
                <w:color w:val="000000"/>
                <w:sz w:val="18"/>
                <w:szCs w:val="18"/>
                <w:lang w:val="es-ES"/>
              </w:rPr>
            </w:pPr>
            <w:r w:rsidRPr="00D56E8A">
              <w:rPr>
                <w:rFonts w:ascii="Century Gothic" w:hAnsi="Century Gothic" w:cs="Calibri"/>
                <w:color w:val="000000"/>
                <w:sz w:val="18"/>
                <w:szCs w:val="18"/>
                <w:lang w:val="es-ES"/>
              </w:rPr>
              <w:t>Ingresos accesorios y otros de gestión cte.</w:t>
            </w:r>
          </w:p>
        </w:tc>
        <w:tc>
          <w:tcPr>
            <w:tcW w:w="1540" w:type="dxa"/>
            <w:tcBorders>
              <w:top w:val="nil"/>
              <w:left w:val="nil"/>
              <w:bottom w:val="nil"/>
              <w:right w:val="nil"/>
            </w:tcBorders>
            <w:shd w:val="clear" w:color="auto" w:fill="auto"/>
            <w:noWrap/>
            <w:vAlign w:val="bottom"/>
            <w:hideMark/>
          </w:tcPr>
          <w:p w14:paraId="1F9EFB42" w14:textId="4703B931" w:rsidR="003A6F93" w:rsidRPr="00D56E8A" w:rsidRDefault="003A6F93"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0,00</w:t>
            </w:r>
          </w:p>
        </w:tc>
        <w:tc>
          <w:tcPr>
            <w:tcW w:w="1540" w:type="dxa"/>
            <w:tcBorders>
              <w:top w:val="nil"/>
              <w:left w:val="nil"/>
              <w:bottom w:val="nil"/>
              <w:right w:val="single" w:sz="8" w:space="0" w:color="auto"/>
            </w:tcBorders>
            <w:shd w:val="clear" w:color="auto" w:fill="auto"/>
            <w:noWrap/>
            <w:vAlign w:val="bottom"/>
            <w:hideMark/>
          </w:tcPr>
          <w:p w14:paraId="3119D5F7" w14:textId="773FEA65" w:rsidR="003A6F93" w:rsidRPr="00D56E8A" w:rsidRDefault="003A6F93"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0,00</w:t>
            </w:r>
          </w:p>
        </w:tc>
      </w:tr>
      <w:tr w:rsidR="003A6F93" w:rsidRPr="00D56E8A" w14:paraId="217DF808" w14:textId="77777777" w:rsidTr="00D56E8A">
        <w:trPr>
          <w:trHeight w:val="255"/>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14:paraId="6A10A151" w14:textId="77777777" w:rsidR="003A6F93" w:rsidRPr="00D56E8A" w:rsidRDefault="003A6F93" w:rsidP="008B3A49">
            <w:pPr>
              <w:rPr>
                <w:rFonts w:ascii="Century Gothic" w:hAnsi="Century Gothic" w:cs="Calibri"/>
                <w:color w:val="000000"/>
                <w:sz w:val="18"/>
                <w:szCs w:val="18"/>
                <w:lang w:val="es-ES"/>
              </w:rPr>
            </w:pPr>
            <w:r w:rsidRPr="00D56E8A">
              <w:rPr>
                <w:rFonts w:ascii="Century Gothic" w:hAnsi="Century Gothic" w:cs="Calibri"/>
                <w:color w:val="000000"/>
                <w:sz w:val="18"/>
                <w:szCs w:val="18"/>
                <w:lang w:val="es-ES"/>
              </w:rPr>
              <w:t>Subvenciones de explotación</w:t>
            </w:r>
          </w:p>
        </w:tc>
        <w:tc>
          <w:tcPr>
            <w:tcW w:w="1540" w:type="dxa"/>
            <w:tcBorders>
              <w:top w:val="nil"/>
              <w:left w:val="nil"/>
              <w:bottom w:val="nil"/>
              <w:right w:val="nil"/>
            </w:tcBorders>
            <w:shd w:val="clear" w:color="auto" w:fill="auto"/>
            <w:noWrap/>
            <w:vAlign w:val="bottom"/>
            <w:hideMark/>
          </w:tcPr>
          <w:p w14:paraId="1B0995D7" w14:textId="09A62875" w:rsidR="003A6F93" w:rsidRPr="00D56E8A" w:rsidRDefault="003A6F93"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5.010.252,31</w:t>
            </w:r>
          </w:p>
        </w:tc>
        <w:tc>
          <w:tcPr>
            <w:tcW w:w="1540" w:type="dxa"/>
            <w:tcBorders>
              <w:top w:val="nil"/>
              <w:left w:val="nil"/>
              <w:bottom w:val="nil"/>
              <w:right w:val="single" w:sz="8" w:space="0" w:color="auto"/>
            </w:tcBorders>
            <w:shd w:val="clear" w:color="auto" w:fill="auto"/>
            <w:noWrap/>
            <w:vAlign w:val="bottom"/>
            <w:hideMark/>
          </w:tcPr>
          <w:p w14:paraId="59C624C8" w14:textId="09B95CAD" w:rsidR="003A6F93" w:rsidRPr="00D56E8A" w:rsidRDefault="003A6F93"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3.685.491,95</w:t>
            </w:r>
          </w:p>
        </w:tc>
      </w:tr>
      <w:tr w:rsidR="003A6F93" w:rsidRPr="00D56E8A" w14:paraId="26425199" w14:textId="77777777" w:rsidTr="00D56E8A">
        <w:trPr>
          <w:trHeight w:val="255"/>
        </w:trPr>
        <w:tc>
          <w:tcPr>
            <w:tcW w:w="5020" w:type="dxa"/>
            <w:tcBorders>
              <w:top w:val="nil"/>
              <w:left w:val="single" w:sz="8" w:space="0" w:color="auto"/>
              <w:bottom w:val="single" w:sz="8" w:space="0" w:color="auto"/>
              <w:right w:val="nil"/>
            </w:tcBorders>
            <w:shd w:val="clear" w:color="auto" w:fill="auto"/>
            <w:noWrap/>
            <w:vAlign w:val="center"/>
            <w:hideMark/>
          </w:tcPr>
          <w:p w14:paraId="78A1098B" w14:textId="77777777" w:rsidR="003A6F93" w:rsidRPr="00D56E8A" w:rsidRDefault="003A6F93" w:rsidP="008B3A49">
            <w:pPr>
              <w:rPr>
                <w:rFonts w:ascii="Century Gothic" w:hAnsi="Century Gothic" w:cs="Calibri"/>
                <w:b/>
                <w:bCs/>
                <w:i/>
                <w:iCs/>
                <w:color w:val="000000"/>
                <w:sz w:val="18"/>
                <w:szCs w:val="18"/>
                <w:lang w:val="es-ES"/>
              </w:rPr>
            </w:pPr>
            <w:r w:rsidRPr="00D56E8A">
              <w:rPr>
                <w:rFonts w:ascii="Century Gothic" w:hAnsi="Century Gothic" w:cs="Calibri"/>
                <w:b/>
                <w:bCs/>
                <w:i/>
                <w:iCs/>
                <w:color w:val="000000"/>
                <w:sz w:val="18"/>
                <w:szCs w:val="18"/>
                <w:lang w:val="es-ES"/>
              </w:rPr>
              <w:t>Total</w:t>
            </w:r>
          </w:p>
        </w:tc>
        <w:tc>
          <w:tcPr>
            <w:tcW w:w="1540" w:type="dxa"/>
            <w:tcBorders>
              <w:top w:val="single" w:sz="8" w:space="0" w:color="auto"/>
              <w:left w:val="single" w:sz="8" w:space="0" w:color="auto"/>
              <w:bottom w:val="single" w:sz="8" w:space="0" w:color="auto"/>
              <w:right w:val="nil"/>
            </w:tcBorders>
            <w:shd w:val="clear" w:color="auto" w:fill="auto"/>
            <w:noWrap/>
            <w:vAlign w:val="bottom"/>
            <w:hideMark/>
          </w:tcPr>
          <w:p w14:paraId="54F81401" w14:textId="556A65E6" w:rsidR="003A6F93" w:rsidRPr="00D56E8A" w:rsidRDefault="003A6F93" w:rsidP="008B3A49">
            <w:pPr>
              <w:jc w:val="right"/>
              <w:rPr>
                <w:rFonts w:ascii="Century Gothic" w:hAnsi="Century Gothic" w:cs="Calibri"/>
                <w:b/>
                <w:bCs/>
                <w:i/>
                <w:iCs/>
                <w:color w:val="000000"/>
                <w:sz w:val="18"/>
                <w:szCs w:val="18"/>
                <w:lang w:val="es-ES"/>
              </w:rPr>
            </w:pPr>
            <w:r>
              <w:rPr>
                <w:rFonts w:ascii="Century Gothic" w:hAnsi="Century Gothic" w:cs="Calibri"/>
                <w:b/>
                <w:bCs/>
                <w:i/>
                <w:iCs/>
                <w:color w:val="000000"/>
                <w:sz w:val="18"/>
                <w:szCs w:val="18"/>
              </w:rPr>
              <w:t>5.010.252,31</w:t>
            </w:r>
          </w:p>
        </w:tc>
        <w:tc>
          <w:tcPr>
            <w:tcW w:w="1540" w:type="dxa"/>
            <w:tcBorders>
              <w:top w:val="single" w:sz="8" w:space="0" w:color="auto"/>
              <w:left w:val="nil"/>
              <w:bottom w:val="single" w:sz="8" w:space="0" w:color="auto"/>
              <w:right w:val="single" w:sz="8" w:space="0" w:color="auto"/>
            </w:tcBorders>
            <w:shd w:val="clear" w:color="auto" w:fill="auto"/>
            <w:noWrap/>
            <w:vAlign w:val="bottom"/>
            <w:hideMark/>
          </w:tcPr>
          <w:p w14:paraId="4C24439A" w14:textId="7A1646BB" w:rsidR="003A6F93" w:rsidRPr="00D56E8A" w:rsidRDefault="003A6F93" w:rsidP="008B3A49">
            <w:pPr>
              <w:jc w:val="right"/>
              <w:rPr>
                <w:rFonts w:ascii="Century Gothic" w:hAnsi="Century Gothic" w:cs="Calibri"/>
                <w:b/>
                <w:bCs/>
                <w:i/>
                <w:iCs/>
                <w:color w:val="000000"/>
                <w:sz w:val="18"/>
                <w:szCs w:val="18"/>
                <w:lang w:val="es-ES"/>
              </w:rPr>
            </w:pPr>
            <w:r>
              <w:rPr>
                <w:rFonts w:ascii="Century Gothic" w:hAnsi="Century Gothic" w:cs="Calibri"/>
                <w:b/>
                <w:bCs/>
                <w:i/>
                <w:iCs/>
                <w:color w:val="000000"/>
                <w:sz w:val="18"/>
                <w:szCs w:val="18"/>
              </w:rPr>
              <w:t>3.685.491,95</w:t>
            </w:r>
          </w:p>
        </w:tc>
      </w:tr>
    </w:tbl>
    <w:p w14:paraId="3D0D6D41" w14:textId="77777777" w:rsidR="008B3A49" w:rsidRDefault="008B3A49" w:rsidP="008B3A49">
      <w:pPr>
        <w:pStyle w:val="Ttulo2"/>
        <w:jc w:val="both"/>
        <w:rPr>
          <w:rFonts w:ascii="Century Gothic" w:hAnsi="Century Gothic"/>
          <w:bCs/>
          <w:iCs/>
        </w:rPr>
      </w:pPr>
      <w:bookmarkStart w:id="94" w:name="_Toc99445259"/>
    </w:p>
    <w:p w14:paraId="26C9977D" w14:textId="77777777" w:rsidR="008B3A49" w:rsidRPr="008B3A49" w:rsidRDefault="008B3A49" w:rsidP="008B3A49"/>
    <w:p w14:paraId="170BB2CA" w14:textId="01D3FFEA" w:rsidR="00CD6296" w:rsidRDefault="00CD6296" w:rsidP="008B3A49">
      <w:pPr>
        <w:pStyle w:val="Ttulo2"/>
        <w:jc w:val="both"/>
        <w:rPr>
          <w:rFonts w:ascii="Century Gothic" w:hAnsi="Century Gothic"/>
        </w:rPr>
      </w:pPr>
      <w:r>
        <w:rPr>
          <w:rFonts w:ascii="Century Gothic" w:hAnsi="Century Gothic"/>
          <w:bCs/>
          <w:iCs/>
        </w:rPr>
        <w:t>12</w:t>
      </w:r>
      <w:r w:rsidRPr="001E12B7">
        <w:rPr>
          <w:rFonts w:ascii="Century Gothic" w:hAnsi="Century Gothic"/>
          <w:bCs/>
          <w:iCs/>
        </w:rPr>
        <w:t>.</w:t>
      </w:r>
      <w:r>
        <w:rPr>
          <w:rFonts w:ascii="Century Gothic" w:hAnsi="Century Gothic"/>
          <w:bCs/>
          <w:iCs/>
        </w:rPr>
        <w:t>3</w:t>
      </w:r>
      <w:r w:rsidRPr="001E12B7">
        <w:rPr>
          <w:rFonts w:ascii="Century Gothic" w:hAnsi="Century Gothic"/>
          <w:bCs/>
          <w:iCs/>
        </w:rPr>
        <w:t>.</w:t>
      </w:r>
      <w:r w:rsidRPr="001E12B7">
        <w:rPr>
          <w:rFonts w:ascii="Century Gothic" w:hAnsi="Century Gothic"/>
        </w:rPr>
        <w:t xml:space="preserve"> </w:t>
      </w:r>
      <w:r>
        <w:rPr>
          <w:rFonts w:ascii="Century Gothic" w:hAnsi="Century Gothic"/>
        </w:rPr>
        <w:t>Aprovisionamientos</w:t>
      </w:r>
      <w:bookmarkEnd w:id="94"/>
    </w:p>
    <w:p w14:paraId="673A72C7" w14:textId="77777777" w:rsidR="008B3A49" w:rsidRPr="008B3A49" w:rsidRDefault="008B3A49" w:rsidP="008B3A49"/>
    <w:p w14:paraId="36D6B7FD" w14:textId="3F06CDAD" w:rsidR="00CD6296" w:rsidRDefault="00CD6296" w:rsidP="008B3A49">
      <w:pPr>
        <w:pStyle w:val="Textoindependiente"/>
        <w:ind w:left="567"/>
        <w:rPr>
          <w:rFonts w:ascii="Century Gothic" w:hAnsi="Century Gothic"/>
          <w:sz w:val="18"/>
          <w:szCs w:val="18"/>
        </w:rPr>
      </w:pPr>
      <w:r w:rsidRPr="00CD6296">
        <w:rPr>
          <w:rFonts w:ascii="Century Gothic" w:hAnsi="Century Gothic"/>
          <w:sz w:val="18"/>
          <w:szCs w:val="18"/>
        </w:rPr>
        <w:t xml:space="preserve">El desglose </w:t>
      </w:r>
      <w:r>
        <w:rPr>
          <w:rFonts w:ascii="Century Gothic" w:hAnsi="Century Gothic"/>
          <w:sz w:val="18"/>
          <w:szCs w:val="18"/>
        </w:rPr>
        <w:t>de los aprovisionamientos</w:t>
      </w:r>
      <w:r w:rsidRPr="00CD6296">
        <w:rPr>
          <w:rFonts w:ascii="Century Gothic" w:hAnsi="Century Gothic"/>
          <w:sz w:val="18"/>
          <w:szCs w:val="18"/>
        </w:rPr>
        <w:t xml:space="preserve"> para los ejercicios </w:t>
      </w:r>
      <w:r w:rsidR="007558EC">
        <w:rPr>
          <w:rFonts w:ascii="Century Gothic" w:hAnsi="Century Gothic"/>
          <w:sz w:val="18"/>
          <w:szCs w:val="18"/>
        </w:rPr>
        <w:t>2023</w:t>
      </w:r>
      <w:r w:rsidR="00D56E8A">
        <w:rPr>
          <w:rFonts w:ascii="Century Gothic" w:hAnsi="Century Gothic"/>
          <w:sz w:val="18"/>
          <w:szCs w:val="18"/>
        </w:rPr>
        <w:t xml:space="preserve"> y </w:t>
      </w:r>
      <w:r w:rsidR="007558EC">
        <w:rPr>
          <w:rFonts w:ascii="Century Gothic" w:hAnsi="Century Gothic"/>
          <w:sz w:val="18"/>
          <w:szCs w:val="18"/>
        </w:rPr>
        <w:t>2022</w:t>
      </w:r>
      <w:r w:rsidRPr="00CD6296">
        <w:rPr>
          <w:rFonts w:ascii="Century Gothic" w:hAnsi="Century Gothic"/>
          <w:sz w:val="18"/>
          <w:szCs w:val="18"/>
        </w:rPr>
        <w:t xml:space="preserve"> es el siguiente:</w:t>
      </w:r>
    </w:p>
    <w:p w14:paraId="11C2F588" w14:textId="77777777" w:rsidR="008B3A49" w:rsidRDefault="008B3A49" w:rsidP="008B3A49">
      <w:pPr>
        <w:pStyle w:val="Textoindependiente"/>
        <w:ind w:left="567"/>
        <w:rPr>
          <w:rFonts w:ascii="Century Gothic" w:hAnsi="Century Gothic"/>
          <w:sz w:val="18"/>
          <w:szCs w:val="18"/>
        </w:rPr>
      </w:pPr>
    </w:p>
    <w:tbl>
      <w:tblPr>
        <w:tblW w:w="8100" w:type="dxa"/>
        <w:tblInd w:w="557" w:type="dxa"/>
        <w:tblCellMar>
          <w:left w:w="70" w:type="dxa"/>
          <w:right w:w="70" w:type="dxa"/>
        </w:tblCellMar>
        <w:tblLook w:val="04A0" w:firstRow="1" w:lastRow="0" w:firstColumn="1" w:lastColumn="0" w:noHBand="0" w:noVBand="1"/>
      </w:tblPr>
      <w:tblGrid>
        <w:gridCol w:w="5020"/>
        <w:gridCol w:w="1540"/>
        <w:gridCol w:w="1540"/>
      </w:tblGrid>
      <w:tr w:rsidR="00D56E8A" w:rsidRPr="00D56E8A" w14:paraId="45FB4E13" w14:textId="77777777" w:rsidTr="00D56E8A">
        <w:trPr>
          <w:trHeight w:val="255"/>
        </w:trPr>
        <w:tc>
          <w:tcPr>
            <w:tcW w:w="5020"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67457B58" w14:textId="77777777" w:rsidR="00D56E8A" w:rsidRPr="00D56E8A" w:rsidRDefault="00D56E8A" w:rsidP="008B3A49">
            <w:pPr>
              <w:rPr>
                <w:rFonts w:ascii="Century Gothic" w:hAnsi="Century Gothic" w:cs="Calibri"/>
                <w:b/>
                <w:bCs/>
                <w:color w:val="000000"/>
                <w:sz w:val="18"/>
                <w:szCs w:val="18"/>
                <w:lang w:val="es-ES"/>
              </w:rPr>
            </w:pPr>
            <w:r w:rsidRPr="00D56E8A">
              <w:rPr>
                <w:rFonts w:ascii="Century Gothic" w:hAnsi="Century Gothic" w:cs="Calibri"/>
                <w:b/>
                <w:bCs/>
                <w:color w:val="000000"/>
                <w:sz w:val="18"/>
                <w:szCs w:val="18"/>
                <w:lang w:val="es-ES"/>
              </w:rPr>
              <w:t>Concepto</w:t>
            </w:r>
          </w:p>
        </w:tc>
        <w:tc>
          <w:tcPr>
            <w:tcW w:w="1540" w:type="dxa"/>
            <w:tcBorders>
              <w:top w:val="single" w:sz="8" w:space="0" w:color="auto"/>
              <w:left w:val="nil"/>
              <w:bottom w:val="single" w:sz="8" w:space="0" w:color="auto"/>
              <w:right w:val="nil"/>
            </w:tcBorders>
            <w:shd w:val="clear" w:color="000000" w:fill="D9D9D9"/>
            <w:vAlign w:val="bottom"/>
            <w:hideMark/>
          </w:tcPr>
          <w:p w14:paraId="6F99D9EC" w14:textId="6835E03B" w:rsidR="00D56E8A" w:rsidRPr="00D56E8A" w:rsidRDefault="007558EC" w:rsidP="008B3A49">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2023</w:t>
            </w:r>
          </w:p>
        </w:tc>
        <w:tc>
          <w:tcPr>
            <w:tcW w:w="1540" w:type="dxa"/>
            <w:tcBorders>
              <w:top w:val="single" w:sz="8" w:space="0" w:color="auto"/>
              <w:left w:val="nil"/>
              <w:bottom w:val="single" w:sz="8" w:space="0" w:color="auto"/>
              <w:right w:val="single" w:sz="8" w:space="0" w:color="auto"/>
            </w:tcBorders>
            <w:shd w:val="clear" w:color="000000" w:fill="D9D9D9"/>
            <w:vAlign w:val="bottom"/>
            <w:hideMark/>
          </w:tcPr>
          <w:p w14:paraId="7C4A35B5" w14:textId="2B1AF999" w:rsidR="00D56E8A" w:rsidRPr="00D56E8A" w:rsidRDefault="007558EC" w:rsidP="008B3A49">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2022</w:t>
            </w:r>
          </w:p>
        </w:tc>
      </w:tr>
      <w:tr w:rsidR="003A6F93" w:rsidRPr="00D56E8A" w14:paraId="74A95901" w14:textId="77777777" w:rsidTr="00D56E8A">
        <w:trPr>
          <w:trHeight w:val="255"/>
        </w:trPr>
        <w:tc>
          <w:tcPr>
            <w:tcW w:w="5020" w:type="dxa"/>
            <w:tcBorders>
              <w:top w:val="nil"/>
              <w:left w:val="single" w:sz="8" w:space="0" w:color="auto"/>
              <w:bottom w:val="nil"/>
              <w:right w:val="single" w:sz="8" w:space="0" w:color="auto"/>
            </w:tcBorders>
            <w:shd w:val="clear" w:color="auto" w:fill="auto"/>
            <w:noWrap/>
            <w:vAlign w:val="center"/>
            <w:hideMark/>
          </w:tcPr>
          <w:p w14:paraId="54EF0957" w14:textId="77777777" w:rsidR="003A6F93" w:rsidRPr="00D56E8A" w:rsidRDefault="003A6F93" w:rsidP="008B3A49">
            <w:pPr>
              <w:rPr>
                <w:rFonts w:ascii="Century Gothic" w:hAnsi="Century Gothic" w:cs="Calibri"/>
                <w:color w:val="000000"/>
                <w:sz w:val="18"/>
                <w:szCs w:val="18"/>
                <w:lang w:val="es-ES"/>
              </w:rPr>
            </w:pPr>
            <w:r w:rsidRPr="00D56E8A">
              <w:rPr>
                <w:rFonts w:ascii="Century Gothic" w:hAnsi="Century Gothic" w:cs="Calibri"/>
                <w:color w:val="000000"/>
                <w:sz w:val="18"/>
                <w:szCs w:val="18"/>
                <w:lang w:val="es-ES"/>
              </w:rPr>
              <w:t>Compra de mercaderías</w:t>
            </w:r>
          </w:p>
        </w:tc>
        <w:tc>
          <w:tcPr>
            <w:tcW w:w="1540" w:type="dxa"/>
            <w:tcBorders>
              <w:top w:val="nil"/>
              <w:left w:val="nil"/>
              <w:bottom w:val="nil"/>
              <w:right w:val="nil"/>
            </w:tcBorders>
            <w:shd w:val="clear" w:color="auto" w:fill="auto"/>
            <w:noWrap/>
            <w:vAlign w:val="bottom"/>
            <w:hideMark/>
          </w:tcPr>
          <w:p w14:paraId="714631A8" w14:textId="14F9381B" w:rsidR="003A6F93" w:rsidRPr="00D56E8A" w:rsidRDefault="003A6F93"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-90,00</w:t>
            </w:r>
          </w:p>
        </w:tc>
        <w:tc>
          <w:tcPr>
            <w:tcW w:w="1540" w:type="dxa"/>
            <w:tcBorders>
              <w:top w:val="nil"/>
              <w:left w:val="nil"/>
              <w:bottom w:val="nil"/>
              <w:right w:val="single" w:sz="8" w:space="0" w:color="auto"/>
            </w:tcBorders>
            <w:shd w:val="clear" w:color="auto" w:fill="auto"/>
            <w:noWrap/>
            <w:vAlign w:val="bottom"/>
            <w:hideMark/>
          </w:tcPr>
          <w:p w14:paraId="2CEBFF2E" w14:textId="2969CA41" w:rsidR="003A6F93" w:rsidRPr="00D56E8A" w:rsidRDefault="003A6F93"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0,00</w:t>
            </w:r>
          </w:p>
        </w:tc>
      </w:tr>
      <w:tr w:rsidR="003A6F93" w:rsidRPr="00D56E8A" w14:paraId="415CC5BF" w14:textId="77777777" w:rsidTr="00D56E8A">
        <w:trPr>
          <w:trHeight w:val="255"/>
        </w:trPr>
        <w:tc>
          <w:tcPr>
            <w:tcW w:w="5020" w:type="dxa"/>
            <w:tcBorders>
              <w:top w:val="nil"/>
              <w:left w:val="single" w:sz="8" w:space="0" w:color="auto"/>
              <w:bottom w:val="nil"/>
              <w:right w:val="single" w:sz="8" w:space="0" w:color="auto"/>
            </w:tcBorders>
            <w:shd w:val="clear" w:color="auto" w:fill="auto"/>
            <w:noWrap/>
            <w:vAlign w:val="center"/>
            <w:hideMark/>
          </w:tcPr>
          <w:p w14:paraId="1FC87EA4" w14:textId="77777777" w:rsidR="003A6F93" w:rsidRPr="00D56E8A" w:rsidRDefault="003A6F93" w:rsidP="008B3A49">
            <w:pPr>
              <w:rPr>
                <w:rFonts w:ascii="Century Gothic" w:hAnsi="Century Gothic" w:cs="Calibri"/>
                <w:color w:val="000000"/>
                <w:sz w:val="18"/>
                <w:szCs w:val="18"/>
                <w:lang w:val="es-ES"/>
              </w:rPr>
            </w:pPr>
            <w:r w:rsidRPr="00D56E8A">
              <w:rPr>
                <w:rFonts w:ascii="Century Gothic" w:hAnsi="Century Gothic" w:cs="Calibri"/>
                <w:color w:val="000000"/>
                <w:sz w:val="18"/>
                <w:szCs w:val="18"/>
                <w:lang w:val="es-ES"/>
              </w:rPr>
              <w:t>Variación de existencias</w:t>
            </w:r>
          </w:p>
        </w:tc>
        <w:tc>
          <w:tcPr>
            <w:tcW w:w="1540" w:type="dxa"/>
            <w:tcBorders>
              <w:top w:val="nil"/>
              <w:left w:val="nil"/>
              <w:bottom w:val="nil"/>
              <w:right w:val="nil"/>
            </w:tcBorders>
            <w:shd w:val="clear" w:color="auto" w:fill="auto"/>
            <w:noWrap/>
            <w:vAlign w:val="bottom"/>
            <w:hideMark/>
          </w:tcPr>
          <w:p w14:paraId="69AF160B" w14:textId="2000138C" w:rsidR="003A6F93" w:rsidRPr="00D56E8A" w:rsidRDefault="003A6F93"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-7.311,69</w:t>
            </w:r>
          </w:p>
        </w:tc>
        <w:tc>
          <w:tcPr>
            <w:tcW w:w="1540" w:type="dxa"/>
            <w:tcBorders>
              <w:top w:val="nil"/>
              <w:left w:val="nil"/>
              <w:bottom w:val="nil"/>
              <w:right w:val="single" w:sz="8" w:space="0" w:color="auto"/>
            </w:tcBorders>
            <w:shd w:val="clear" w:color="auto" w:fill="auto"/>
            <w:noWrap/>
            <w:vAlign w:val="bottom"/>
            <w:hideMark/>
          </w:tcPr>
          <w:p w14:paraId="7CED943C" w14:textId="5672BA09" w:rsidR="003A6F93" w:rsidRPr="00D56E8A" w:rsidRDefault="003A6F93"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-1.803,76</w:t>
            </w:r>
          </w:p>
        </w:tc>
      </w:tr>
      <w:tr w:rsidR="003A6F93" w:rsidRPr="00D56E8A" w14:paraId="5DD31159" w14:textId="77777777" w:rsidTr="00D56E8A">
        <w:trPr>
          <w:trHeight w:val="255"/>
        </w:trPr>
        <w:tc>
          <w:tcPr>
            <w:tcW w:w="5020" w:type="dxa"/>
            <w:tcBorders>
              <w:top w:val="nil"/>
              <w:left w:val="single" w:sz="8" w:space="0" w:color="auto"/>
              <w:bottom w:val="nil"/>
              <w:right w:val="single" w:sz="8" w:space="0" w:color="auto"/>
            </w:tcBorders>
            <w:shd w:val="clear" w:color="auto" w:fill="auto"/>
            <w:noWrap/>
            <w:vAlign w:val="center"/>
            <w:hideMark/>
          </w:tcPr>
          <w:p w14:paraId="1F1B0548" w14:textId="77777777" w:rsidR="003A6F93" w:rsidRPr="00D56E8A" w:rsidRDefault="003A6F93" w:rsidP="008B3A49">
            <w:pPr>
              <w:rPr>
                <w:rFonts w:ascii="Century Gothic" w:hAnsi="Century Gothic" w:cs="Calibri"/>
                <w:color w:val="000000"/>
                <w:sz w:val="18"/>
                <w:szCs w:val="18"/>
                <w:lang w:val="es-ES"/>
              </w:rPr>
            </w:pPr>
            <w:r w:rsidRPr="00D56E8A">
              <w:rPr>
                <w:rFonts w:ascii="Century Gothic" w:hAnsi="Century Gothic" w:cs="Calibri"/>
                <w:color w:val="000000"/>
                <w:sz w:val="18"/>
                <w:szCs w:val="18"/>
                <w:lang w:val="es-ES"/>
              </w:rPr>
              <w:t>Trabajos realizados por otras empresas</w:t>
            </w:r>
          </w:p>
        </w:tc>
        <w:tc>
          <w:tcPr>
            <w:tcW w:w="1540" w:type="dxa"/>
            <w:tcBorders>
              <w:top w:val="nil"/>
              <w:left w:val="nil"/>
              <w:bottom w:val="nil"/>
              <w:right w:val="nil"/>
            </w:tcBorders>
            <w:shd w:val="clear" w:color="auto" w:fill="auto"/>
            <w:noWrap/>
            <w:vAlign w:val="bottom"/>
            <w:hideMark/>
          </w:tcPr>
          <w:p w14:paraId="6AA66D46" w14:textId="65A46429" w:rsidR="003A6F93" w:rsidRPr="00D56E8A" w:rsidRDefault="003A6F93"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0,00</w:t>
            </w:r>
          </w:p>
        </w:tc>
        <w:tc>
          <w:tcPr>
            <w:tcW w:w="1540" w:type="dxa"/>
            <w:tcBorders>
              <w:top w:val="nil"/>
              <w:left w:val="nil"/>
              <w:bottom w:val="nil"/>
              <w:right w:val="single" w:sz="8" w:space="0" w:color="auto"/>
            </w:tcBorders>
            <w:shd w:val="clear" w:color="auto" w:fill="auto"/>
            <w:noWrap/>
            <w:vAlign w:val="bottom"/>
            <w:hideMark/>
          </w:tcPr>
          <w:p w14:paraId="0DBB19A2" w14:textId="0B6A5F4F" w:rsidR="003A6F93" w:rsidRPr="00D56E8A" w:rsidRDefault="003A6F93"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0,00</w:t>
            </w:r>
          </w:p>
        </w:tc>
      </w:tr>
      <w:tr w:rsidR="003A6F93" w:rsidRPr="00D56E8A" w14:paraId="4C45553D" w14:textId="77777777" w:rsidTr="00D56E8A">
        <w:trPr>
          <w:trHeight w:val="255"/>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14:paraId="054D77B3" w14:textId="77777777" w:rsidR="003A6F93" w:rsidRPr="00D56E8A" w:rsidRDefault="003A6F93" w:rsidP="008B3A49">
            <w:pPr>
              <w:rPr>
                <w:rFonts w:ascii="Century Gothic" w:hAnsi="Century Gothic" w:cs="Calibri"/>
                <w:color w:val="000000"/>
                <w:sz w:val="18"/>
                <w:szCs w:val="18"/>
                <w:lang w:val="es-ES"/>
              </w:rPr>
            </w:pPr>
            <w:r w:rsidRPr="00D56E8A">
              <w:rPr>
                <w:rFonts w:ascii="Century Gothic" w:hAnsi="Century Gothic" w:cs="Calibri"/>
                <w:color w:val="000000"/>
                <w:sz w:val="18"/>
                <w:szCs w:val="18"/>
                <w:lang w:val="es-ES"/>
              </w:rPr>
              <w:t>Deterioro de mercaderías</w:t>
            </w:r>
          </w:p>
        </w:tc>
        <w:tc>
          <w:tcPr>
            <w:tcW w:w="1540" w:type="dxa"/>
            <w:tcBorders>
              <w:top w:val="nil"/>
              <w:left w:val="nil"/>
              <w:bottom w:val="nil"/>
              <w:right w:val="nil"/>
            </w:tcBorders>
            <w:shd w:val="clear" w:color="auto" w:fill="auto"/>
            <w:noWrap/>
            <w:vAlign w:val="bottom"/>
            <w:hideMark/>
          </w:tcPr>
          <w:p w14:paraId="07F5C4E1" w14:textId="75F096BA" w:rsidR="003A6F93" w:rsidRPr="00D56E8A" w:rsidRDefault="003A6F93"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0,00</w:t>
            </w:r>
          </w:p>
        </w:tc>
        <w:tc>
          <w:tcPr>
            <w:tcW w:w="1540" w:type="dxa"/>
            <w:tcBorders>
              <w:top w:val="nil"/>
              <w:left w:val="nil"/>
              <w:bottom w:val="nil"/>
              <w:right w:val="single" w:sz="8" w:space="0" w:color="auto"/>
            </w:tcBorders>
            <w:shd w:val="clear" w:color="auto" w:fill="auto"/>
            <w:noWrap/>
            <w:vAlign w:val="bottom"/>
            <w:hideMark/>
          </w:tcPr>
          <w:p w14:paraId="7A8E9DB6" w14:textId="29297010" w:rsidR="003A6F93" w:rsidRPr="00D56E8A" w:rsidRDefault="003A6F93"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0,00</w:t>
            </w:r>
          </w:p>
        </w:tc>
      </w:tr>
      <w:tr w:rsidR="003A6F93" w:rsidRPr="00D56E8A" w14:paraId="1D4F2534" w14:textId="77777777" w:rsidTr="00D56E8A">
        <w:trPr>
          <w:trHeight w:val="255"/>
        </w:trPr>
        <w:tc>
          <w:tcPr>
            <w:tcW w:w="5020" w:type="dxa"/>
            <w:tcBorders>
              <w:top w:val="nil"/>
              <w:left w:val="single" w:sz="8" w:space="0" w:color="auto"/>
              <w:bottom w:val="single" w:sz="8" w:space="0" w:color="auto"/>
              <w:right w:val="nil"/>
            </w:tcBorders>
            <w:shd w:val="clear" w:color="auto" w:fill="auto"/>
            <w:noWrap/>
            <w:vAlign w:val="center"/>
            <w:hideMark/>
          </w:tcPr>
          <w:p w14:paraId="1AE3E466" w14:textId="77777777" w:rsidR="003A6F93" w:rsidRPr="00D56E8A" w:rsidRDefault="003A6F93" w:rsidP="008B3A49">
            <w:pPr>
              <w:rPr>
                <w:rFonts w:ascii="Century Gothic" w:hAnsi="Century Gothic" w:cs="Calibri"/>
                <w:b/>
                <w:bCs/>
                <w:i/>
                <w:iCs/>
                <w:color w:val="000000"/>
                <w:sz w:val="18"/>
                <w:szCs w:val="18"/>
                <w:lang w:val="es-ES"/>
              </w:rPr>
            </w:pPr>
            <w:r w:rsidRPr="00D56E8A">
              <w:rPr>
                <w:rFonts w:ascii="Century Gothic" w:hAnsi="Century Gothic" w:cs="Calibri"/>
                <w:b/>
                <w:bCs/>
                <w:i/>
                <w:iCs/>
                <w:color w:val="000000"/>
                <w:sz w:val="18"/>
                <w:szCs w:val="18"/>
                <w:lang w:val="es-ES"/>
              </w:rPr>
              <w:t>Total</w:t>
            </w:r>
          </w:p>
        </w:tc>
        <w:tc>
          <w:tcPr>
            <w:tcW w:w="1540" w:type="dxa"/>
            <w:tcBorders>
              <w:top w:val="single" w:sz="8" w:space="0" w:color="auto"/>
              <w:left w:val="single" w:sz="8" w:space="0" w:color="auto"/>
              <w:bottom w:val="single" w:sz="8" w:space="0" w:color="auto"/>
              <w:right w:val="nil"/>
            </w:tcBorders>
            <w:shd w:val="clear" w:color="auto" w:fill="auto"/>
            <w:noWrap/>
            <w:vAlign w:val="bottom"/>
            <w:hideMark/>
          </w:tcPr>
          <w:p w14:paraId="33BDCB5D" w14:textId="29A4E979" w:rsidR="003A6F93" w:rsidRPr="00D56E8A" w:rsidRDefault="003A6F93" w:rsidP="008B3A49">
            <w:pPr>
              <w:jc w:val="right"/>
              <w:rPr>
                <w:rFonts w:ascii="Century Gothic" w:hAnsi="Century Gothic" w:cs="Calibri"/>
                <w:b/>
                <w:bCs/>
                <w:i/>
                <w:iCs/>
                <w:color w:val="000000"/>
                <w:sz w:val="18"/>
                <w:szCs w:val="18"/>
                <w:lang w:val="es-ES"/>
              </w:rPr>
            </w:pPr>
            <w:r>
              <w:rPr>
                <w:rFonts w:ascii="Century Gothic" w:hAnsi="Century Gothic" w:cs="Calibri"/>
                <w:b/>
                <w:bCs/>
                <w:i/>
                <w:iCs/>
                <w:color w:val="000000"/>
                <w:sz w:val="18"/>
                <w:szCs w:val="18"/>
              </w:rPr>
              <w:t>-7.401,69</w:t>
            </w:r>
          </w:p>
        </w:tc>
        <w:tc>
          <w:tcPr>
            <w:tcW w:w="1540" w:type="dxa"/>
            <w:tcBorders>
              <w:top w:val="single" w:sz="8" w:space="0" w:color="auto"/>
              <w:left w:val="nil"/>
              <w:bottom w:val="single" w:sz="8" w:space="0" w:color="auto"/>
              <w:right w:val="single" w:sz="8" w:space="0" w:color="auto"/>
            </w:tcBorders>
            <w:shd w:val="clear" w:color="auto" w:fill="auto"/>
            <w:noWrap/>
            <w:vAlign w:val="bottom"/>
            <w:hideMark/>
          </w:tcPr>
          <w:p w14:paraId="132F6C01" w14:textId="5848629E" w:rsidR="003A6F93" w:rsidRPr="00D56E8A" w:rsidRDefault="003A6F93" w:rsidP="008B3A49">
            <w:pPr>
              <w:jc w:val="right"/>
              <w:rPr>
                <w:rFonts w:ascii="Century Gothic" w:hAnsi="Century Gothic" w:cs="Calibri"/>
                <w:b/>
                <w:bCs/>
                <w:i/>
                <w:iCs/>
                <w:color w:val="000000"/>
                <w:sz w:val="18"/>
                <w:szCs w:val="18"/>
                <w:lang w:val="es-ES"/>
              </w:rPr>
            </w:pPr>
            <w:r>
              <w:rPr>
                <w:rFonts w:ascii="Century Gothic" w:hAnsi="Century Gothic" w:cs="Calibri"/>
                <w:b/>
                <w:bCs/>
                <w:i/>
                <w:iCs/>
                <w:color w:val="000000"/>
                <w:sz w:val="18"/>
                <w:szCs w:val="18"/>
              </w:rPr>
              <w:t>-1.803,76</w:t>
            </w:r>
          </w:p>
        </w:tc>
      </w:tr>
    </w:tbl>
    <w:p w14:paraId="777349D0" w14:textId="77777777" w:rsidR="008B3A49" w:rsidRDefault="008B3A49" w:rsidP="008B3A49">
      <w:pPr>
        <w:pStyle w:val="Ttulo2"/>
        <w:jc w:val="both"/>
        <w:rPr>
          <w:rFonts w:ascii="Century Gothic" w:hAnsi="Century Gothic"/>
          <w:bCs/>
          <w:iCs/>
        </w:rPr>
      </w:pPr>
      <w:bookmarkStart w:id="95" w:name="_Toc99445260"/>
    </w:p>
    <w:p w14:paraId="167EA3CA" w14:textId="77777777" w:rsidR="008B3A49" w:rsidRPr="008B3A49" w:rsidRDefault="008B3A49" w:rsidP="008B3A49"/>
    <w:p w14:paraId="7054F740" w14:textId="472527C3" w:rsidR="00CD6296" w:rsidRDefault="00CD6296" w:rsidP="008B3A49">
      <w:pPr>
        <w:pStyle w:val="Ttulo2"/>
        <w:jc w:val="both"/>
        <w:rPr>
          <w:rFonts w:ascii="Century Gothic" w:hAnsi="Century Gothic"/>
        </w:rPr>
      </w:pPr>
      <w:r>
        <w:rPr>
          <w:rFonts w:ascii="Century Gothic" w:hAnsi="Century Gothic"/>
          <w:bCs/>
          <w:iCs/>
        </w:rPr>
        <w:t>12</w:t>
      </w:r>
      <w:r w:rsidRPr="001E12B7">
        <w:rPr>
          <w:rFonts w:ascii="Century Gothic" w:hAnsi="Century Gothic"/>
          <w:bCs/>
          <w:iCs/>
        </w:rPr>
        <w:t>.</w:t>
      </w:r>
      <w:r>
        <w:rPr>
          <w:rFonts w:ascii="Century Gothic" w:hAnsi="Century Gothic"/>
          <w:bCs/>
          <w:iCs/>
        </w:rPr>
        <w:t>4</w:t>
      </w:r>
      <w:r w:rsidRPr="001E12B7">
        <w:rPr>
          <w:rFonts w:ascii="Century Gothic" w:hAnsi="Century Gothic"/>
          <w:bCs/>
          <w:iCs/>
        </w:rPr>
        <w:t>.</w:t>
      </w:r>
      <w:r w:rsidRPr="001E12B7">
        <w:rPr>
          <w:rFonts w:ascii="Century Gothic" w:hAnsi="Century Gothic"/>
        </w:rPr>
        <w:t xml:space="preserve"> </w:t>
      </w:r>
      <w:r>
        <w:rPr>
          <w:rFonts w:ascii="Century Gothic" w:hAnsi="Century Gothic"/>
        </w:rPr>
        <w:t>Gastos de personal</w:t>
      </w:r>
      <w:bookmarkEnd w:id="95"/>
    </w:p>
    <w:p w14:paraId="0EB90743" w14:textId="77777777" w:rsidR="008B3A49" w:rsidRPr="008B3A49" w:rsidRDefault="008B3A49" w:rsidP="008B3A49"/>
    <w:p w14:paraId="069E3C81" w14:textId="4DFF770D" w:rsidR="00CD6296" w:rsidRDefault="00CD6296" w:rsidP="008B3A49">
      <w:pPr>
        <w:pStyle w:val="Textoindependiente"/>
        <w:ind w:left="567"/>
        <w:rPr>
          <w:rFonts w:ascii="Century Gothic" w:hAnsi="Century Gothic"/>
          <w:sz w:val="18"/>
          <w:szCs w:val="18"/>
        </w:rPr>
      </w:pPr>
      <w:r w:rsidRPr="00CD6296">
        <w:rPr>
          <w:rFonts w:ascii="Century Gothic" w:hAnsi="Century Gothic"/>
          <w:sz w:val="18"/>
          <w:szCs w:val="18"/>
        </w:rPr>
        <w:t xml:space="preserve">El desglose </w:t>
      </w:r>
      <w:r>
        <w:rPr>
          <w:rFonts w:ascii="Century Gothic" w:hAnsi="Century Gothic"/>
          <w:sz w:val="18"/>
          <w:szCs w:val="18"/>
        </w:rPr>
        <w:t>de los gastos de personal</w:t>
      </w:r>
      <w:r w:rsidRPr="00CD6296">
        <w:rPr>
          <w:rFonts w:ascii="Century Gothic" w:hAnsi="Century Gothic"/>
          <w:sz w:val="18"/>
          <w:szCs w:val="18"/>
        </w:rPr>
        <w:t xml:space="preserve"> para los ejercicios </w:t>
      </w:r>
      <w:r w:rsidR="007558EC">
        <w:rPr>
          <w:rFonts w:ascii="Century Gothic" w:hAnsi="Century Gothic"/>
          <w:sz w:val="18"/>
          <w:szCs w:val="18"/>
        </w:rPr>
        <w:t>2023</w:t>
      </w:r>
      <w:r w:rsidR="00D56E8A">
        <w:rPr>
          <w:rFonts w:ascii="Century Gothic" w:hAnsi="Century Gothic"/>
          <w:sz w:val="18"/>
          <w:szCs w:val="18"/>
        </w:rPr>
        <w:t xml:space="preserve"> y </w:t>
      </w:r>
      <w:r w:rsidR="007558EC">
        <w:rPr>
          <w:rFonts w:ascii="Century Gothic" w:hAnsi="Century Gothic"/>
          <w:sz w:val="18"/>
          <w:szCs w:val="18"/>
        </w:rPr>
        <w:t>2022</w:t>
      </w:r>
      <w:r w:rsidR="00D56E8A" w:rsidRPr="00CD6296">
        <w:rPr>
          <w:rFonts w:ascii="Century Gothic" w:hAnsi="Century Gothic"/>
          <w:sz w:val="18"/>
          <w:szCs w:val="18"/>
        </w:rPr>
        <w:t xml:space="preserve"> </w:t>
      </w:r>
      <w:r w:rsidRPr="00CD6296">
        <w:rPr>
          <w:rFonts w:ascii="Century Gothic" w:hAnsi="Century Gothic"/>
          <w:sz w:val="18"/>
          <w:szCs w:val="18"/>
        </w:rPr>
        <w:t>es el siguiente:</w:t>
      </w:r>
    </w:p>
    <w:p w14:paraId="37D9A9F9" w14:textId="77777777" w:rsidR="008B3A49" w:rsidRDefault="008B3A49" w:rsidP="008B3A49">
      <w:pPr>
        <w:pStyle w:val="Textoindependiente"/>
        <w:ind w:left="567"/>
        <w:rPr>
          <w:rFonts w:ascii="Century Gothic" w:hAnsi="Century Gothic"/>
          <w:sz w:val="18"/>
          <w:szCs w:val="18"/>
        </w:rPr>
      </w:pPr>
    </w:p>
    <w:tbl>
      <w:tblPr>
        <w:tblW w:w="8100" w:type="dxa"/>
        <w:tblInd w:w="557" w:type="dxa"/>
        <w:tblCellMar>
          <w:left w:w="70" w:type="dxa"/>
          <w:right w:w="70" w:type="dxa"/>
        </w:tblCellMar>
        <w:tblLook w:val="04A0" w:firstRow="1" w:lastRow="0" w:firstColumn="1" w:lastColumn="0" w:noHBand="0" w:noVBand="1"/>
      </w:tblPr>
      <w:tblGrid>
        <w:gridCol w:w="5020"/>
        <w:gridCol w:w="1540"/>
        <w:gridCol w:w="1540"/>
      </w:tblGrid>
      <w:tr w:rsidR="00D56E8A" w:rsidRPr="00D56E8A" w14:paraId="460C36F4" w14:textId="77777777" w:rsidTr="00D56E8A">
        <w:trPr>
          <w:trHeight w:val="255"/>
        </w:trPr>
        <w:tc>
          <w:tcPr>
            <w:tcW w:w="5020"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29F4CB1E" w14:textId="77777777" w:rsidR="00D56E8A" w:rsidRPr="00D56E8A" w:rsidRDefault="00D56E8A" w:rsidP="008B3A49">
            <w:pPr>
              <w:rPr>
                <w:rFonts w:ascii="Century Gothic" w:hAnsi="Century Gothic" w:cs="Calibri"/>
                <w:b/>
                <w:bCs/>
                <w:color w:val="000000"/>
                <w:sz w:val="18"/>
                <w:szCs w:val="18"/>
                <w:lang w:val="es-ES"/>
              </w:rPr>
            </w:pPr>
            <w:r w:rsidRPr="00D56E8A">
              <w:rPr>
                <w:rFonts w:ascii="Century Gothic" w:hAnsi="Century Gothic" w:cs="Calibri"/>
                <w:b/>
                <w:bCs/>
                <w:color w:val="000000"/>
                <w:sz w:val="18"/>
                <w:szCs w:val="18"/>
                <w:lang w:val="es-ES"/>
              </w:rPr>
              <w:lastRenderedPageBreak/>
              <w:t>Concepto</w:t>
            </w:r>
          </w:p>
        </w:tc>
        <w:tc>
          <w:tcPr>
            <w:tcW w:w="1540" w:type="dxa"/>
            <w:tcBorders>
              <w:top w:val="single" w:sz="8" w:space="0" w:color="auto"/>
              <w:left w:val="nil"/>
              <w:bottom w:val="single" w:sz="8" w:space="0" w:color="auto"/>
              <w:right w:val="nil"/>
            </w:tcBorders>
            <w:shd w:val="clear" w:color="000000" w:fill="D9D9D9"/>
            <w:vAlign w:val="bottom"/>
            <w:hideMark/>
          </w:tcPr>
          <w:p w14:paraId="2F2113D8" w14:textId="765E2114" w:rsidR="00D56E8A" w:rsidRPr="00D56E8A" w:rsidRDefault="007558EC" w:rsidP="008B3A49">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2023</w:t>
            </w:r>
          </w:p>
        </w:tc>
        <w:tc>
          <w:tcPr>
            <w:tcW w:w="1540" w:type="dxa"/>
            <w:tcBorders>
              <w:top w:val="single" w:sz="8" w:space="0" w:color="auto"/>
              <w:left w:val="nil"/>
              <w:bottom w:val="single" w:sz="8" w:space="0" w:color="auto"/>
              <w:right w:val="single" w:sz="8" w:space="0" w:color="auto"/>
            </w:tcBorders>
            <w:shd w:val="clear" w:color="000000" w:fill="D9D9D9"/>
            <w:vAlign w:val="bottom"/>
            <w:hideMark/>
          </w:tcPr>
          <w:p w14:paraId="2303060F" w14:textId="41376822" w:rsidR="00D56E8A" w:rsidRPr="00D56E8A" w:rsidRDefault="007558EC" w:rsidP="008B3A49">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2022</w:t>
            </w:r>
          </w:p>
        </w:tc>
      </w:tr>
      <w:tr w:rsidR="00A26FD9" w:rsidRPr="00D56E8A" w14:paraId="1A51E1AC" w14:textId="77777777" w:rsidTr="00D56E8A">
        <w:trPr>
          <w:trHeight w:val="255"/>
        </w:trPr>
        <w:tc>
          <w:tcPr>
            <w:tcW w:w="5020" w:type="dxa"/>
            <w:tcBorders>
              <w:top w:val="nil"/>
              <w:left w:val="single" w:sz="8" w:space="0" w:color="auto"/>
              <w:bottom w:val="nil"/>
              <w:right w:val="single" w:sz="8" w:space="0" w:color="auto"/>
            </w:tcBorders>
            <w:shd w:val="clear" w:color="auto" w:fill="auto"/>
            <w:noWrap/>
            <w:vAlign w:val="center"/>
            <w:hideMark/>
          </w:tcPr>
          <w:p w14:paraId="5DA50FBF" w14:textId="77777777" w:rsidR="00A26FD9" w:rsidRPr="00D56E8A" w:rsidRDefault="00A26FD9" w:rsidP="008B3A49">
            <w:pPr>
              <w:rPr>
                <w:rFonts w:ascii="Century Gothic" w:hAnsi="Century Gothic" w:cs="Calibri"/>
                <w:color w:val="000000"/>
                <w:sz w:val="18"/>
                <w:szCs w:val="18"/>
                <w:lang w:val="es-ES"/>
              </w:rPr>
            </w:pPr>
            <w:r w:rsidRPr="00D56E8A">
              <w:rPr>
                <w:rFonts w:ascii="Century Gothic" w:hAnsi="Century Gothic" w:cs="Calibri"/>
                <w:color w:val="000000"/>
                <w:sz w:val="18"/>
                <w:szCs w:val="18"/>
                <w:lang w:val="es-ES"/>
              </w:rPr>
              <w:t>Sueldos y salarios</w:t>
            </w:r>
          </w:p>
        </w:tc>
        <w:tc>
          <w:tcPr>
            <w:tcW w:w="1540" w:type="dxa"/>
            <w:tcBorders>
              <w:top w:val="nil"/>
              <w:left w:val="nil"/>
              <w:bottom w:val="nil"/>
              <w:right w:val="nil"/>
            </w:tcBorders>
            <w:shd w:val="clear" w:color="auto" w:fill="auto"/>
            <w:noWrap/>
            <w:vAlign w:val="bottom"/>
            <w:hideMark/>
          </w:tcPr>
          <w:p w14:paraId="2059FBD0" w14:textId="682E21AF" w:rsidR="00A26FD9" w:rsidRPr="00D56E8A" w:rsidRDefault="00A26FD9"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-1.665.420,01</w:t>
            </w:r>
          </w:p>
        </w:tc>
        <w:tc>
          <w:tcPr>
            <w:tcW w:w="1540" w:type="dxa"/>
            <w:tcBorders>
              <w:top w:val="nil"/>
              <w:left w:val="nil"/>
              <w:bottom w:val="nil"/>
              <w:right w:val="single" w:sz="8" w:space="0" w:color="auto"/>
            </w:tcBorders>
            <w:shd w:val="clear" w:color="auto" w:fill="auto"/>
            <w:noWrap/>
            <w:vAlign w:val="bottom"/>
            <w:hideMark/>
          </w:tcPr>
          <w:p w14:paraId="371E23D8" w14:textId="42EB73AF" w:rsidR="00A26FD9" w:rsidRPr="00D56E8A" w:rsidRDefault="00A26FD9"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-1.320.863,54</w:t>
            </w:r>
          </w:p>
        </w:tc>
      </w:tr>
      <w:tr w:rsidR="00A26FD9" w:rsidRPr="00D56E8A" w14:paraId="57885A09" w14:textId="77777777" w:rsidTr="00D56E8A">
        <w:trPr>
          <w:trHeight w:val="255"/>
        </w:trPr>
        <w:tc>
          <w:tcPr>
            <w:tcW w:w="5020" w:type="dxa"/>
            <w:tcBorders>
              <w:top w:val="nil"/>
              <w:left w:val="single" w:sz="8" w:space="0" w:color="auto"/>
              <w:bottom w:val="nil"/>
              <w:right w:val="single" w:sz="8" w:space="0" w:color="auto"/>
            </w:tcBorders>
            <w:shd w:val="clear" w:color="auto" w:fill="auto"/>
            <w:noWrap/>
            <w:vAlign w:val="center"/>
            <w:hideMark/>
          </w:tcPr>
          <w:p w14:paraId="524B52E8" w14:textId="77777777" w:rsidR="00A26FD9" w:rsidRPr="00D56E8A" w:rsidRDefault="00A26FD9" w:rsidP="008B3A49">
            <w:pPr>
              <w:rPr>
                <w:rFonts w:ascii="Century Gothic" w:hAnsi="Century Gothic" w:cs="Calibri"/>
                <w:color w:val="000000"/>
                <w:sz w:val="18"/>
                <w:szCs w:val="18"/>
                <w:lang w:val="es-ES"/>
              </w:rPr>
            </w:pPr>
            <w:r w:rsidRPr="00D56E8A">
              <w:rPr>
                <w:rFonts w:ascii="Century Gothic" w:hAnsi="Century Gothic" w:cs="Calibri"/>
                <w:color w:val="000000"/>
                <w:sz w:val="18"/>
                <w:szCs w:val="18"/>
                <w:lang w:val="es-ES"/>
              </w:rPr>
              <w:t>Indemnizaciones</w:t>
            </w:r>
          </w:p>
        </w:tc>
        <w:tc>
          <w:tcPr>
            <w:tcW w:w="1540" w:type="dxa"/>
            <w:tcBorders>
              <w:top w:val="nil"/>
              <w:left w:val="nil"/>
              <w:bottom w:val="nil"/>
              <w:right w:val="nil"/>
            </w:tcBorders>
            <w:shd w:val="clear" w:color="auto" w:fill="auto"/>
            <w:noWrap/>
            <w:vAlign w:val="bottom"/>
            <w:hideMark/>
          </w:tcPr>
          <w:p w14:paraId="2EB87CCD" w14:textId="6F32D9B5" w:rsidR="00A26FD9" w:rsidRPr="00D56E8A" w:rsidRDefault="00A26FD9"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0,00</w:t>
            </w:r>
          </w:p>
        </w:tc>
        <w:tc>
          <w:tcPr>
            <w:tcW w:w="1540" w:type="dxa"/>
            <w:tcBorders>
              <w:top w:val="nil"/>
              <w:left w:val="nil"/>
              <w:bottom w:val="nil"/>
              <w:right w:val="single" w:sz="8" w:space="0" w:color="auto"/>
            </w:tcBorders>
            <w:shd w:val="clear" w:color="auto" w:fill="auto"/>
            <w:noWrap/>
            <w:vAlign w:val="bottom"/>
            <w:hideMark/>
          </w:tcPr>
          <w:p w14:paraId="76989B3D" w14:textId="28F40134" w:rsidR="00A26FD9" w:rsidRPr="00D56E8A" w:rsidRDefault="00A26FD9"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0,00</w:t>
            </w:r>
          </w:p>
        </w:tc>
      </w:tr>
      <w:tr w:rsidR="00A26FD9" w:rsidRPr="00D56E8A" w14:paraId="1234DE1C" w14:textId="77777777" w:rsidTr="00D56E8A">
        <w:trPr>
          <w:trHeight w:val="255"/>
        </w:trPr>
        <w:tc>
          <w:tcPr>
            <w:tcW w:w="5020" w:type="dxa"/>
            <w:tcBorders>
              <w:top w:val="nil"/>
              <w:left w:val="single" w:sz="8" w:space="0" w:color="auto"/>
              <w:bottom w:val="nil"/>
              <w:right w:val="single" w:sz="8" w:space="0" w:color="auto"/>
            </w:tcBorders>
            <w:shd w:val="clear" w:color="auto" w:fill="auto"/>
            <w:noWrap/>
            <w:vAlign w:val="center"/>
            <w:hideMark/>
          </w:tcPr>
          <w:p w14:paraId="24F2F43F" w14:textId="77777777" w:rsidR="00A26FD9" w:rsidRPr="00D56E8A" w:rsidRDefault="00A26FD9" w:rsidP="008B3A49">
            <w:pPr>
              <w:rPr>
                <w:rFonts w:ascii="Century Gothic" w:hAnsi="Century Gothic" w:cs="Calibri"/>
                <w:color w:val="000000"/>
                <w:sz w:val="18"/>
                <w:szCs w:val="18"/>
                <w:lang w:val="es-ES"/>
              </w:rPr>
            </w:pPr>
            <w:r w:rsidRPr="00D56E8A">
              <w:rPr>
                <w:rFonts w:ascii="Century Gothic" w:hAnsi="Century Gothic" w:cs="Calibri"/>
                <w:color w:val="000000"/>
                <w:sz w:val="18"/>
                <w:szCs w:val="18"/>
                <w:lang w:val="es-ES"/>
              </w:rPr>
              <w:t>Seguridad Social a cargo de la empresa</w:t>
            </w:r>
          </w:p>
        </w:tc>
        <w:tc>
          <w:tcPr>
            <w:tcW w:w="1540" w:type="dxa"/>
            <w:tcBorders>
              <w:top w:val="nil"/>
              <w:left w:val="nil"/>
              <w:bottom w:val="nil"/>
              <w:right w:val="nil"/>
            </w:tcBorders>
            <w:shd w:val="clear" w:color="auto" w:fill="auto"/>
            <w:noWrap/>
            <w:vAlign w:val="bottom"/>
            <w:hideMark/>
          </w:tcPr>
          <w:p w14:paraId="1790DAB9" w14:textId="0C805E0D" w:rsidR="00A26FD9" w:rsidRPr="00D56E8A" w:rsidRDefault="00A26FD9"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-507.553,70</w:t>
            </w:r>
          </w:p>
        </w:tc>
        <w:tc>
          <w:tcPr>
            <w:tcW w:w="1540" w:type="dxa"/>
            <w:tcBorders>
              <w:top w:val="nil"/>
              <w:left w:val="nil"/>
              <w:bottom w:val="nil"/>
              <w:right w:val="single" w:sz="8" w:space="0" w:color="auto"/>
            </w:tcBorders>
            <w:shd w:val="clear" w:color="auto" w:fill="auto"/>
            <w:noWrap/>
            <w:vAlign w:val="bottom"/>
            <w:hideMark/>
          </w:tcPr>
          <w:p w14:paraId="2B23A9C6" w14:textId="53407D73" w:rsidR="00A26FD9" w:rsidRPr="00D56E8A" w:rsidRDefault="00A26FD9"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-375.052,58</w:t>
            </w:r>
          </w:p>
        </w:tc>
      </w:tr>
      <w:tr w:rsidR="00A26FD9" w:rsidRPr="00D56E8A" w14:paraId="1AEF0F2C" w14:textId="77777777" w:rsidTr="00D56E8A">
        <w:trPr>
          <w:trHeight w:val="255"/>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14:paraId="11398F19" w14:textId="77777777" w:rsidR="00A26FD9" w:rsidRPr="00D56E8A" w:rsidRDefault="00A26FD9" w:rsidP="008B3A49">
            <w:pPr>
              <w:rPr>
                <w:rFonts w:ascii="Century Gothic" w:hAnsi="Century Gothic" w:cs="Calibri"/>
                <w:color w:val="000000"/>
                <w:sz w:val="18"/>
                <w:szCs w:val="18"/>
                <w:lang w:val="es-ES"/>
              </w:rPr>
            </w:pPr>
            <w:r w:rsidRPr="00D56E8A">
              <w:rPr>
                <w:rFonts w:ascii="Century Gothic" w:hAnsi="Century Gothic" w:cs="Calibri"/>
                <w:color w:val="000000"/>
                <w:sz w:val="18"/>
                <w:szCs w:val="18"/>
                <w:lang w:val="es-ES"/>
              </w:rPr>
              <w:t>Otros gastos sociales</w:t>
            </w:r>
          </w:p>
        </w:tc>
        <w:tc>
          <w:tcPr>
            <w:tcW w:w="1540" w:type="dxa"/>
            <w:tcBorders>
              <w:top w:val="nil"/>
              <w:left w:val="nil"/>
              <w:bottom w:val="nil"/>
              <w:right w:val="nil"/>
            </w:tcBorders>
            <w:shd w:val="clear" w:color="auto" w:fill="auto"/>
            <w:noWrap/>
            <w:vAlign w:val="bottom"/>
            <w:hideMark/>
          </w:tcPr>
          <w:p w14:paraId="68336B07" w14:textId="2B06CEF5" w:rsidR="00A26FD9" w:rsidRPr="00D56E8A" w:rsidRDefault="00A26FD9"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-1.231,00</w:t>
            </w:r>
          </w:p>
        </w:tc>
        <w:tc>
          <w:tcPr>
            <w:tcW w:w="1540" w:type="dxa"/>
            <w:tcBorders>
              <w:top w:val="nil"/>
              <w:left w:val="nil"/>
              <w:bottom w:val="nil"/>
              <w:right w:val="single" w:sz="8" w:space="0" w:color="auto"/>
            </w:tcBorders>
            <w:shd w:val="clear" w:color="auto" w:fill="auto"/>
            <w:noWrap/>
            <w:vAlign w:val="bottom"/>
            <w:hideMark/>
          </w:tcPr>
          <w:p w14:paraId="179DC72F" w14:textId="55CE973B" w:rsidR="00A26FD9" w:rsidRPr="00D56E8A" w:rsidRDefault="00A26FD9"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-19.104,67</w:t>
            </w:r>
          </w:p>
        </w:tc>
      </w:tr>
      <w:tr w:rsidR="00A26FD9" w:rsidRPr="00D56E8A" w14:paraId="6B91EE7C" w14:textId="77777777" w:rsidTr="00D56E8A">
        <w:trPr>
          <w:trHeight w:val="255"/>
        </w:trPr>
        <w:tc>
          <w:tcPr>
            <w:tcW w:w="5020" w:type="dxa"/>
            <w:tcBorders>
              <w:top w:val="nil"/>
              <w:left w:val="single" w:sz="8" w:space="0" w:color="auto"/>
              <w:bottom w:val="single" w:sz="8" w:space="0" w:color="auto"/>
              <w:right w:val="nil"/>
            </w:tcBorders>
            <w:shd w:val="clear" w:color="auto" w:fill="auto"/>
            <w:noWrap/>
            <w:vAlign w:val="center"/>
            <w:hideMark/>
          </w:tcPr>
          <w:p w14:paraId="6025CE32" w14:textId="77777777" w:rsidR="00A26FD9" w:rsidRPr="00D56E8A" w:rsidRDefault="00A26FD9" w:rsidP="008B3A49">
            <w:pPr>
              <w:rPr>
                <w:rFonts w:ascii="Century Gothic" w:hAnsi="Century Gothic" w:cs="Calibri"/>
                <w:b/>
                <w:bCs/>
                <w:i/>
                <w:iCs/>
                <w:color w:val="000000"/>
                <w:sz w:val="18"/>
                <w:szCs w:val="18"/>
                <w:lang w:val="es-ES"/>
              </w:rPr>
            </w:pPr>
            <w:r w:rsidRPr="00D56E8A">
              <w:rPr>
                <w:rFonts w:ascii="Century Gothic" w:hAnsi="Century Gothic" w:cs="Calibri"/>
                <w:b/>
                <w:bCs/>
                <w:i/>
                <w:iCs/>
                <w:color w:val="000000"/>
                <w:sz w:val="18"/>
                <w:szCs w:val="18"/>
                <w:lang w:val="es-ES"/>
              </w:rPr>
              <w:t>Total</w:t>
            </w:r>
          </w:p>
        </w:tc>
        <w:tc>
          <w:tcPr>
            <w:tcW w:w="1540" w:type="dxa"/>
            <w:tcBorders>
              <w:top w:val="single" w:sz="8" w:space="0" w:color="auto"/>
              <w:left w:val="single" w:sz="8" w:space="0" w:color="auto"/>
              <w:bottom w:val="single" w:sz="8" w:space="0" w:color="auto"/>
              <w:right w:val="nil"/>
            </w:tcBorders>
            <w:shd w:val="clear" w:color="auto" w:fill="auto"/>
            <w:noWrap/>
            <w:vAlign w:val="bottom"/>
            <w:hideMark/>
          </w:tcPr>
          <w:p w14:paraId="25642B62" w14:textId="36F1367C" w:rsidR="00A26FD9" w:rsidRPr="00D56E8A" w:rsidRDefault="00A26FD9" w:rsidP="008B3A49">
            <w:pPr>
              <w:jc w:val="right"/>
              <w:rPr>
                <w:rFonts w:ascii="Century Gothic" w:hAnsi="Century Gothic" w:cs="Calibri"/>
                <w:b/>
                <w:bCs/>
                <w:i/>
                <w:iCs/>
                <w:color w:val="000000"/>
                <w:sz w:val="18"/>
                <w:szCs w:val="18"/>
                <w:lang w:val="es-ES"/>
              </w:rPr>
            </w:pPr>
            <w:r>
              <w:rPr>
                <w:rFonts w:ascii="Century Gothic" w:hAnsi="Century Gothic" w:cs="Calibri"/>
                <w:b/>
                <w:bCs/>
                <w:i/>
                <w:iCs/>
                <w:color w:val="000000"/>
                <w:sz w:val="18"/>
                <w:szCs w:val="18"/>
              </w:rPr>
              <w:t>-2.174.204,71</w:t>
            </w:r>
          </w:p>
        </w:tc>
        <w:tc>
          <w:tcPr>
            <w:tcW w:w="1540" w:type="dxa"/>
            <w:tcBorders>
              <w:top w:val="single" w:sz="8" w:space="0" w:color="auto"/>
              <w:left w:val="nil"/>
              <w:bottom w:val="single" w:sz="8" w:space="0" w:color="auto"/>
              <w:right w:val="single" w:sz="8" w:space="0" w:color="auto"/>
            </w:tcBorders>
            <w:shd w:val="clear" w:color="auto" w:fill="auto"/>
            <w:noWrap/>
            <w:vAlign w:val="bottom"/>
            <w:hideMark/>
          </w:tcPr>
          <w:p w14:paraId="0EE11291" w14:textId="1EFED6DE" w:rsidR="00A26FD9" w:rsidRPr="00D56E8A" w:rsidRDefault="00A26FD9" w:rsidP="008B3A49">
            <w:pPr>
              <w:jc w:val="right"/>
              <w:rPr>
                <w:rFonts w:ascii="Century Gothic" w:hAnsi="Century Gothic" w:cs="Calibri"/>
                <w:b/>
                <w:bCs/>
                <w:i/>
                <w:iCs/>
                <w:color w:val="000000"/>
                <w:sz w:val="18"/>
                <w:szCs w:val="18"/>
                <w:lang w:val="es-ES"/>
              </w:rPr>
            </w:pPr>
            <w:r>
              <w:rPr>
                <w:rFonts w:ascii="Century Gothic" w:hAnsi="Century Gothic" w:cs="Calibri"/>
                <w:b/>
                <w:bCs/>
                <w:i/>
                <w:iCs/>
                <w:color w:val="000000"/>
                <w:sz w:val="18"/>
                <w:szCs w:val="18"/>
              </w:rPr>
              <w:t>-1.715.020,79</w:t>
            </w:r>
          </w:p>
        </w:tc>
      </w:tr>
    </w:tbl>
    <w:p w14:paraId="11942425" w14:textId="77777777" w:rsidR="008B3A49" w:rsidRDefault="008B3A49" w:rsidP="008B3A49">
      <w:pPr>
        <w:pStyle w:val="Ttulo2"/>
        <w:jc w:val="both"/>
        <w:rPr>
          <w:rFonts w:ascii="Century Gothic" w:hAnsi="Century Gothic"/>
          <w:bCs/>
          <w:iCs/>
        </w:rPr>
      </w:pPr>
      <w:bookmarkStart w:id="96" w:name="_Toc99445261"/>
    </w:p>
    <w:p w14:paraId="1F701BD2" w14:textId="77777777" w:rsidR="008B3A49" w:rsidRPr="008B3A49" w:rsidRDefault="008B3A49" w:rsidP="008B3A49"/>
    <w:p w14:paraId="11275333" w14:textId="345A91B2" w:rsidR="00CD6296" w:rsidRDefault="00CD6296" w:rsidP="008B3A49">
      <w:pPr>
        <w:pStyle w:val="Ttulo2"/>
        <w:jc w:val="both"/>
        <w:rPr>
          <w:rFonts w:ascii="Century Gothic" w:hAnsi="Century Gothic"/>
        </w:rPr>
      </w:pPr>
      <w:r>
        <w:rPr>
          <w:rFonts w:ascii="Century Gothic" w:hAnsi="Century Gothic"/>
          <w:bCs/>
          <w:iCs/>
        </w:rPr>
        <w:t>12</w:t>
      </w:r>
      <w:r w:rsidRPr="001E12B7">
        <w:rPr>
          <w:rFonts w:ascii="Century Gothic" w:hAnsi="Century Gothic"/>
          <w:bCs/>
          <w:iCs/>
        </w:rPr>
        <w:t>.</w:t>
      </w:r>
      <w:r>
        <w:rPr>
          <w:rFonts w:ascii="Century Gothic" w:hAnsi="Century Gothic"/>
          <w:bCs/>
          <w:iCs/>
        </w:rPr>
        <w:t>5</w:t>
      </w:r>
      <w:r w:rsidRPr="001E12B7">
        <w:rPr>
          <w:rFonts w:ascii="Century Gothic" w:hAnsi="Century Gothic"/>
          <w:bCs/>
          <w:iCs/>
        </w:rPr>
        <w:t>.</w:t>
      </w:r>
      <w:r w:rsidRPr="001E12B7">
        <w:rPr>
          <w:rFonts w:ascii="Century Gothic" w:hAnsi="Century Gothic"/>
        </w:rPr>
        <w:t xml:space="preserve"> </w:t>
      </w:r>
      <w:r>
        <w:rPr>
          <w:rFonts w:ascii="Century Gothic" w:hAnsi="Century Gothic"/>
        </w:rPr>
        <w:t>Otros gastos de explotación</w:t>
      </w:r>
      <w:bookmarkEnd w:id="96"/>
    </w:p>
    <w:p w14:paraId="31136E93" w14:textId="77777777" w:rsidR="008B3A49" w:rsidRPr="008B3A49" w:rsidRDefault="008B3A49" w:rsidP="008B3A49"/>
    <w:p w14:paraId="7E0229AC" w14:textId="500CCD1E" w:rsidR="006A0262" w:rsidRDefault="00CD6296" w:rsidP="008B3A49">
      <w:pPr>
        <w:pStyle w:val="Textoindependiente"/>
        <w:ind w:left="567"/>
        <w:rPr>
          <w:rFonts w:ascii="Century Gothic" w:hAnsi="Century Gothic"/>
          <w:sz w:val="18"/>
          <w:szCs w:val="18"/>
        </w:rPr>
      </w:pPr>
      <w:r w:rsidRPr="00CD6296">
        <w:rPr>
          <w:rFonts w:ascii="Century Gothic" w:hAnsi="Century Gothic"/>
          <w:sz w:val="18"/>
          <w:szCs w:val="18"/>
        </w:rPr>
        <w:t xml:space="preserve">El desglose </w:t>
      </w:r>
      <w:r>
        <w:rPr>
          <w:rFonts w:ascii="Century Gothic" w:hAnsi="Century Gothic"/>
          <w:sz w:val="18"/>
          <w:szCs w:val="18"/>
        </w:rPr>
        <w:t>de los otros gastos de explotación</w:t>
      </w:r>
      <w:r w:rsidRPr="00CD6296">
        <w:rPr>
          <w:rFonts w:ascii="Century Gothic" w:hAnsi="Century Gothic"/>
          <w:sz w:val="18"/>
          <w:szCs w:val="18"/>
        </w:rPr>
        <w:t xml:space="preserve"> para los ejercicios </w:t>
      </w:r>
      <w:r w:rsidR="007558EC">
        <w:rPr>
          <w:rFonts w:ascii="Century Gothic" w:hAnsi="Century Gothic"/>
          <w:sz w:val="18"/>
          <w:szCs w:val="18"/>
        </w:rPr>
        <w:t>2023</w:t>
      </w:r>
      <w:r w:rsidR="00D56E8A">
        <w:rPr>
          <w:rFonts w:ascii="Century Gothic" w:hAnsi="Century Gothic"/>
          <w:sz w:val="18"/>
          <w:szCs w:val="18"/>
        </w:rPr>
        <w:t xml:space="preserve"> y </w:t>
      </w:r>
      <w:r w:rsidR="007558EC">
        <w:rPr>
          <w:rFonts w:ascii="Century Gothic" w:hAnsi="Century Gothic"/>
          <w:sz w:val="18"/>
          <w:szCs w:val="18"/>
        </w:rPr>
        <w:t>2022</w:t>
      </w:r>
      <w:r w:rsidR="00D56E8A" w:rsidRPr="00CD6296">
        <w:rPr>
          <w:rFonts w:ascii="Century Gothic" w:hAnsi="Century Gothic"/>
          <w:sz w:val="18"/>
          <w:szCs w:val="18"/>
        </w:rPr>
        <w:t xml:space="preserve"> </w:t>
      </w:r>
      <w:r w:rsidRPr="00CD6296">
        <w:rPr>
          <w:rFonts w:ascii="Century Gothic" w:hAnsi="Century Gothic"/>
          <w:sz w:val="18"/>
          <w:szCs w:val="18"/>
        </w:rPr>
        <w:t>es el siguiente:</w:t>
      </w:r>
    </w:p>
    <w:p w14:paraId="14DECB60" w14:textId="77777777" w:rsidR="008B3A49" w:rsidRDefault="008B3A49" w:rsidP="008B3A49">
      <w:pPr>
        <w:pStyle w:val="Textoindependiente"/>
        <w:ind w:left="567"/>
        <w:rPr>
          <w:rFonts w:ascii="Century Gothic" w:hAnsi="Century Gothic"/>
          <w:sz w:val="18"/>
          <w:szCs w:val="18"/>
        </w:rPr>
      </w:pPr>
    </w:p>
    <w:tbl>
      <w:tblPr>
        <w:tblW w:w="8100" w:type="dxa"/>
        <w:tblInd w:w="557" w:type="dxa"/>
        <w:tblCellMar>
          <w:left w:w="70" w:type="dxa"/>
          <w:right w:w="70" w:type="dxa"/>
        </w:tblCellMar>
        <w:tblLook w:val="04A0" w:firstRow="1" w:lastRow="0" w:firstColumn="1" w:lastColumn="0" w:noHBand="0" w:noVBand="1"/>
      </w:tblPr>
      <w:tblGrid>
        <w:gridCol w:w="5020"/>
        <w:gridCol w:w="1540"/>
        <w:gridCol w:w="1540"/>
      </w:tblGrid>
      <w:tr w:rsidR="00A26FD9" w:rsidRPr="00A26FD9" w14:paraId="29508AC2" w14:textId="77777777" w:rsidTr="00A26FD9">
        <w:trPr>
          <w:trHeight w:val="227"/>
        </w:trPr>
        <w:tc>
          <w:tcPr>
            <w:tcW w:w="5020"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2CE35CEA" w14:textId="77777777" w:rsidR="00A26FD9" w:rsidRPr="00A26FD9" w:rsidRDefault="00A26FD9" w:rsidP="00A26FD9">
            <w:pPr>
              <w:rPr>
                <w:rFonts w:ascii="Century Gothic" w:hAnsi="Century Gothic" w:cs="Calibri"/>
                <w:b/>
                <w:bCs/>
                <w:color w:val="000000"/>
                <w:sz w:val="18"/>
                <w:szCs w:val="18"/>
                <w:lang w:val="es-ES"/>
              </w:rPr>
            </w:pPr>
            <w:r w:rsidRPr="00A26FD9">
              <w:rPr>
                <w:rFonts w:ascii="Century Gothic" w:hAnsi="Century Gothic" w:cs="Calibri"/>
                <w:b/>
                <w:bCs/>
                <w:color w:val="000000"/>
                <w:sz w:val="18"/>
                <w:szCs w:val="18"/>
                <w:lang w:val="es-ES"/>
              </w:rPr>
              <w:t>Concepto</w:t>
            </w:r>
          </w:p>
        </w:tc>
        <w:tc>
          <w:tcPr>
            <w:tcW w:w="1540" w:type="dxa"/>
            <w:tcBorders>
              <w:top w:val="single" w:sz="8" w:space="0" w:color="auto"/>
              <w:left w:val="nil"/>
              <w:bottom w:val="single" w:sz="8" w:space="0" w:color="auto"/>
              <w:right w:val="nil"/>
            </w:tcBorders>
            <w:shd w:val="clear" w:color="000000" w:fill="D9D9D9"/>
            <w:vAlign w:val="bottom"/>
            <w:hideMark/>
          </w:tcPr>
          <w:p w14:paraId="297041F2" w14:textId="77777777" w:rsidR="00A26FD9" w:rsidRPr="00A26FD9" w:rsidRDefault="00A26FD9" w:rsidP="00A26FD9">
            <w:pPr>
              <w:jc w:val="center"/>
              <w:rPr>
                <w:rFonts w:ascii="Century Gothic" w:hAnsi="Century Gothic" w:cs="Calibri"/>
                <w:b/>
                <w:bCs/>
                <w:color w:val="000000"/>
                <w:sz w:val="18"/>
                <w:szCs w:val="18"/>
                <w:lang w:val="es-ES"/>
              </w:rPr>
            </w:pPr>
            <w:r w:rsidRPr="00A26FD9">
              <w:rPr>
                <w:rFonts w:ascii="Century Gothic" w:hAnsi="Century Gothic" w:cs="Calibri"/>
                <w:b/>
                <w:bCs/>
                <w:color w:val="000000"/>
                <w:sz w:val="18"/>
                <w:szCs w:val="18"/>
                <w:lang w:val="es-ES"/>
              </w:rPr>
              <w:t>2023</w:t>
            </w:r>
          </w:p>
        </w:tc>
        <w:tc>
          <w:tcPr>
            <w:tcW w:w="1540" w:type="dxa"/>
            <w:tcBorders>
              <w:top w:val="single" w:sz="8" w:space="0" w:color="auto"/>
              <w:left w:val="nil"/>
              <w:bottom w:val="single" w:sz="8" w:space="0" w:color="auto"/>
              <w:right w:val="single" w:sz="8" w:space="0" w:color="auto"/>
            </w:tcBorders>
            <w:shd w:val="clear" w:color="000000" w:fill="D9D9D9"/>
            <w:vAlign w:val="bottom"/>
            <w:hideMark/>
          </w:tcPr>
          <w:p w14:paraId="529E9896" w14:textId="77777777" w:rsidR="00A26FD9" w:rsidRPr="00A26FD9" w:rsidRDefault="00A26FD9" w:rsidP="00A26FD9">
            <w:pPr>
              <w:jc w:val="center"/>
              <w:rPr>
                <w:rFonts w:ascii="Century Gothic" w:hAnsi="Century Gothic" w:cs="Calibri"/>
                <w:b/>
                <w:bCs/>
                <w:color w:val="000000"/>
                <w:sz w:val="18"/>
                <w:szCs w:val="18"/>
                <w:lang w:val="es-ES"/>
              </w:rPr>
            </w:pPr>
            <w:r w:rsidRPr="00A26FD9">
              <w:rPr>
                <w:rFonts w:ascii="Century Gothic" w:hAnsi="Century Gothic" w:cs="Calibri"/>
                <w:b/>
                <w:bCs/>
                <w:color w:val="000000"/>
                <w:sz w:val="18"/>
                <w:szCs w:val="18"/>
                <w:lang w:val="es-ES"/>
              </w:rPr>
              <w:t>2022</w:t>
            </w:r>
          </w:p>
        </w:tc>
      </w:tr>
      <w:tr w:rsidR="00A26FD9" w:rsidRPr="00A26FD9" w14:paraId="657B6857" w14:textId="77777777" w:rsidTr="00A26FD9">
        <w:trPr>
          <w:trHeight w:val="227"/>
        </w:trPr>
        <w:tc>
          <w:tcPr>
            <w:tcW w:w="5020" w:type="dxa"/>
            <w:tcBorders>
              <w:top w:val="nil"/>
              <w:left w:val="single" w:sz="8" w:space="0" w:color="auto"/>
              <w:bottom w:val="nil"/>
              <w:right w:val="single" w:sz="8" w:space="0" w:color="auto"/>
            </w:tcBorders>
            <w:shd w:val="clear" w:color="auto" w:fill="auto"/>
            <w:noWrap/>
            <w:vAlign w:val="center"/>
            <w:hideMark/>
          </w:tcPr>
          <w:p w14:paraId="11E80D45" w14:textId="77777777" w:rsidR="00A26FD9" w:rsidRPr="00A26FD9" w:rsidRDefault="00A26FD9" w:rsidP="00A26FD9">
            <w:pPr>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Arrendamientos y cánones</w:t>
            </w:r>
          </w:p>
        </w:tc>
        <w:tc>
          <w:tcPr>
            <w:tcW w:w="1540" w:type="dxa"/>
            <w:tcBorders>
              <w:top w:val="nil"/>
              <w:left w:val="nil"/>
              <w:bottom w:val="nil"/>
              <w:right w:val="nil"/>
            </w:tcBorders>
            <w:shd w:val="clear" w:color="auto" w:fill="auto"/>
            <w:noWrap/>
            <w:vAlign w:val="bottom"/>
            <w:hideMark/>
          </w:tcPr>
          <w:p w14:paraId="0E51CCE9"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-344.614,97</w:t>
            </w:r>
          </w:p>
        </w:tc>
        <w:tc>
          <w:tcPr>
            <w:tcW w:w="1540" w:type="dxa"/>
            <w:tcBorders>
              <w:top w:val="nil"/>
              <w:left w:val="nil"/>
              <w:bottom w:val="nil"/>
              <w:right w:val="single" w:sz="8" w:space="0" w:color="auto"/>
            </w:tcBorders>
            <w:shd w:val="clear" w:color="auto" w:fill="auto"/>
            <w:noWrap/>
            <w:vAlign w:val="bottom"/>
            <w:hideMark/>
          </w:tcPr>
          <w:p w14:paraId="732ECD00"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-318.744,98</w:t>
            </w:r>
          </w:p>
        </w:tc>
      </w:tr>
      <w:tr w:rsidR="00A26FD9" w:rsidRPr="00A26FD9" w14:paraId="7BA18487" w14:textId="77777777" w:rsidTr="00A26FD9">
        <w:trPr>
          <w:trHeight w:val="227"/>
        </w:trPr>
        <w:tc>
          <w:tcPr>
            <w:tcW w:w="5020" w:type="dxa"/>
            <w:tcBorders>
              <w:top w:val="nil"/>
              <w:left w:val="single" w:sz="8" w:space="0" w:color="auto"/>
              <w:bottom w:val="nil"/>
              <w:right w:val="single" w:sz="8" w:space="0" w:color="auto"/>
            </w:tcBorders>
            <w:shd w:val="clear" w:color="auto" w:fill="auto"/>
            <w:noWrap/>
            <w:vAlign w:val="center"/>
            <w:hideMark/>
          </w:tcPr>
          <w:p w14:paraId="4A5ECECF" w14:textId="77777777" w:rsidR="00A26FD9" w:rsidRPr="00A26FD9" w:rsidRDefault="00A26FD9" w:rsidP="00A26FD9">
            <w:pPr>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Reparaciones y conservación</w:t>
            </w:r>
          </w:p>
        </w:tc>
        <w:tc>
          <w:tcPr>
            <w:tcW w:w="1540" w:type="dxa"/>
            <w:tcBorders>
              <w:top w:val="nil"/>
              <w:left w:val="nil"/>
              <w:bottom w:val="nil"/>
              <w:right w:val="nil"/>
            </w:tcBorders>
            <w:shd w:val="clear" w:color="auto" w:fill="auto"/>
            <w:noWrap/>
            <w:vAlign w:val="bottom"/>
            <w:hideMark/>
          </w:tcPr>
          <w:p w14:paraId="3230C90C"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-764.222,65</w:t>
            </w:r>
          </w:p>
        </w:tc>
        <w:tc>
          <w:tcPr>
            <w:tcW w:w="1540" w:type="dxa"/>
            <w:tcBorders>
              <w:top w:val="nil"/>
              <w:left w:val="nil"/>
              <w:bottom w:val="nil"/>
              <w:right w:val="single" w:sz="8" w:space="0" w:color="auto"/>
            </w:tcBorders>
            <w:shd w:val="clear" w:color="auto" w:fill="auto"/>
            <w:noWrap/>
            <w:vAlign w:val="bottom"/>
            <w:hideMark/>
          </w:tcPr>
          <w:p w14:paraId="149D8FC7"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-701.713,89</w:t>
            </w:r>
          </w:p>
        </w:tc>
      </w:tr>
      <w:tr w:rsidR="00A26FD9" w:rsidRPr="00A26FD9" w14:paraId="78CC8938" w14:textId="77777777" w:rsidTr="00A26FD9">
        <w:trPr>
          <w:trHeight w:val="227"/>
        </w:trPr>
        <w:tc>
          <w:tcPr>
            <w:tcW w:w="5020" w:type="dxa"/>
            <w:tcBorders>
              <w:top w:val="nil"/>
              <w:left w:val="single" w:sz="8" w:space="0" w:color="auto"/>
              <w:bottom w:val="nil"/>
              <w:right w:val="single" w:sz="8" w:space="0" w:color="auto"/>
            </w:tcBorders>
            <w:shd w:val="clear" w:color="auto" w:fill="auto"/>
            <w:noWrap/>
            <w:vAlign w:val="center"/>
            <w:hideMark/>
          </w:tcPr>
          <w:p w14:paraId="7E663AEE" w14:textId="77777777" w:rsidR="00A26FD9" w:rsidRPr="00A26FD9" w:rsidRDefault="00A26FD9" w:rsidP="00A26FD9">
            <w:pPr>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Servicios profesionales independientes</w:t>
            </w:r>
          </w:p>
        </w:tc>
        <w:tc>
          <w:tcPr>
            <w:tcW w:w="1540" w:type="dxa"/>
            <w:tcBorders>
              <w:top w:val="nil"/>
              <w:left w:val="nil"/>
              <w:bottom w:val="nil"/>
              <w:right w:val="nil"/>
            </w:tcBorders>
            <w:shd w:val="clear" w:color="auto" w:fill="auto"/>
            <w:noWrap/>
            <w:vAlign w:val="bottom"/>
            <w:hideMark/>
          </w:tcPr>
          <w:p w14:paraId="32EFC176"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-284.067,57</w:t>
            </w:r>
          </w:p>
        </w:tc>
        <w:tc>
          <w:tcPr>
            <w:tcW w:w="1540" w:type="dxa"/>
            <w:tcBorders>
              <w:top w:val="nil"/>
              <w:left w:val="nil"/>
              <w:bottom w:val="nil"/>
              <w:right w:val="single" w:sz="8" w:space="0" w:color="auto"/>
            </w:tcBorders>
            <w:shd w:val="clear" w:color="auto" w:fill="auto"/>
            <w:noWrap/>
            <w:vAlign w:val="bottom"/>
            <w:hideMark/>
          </w:tcPr>
          <w:p w14:paraId="32DD8F3B"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-278.649,71</w:t>
            </w:r>
          </w:p>
        </w:tc>
      </w:tr>
      <w:tr w:rsidR="00A26FD9" w:rsidRPr="00A26FD9" w14:paraId="66B54B87" w14:textId="77777777" w:rsidTr="00A26FD9">
        <w:trPr>
          <w:trHeight w:val="227"/>
        </w:trPr>
        <w:tc>
          <w:tcPr>
            <w:tcW w:w="5020" w:type="dxa"/>
            <w:tcBorders>
              <w:top w:val="nil"/>
              <w:left w:val="single" w:sz="8" w:space="0" w:color="auto"/>
              <w:bottom w:val="nil"/>
              <w:right w:val="single" w:sz="8" w:space="0" w:color="auto"/>
            </w:tcBorders>
            <w:shd w:val="clear" w:color="auto" w:fill="auto"/>
            <w:noWrap/>
            <w:vAlign w:val="center"/>
            <w:hideMark/>
          </w:tcPr>
          <w:p w14:paraId="59B931C9" w14:textId="77777777" w:rsidR="00A26FD9" w:rsidRPr="00A26FD9" w:rsidRDefault="00A26FD9" w:rsidP="00A26FD9">
            <w:pPr>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Transportes</w:t>
            </w:r>
          </w:p>
        </w:tc>
        <w:tc>
          <w:tcPr>
            <w:tcW w:w="1540" w:type="dxa"/>
            <w:tcBorders>
              <w:top w:val="nil"/>
              <w:left w:val="nil"/>
              <w:bottom w:val="nil"/>
              <w:right w:val="nil"/>
            </w:tcBorders>
            <w:shd w:val="clear" w:color="auto" w:fill="auto"/>
            <w:noWrap/>
            <w:vAlign w:val="bottom"/>
            <w:hideMark/>
          </w:tcPr>
          <w:p w14:paraId="30B7E362"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0,00</w:t>
            </w:r>
          </w:p>
        </w:tc>
        <w:tc>
          <w:tcPr>
            <w:tcW w:w="1540" w:type="dxa"/>
            <w:tcBorders>
              <w:top w:val="nil"/>
              <w:left w:val="nil"/>
              <w:bottom w:val="nil"/>
              <w:right w:val="single" w:sz="8" w:space="0" w:color="auto"/>
            </w:tcBorders>
            <w:shd w:val="clear" w:color="auto" w:fill="auto"/>
            <w:noWrap/>
            <w:vAlign w:val="bottom"/>
            <w:hideMark/>
          </w:tcPr>
          <w:p w14:paraId="199AE7A4"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0,00</w:t>
            </w:r>
          </w:p>
        </w:tc>
      </w:tr>
      <w:tr w:rsidR="00A26FD9" w:rsidRPr="00A26FD9" w14:paraId="47C3D796" w14:textId="77777777" w:rsidTr="00A26FD9">
        <w:trPr>
          <w:trHeight w:val="227"/>
        </w:trPr>
        <w:tc>
          <w:tcPr>
            <w:tcW w:w="5020" w:type="dxa"/>
            <w:tcBorders>
              <w:top w:val="nil"/>
              <w:left w:val="single" w:sz="8" w:space="0" w:color="auto"/>
              <w:bottom w:val="nil"/>
              <w:right w:val="single" w:sz="8" w:space="0" w:color="auto"/>
            </w:tcBorders>
            <w:shd w:val="clear" w:color="auto" w:fill="auto"/>
            <w:noWrap/>
            <w:vAlign w:val="center"/>
            <w:hideMark/>
          </w:tcPr>
          <w:p w14:paraId="541F68C9" w14:textId="77777777" w:rsidR="00A26FD9" w:rsidRPr="00A26FD9" w:rsidRDefault="00A26FD9" w:rsidP="00A26FD9">
            <w:pPr>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Primas de seguros</w:t>
            </w:r>
          </w:p>
        </w:tc>
        <w:tc>
          <w:tcPr>
            <w:tcW w:w="1540" w:type="dxa"/>
            <w:tcBorders>
              <w:top w:val="nil"/>
              <w:left w:val="nil"/>
              <w:bottom w:val="nil"/>
              <w:right w:val="nil"/>
            </w:tcBorders>
            <w:shd w:val="clear" w:color="auto" w:fill="auto"/>
            <w:noWrap/>
            <w:vAlign w:val="bottom"/>
            <w:hideMark/>
          </w:tcPr>
          <w:p w14:paraId="5403D2B1"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-38.184,83</w:t>
            </w:r>
          </w:p>
        </w:tc>
        <w:tc>
          <w:tcPr>
            <w:tcW w:w="1540" w:type="dxa"/>
            <w:tcBorders>
              <w:top w:val="nil"/>
              <w:left w:val="nil"/>
              <w:bottom w:val="nil"/>
              <w:right w:val="single" w:sz="8" w:space="0" w:color="auto"/>
            </w:tcBorders>
            <w:shd w:val="clear" w:color="auto" w:fill="auto"/>
            <w:noWrap/>
            <w:vAlign w:val="bottom"/>
            <w:hideMark/>
          </w:tcPr>
          <w:p w14:paraId="31B6AAD1"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-12.370,71</w:t>
            </w:r>
          </w:p>
        </w:tc>
      </w:tr>
      <w:tr w:rsidR="00A26FD9" w:rsidRPr="00A26FD9" w14:paraId="5C7A427D" w14:textId="77777777" w:rsidTr="00A26FD9">
        <w:trPr>
          <w:trHeight w:val="227"/>
        </w:trPr>
        <w:tc>
          <w:tcPr>
            <w:tcW w:w="5020" w:type="dxa"/>
            <w:tcBorders>
              <w:top w:val="nil"/>
              <w:left w:val="single" w:sz="8" w:space="0" w:color="auto"/>
              <w:bottom w:val="nil"/>
              <w:right w:val="single" w:sz="8" w:space="0" w:color="auto"/>
            </w:tcBorders>
            <w:shd w:val="clear" w:color="auto" w:fill="auto"/>
            <w:noWrap/>
            <w:vAlign w:val="center"/>
            <w:hideMark/>
          </w:tcPr>
          <w:p w14:paraId="3F327028" w14:textId="77777777" w:rsidR="00A26FD9" w:rsidRPr="00A26FD9" w:rsidRDefault="00A26FD9" w:rsidP="00A26FD9">
            <w:pPr>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Servicios bancarios y similares</w:t>
            </w:r>
          </w:p>
        </w:tc>
        <w:tc>
          <w:tcPr>
            <w:tcW w:w="1540" w:type="dxa"/>
            <w:tcBorders>
              <w:top w:val="nil"/>
              <w:left w:val="nil"/>
              <w:bottom w:val="nil"/>
              <w:right w:val="nil"/>
            </w:tcBorders>
            <w:shd w:val="clear" w:color="auto" w:fill="auto"/>
            <w:noWrap/>
            <w:vAlign w:val="bottom"/>
            <w:hideMark/>
          </w:tcPr>
          <w:p w14:paraId="0D058022"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-3.188,91</w:t>
            </w:r>
          </w:p>
        </w:tc>
        <w:tc>
          <w:tcPr>
            <w:tcW w:w="1540" w:type="dxa"/>
            <w:tcBorders>
              <w:top w:val="nil"/>
              <w:left w:val="nil"/>
              <w:bottom w:val="nil"/>
              <w:right w:val="single" w:sz="8" w:space="0" w:color="auto"/>
            </w:tcBorders>
            <w:shd w:val="clear" w:color="auto" w:fill="auto"/>
            <w:noWrap/>
            <w:vAlign w:val="bottom"/>
            <w:hideMark/>
          </w:tcPr>
          <w:p w14:paraId="27114469"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-5.744,65</w:t>
            </w:r>
          </w:p>
        </w:tc>
      </w:tr>
      <w:tr w:rsidR="00A26FD9" w:rsidRPr="00A26FD9" w14:paraId="1A9AF889" w14:textId="77777777" w:rsidTr="00A26FD9">
        <w:trPr>
          <w:trHeight w:val="227"/>
        </w:trPr>
        <w:tc>
          <w:tcPr>
            <w:tcW w:w="5020" w:type="dxa"/>
            <w:tcBorders>
              <w:top w:val="nil"/>
              <w:left w:val="single" w:sz="8" w:space="0" w:color="auto"/>
              <w:bottom w:val="nil"/>
              <w:right w:val="single" w:sz="8" w:space="0" w:color="auto"/>
            </w:tcBorders>
            <w:shd w:val="clear" w:color="auto" w:fill="auto"/>
            <w:noWrap/>
            <w:vAlign w:val="center"/>
            <w:hideMark/>
          </w:tcPr>
          <w:p w14:paraId="5955A726" w14:textId="77777777" w:rsidR="00A26FD9" w:rsidRPr="00A26FD9" w:rsidRDefault="00A26FD9" w:rsidP="00A26FD9">
            <w:pPr>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Publicidad, propaganda y relaciones públicas</w:t>
            </w:r>
          </w:p>
        </w:tc>
        <w:tc>
          <w:tcPr>
            <w:tcW w:w="1540" w:type="dxa"/>
            <w:tcBorders>
              <w:top w:val="nil"/>
              <w:left w:val="nil"/>
              <w:bottom w:val="nil"/>
              <w:right w:val="nil"/>
            </w:tcBorders>
            <w:shd w:val="clear" w:color="auto" w:fill="auto"/>
            <w:noWrap/>
            <w:vAlign w:val="bottom"/>
            <w:hideMark/>
          </w:tcPr>
          <w:p w14:paraId="45FA52AB"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-631.504,85</w:t>
            </w:r>
          </w:p>
        </w:tc>
        <w:tc>
          <w:tcPr>
            <w:tcW w:w="1540" w:type="dxa"/>
            <w:tcBorders>
              <w:top w:val="nil"/>
              <w:left w:val="nil"/>
              <w:bottom w:val="nil"/>
              <w:right w:val="single" w:sz="8" w:space="0" w:color="auto"/>
            </w:tcBorders>
            <w:shd w:val="clear" w:color="auto" w:fill="auto"/>
            <w:noWrap/>
            <w:vAlign w:val="bottom"/>
            <w:hideMark/>
          </w:tcPr>
          <w:p w14:paraId="2F42393F"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-571.521,37</w:t>
            </w:r>
          </w:p>
        </w:tc>
      </w:tr>
      <w:tr w:rsidR="00A26FD9" w:rsidRPr="00A26FD9" w14:paraId="7DB2281F" w14:textId="77777777" w:rsidTr="00A26FD9">
        <w:trPr>
          <w:trHeight w:val="227"/>
        </w:trPr>
        <w:tc>
          <w:tcPr>
            <w:tcW w:w="5020" w:type="dxa"/>
            <w:tcBorders>
              <w:top w:val="nil"/>
              <w:left w:val="single" w:sz="8" w:space="0" w:color="auto"/>
              <w:bottom w:val="nil"/>
              <w:right w:val="single" w:sz="8" w:space="0" w:color="auto"/>
            </w:tcBorders>
            <w:shd w:val="clear" w:color="auto" w:fill="auto"/>
            <w:noWrap/>
            <w:vAlign w:val="center"/>
            <w:hideMark/>
          </w:tcPr>
          <w:p w14:paraId="463D60A8" w14:textId="77777777" w:rsidR="00A26FD9" w:rsidRPr="00A26FD9" w:rsidRDefault="00A26FD9" w:rsidP="00A26FD9">
            <w:pPr>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Suministros</w:t>
            </w:r>
          </w:p>
        </w:tc>
        <w:tc>
          <w:tcPr>
            <w:tcW w:w="1540" w:type="dxa"/>
            <w:tcBorders>
              <w:top w:val="nil"/>
              <w:left w:val="nil"/>
              <w:bottom w:val="nil"/>
              <w:right w:val="nil"/>
            </w:tcBorders>
            <w:shd w:val="clear" w:color="auto" w:fill="auto"/>
            <w:noWrap/>
            <w:vAlign w:val="bottom"/>
            <w:hideMark/>
          </w:tcPr>
          <w:p w14:paraId="3BB1F269"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-283.955,91</w:t>
            </w:r>
          </w:p>
        </w:tc>
        <w:tc>
          <w:tcPr>
            <w:tcW w:w="1540" w:type="dxa"/>
            <w:tcBorders>
              <w:top w:val="nil"/>
              <w:left w:val="nil"/>
              <w:bottom w:val="nil"/>
              <w:right w:val="single" w:sz="8" w:space="0" w:color="auto"/>
            </w:tcBorders>
            <w:shd w:val="clear" w:color="auto" w:fill="auto"/>
            <w:noWrap/>
            <w:vAlign w:val="bottom"/>
            <w:hideMark/>
          </w:tcPr>
          <w:p w14:paraId="34AD76C5"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-290.902,21</w:t>
            </w:r>
          </w:p>
        </w:tc>
      </w:tr>
      <w:tr w:rsidR="00A26FD9" w:rsidRPr="00A26FD9" w14:paraId="18AB2F98" w14:textId="77777777" w:rsidTr="00A26FD9">
        <w:trPr>
          <w:trHeight w:val="227"/>
        </w:trPr>
        <w:tc>
          <w:tcPr>
            <w:tcW w:w="5020" w:type="dxa"/>
            <w:tcBorders>
              <w:top w:val="nil"/>
              <w:left w:val="single" w:sz="8" w:space="0" w:color="auto"/>
              <w:bottom w:val="nil"/>
              <w:right w:val="single" w:sz="8" w:space="0" w:color="auto"/>
            </w:tcBorders>
            <w:shd w:val="clear" w:color="auto" w:fill="auto"/>
            <w:noWrap/>
            <w:vAlign w:val="center"/>
            <w:hideMark/>
          </w:tcPr>
          <w:p w14:paraId="36BA352F" w14:textId="77777777" w:rsidR="00A26FD9" w:rsidRPr="00A26FD9" w:rsidRDefault="00A26FD9" w:rsidP="00A26FD9">
            <w:pPr>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Otros servicios</w:t>
            </w:r>
          </w:p>
        </w:tc>
        <w:tc>
          <w:tcPr>
            <w:tcW w:w="1540" w:type="dxa"/>
            <w:tcBorders>
              <w:top w:val="nil"/>
              <w:left w:val="nil"/>
              <w:bottom w:val="nil"/>
              <w:right w:val="nil"/>
            </w:tcBorders>
            <w:shd w:val="clear" w:color="auto" w:fill="auto"/>
            <w:noWrap/>
            <w:vAlign w:val="bottom"/>
            <w:hideMark/>
          </w:tcPr>
          <w:p w14:paraId="209712BC"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-5.384.328,89</w:t>
            </w:r>
          </w:p>
        </w:tc>
        <w:tc>
          <w:tcPr>
            <w:tcW w:w="1540" w:type="dxa"/>
            <w:tcBorders>
              <w:top w:val="nil"/>
              <w:left w:val="nil"/>
              <w:bottom w:val="nil"/>
              <w:right w:val="single" w:sz="8" w:space="0" w:color="auto"/>
            </w:tcBorders>
            <w:shd w:val="clear" w:color="auto" w:fill="auto"/>
            <w:noWrap/>
            <w:vAlign w:val="bottom"/>
            <w:hideMark/>
          </w:tcPr>
          <w:p w14:paraId="5EB674C9"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-3.965.464,38</w:t>
            </w:r>
          </w:p>
        </w:tc>
      </w:tr>
      <w:tr w:rsidR="00A26FD9" w:rsidRPr="00A26FD9" w14:paraId="3F38946D" w14:textId="77777777" w:rsidTr="00A26FD9">
        <w:trPr>
          <w:trHeight w:val="227"/>
        </w:trPr>
        <w:tc>
          <w:tcPr>
            <w:tcW w:w="5020" w:type="dxa"/>
            <w:tcBorders>
              <w:top w:val="nil"/>
              <w:left w:val="single" w:sz="8" w:space="0" w:color="auto"/>
              <w:bottom w:val="nil"/>
              <w:right w:val="single" w:sz="8" w:space="0" w:color="auto"/>
            </w:tcBorders>
            <w:shd w:val="clear" w:color="auto" w:fill="auto"/>
            <w:noWrap/>
            <w:vAlign w:val="center"/>
            <w:hideMark/>
          </w:tcPr>
          <w:p w14:paraId="7A4D9542" w14:textId="77777777" w:rsidR="00A26FD9" w:rsidRPr="00A26FD9" w:rsidRDefault="00A26FD9" w:rsidP="00A26FD9">
            <w:pPr>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Otros tributos</w:t>
            </w:r>
          </w:p>
        </w:tc>
        <w:tc>
          <w:tcPr>
            <w:tcW w:w="1540" w:type="dxa"/>
            <w:tcBorders>
              <w:top w:val="nil"/>
              <w:left w:val="nil"/>
              <w:bottom w:val="nil"/>
              <w:right w:val="nil"/>
            </w:tcBorders>
            <w:shd w:val="clear" w:color="auto" w:fill="auto"/>
            <w:noWrap/>
            <w:vAlign w:val="bottom"/>
            <w:hideMark/>
          </w:tcPr>
          <w:p w14:paraId="0D640A47"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-22.140,83</w:t>
            </w:r>
          </w:p>
        </w:tc>
        <w:tc>
          <w:tcPr>
            <w:tcW w:w="1540" w:type="dxa"/>
            <w:tcBorders>
              <w:top w:val="nil"/>
              <w:left w:val="nil"/>
              <w:bottom w:val="nil"/>
              <w:right w:val="single" w:sz="8" w:space="0" w:color="auto"/>
            </w:tcBorders>
            <w:shd w:val="clear" w:color="auto" w:fill="auto"/>
            <w:noWrap/>
            <w:vAlign w:val="bottom"/>
            <w:hideMark/>
          </w:tcPr>
          <w:p w14:paraId="51EAFEAA"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-17.032,10</w:t>
            </w:r>
          </w:p>
        </w:tc>
      </w:tr>
      <w:tr w:rsidR="00A26FD9" w:rsidRPr="00A26FD9" w14:paraId="119C3727" w14:textId="77777777" w:rsidTr="00A26FD9">
        <w:trPr>
          <w:trHeight w:val="227"/>
        </w:trPr>
        <w:tc>
          <w:tcPr>
            <w:tcW w:w="5020" w:type="dxa"/>
            <w:tcBorders>
              <w:top w:val="nil"/>
              <w:left w:val="single" w:sz="8" w:space="0" w:color="auto"/>
              <w:bottom w:val="nil"/>
              <w:right w:val="single" w:sz="8" w:space="0" w:color="auto"/>
            </w:tcBorders>
            <w:shd w:val="clear" w:color="auto" w:fill="auto"/>
            <w:noWrap/>
            <w:vAlign w:val="center"/>
            <w:hideMark/>
          </w:tcPr>
          <w:p w14:paraId="78A2FD2D" w14:textId="77777777" w:rsidR="00A26FD9" w:rsidRPr="00A26FD9" w:rsidRDefault="00A26FD9" w:rsidP="00A26FD9">
            <w:pPr>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Pérdidas de créditos comerciales incobrables</w:t>
            </w:r>
          </w:p>
        </w:tc>
        <w:tc>
          <w:tcPr>
            <w:tcW w:w="1540" w:type="dxa"/>
            <w:tcBorders>
              <w:top w:val="nil"/>
              <w:left w:val="nil"/>
              <w:bottom w:val="nil"/>
              <w:right w:val="nil"/>
            </w:tcBorders>
            <w:shd w:val="clear" w:color="auto" w:fill="auto"/>
            <w:noWrap/>
            <w:vAlign w:val="bottom"/>
            <w:hideMark/>
          </w:tcPr>
          <w:p w14:paraId="1FD7908D"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-10.192,35</w:t>
            </w:r>
          </w:p>
        </w:tc>
        <w:tc>
          <w:tcPr>
            <w:tcW w:w="1540" w:type="dxa"/>
            <w:tcBorders>
              <w:top w:val="nil"/>
              <w:left w:val="nil"/>
              <w:bottom w:val="nil"/>
              <w:right w:val="single" w:sz="8" w:space="0" w:color="auto"/>
            </w:tcBorders>
            <w:shd w:val="clear" w:color="auto" w:fill="auto"/>
            <w:noWrap/>
            <w:vAlign w:val="bottom"/>
            <w:hideMark/>
          </w:tcPr>
          <w:p w14:paraId="2BD12599"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-10.822,52</w:t>
            </w:r>
          </w:p>
        </w:tc>
      </w:tr>
      <w:tr w:rsidR="00A26FD9" w:rsidRPr="00A26FD9" w14:paraId="4E638599" w14:textId="77777777" w:rsidTr="00A26FD9">
        <w:trPr>
          <w:trHeight w:val="227"/>
        </w:trPr>
        <w:tc>
          <w:tcPr>
            <w:tcW w:w="5020" w:type="dxa"/>
            <w:tcBorders>
              <w:top w:val="nil"/>
              <w:left w:val="single" w:sz="8" w:space="0" w:color="auto"/>
              <w:bottom w:val="nil"/>
              <w:right w:val="single" w:sz="8" w:space="0" w:color="auto"/>
            </w:tcBorders>
            <w:shd w:val="clear" w:color="auto" w:fill="auto"/>
            <w:noWrap/>
            <w:vAlign w:val="center"/>
            <w:hideMark/>
          </w:tcPr>
          <w:p w14:paraId="30FC7B1B" w14:textId="77777777" w:rsidR="00A26FD9" w:rsidRPr="00A26FD9" w:rsidRDefault="00A26FD9" w:rsidP="00A26FD9">
            <w:pPr>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Otras pérdidas en gestión corriente</w:t>
            </w:r>
          </w:p>
        </w:tc>
        <w:tc>
          <w:tcPr>
            <w:tcW w:w="1540" w:type="dxa"/>
            <w:tcBorders>
              <w:top w:val="nil"/>
              <w:left w:val="nil"/>
              <w:bottom w:val="nil"/>
              <w:right w:val="nil"/>
            </w:tcBorders>
            <w:shd w:val="clear" w:color="auto" w:fill="auto"/>
            <w:noWrap/>
            <w:vAlign w:val="bottom"/>
            <w:hideMark/>
          </w:tcPr>
          <w:p w14:paraId="610B8D87"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0,00</w:t>
            </w:r>
          </w:p>
        </w:tc>
        <w:tc>
          <w:tcPr>
            <w:tcW w:w="1540" w:type="dxa"/>
            <w:tcBorders>
              <w:top w:val="nil"/>
              <w:left w:val="nil"/>
              <w:bottom w:val="nil"/>
              <w:right w:val="single" w:sz="8" w:space="0" w:color="auto"/>
            </w:tcBorders>
            <w:shd w:val="clear" w:color="auto" w:fill="auto"/>
            <w:noWrap/>
            <w:vAlign w:val="bottom"/>
            <w:hideMark/>
          </w:tcPr>
          <w:p w14:paraId="13416244"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0,00</w:t>
            </w:r>
          </w:p>
        </w:tc>
      </w:tr>
      <w:tr w:rsidR="00A26FD9" w:rsidRPr="00A26FD9" w14:paraId="64461DC8" w14:textId="77777777" w:rsidTr="00A26FD9">
        <w:trPr>
          <w:trHeight w:val="227"/>
        </w:trPr>
        <w:tc>
          <w:tcPr>
            <w:tcW w:w="5020" w:type="dxa"/>
            <w:tcBorders>
              <w:top w:val="nil"/>
              <w:left w:val="single" w:sz="8" w:space="0" w:color="auto"/>
              <w:bottom w:val="nil"/>
              <w:right w:val="single" w:sz="8" w:space="0" w:color="auto"/>
            </w:tcBorders>
            <w:shd w:val="clear" w:color="auto" w:fill="auto"/>
            <w:noWrap/>
            <w:vAlign w:val="center"/>
            <w:hideMark/>
          </w:tcPr>
          <w:p w14:paraId="5B090F94" w14:textId="77777777" w:rsidR="00A26FD9" w:rsidRPr="00A26FD9" w:rsidRDefault="00A26FD9" w:rsidP="00A26FD9">
            <w:pPr>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 xml:space="preserve">Pérdidas por deterioro de créditos por </w:t>
            </w:r>
            <w:proofErr w:type="spellStart"/>
            <w:r w:rsidRPr="00A26FD9">
              <w:rPr>
                <w:rFonts w:ascii="Century Gothic" w:hAnsi="Century Gothic" w:cs="Calibri"/>
                <w:color w:val="000000"/>
                <w:sz w:val="18"/>
                <w:szCs w:val="18"/>
                <w:lang w:val="es-ES"/>
              </w:rPr>
              <w:t>op</w:t>
            </w:r>
            <w:proofErr w:type="spellEnd"/>
            <w:r w:rsidRPr="00A26FD9">
              <w:rPr>
                <w:rFonts w:ascii="Century Gothic" w:hAnsi="Century Gothic" w:cs="Calibri"/>
                <w:color w:val="000000"/>
                <w:sz w:val="18"/>
                <w:szCs w:val="18"/>
                <w:lang w:val="es-ES"/>
              </w:rPr>
              <w:t>. Com.</w:t>
            </w:r>
          </w:p>
        </w:tc>
        <w:tc>
          <w:tcPr>
            <w:tcW w:w="1540" w:type="dxa"/>
            <w:tcBorders>
              <w:top w:val="nil"/>
              <w:left w:val="nil"/>
              <w:bottom w:val="nil"/>
              <w:right w:val="nil"/>
            </w:tcBorders>
            <w:shd w:val="clear" w:color="auto" w:fill="auto"/>
            <w:noWrap/>
            <w:vAlign w:val="bottom"/>
            <w:hideMark/>
          </w:tcPr>
          <w:p w14:paraId="05A7882C"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-9.953,83</w:t>
            </w:r>
          </w:p>
        </w:tc>
        <w:tc>
          <w:tcPr>
            <w:tcW w:w="1540" w:type="dxa"/>
            <w:tcBorders>
              <w:top w:val="nil"/>
              <w:left w:val="nil"/>
              <w:bottom w:val="nil"/>
              <w:right w:val="single" w:sz="8" w:space="0" w:color="auto"/>
            </w:tcBorders>
            <w:shd w:val="clear" w:color="auto" w:fill="auto"/>
            <w:noWrap/>
            <w:vAlign w:val="bottom"/>
            <w:hideMark/>
          </w:tcPr>
          <w:p w14:paraId="071FA694" w14:textId="7777777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33.254,16</w:t>
            </w:r>
          </w:p>
        </w:tc>
      </w:tr>
      <w:tr w:rsidR="00A26FD9" w:rsidRPr="00A26FD9" w14:paraId="08FECD6B" w14:textId="77777777" w:rsidTr="00A26FD9">
        <w:trPr>
          <w:trHeight w:val="227"/>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14:paraId="70F16D53" w14:textId="77777777" w:rsidR="00A26FD9" w:rsidRPr="00A26FD9" w:rsidRDefault="00A26FD9" w:rsidP="008B3A49">
            <w:pPr>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 xml:space="preserve">Reversión del deterioro de créditos por </w:t>
            </w:r>
            <w:proofErr w:type="spellStart"/>
            <w:r w:rsidRPr="00A26FD9">
              <w:rPr>
                <w:rFonts w:ascii="Century Gothic" w:hAnsi="Century Gothic" w:cs="Calibri"/>
                <w:color w:val="000000"/>
                <w:sz w:val="18"/>
                <w:szCs w:val="18"/>
                <w:lang w:val="es-ES"/>
              </w:rPr>
              <w:t>op</w:t>
            </w:r>
            <w:proofErr w:type="spellEnd"/>
            <w:r w:rsidRPr="00A26FD9">
              <w:rPr>
                <w:rFonts w:ascii="Century Gothic" w:hAnsi="Century Gothic" w:cs="Calibri"/>
                <w:color w:val="000000"/>
                <w:sz w:val="18"/>
                <w:szCs w:val="18"/>
                <w:lang w:val="es-ES"/>
              </w:rPr>
              <w:t>. Com.</w:t>
            </w:r>
          </w:p>
        </w:tc>
        <w:tc>
          <w:tcPr>
            <w:tcW w:w="1540" w:type="dxa"/>
            <w:tcBorders>
              <w:top w:val="nil"/>
              <w:left w:val="nil"/>
              <w:bottom w:val="nil"/>
              <w:right w:val="nil"/>
            </w:tcBorders>
            <w:shd w:val="clear" w:color="auto" w:fill="auto"/>
            <w:noWrap/>
            <w:vAlign w:val="bottom"/>
            <w:hideMark/>
          </w:tcPr>
          <w:p w14:paraId="78FC0A07" w14:textId="77777777" w:rsidR="00A26FD9" w:rsidRPr="00A26FD9" w:rsidRDefault="00A26FD9" w:rsidP="008B3A4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12.836,36</w:t>
            </w:r>
          </w:p>
        </w:tc>
        <w:tc>
          <w:tcPr>
            <w:tcW w:w="1540" w:type="dxa"/>
            <w:tcBorders>
              <w:top w:val="nil"/>
              <w:left w:val="nil"/>
              <w:bottom w:val="nil"/>
              <w:right w:val="single" w:sz="8" w:space="0" w:color="auto"/>
            </w:tcBorders>
            <w:shd w:val="clear" w:color="auto" w:fill="auto"/>
            <w:noWrap/>
            <w:vAlign w:val="bottom"/>
            <w:hideMark/>
          </w:tcPr>
          <w:p w14:paraId="78199890" w14:textId="77777777" w:rsidR="00A26FD9" w:rsidRPr="00A26FD9" w:rsidRDefault="00A26FD9" w:rsidP="008B3A4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lang w:val="es-ES"/>
              </w:rPr>
              <w:t>23.994,74</w:t>
            </w:r>
          </w:p>
        </w:tc>
      </w:tr>
      <w:tr w:rsidR="00A26FD9" w:rsidRPr="00A26FD9" w14:paraId="01F8CB19" w14:textId="77777777" w:rsidTr="00A26FD9">
        <w:trPr>
          <w:trHeight w:val="227"/>
        </w:trPr>
        <w:tc>
          <w:tcPr>
            <w:tcW w:w="5020" w:type="dxa"/>
            <w:tcBorders>
              <w:top w:val="nil"/>
              <w:left w:val="single" w:sz="8" w:space="0" w:color="auto"/>
              <w:bottom w:val="single" w:sz="8" w:space="0" w:color="auto"/>
              <w:right w:val="nil"/>
            </w:tcBorders>
            <w:shd w:val="clear" w:color="auto" w:fill="auto"/>
            <w:noWrap/>
            <w:vAlign w:val="center"/>
            <w:hideMark/>
          </w:tcPr>
          <w:p w14:paraId="321B3426" w14:textId="77777777" w:rsidR="00A26FD9" w:rsidRPr="00A26FD9" w:rsidRDefault="00A26FD9" w:rsidP="008B3A49">
            <w:pPr>
              <w:rPr>
                <w:rFonts w:ascii="Century Gothic" w:hAnsi="Century Gothic" w:cs="Calibri"/>
                <w:b/>
                <w:bCs/>
                <w:i/>
                <w:iCs/>
                <w:color w:val="000000"/>
                <w:sz w:val="18"/>
                <w:szCs w:val="18"/>
                <w:lang w:val="es-ES"/>
              </w:rPr>
            </w:pPr>
            <w:r w:rsidRPr="00A26FD9">
              <w:rPr>
                <w:rFonts w:ascii="Century Gothic" w:hAnsi="Century Gothic" w:cs="Calibri"/>
                <w:b/>
                <w:bCs/>
                <w:i/>
                <w:iCs/>
                <w:color w:val="000000"/>
                <w:sz w:val="18"/>
                <w:szCs w:val="18"/>
                <w:lang w:val="es-ES"/>
              </w:rPr>
              <w:t>Total</w:t>
            </w:r>
          </w:p>
        </w:tc>
        <w:tc>
          <w:tcPr>
            <w:tcW w:w="1540" w:type="dxa"/>
            <w:tcBorders>
              <w:top w:val="single" w:sz="8" w:space="0" w:color="auto"/>
              <w:left w:val="single" w:sz="8" w:space="0" w:color="auto"/>
              <w:bottom w:val="single" w:sz="8" w:space="0" w:color="auto"/>
              <w:right w:val="nil"/>
            </w:tcBorders>
            <w:shd w:val="clear" w:color="auto" w:fill="auto"/>
            <w:noWrap/>
            <w:vAlign w:val="bottom"/>
            <w:hideMark/>
          </w:tcPr>
          <w:p w14:paraId="58AC6B12" w14:textId="77777777" w:rsidR="00A26FD9" w:rsidRPr="00A26FD9" w:rsidRDefault="00A26FD9" w:rsidP="008B3A49">
            <w:pPr>
              <w:jc w:val="right"/>
              <w:rPr>
                <w:rFonts w:ascii="Century Gothic" w:hAnsi="Century Gothic" w:cs="Calibri"/>
                <w:b/>
                <w:bCs/>
                <w:i/>
                <w:iCs/>
                <w:color w:val="000000"/>
                <w:sz w:val="18"/>
                <w:szCs w:val="18"/>
                <w:lang w:val="es-ES"/>
              </w:rPr>
            </w:pPr>
            <w:r w:rsidRPr="00A26FD9">
              <w:rPr>
                <w:rFonts w:ascii="Century Gothic" w:hAnsi="Century Gothic" w:cs="Calibri"/>
                <w:b/>
                <w:bCs/>
                <w:i/>
                <w:iCs/>
                <w:color w:val="000000"/>
                <w:sz w:val="18"/>
                <w:szCs w:val="18"/>
                <w:lang w:val="es-ES"/>
              </w:rPr>
              <w:t>-7.763.519,23</w:t>
            </w:r>
          </w:p>
        </w:tc>
        <w:tc>
          <w:tcPr>
            <w:tcW w:w="1540" w:type="dxa"/>
            <w:tcBorders>
              <w:top w:val="single" w:sz="8" w:space="0" w:color="auto"/>
              <w:left w:val="nil"/>
              <w:bottom w:val="single" w:sz="8" w:space="0" w:color="auto"/>
              <w:right w:val="single" w:sz="8" w:space="0" w:color="auto"/>
            </w:tcBorders>
            <w:shd w:val="clear" w:color="auto" w:fill="auto"/>
            <w:noWrap/>
            <w:vAlign w:val="bottom"/>
            <w:hideMark/>
          </w:tcPr>
          <w:p w14:paraId="69948680" w14:textId="77777777" w:rsidR="00A26FD9" w:rsidRPr="00A26FD9" w:rsidRDefault="00A26FD9" w:rsidP="008B3A49">
            <w:pPr>
              <w:jc w:val="right"/>
              <w:rPr>
                <w:rFonts w:ascii="Century Gothic" w:hAnsi="Century Gothic" w:cs="Calibri"/>
                <w:b/>
                <w:bCs/>
                <w:i/>
                <w:iCs/>
                <w:color w:val="000000"/>
                <w:sz w:val="18"/>
                <w:szCs w:val="18"/>
                <w:lang w:val="es-ES"/>
              </w:rPr>
            </w:pPr>
            <w:r w:rsidRPr="00A26FD9">
              <w:rPr>
                <w:rFonts w:ascii="Century Gothic" w:hAnsi="Century Gothic" w:cs="Calibri"/>
                <w:b/>
                <w:bCs/>
                <w:i/>
                <w:iCs/>
                <w:color w:val="000000"/>
                <w:sz w:val="18"/>
                <w:szCs w:val="18"/>
                <w:lang w:val="es-ES"/>
              </w:rPr>
              <w:t>-6.115.717,62</w:t>
            </w:r>
          </w:p>
        </w:tc>
      </w:tr>
    </w:tbl>
    <w:p w14:paraId="56211E06" w14:textId="77777777" w:rsidR="008B3A49" w:rsidRDefault="008B3A49" w:rsidP="008B3A49">
      <w:pPr>
        <w:pStyle w:val="Ttulo2"/>
        <w:jc w:val="both"/>
        <w:rPr>
          <w:rFonts w:ascii="Century Gothic" w:hAnsi="Century Gothic"/>
          <w:bCs/>
          <w:iCs/>
        </w:rPr>
      </w:pPr>
      <w:bookmarkStart w:id="97" w:name="_Toc99445262"/>
    </w:p>
    <w:p w14:paraId="178F9877" w14:textId="77777777" w:rsidR="008B3A49" w:rsidRPr="008B3A49" w:rsidRDefault="008B3A49" w:rsidP="008B3A49"/>
    <w:p w14:paraId="148DB776" w14:textId="6E51E091" w:rsidR="00CD6296" w:rsidRDefault="00CD6296" w:rsidP="008B3A49">
      <w:pPr>
        <w:pStyle w:val="Ttulo2"/>
        <w:jc w:val="both"/>
        <w:rPr>
          <w:rFonts w:ascii="Century Gothic" w:hAnsi="Century Gothic"/>
        </w:rPr>
      </w:pPr>
      <w:r>
        <w:rPr>
          <w:rFonts w:ascii="Century Gothic" w:hAnsi="Century Gothic"/>
          <w:bCs/>
          <w:iCs/>
        </w:rPr>
        <w:t>12</w:t>
      </w:r>
      <w:r w:rsidRPr="001E12B7">
        <w:rPr>
          <w:rFonts w:ascii="Century Gothic" w:hAnsi="Century Gothic"/>
          <w:bCs/>
          <w:iCs/>
        </w:rPr>
        <w:t>.</w:t>
      </w:r>
      <w:r>
        <w:rPr>
          <w:rFonts w:ascii="Century Gothic" w:hAnsi="Century Gothic"/>
          <w:bCs/>
          <w:iCs/>
        </w:rPr>
        <w:t>6</w:t>
      </w:r>
      <w:r w:rsidRPr="001E12B7">
        <w:rPr>
          <w:rFonts w:ascii="Century Gothic" w:hAnsi="Century Gothic"/>
          <w:bCs/>
          <w:iCs/>
        </w:rPr>
        <w:t>.</w:t>
      </w:r>
      <w:r w:rsidRPr="001E12B7">
        <w:rPr>
          <w:rFonts w:ascii="Century Gothic" w:hAnsi="Century Gothic"/>
        </w:rPr>
        <w:t xml:space="preserve"> </w:t>
      </w:r>
      <w:r>
        <w:rPr>
          <w:rFonts w:ascii="Century Gothic" w:hAnsi="Century Gothic"/>
        </w:rPr>
        <w:t>Resultados extraordinarios</w:t>
      </w:r>
      <w:bookmarkEnd w:id="97"/>
    </w:p>
    <w:p w14:paraId="18BEEF7D" w14:textId="77777777" w:rsidR="008B3A49" w:rsidRPr="008B3A49" w:rsidRDefault="008B3A49" w:rsidP="008B3A49"/>
    <w:p w14:paraId="0A67A96E" w14:textId="786352FB" w:rsidR="006A0262" w:rsidRDefault="00CD6296" w:rsidP="008B3A49">
      <w:pPr>
        <w:pStyle w:val="Textoindependiente"/>
        <w:ind w:left="567"/>
        <w:rPr>
          <w:rFonts w:ascii="Century Gothic" w:hAnsi="Century Gothic"/>
          <w:sz w:val="18"/>
          <w:szCs w:val="18"/>
        </w:rPr>
      </w:pPr>
      <w:r w:rsidRPr="00CD6296">
        <w:rPr>
          <w:rFonts w:ascii="Century Gothic" w:hAnsi="Century Gothic"/>
          <w:sz w:val="18"/>
          <w:szCs w:val="18"/>
        </w:rPr>
        <w:t xml:space="preserve">El desglose </w:t>
      </w:r>
      <w:r>
        <w:rPr>
          <w:rFonts w:ascii="Century Gothic" w:hAnsi="Century Gothic"/>
          <w:sz w:val="18"/>
          <w:szCs w:val="18"/>
        </w:rPr>
        <w:t>de los resultados extraordinarios</w:t>
      </w:r>
      <w:r w:rsidRPr="00CD6296">
        <w:rPr>
          <w:rFonts w:ascii="Century Gothic" w:hAnsi="Century Gothic"/>
          <w:sz w:val="18"/>
          <w:szCs w:val="18"/>
        </w:rPr>
        <w:t xml:space="preserve"> para los ejercicios </w:t>
      </w:r>
      <w:r w:rsidR="007558EC">
        <w:rPr>
          <w:rFonts w:ascii="Century Gothic" w:hAnsi="Century Gothic"/>
          <w:sz w:val="18"/>
          <w:szCs w:val="18"/>
        </w:rPr>
        <w:t>2023</w:t>
      </w:r>
      <w:r w:rsidR="00D56E8A">
        <w:rPr>
          <w:rFonts w:ascii="Century Gothic" w:hAnsi="Century Gothic"/>
          <w:sz w:val="18"/>
          <w:szCs w:val="18"/>
        </w:rPr>
        <w:t xml:space="preserve"> y </w:t>
      </w:r>
      <w:r w:rsidR="007558EC">
        <w:rPr>
          <w:rFonts w:ascii="Century Gothic" w:hAnsi="Century Gothic"/>
          <w:sz w:val="18"/>
          <w:szCs w:val="18"/>
        </w:rPr>
        <w:t>2022</w:t>
      </w:r>
      <w:r w:rsidR="00D56E8A" w:rsidRPr="00CD6296">
        <w:rPr>
          <w:rFonts w:ascii="Century Gothic" w:hAnsi="Century Gothic"/>
          <w:sz w:val="18"/>
          <w:szCs w:val="18"/>
        </w:rPr>
        <w:t xml:space="preserve"> </w:t>
      </w:r>
      <w:r w:rsidRPr="00CD6296">
        <w:rPr>
          <w:rFonts w:ascii="Century Gothic" w:hAnsi="Century Gothic"/>
          <w:sz w:val="18"/>
          <w:szCs w:val="18"/>
        </w:rPr>
        <w:t>es el siguiente:</w:t>
      </w:r>
    </w:p>
    <w:p w14:paraId="55EE4BC4" w14:textId="77777777" w:rsidR="008B3A49" w:rsidRDefault="008B3A49" w:rsidP="008B3A49">
      <w:pPr>
        <w:pStyle w:val="Textoindependiente"/>
        <w:ind w:left="567"/>
        <w:rPr>
          <w:rFonts w:ascii="Century Gothic" w:hAnsi="Century Gothic"/>
          <w:sz w:val="18"/>
          <w:szCs w:val="18"/>
        </w:rPr>
      </w:pPr>
    </w:p>
    <w:tbl>
      <w:tblPr>
        <w:tblW w:w="8100" w:type="dxa"/>
        <w:tblInd w:w="557" w:type="dxa"/>
        <w:tblCellMar>
          <w:left w:w="70" w:type="dxa"/>
          <w:right w:w="70" w:type="dxa"/>
        </w:tblCellMar>
        <w:tblLook w:val="04A0" w:firstRow="1" w:lastRow="0" w:firstColumn="1" w:lastColumn="0" w:noHBand="0" w:noVBand="1"/>
      </w:tblPr>
      <w:tblGrid>
        <w:gridCol w:w="5020"/>
        <w:gridCol w:w="1540"/>
        <w:gridCol w:w="1540"/>
      </w:tblGrid>
      <w:tr w:rsidR="00D56E8A" w:rsidRPr="00D56E8A" w14:paraId="6A477EB4" w14:textId="77777777" w:rsidTr="00D56E8A">
        <w:trPr>
          <w:trHeight w:val="255"/>
        </w:trPr>
        <w:tc>
          <w:tcPr>
            <w:tcW w:w="5020"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0B6DE72E" w14:textId="77777777" w:rsidR="00D56E8A" w:rsidRPr="00D56E8A" w:rsidRDefault="00D56E8A" w:rsidP="008B3A49">
            <w:pPr>
              <w:rPr>
                <w:rFonts w:ascii="Century Gothic" w:hAnsi="Century Gothic" w:cs="Calibri"/>
                <w:b/>
                <w:bCs/>
                <w:color w:val="000000"/>
                <w:sz w:val="18"/>
                <w:szCs w:val="18"/>
                <w:lang w:val="es-ES"/>
              </w:rPr>
            </w:pPr>
            <w:r w:rsidRPr="00D56E8A">
              <w:rPr>
                <w:rFonts w:ascii="Century Gothic" w:hAnsi="Century Gothic" w:cs="Calibri"/>
                <w:b/>
                <w:bCs/>
                <w:color w:val="000000"/>
                <w:sz w:val="18"/>
                <w:szCs w:val="18"/>
                <w:lang w:val="es-ES"/>
              </w:rPr>
              <w:t>Concepto</w:t>
            </w:r>
          </w:p>
        </w:tc>
        <w:tc>
          <w:tcPr>
            <w:tcW w:w="1540" w:type="dxa"/>
            <w:tcBorders>
              <w:top w:val="single" w:sz="8" w:space="0" w:color="auto"/>
              <w:left w:val="nil"/>
              <w:bottom w:val="single" w:sz="8" w:space="0" w:color="auto"/>
              <w:right w:val="nil"/>
            </w:tcBorders>
            <w:shd w:val="clear" w:color="000000" w:fill="D9D9D9"/>
            <w:vAlign w:val="bottom"/>
            <w:hideMark/>
          </w:tcPr>
          <w:p w14:paraId="124A8942" w14:textId="4D7EF405" w:rsidR="00D56E8A" w:rsidRPr="00D56E8A" w:rsidRDefault="007558EC" w:rsidP="008B3A49">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2023</w:t>
            </w:r>
          </w:p>
        </w:tc>
        <w:tc>
          <w:tcPr>
            <w:tcW w:w="1540" w:type="dxa"/>
            <w:tcBorders>
              <w:top w:val="single" w:sz="8" w:space="0" w:color="auto"/>
              <w:left w:val="nil"/>
              <w:bottom w:val="single" w:sz="8" w:space="0" w:color="auto"/>
              <w:right w:val="single" w:sz="8" w:space="0" w:color="auto"/>
            </w:tcBorders>
            <w:shd w:val="clear" w:color="000000" w:fill="D9D9D9"/>
            <w:vAlign w:val="bottom"/>
            <w:hideMark/>
          </w:tcPr>
          <w:p w14:paraId="50806FA2" w14:textId="0F753FC9" w:rsidR="00D56E8A" w:rsidRPr="00D56E8A" w:rsidRDefault="007558EC" w:rsidP="008B3A49">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2022</w:t>
            </w:r>
            <w:r w:rsidR="00687EC5">
              <w:rPr>
                <w:rFonts w:ascii="Century Gothic" w:hAnsi="Century Gothic" w:cs="Calibri"/>
                <w:b/>
                <w:bCs/>
                <w:color w:val="000000"/>
                <w:sz w:val="18"/>
                <w:szCs w:val="18"/>
                <w:lang w:val="es-ES"/>
              </w:rPr>
              <w:t>*</w:t>
            </w:r>
          </w:p>
        </w:tc>
      </w:tr>
      <w:tr w:rsidR="00A26FD9" w:rsidRPr="00D56E8A" w14:paraId="5931A471" w14:textId="77777777" w:rsidTr="00D56E8A">
        <w:trPr>
          <w:trHeight w:val="255"/>
        </w:trPr>
        <w:tc>
          <w:tcPr>
            <w:tcW w:w="5020" w:type="dxa"/>
            <w:tcBorders>
              <w:top w:val="nil"/>
              <w:left w:val="single" w:sz="8" w:space="0" w:color="auto"/>
              <w:bottom w:val="nil"/>
              <w:right w:val="single" w:sz="8" w:space="0" w:color="auto"/>
            </w:tcBorders>
            <w:shd w:val="clear" w:color="auto" w:fill="auto"/>
            <w:noWrap/>
            <w:vAlign w:val="center"/>
            <w:hideMark/>
          </w:tcPr>
          <w:p w14:paraId="53D4ABF6" w14:textId="77777777" w:rsidR="00A26FD9" w:rsidRPr="00D56E8A" w:rsidRDefault="00A26FD9" w:rsidP="008B3A49">
            <w:pPr>
              <w:rPr>
                <w:rFonts w:ascii="Century Gothic" w:hAnsi="Century Gothic" w:cs="Calibri"/>
                <w:color w:val="000000"/>
                <w:sz w:val="18"/>
                <w:szCs w:val="18"/>
                <w:lang w:val="es-ES"/>
              </w:rPr>
            </w:pPr>
            <w:r w:rsidRPr="00D56E8A">
              <w:rPr>
                <w:rFonts w:ascii="Century Gothic" w:hAnsi="Century Gothic" w:cs="Calibri"/>
                <w:color w:val="000000"/>
                <w:sz w:val="18"/>
                <w:szCs w:val="18"/>
                <w:lang w:val="es-ES"/>
              </w:rPr>
              <w:t>Ingresos extraordinarios</w:t>
            </w:r>
          </w:p>
        </w:tc>
        <w:tc>
          <w:tcPr>
            <w:tcW w:w="1540" w:type="dxa"/>
            <w:tcBorders>
              <w:top w:val="nil"/>
              <w:left w:val="nil"/>
              <w:bottom w:val="nil"/>
              <w:right w:val="nil"/>
            </w:tcBorders>
            <w:shd w:val="clear" w:color="auto" w:fill="auto"/>
            <w:noWrap/>
            <w:vAlign w:val="bottom"/>
            <w:hideMark/>
          </w:tcPr>
          <w:p w14:paraId="20D5DDC7" w14:textId="255983B7" w:rsidR="00A26FD9" w:rsidRPr="00D56E8A" w:rsidRDefault="00A26FD9"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0,00</w:t>
            </w:r>
          </w:p>
        </w:tc>
        <w:tc>
          <w:tcPr>
            <w:tcW w:w="1540" w:type="dxa"/>
            <w:tcBorders>
              <w:top w:val="nil"/>
              <w:left w:val="nil"/>
              <w:bottom w:val="nil"/>
              <w:right w:val="single" w:sz="8" w:space="0" w:color="auto"/>
            </w:tcBorders>
            <w:shd w:val="clear" w:color="auto" w:fill="auto"/>
            <w:noWrap/>
            <w:vAlign w:val="bottom"/>
            <w:hideMark/>
          </w:tcPr>
          <w:p w14:paraId="47A9D3DD" w14:textId="18936AAC" w:rsidR="00A26FD9" w:rsidRPr="00D56E8A" w:rsidRDefault="00A26FD9"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0,00</w:t>
            </w:r>
          </w:p>
        </w:tc>
      </w:tr>
      <w:tr w:rsidR="00A26FD9" w:rsidRPr="00D56E8A" w14:paraId="3378D319" w14:textId="77777777" w:rsidTr="00D56E8A">
        <w:trPr>
          <w:trHeight w:val="255"/>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14:paraId="607E771D" w14:textId="77777777" w:rsidR="00A26FD9" w:rsidRPr="00D56E8A" w:rsidRDefault="00A26FD9" w:rsidP="008B3A49">
            <w:pPr>
              <w:rPr>
                <w:rFonts w:ascii="Century Gothic" w:hAnsi="Century Gothic" w:cs="Calibri"/>
                <w:color w:val="000000"/>
                <w:sz w:val="18"/>
                <w:szCs w:val="18"/>
                <w:lang w:val="es-ES"/>
              </w:rPr>
            </w:pPr>
            <w:r w:rsidRPr="00D56E8A">
              <w:rPr>
                <w:rFonts w:ascii="Century Gothic" w:hAnsi="Century Gothic" w:cs="Calibri"/>
                <w:color w:val="000000"/>
                <w:sz w:val="18"/>
                <w:szCs w:val="18"/>
                <w:lang w:val="es-ES"/>
              </w:rPr>
              <w:t>Gastos extraordinarios</w:t>
            </w:r>
          </w:p>
        </w:tc>
        <w:tc>
          <w:tcPr>
            <w:tcW w:w="1540" w:type="dxa"/>
            <w:tcBorders>
              <w:top w:val="nil"/>
              <w:left w:val="nil"/>
              <w:bottom w:val="nil"/>
              <w:right w:val="nil"/>
            </w:tcBorders>
            <w:shd w:val="clear" w:color="auto" w:fill="auto"/>
            <w:noWrap/>
            <w:vAlign w:val="bottom"/>
            <w:hideMark/>
          </w:tcPr>
          <w:p w14:paraId="6EAC7B3C" w14:textId="65FC5435" w:rsidR="00A26FD9" w:rsidRPr="00D56E8A" w:rsidRDefault="00A26FD9"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-6.807,04</w:t>
            </w:r>
          </w:p>
        </w:tc>
        <w:tc>
          <w:tcPr>
            <w:tcW w:w="1540" w:type="dxa"/>
            <w:tcBorders>
              <w:top w:val="nil"/>
              <w:left w:val="nil"/>
              <w:bottom w:val="nil"/>
              <w:right w:val="single" w:sz="8" w:space="0" w:color="auto"/>
            </w:tcBorders>
            <w:shd w:val="clear" w:color="auto" w:fill="auto"/>
            <w:noWrap/>
            <w:vAlign w:val="bottom"/>
            <w:hideMark/>
          </w:tcPr>
          <w:p w14:paraId="6A00959F" w14:textId="55CBBC4D" w:rsidR="00A26FD9" w:rsidRPr="00D56E8A" w:rsidRDefault="00A26FD9" w:rsidP="008B3A49">
            <w:pPr>
              <w:jc w:val="right"/>
              <w:rPr>
                <w:rFonts w:ascii="Century Gothic" w:hAnsi="Century Gothic" w:cs="Calibri"/>
                <w:color w:val="000000"/>
                <w:sz w:val="18"/>
                <w:szCs w:val="18"/>
                <w:lang w:val="es-ES"/>
              </w:rPr>
            </w:pPr>
            <w:r>
              <w:rPr>
                <w:rFonts w:ascii="Century Gothic" w:hAnsi="Century Gothic" w:cs="Calibri"/>
                <w:color w:val="000000"/>
                <w:sz w:val="18"/>
                <w:szCs w:val="18"/>
              </w:rPr>
              <w:t>-</w:t>
            </w:r>
            <w:r w:rsidR="00687EC5">
              <w:rPr>
                <w:rFonts w:ascii="Century Gothic" w:hAnsi="Century Gothic" w:cs="Calibri"/>
                <w:color w:val="000000"/>
                <w:sz w:val="18"/>
                <w:szCs w:val="18"/>
              </w:rPr>
              <w:t>57.017,50</w:t>
            </w:r>
          </w:p>
        </w:tc>
      </w:tr>
      <w:tr w:rsidR="00A26FD9" w:rsidRPr="00D56E8A" w14:paraId="5F076A90" w14:textId="77777777" w:rsidTr="00D56E8A">
        <w:trPr>
          <w:trHeight w:val="255"/>
        </w:trPr>
        <w:tc>
          <w:tcPr>
            <w:tcW w:w="5020" w:type="dxa"/>
            <w:tcBorders>
              <w:top w:val="nil"/>
              <w:left w:val="single" w:sz="8" w:space="0" w:color="auto"/>
              <w:bottom w:val="single" w:sz="8" w:space="0" w:color="auto"/>
              <w:right w:val="nil"/>
            </w:tcBorders>
            <w:shd w:val="clear" w:color="auto" w:fill="auto"/>
            <w:noWrap/>
            <w:vAlign w:val="center"/>
            <w:hideMark/>
          </w:tcPr>
          <w:p w14:paraId="3D4733DC" w14:textId="77777777" w:rsidR="00A26FD9" w:rsidRPr="00D56E8A" w:rsidRDefault="00A26FD9" w:rsidP="008B3A49">
            <w:pPr>
              <w:rPr>
                <w:rFonts w:ascii="Century Gothic" w:hAnsi="Century Gothic" w:cs="Calibri"/>
                <w:b/>
                <w:bCs/>
                <w:i/>
                <w:iCs/>
                <w:color w:val="000000"/>
                <w:sz w:val="18"/>
                <w:szCs w:val="18"/>
                <w:lang w:val="es-ES"/>
              </w:rPr>
            </w:pPr>
            <w:r w:rsidRPr="00D56E8A">
              <w:rPr>
                <w:rFonts w:ascii="Century Gothic" w:hAnsi="Century Gothic" w:cs="Calibri"/>
                <w:b/>
                <w:bCs/>
                <w:i/>
                <w:iCs/>
                <w:color w:val="000000"/>
                <w:sz w:val="18"/>
                <w:szCs w:val="18"/>
                <w:lang w:val="es-ES"/>
              </w:rPr>
              <w:t>Total</w:t>
            </w:r>
          </w:p>
        </w:tc>
        <w:tc>
          <w:tcPr>
            <w:tcW w:w="1540" w:type="dxa"/>
            <w:tcBorders>
              <w:top w:val="single" w:sz="8" w:space="0" w:color="auto"/>
              <w:left w:val="single" w:sz="8" w:space="0" w:color="auto"/>
              <w:bottom w:val="single" w:sz="8" w:space="0" w:color="auto"/>
              <w:right w:val="nil"/>
            </w:tcBorders>
            <w:shd w:val="clear" w:color="auto" w:fill="auto"/>
            <w:noWrap/>
            <w:vAlign w:val="bottom"/>
            <w:hideMark/>
          </w:tcPr>
          <w:p w14:paraId="6F9D473A" w14:textId="59A0BCA3" w:rsidR="00A26FD9" w:rsidRPr="00D56E8A" w:rsidRDefault="00A26FD9" w:rsidP="008B3A49">
            <w:pPr>
              <w:jc w:val="right"/>
              <w:rPr>
                <w:rFonts w:ascii="Century Gothic" w:hAnsi="Century Gothic" w:cs="Calibri"/>
                <w:b/>
                <w:bCs/>
                <w:i/>
                <w:iCs/>
                <w:color w:val="000000"/>
                <w:sz w:val="18"/>
                <w:szCs w:val="18"/>
                <w:lang w:val="es-ES"/>
              </w:rPr>
            </w:pPr>
            <w:r>
              <w:rPr>
                <w:rFonts w:ascii="Century Gothic" w:hAnsi="Century Gothic" w:cs="Calibri"/>
                <w:b/>
                <w:bCs/>
                <w:i/>
                <w:iCs/>
                <w:color w:val="000000"/>
                <w:sz w:val="18"/>
                <w:szCs w:val="18"/>
              </w:rPr>
              <w:t>-6.807,04</w:t>
            </w:r>
          </w:p>
        </w:tc>
        <w:tc>
          <w:tcPr>
            <w:tcW w:w="1540" w:type="dxa"/>
            <w:tcBorders>
              <w:top w:val="single" w:sz="8" w:space="0" w:color="auto"/>
              <w:left w:val="nil"/>
              <w:bottom w:val="single" w:sz="8" w:space="0" w:color="auto"/>
              <w:right w:val="single" w:sz="8" w:space="0" w:color="auto"/>
            </w:tcBorders>
            <w:shd w:val="clear" w:color="auto" w:fill="auto"/>
            <w:noWrap/>
            <w:vAlign w:val="bottom"/>
            <w:hideMark/>
          </w:tcPr>
          <w:p w14:paraId="7FC260C5" w14:textId="1CB46FF5" w:rsidR="00A26FD9" w:rsidRPr="00D56E8A" w:rsidRDefault="00A26FD9" w:rsidP="008B3A49">
            <w:pPr>
              <w:jc w:val="right"/>
              <w:rPr>
                <w:rFonts w:ascii="Century Gothic" w:hAnsi="Century Gothic" w:cs="Calibri"/>
                <w:b/>
                <w:bCs/>
                <w:i/>
                <w:iCs/>
                <w:color w:val="000000"/>
                <w:sz w:val="18"/>
                <w:szCs w:val="18"/>
                <w:lang w:val="es-ES"/>
              </w:rPr>
            </w:pPr>
            <w:r>
              <w:rPr>
                <w:rFonts w:ascii="Century Gothic" w:hAnsi="Century Gothic" w:cs="Calibri"/>
                <w:b/>
                <w:bCs/>
                <w:i/>
                <w:iCs/>
                <w:color w:val="000000"/>
                <w:sz w:val="18"/>
                <w:szCs w:val="18"/>
              </w:rPr>
              <w:t>-</w:t>
            </w:r>
            <w:r w:rsidR="00802746">
              <w:rPr>
                <w:rFonts w:ascii="Century Gothic" w:hAnsi="Century Gothic" w:cs="Calibri"/>
                <w:b/>
                <w:bCs/>
                <w:i/>
                <w:iCs/>
                <w:color w:val="000000"/>
                <w:sz w:val="18"/>
                <w:szCs w:val="18"/>
              </w:rPr>
              <w:t>57.017,50</w:t>
            </w:r>
          </w:p>
        </w:tc>
      </w:tr>
    </w:tbl>
    <w:p w14:paraId="201CC60F" w14:textId="77777777" w:rsidR="00687EC5" w:rsidRDefault="00687EC5" w:rsidP="00687EC5">
      <w:pPr>
        <w:pStyle w:val="Textoindependiente"/>
        <w:ind w:left="567"/>
        <w:rPr>
          <w:rFonts w:ascii="Century Gothic" w:hAnsi="Century Gothic"/>
          <w:i/>
          <w:iCs/>
          <w:sz w:val="16"/>
          <w:szCs w:val="16"/>
        </w:rPr>
      </w:pPr>
      <w:r w:rsidRPr="00687EC5">
        <w:rPr>
          <w:rFonts w:ascii="Century Gothic" w:hAnsi="Century Gothic"/>
          <w:i/>
          <w:iCs/>
          <w:sz w:val="16"/>
          <w:szCs w:val="16"/>
        </w:rPr>
        <w:t xml:space="preserve">(*) Cifra </w:t>
      </w:r>
      <w:proofErr w:type="spellStart"/>
      <w:r w:rsidRPr="00687EC5">
        <w:rPr>
          <w:rFonts w:ascii="Century Gothic" w:hAnsi="Century Gothic"/>
          <w:i/>
          <w:iCs/>
          <w:sz w:val="16"/>
          <w:szCs w:val="16"/>
        </w:rPr>
        <w:t>reexpresada</w:t>
      </w:r>
      <w:proofErr w:type="spellEnd"/>
    </w:p>
    <w:p w14:paraId="02B28243" w14:textId="77777777" w:rsidR="00687EC5" w:rsidRPr="00687EC5" w:rsidRDefault="00687EC5" w:rsidP="00687EC5">
      <w:pPr>
        <w:pStyle w:val="Textoindependiente"/>
        <w:ind w:left="567"/>
        <w:rPr>
          <w:rFonts w:ascii="Century Gothic" w:hAnsi="Century Gothic"/>
          <w:i/>
          <w:iCs/>
          <w:sz w:val="16"/>
          <w:szCs w:val="16"/>
        </w:rPr>
      </w:pPr>
    </w:p>
    <w:p w14:paraId="16640122" w14:textId="6A00B3AE" w:rsidR="006A0262" w:rsidRPr="002C5BCA" w:rsidRDefault="006A0262" w:rsidP="002C5BCA">
      <w:pPr>
        <w:pStyle w:val="Ttulo1"/>
        <w:spacing w:before="100" w:beforeAutospacing="1" w:after="100" w:afterAutospacing="1"/>
        <w:ind w:left="567" w:hanging="567"/>
        <w:rPr>
          <w:rFonts w:ascii="Century Gothic" w:hAnsi="Century Gothic"/>
          <w:sz w:val="28"/>
          <w:szCs w:val="28"/>
        </w:rPr>
      </w:pPr>
      <w:r w:rsidRPr="001E12B7">
        <w:rPr>
          <w:rFonts w:ascii="Century Gothic" w:hAnsi="Century Gothic"/>
          <w:sz w:val="28"/>
          <w:szCs w:val="28"/>
        </w:rPr>
        <w:t xml:space="preserve"> </w:t>
      </w:r>
      <w:r w:rsidRPr="001E12B7">
        <w:rPr>
          <w:rFonts w:ascii="Century Gothic" w:hAnsi="Century Gothic"/>
          <w:sz w:val="28"/>
          <w:szCs w:val="28"/>
        </w:rPr>
        <w:tab/>
      </w:r>
      <w:bookmarkStart w:id="98" w:name="_Toc99445263"/>
      <w:r w:rsidRPr="001E12B7">
        <w:rPr>
          <w:rFonts w:ascii="Century Gothic" w:hAnsi="Century Gothic"/>
          <w:sz w:val="28"/>
          <w:szCs w:val="28"/>
        </w:rPr>
        <w:t>Provisiones y contingencias</w:t>
      </w:r>
      <w:bookmarkEnd w:id="98"/>
    </w:p>
    <w:tbl>
      <w:tblPr>
        <w:tblW w:w="8363" w:type="dxa"/>
        <w:tblInd w:w="557" w:type="dxa"/>
        <w:tblCellMar>
          <w:left w:w="70" w:type="dxa"/>
          <w:right w:w="70" w:type="dxa"/>
        </w:tblCellMar>
        <w:tblLook w:val="04A0" w:firstRow="1" w:lastRow="0" w:firstColumn="1" w:lastColumn="0" w:noHBand="0" w:noVBand="1"/>
      </w:tblPr>
      <w:tblGrid>
        <w:gridCol w:w="3543"/>
        <w:gridCol w:w="1134"/>
        <w:gridCol w:w="1022"/>
        <w:gridCol w:w="1393"/>
        <w:gridCol w:w="1271"/>
      </w:tblGrid>
      <w:tr w:rsidR="00D56E8A" w:rsidRPr="00D56E8A" w14:paraId="6AAF9C5F" w14:textId="77777777" w:rsidTr="00F176AB">
        <w:trPr>
          <w:trHeight w:val="255"/>
        </w:trPr>
        <w:tc>
          <w:tcPr>
            <w:tcW w:w="3543"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408961D4" w14:textId="77777777" w:rsidR="00D56E8A" w:rsidRPr="00D56E8A" w:rsidRDefault="00D56E8A" w:rsidP="00D56E8A">
            <w:pPr>
              <w:rPr>
                <w:rFonts w:ascii="Century Gothic" w:hAnsi="Century Gothic" w:cs="Calibri"/>
                <w:b/>
                <w:bCs/>
                <w:color w:val="000000"/>
                <w:sz w:val="18"/>
                <w:szCs w:val="18"/>
                <w:lang w:val="es-ES"/>
              </w:rPr>
            </w:pPr>
            <w:r w:rsidRPr="00D56E8A">
              <w:rPr>
                <w:rFonts w:ascii="Century Gothic" w:hAnsi="Century Gothic" w:cs="Calibri"/>
                <w:b/>
                <w:bCs/>
                <w:color w:val="000000"/>
                <w:sz w:val="18"/>
                <w:szCs w:val="18"/>
                <w:lang w:val="es-ES"/>
              </w:rPr>
              <w:t>Concepto</w:t>
            </w:r>
          </w:p>
        </w:tc>
        <w:tc>
          <w:tcPr>
            <w:tcW w:w="1134" w:type="dxa"/>
            <w:tcBorders>
              <w:top w:val="single" w:sz="8" w:space="0" w:color="auto"/>
              <w:left w:val="nil"/>
              <w:bottom w:val="single" w:sz="8" w:space="0" w:color="auto"/>
              <w:right w:val="nil"/>
            </w:tcBorders>
            <w:shd w:val="clear" w:color="000000" w:fill="D9D9D9"/>
            <w:vAlign w:val="bottom"/>
            <w:hideMark/>
          </w:tcPr>
          <w:p w14:paraId="717AD45C" w14:textId="152AAA59" w:rsidR="00D56E8A" w:rsidRPr="00D56E8A" w:rsidRDefault="00D56E8A" w:rsidP="00D56E8A">
            <w:pPr>
              <w:jc w:val="center"/>
              <w:rPr>
                <w:rFonts w:ascii="Century Gothic" w:hAnsi="Century Gothic" w:cs="Calibri"/>
                <w:b/>
                <w:bCs/>
                <w:color w:val="000000"/>
                <w:sz w:val="18"/>
                <w:szCs w:val="18"/>
                <w:lang w:val="es-ES"/>
              </w:rPr>
            </w:pPr>
            <w:r w:rsidRPr="00D56E8A">
              <w:rPr>
                <w:rFonts w:ascii="Century Gothic" w:hAnsi="Century Gothic" w:cs="Calibri"/>
                <w:b/>
                <w:bCs/>
                <w:color w:val="000000"/>
                <w:sz w:val="18"/>
                <w:szCs w:val="18"/>
                <w:lang w:val="es-ES"/>
              </w:rPr>
              <w:t>01/01/</w:t>
            </w:r>
            <w:r w:rsidR="007558EC">
              <w:rPr>
                <w:rFonts w:ascii="Century Gothic" w:hAnsi="Century Gothic" w:cs="Calibri"/>
                <w:b/>
                <w:bCs/>
                <w:color w:val="000000"/>
                <w:sz w:val="18"/>
                <w:szCs w:val="18"/>
                <w:lang w:val="es-ES"/>
              </w:rPr>
              <w:t>2023</w:t>
            </w:r>
          </w:p>
        </w:tc>
        <w:tc>
          <w:tcPr>
            <w:tcW w:w="1022" w:type="dxa"/>
            <w:tcBorders>
              <w:top w:val="single" w:sz="8" w:space="0" w:color="auto"/>
              <w:left w:val="nil"/>
              <w:bottom w:val="single" w:sz="8" w:space="0" w:color="auto"/>
              <w:right w:val="nil"/>
            </w:tcBorders>
            <w:shd w:val="clear" w:color="000000" w:fill="D9D9D9"/>
            <w:vAlign w:val="bottom"/>
            <w:hideMark/>
          </w:tcPr>
          <w:p w14:paraId="1031BF2B" w14:textId="77777777" w:rsidR="00D56E8A" w:rsidRPr="00D56E8A" w:rsidRDefault="00D56E8A" w:rsidP="00D56E8A">
            <w:pPr>
              <w:jc w:val="center"/>
              <w:rPr>
                <w:rFonts w:ascii="Century Gothic" w:hAnsi="Century Gothic" w:cs="Calibri"/>
                <w:b/>
                <w:bCs/>
                <w:color w:val="000000"/>
                <w:sz w:val="18"/>
                <w:szCs w:val="18"/>
                <w:lang w:val="es-ES"/>
              </w:rPr>
            </w:pPr>
            <w:r w:rsidRPr="00D56E8A">
              <w:rPr>
                <w:rFonts w:ascii="Century Gothic" w:hAnsi="Century Gothic" w:cs="Calibri"/>
                <w:b/>
                <w:bCs/>
                <w:color w:val="000000"/>
                <w:sz w:val="18"/>
                <w:szCs w:val="18"/>
                <w:lang w:val="es-ES"/>
              </w:rPr>
              <w:t>Aumentos</w:t>
            </w:r>
          </w:p>
        </w:tc>
        <w:tc>
          <w:tcPr>
            <w:tcW w:w="1393" w:type="dxa"/>
            <w:tcBorders>
              <w:top w:val="single" w:sz="8" w:space="0" w:color="auto"/>
              <w:left w:val="nil"/>
              <w:bottom w:val="single" w:sz="8" w:space="0" w:color="auto"/>
              <w:right w:val="nil"/>
            </w:tcBorders>
            <w:shd w:val="clear" w:color="000000" w:fill="D9D9D9"/>
            <w:vAlign w:val="bottom"/>
            <w:hideMark/>
          </w:tcPr>
          <w:p w14:paraId="5F7F7DE8" w14:textId="77777777" w:rsidR="00D56E8A" w:rsidRPr="00D56E8A" w:rsidRDefault="00D56E8A" w:rsidP="00D56E8A">
            <w:pPr>
              <w:jc w:val="center"/>
              <w:rPr>
                <w:rFonts w:ascii="Century Gothic" w:hAnsi="Century Gothic" w:cs="Calibri"/>
                <w:b/>
                <w:bCs/>
                <w:color w:val="000000"/>
                <w:sz w:val="18"/>
                <w:szCs w:val="18"/>
                <w:lang w:val="es-ES"/>
              </w:rPr>
            </w:pPr>
            <w:r w:rsidRPr="00D56E8A">
              <w:rPr>
                <w:rFonts w:ascii="Century Gothic" w:hAnsi="Century Gothic" w:cs="Calibri"/>
                <w:b/>
                <w:bCs/>
                <w:color w:val="000000"/>
                <w:sz w:val="18"/>
                <w:szCs w:val="18"/>
                <w:lang w:val="es-ES"/>
              </w:rPr>
              <w:t>Disminuciones</w:t>
            </w:r>
          </w:p>
        </w:tc>
        <w:tc>
          <w:tcPr>
            <w:tcW w:w="1271" w:type="dxa"/>
            <w:tcBorders>
              <w:top w:val="single" w:sz="8" w:space="0" w:color="auto"/>
              <w:left w:val="nil"/>
              <w:bottom w:val="single" w:sz="8" w:space="0" w:color="auto"/>
              <w:right w:val="single" w:sz="8" w:space="0" w:color="auto"/>
            </w:tcBorders>
            <w:shd w:val="clear" w:color="000000" w:fill="D9D9D9"/>
            <w:vAlign w:val="bottom"/>
            <w:hideMark/>
          </w:tcPr>
          <w:p w14:paraId="390E0A58" w14:textId="4870CDE9" w:rsidR="00D56E8A" w:rsidRPr="00D56E8A" w:rsidRDefault="00D56E8A" w:rsidP="00D56E8A">
            <w:pPr>
              <w:jc w:val="center"/>
              <w:rPr>
                <w:rFonts w:ascii="Century Gothic" w:hAnsi="Century Gothic" w:cs="Calibri"/>
                <w:b/>
                <w:bCs/>
                <w:color w:val="000000"/>
                <w:sz w:val="18"/>
                <w:szCs w:val="18"/>
                <w:lang w:val="es-ES"/>
              </w:rPr>
            </w:pPr>
            <w:r w:rsidRPr="00D56E8A">
              <w:rPr>
                <w:rFonts w:ascii="Century Gothic" w:hAnsi="Century Gothic" w:cs="Calibri"/>
                <w:b/>
                <w:bCs/>
                <w:color w:val="000000"/>
                <w:sz w:val="18"/>
                <w:szCs w:val="18"/>
                <w:lang w:val="es-ES"/>
              </w:rPr>
              <w:t>31/12/</w:t>
            </w:r>
            <w:r w:rsidR="007558EC">
              <w:rPr>
                <w:rFonts w:ascii="Century Gothic" w:hAnsi="Century Gothic" w:cs="Calibri"/>
                <w:b/>
                <w:bCs/>
                <w:color w:val="000000"/>
                <w:sz w:val="18"/>
                <w:szCs w:val="18"/>
                <w:lang w:val="es-ES"/>
              </w:rPr>
              <w:t>2023</w:t>
            </w:r>
          </w:p>
        </w:tc>
      </w:tr>
      <w:tr w:rsidR="00D56E8A" w:rsidRPr="00D56E8A" w14:paraId="01B7AFD9" w14:textId="77777777" w:rsidTr="00F176AB">
        <w:trPr>
          <w:trHeight w:val="255"/>
        </w:trPr>
        <w:tc>
          <w:tcPr>
            <w:tcW w:w="3543" w:type="dxa"/>
            <w:tcBorders>
              <w:top w:val="nil"/>
              <w:left w:val="single" w:sz="8" w:space="0" w:color="auto"/>
              <w:bottom w:val="nil"/>
              <w:right w:val="single" w:sz="8" w:space="0" w:color="auto"/>
            </w:tcBorders>
            <w:shd w:val="clear" w:color="auto" w:fill="auto"/>
            <w:noWrap/>
            <w:vAlign w:val="center"/>
            <w:hideMark/>
          </w:tcPr>
          <w:p w14:paraId="6E0ED082" w14:textId="77777777" w:rsidR="00D56E8A" w:rsidRPr="00D56E8A" w:rsidRDefault="00D56E8A" w:rsidP="00D56E8A">
            <w:pPr>
              <w:rPr>
                <w:rFonts w:ascii="Century Gothic" w:hAnsi="Century Gothic" w:cs="Calibri"/>
                <w:b/>
                <w:bCs/>
                <w:color w:val="000000"/>
                <w:sz w:val="18"/>
                <w:szCs w:val="18"/>
                <w:lang w:val="es-ES"/>
              </w:rPr>
            </w:pPr>
            <w:r w:rsidRPr="00D56E8A">
              <w:rPr>
                <w:rFonts w:ascii="Century Gothic" w:hAnsi="Century Gothic" w:cs="Calibri"/>
                <w:b/>
                <w:bCs/>
                <w:color w:val="000000"/>
                <w:sz w:val="18"/>
                <w:szCs w:val="18"/>
                <w:lang w:val="es-ES"/>
              </w:rPr>
              <w:t>PROVISIONES LARGO PLAZO</w:t>
            </w:r>
          </w:p>
        </w:tc>
        <w:tc>
          <w:tcPr>
            <w:tcW w:w="1134" w:type="dxa"/>
            <w:tcBorders>
              <w:top w:val="nil"/>
              <w:left w:val="nil"/>
              <w:bottom w:val="nil"/>
              <w:right w:val="nil"/>
            </w:tcBorders>
            <w:shd w:val="clear" w:color="auto" w:fill="auto"/>
            <w:noWrap/>
            <w:vAlign w:val="bottom"/>
            <w:hideMark/>
          </w:tcPr>
          <w:p w14:paraId="49620FED" w14:textId="77777777" w:rsidR="00D56E8A" w:rsidRPr="00D56E8A" w:rsidRDefault="00D56E8A" w:rsidP="00D56E8A">
            <w:pPr>
              <w:rPr>
                <w:rFonts w:ascii="Century Gothic" w:hAnsi="Century Gothic" w:cs="Calibri"/>
                <w:b/>
                <w:bCs/>
                <w:color w:val="000000"/>
                <w:sz w:val="18"/>
                <w:szCs w:val="18"/>
                <w:lang w:val="es-ES"/>
              </w:rPr>
            </w:pPr>
          </w:p>
        </w:tc>
        <w:tc>
          <w:tcPr>
            <w:tcW w:w="1022" w:type="dxa"/>
            <w:tcBorders>
              <w:top w:val="nil"/>
              <w:left w:val="nil"/>
              <w:bottom w:val="nil"/>
              <w:right w:val="nil"/>
            </w:tcBorders>
            <w:shd w:val="clear" w:color="auto" w:fill="auto"/>
            <w:noWrap/>
            <w:vAlign w:val="bottom"/>
            <w:hideMark/>
          </w:tcPr>
          <w:p w14:paraId="5209C4F3" w14:textId="77777777" w:rsidR="00D56E8A" w:rsidRPr="00D56E8A" w:rsidRDefault="00D56E8A" w:rsidP="00D56E8A">
            <w:pPr>
              <w:rPr>
                <w:sz w:val="18"/>
                <w:szCs w:val="18"/>
                <w:lang w:val="es-ES"/>
              </w:rPr>
            </w:pPr>
          </w:p>
        </w:tc>
        <w:tc>
          <w:tcPr>
            <w:tcW w:w="1393" w:type="dxa"/>
            <w:tcBorders>
              <w:top w:val="nil"/>
              <w:left w:val="nil"/>
              <w:bottom w:val="nil"/>
              <w:right w:val="nil"/>
            </w:tcBorders>
            <w:shd w:val="clear" w:color="auto" w:fill="auto"/>
            <w:noWrap/>
            <w:vAlign w:val="bottom"/>
            <w:hideMark/>
          </w:tcPr>
          <w:p w14:paraId="5BD56D8D" w14:textId="77777777" w:rsidR="00D56E8A" w:rsidRPr="00D56E8A" w:rsidRDefault="00D56E8A" w:rsidP="00D56E8A">
            <w:pPr>
              <w:rPr>
                <w:sz w:val="18"/>
                <w:szCs w:val="18"/>
                <w:lang w:val="es-ES"/>
              </w:rPr>
            </w:pPr>
          </w:p>
        </w:tc>
        <w:tc>
          <w:tcPr>
            <w:tcW w:w="1271" w:type="dxa"/>
            <w:tcBorders>
              <w:top w:val="nil"/>
              <w:left w:val="nil"/>
              <w:bottom w:val="nil"/>
              <w:right w:val="single" w:sz="8" w:space="0" w:color="auto"/>
            </w:tcBorders>
            <w:shd w:val="clear" w:color="auto" w:fill="auto"/>
            <w:noWrap/>
            <w:vAlign w:val="bottom"/>
            <w:hideMark/>
          </w:tcPr>
          <w:p w14:paraId="25D89ACF" w14:textId="77777777" w:rsidR="00D56E8A" w:rsidRPr="00D56E8A" w:rsidRDefault="00D56E8A" w:rsidP="00D56E8A">
            <w:pPr>
              <w:rPr>
                <w:rFonts w:ascii="Century Gothic" w:hAnsi="Century Gothic" w:cs="Calibri"/>
                <w:color w:val="000000"/>
                <w:sz w:val="18"/>
                <w:szCs w:val="18"/>
                <w:lang w:val="es-ES"/>
              </w:rPr>
            </w:pPr>
            <w:r w:rsidRPr="00D56E8A">
              <w:rPr>
                <w:rFonts w:ascii="Century Gothic" w:hAnsi="Century Gothic" w:cs="Calibri"/>
                <w:color w:val="000000"/>
                <w:sz w:val="18"/>
                <w:szCs w:val="18"/>
                <w:lang w:val="es-ES"/>
              </w:rPr>
              <w:t> </w:t>
            </w:r>
          </w:p>
        </w:tc>
      </w:tr>
      <w:tr w:rsidR="00A26FD9" w:rsidRPr="00D56E8A" w14:paraId="3DB88C40" w14:textId="77777777" w:rsidTr="00F176AB">
        <w:trPr>
          <w:trHeight w:val="255"/>
        </w:trPr>
        <w:tc>
          <w:tcPr>
            <w:tcW w:w="3543" w:type="dxa"/>
            <w:tcBorders>
              <w:top w:val="nil"/>
              <w:left w:val="single" w:sz="8" w:space="0" w:color="auto"/>
              <w:bottom w:val="nil"/>
              <w:right w:val="single" w:sz="8" w:space="0" w:color="auto"/>
            </w:tcBorders>
            <w:shd w:val="clear" w:color="auto" w:fill="auto"/>
            <w:noWrap/>
            <w:vAlign w:val="center"/>
            <w:hideMark/>
          </w:tcPr>
          <w:p w14:paraId="7EE1D798" w14:textId="77777777" w:rsidR="00A26FD9" w:rsidRPr="00D56E8A" w:rsidRDefault="00A26FD9" w:rsidP="00A26FD9">
            <w:pPr>
              <w:rPr>
                <w:rFonts w:ascii="Century Gothic" w:hAnsi="Century Gothic" w:cs="Calibri"/>
                <w:color w:val="000000"/>
                <w:sz w:val="18"/>
                <w:szCs w:val="18"/>
                <w:lang w:val="es-ES"/>
              </w:rPr>
            </w:pPr>
            <w:r w:rsidRPr="00D56E8A">
              <w:rPr>
                <w:rFonts w:ascii="Century Gothic" w:hAnsi="Century Gothic" w:cs="Calibri"/>
                <w:color w:val="000000"/>
                <w:sz w:val="18"/>
                <w:szCs w:val="18"/>
                <w:lang w:val="es-ES"/>
              </w:rPr>
              <w:t>Provisión para impuestos</w:t>
            </w:r>
          </w:p>
        </w:tc>
        <w:tc>
          <w:tcPr>
            <w:tcW w:w="1134" w:type="dxa"/>
            <w:tcBorders>
              <w:top w:val="nil"/>
              <w:left w:val="nil"/>
              <w:bottom w:val="nil"/>
              <w:right w:val="nil"/>
            </w:tcBorders>
            <w:shd w:val="clear" w:color="auto" w:fill="auto"/>
            <w:noWrap/>
            <w:vAlign w:val="bottom"/>
            <w:hideMark/>
          </w:tcPr>
          <w:p w14:paraId="3918D22A" w14:textId="518FF2A2"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rPr>
              <w:t>0,00</w:t>
            </w:r>
          </w:p>
        </w:tc>
        <w:tc>
          <w:tcPr>
            <w:tcW w:w="1022" w:type="dxa"/>
            <w:tcBorders>
              <w:top w:val="nil"/>
              <w:left w:val="nil"/>
              <w:bottom w:val="nil"/>
              <w:right w:val="nil"/>
            </w:tcBorders>
            <w:shd w:val="clear" w:color="auto" w:fill="auto"/>
            <w:noWrap/>
            <w:vAlign w:val="bottom"/>
            <w:hideMark/>
          </w:tcPr>
          <w:p w14:paraId="08436E0D" w14:textId="58A8733F"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rPr>
              <w:t>0,00</w:t>
            </w:r>
          </w:p>
        </w:tc>
        <w:tc>
          <w:tcPr>
            <w:tcW w:w="1393" w:type="dxa"/>
            <w:tcBorders>
              <w:top w:val="nil"/>
              <w:left w:val="nil"/>
              <w:bottom w:val="nil"/>
              <w:right w:val="nil"/>
            </w:tcBorders>
            <w:shd w:val="clear" w:color="auto" w:fill="auto"/>
            <w:noWrap/>
            <w:vAlign w:val="bottom"/>
            <w:hideMark/>
          </w:tcPr>
          <w:p w14:paraId="1DE1A591" w14:textId="09B7039B"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rPr>
              <w:t>0,00</w:t>
            </w:r>
          </w:p>
        </w:tc>
        <w:tc>
          <w:tcPr>
            <w:tcW w:w="1271" w:type="dxa"/>
            <w:tcBorders>
              <w:top w:val="nil"/>
              <w:left w:val="nil"/>
              <w:bottom w:val="nil"/>
              <w:right w:val="single" w:sz="8" w:space="0" w:color="auto"/>
            </w:tcBorders>
            <w:shd w:val="clear" w:color="auto" w:fill="auto"/>
            <w:noWrap/>
            <w:vAlign w:val="bottom"/>
            <w:hideMark/>
          </w:tcPr>
          <w:p w14:paraId="74997208" w14:textId="467F6E01"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rPr>
              <w:t>0,00</w:t>
            </w:r>
          </w:p>
        </w:tc>
      </w:tr>
      <w:tr w:rsidR="00A26FD9" w:rsidRPr="00D56E8A" w14:paraId="7A7BCD55" w14:textId="77777777" w:rsidTr="00F176AB">
        <w:trPr>
          <w:trHeight w:val="255"/>
        </w:trPr>
        <w:tc>
          <w:tcPr>
            <w:tcW w:w="3543" w:type="dxa"/>
            <w:tcBorders>
              <w:top w:val="nil"/>
              <w:left w:val="single" w:sz="8" w:space="0" w:color="auto"/>
              <w:bottom w:val="nil"/>
              <w:right w:val="single" w:sz="8" w:space="0" w:color="auto"/>
            </w:tcBorders>
            <w:shd w:val="clear" w:color="auto" w:fill="auto"/>
            <w:noWrap/>
            <w:vAlign w:val="center"/>
            <w:hideMark/>
          </w:tcPr>
          <w:p w14:paraId="6BE94A17" w14:textId="77777777" w:rsidR="00A26FD9" w:rsidRPr="00D56E8A" w:rsidRDefault="00A26FD9" w:rsidP="00A26FD9">
            <w:pPr>
              <w:rPr>
                <w:rFonts w:ascii="Century Gothic" w:hAnsi="Century Gothic" w:cs="Calibri"/>
                <w:color w:val="000000"/>
                <w:sz w:val="18"/>
                <w:szCs w:val="18"/>
                <w:lang w:val="es-ES"/>
              </w:rPr>
            </w:pPr>
            <w:r w:rsidRPr="00D56E8A">
              <w:rPr>
                <w:rFonts w:ascii="Century Gothic" w:hAnsi="Century Gothic" w:cs="Calibri"/>
                <w:color w:val="000000"/>
                <w:sz w:val="18"/>
                <w:szCs w:val="18"/>
                <w:lang w:val="es-ES"/>
              </w:rPr>
              <w:t>Provisión por retribuciones al personal</w:t>
            </w:r>
          </w:p>
        </w:tc>
        <w:tc>
          <w:tcPr>
            <w:tcW w:w="1134" w:type="dxa"/>
            <w:tcBorders>
              <w:top w:val="nil"/>
              <w:left w:val="nil"/>
              <w:bottom w:val="nil"/>
              <w:right w:val="nil"/>
            </w:tcBorders>
            <w:shd w:val="clear" w:color="auto" w:fill="auto"/>
            <w:noWrap/>
            <w:vAlign w:val="bottom"/>
            <w:hideMark/>
          </w:tcPr>
          <w:p w14:paraId="6FCC4233" w14:textId="5B78CCED"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rPr>
              <w:t>4.115,32</w:t>
            </w:r>
          </w:p>
        </w:tc>
        <w:tc>
          <w:tcPr>
            <w:tcW w:w="1022" w:type="dxa"/>
            <w:tcBorders>
              <w:top w:val="nil"/>
              <w:left w:val="nil"/>
              <w:bottom w:val="nil"/>
              <w:right w:val="nil"/>
            </w:tcBorders>
            <w:shd w:val="clear" w:color="auto" w:fill="auto"/>
            <w:noWrap/>
            <w:vAlign w:val="bottom"/>
            <w:hideMark/>
          </w:tcPr>
          <w:p w14:paraId="0A148376" w14:textId="5F692DD2"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rPr>
              <w:t>0,00</w:t>
            </w:r>
          </w:p>
        </w:tc>
        <w:tc>
          <w:tcPr>
            <w:tcW w:w="1393" w:type="dxa"/>
            <w:tcBorders>
              <w:top w:val="nil"/>
              <w:left w:val="nil"/>
              <w:bottom w:val="nil"/>
              <w:right w:val="nil"/>
            </w:tcBorders>
            <w:shd w:val="clear" w:color="auto" w:fill="auto"/>
            <w:noWrap/>
            <w:vAlign w:val="bottom"/>
            <w:hideMark/>
          </w:tcPr>
          <w:p w14:paraId="5003ECC1" w14:textId="34FBF66F"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rPr>
              <w:t>0,00</w:t>
            </w:r>
          </w:p>
        </w:tc>
        <w:tc>
          <w:tcPr>
            <w:tcW w:w="1271" w:type="dxa"/>
            <w:tcBorders>
              <w:top w:val="nil"/>
              <w:left w:val="nil"/>
              <w:bottom w:val="nil"/>
              <w:right w:val="single" w:sz="8" w:space="0" w:color="auto"/>
            </w:tcBorders>
            <w:shd w:val="clear" w:color="auto" w:fill="auto"/>
            <w:noWrap/>
            <w:vAlign w:val="bottom"/>
            <w:hideMark/>
          </w:tcPr>
          <w:p w14:paraId="419E8C5E" w14:textId="79538096"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rPr>
              <w:t>4.115,32</w:t>
            </w:r>
          </w:p>
        </w:tc>
      </w:tr>
      <w:tr w:rsidR="00A26FD9" w:rsidRPr="00D56E8A" w14:paraId="78DA56EF" w14:textId="77777777" w:rsidTr="00F176AB">
        <w:trPr>
          <w:trHeight w:val="255"/>
        </w:trPr>
        <w:tc>
          <w:tcPr>
            <w:tcW w:w="3543" w:type="dxa"/>
            <w:tcBorders>
              <w:top w:val="nil"/>
              <w:left w:val="single" w:sz="8" w:space="0" w:color="auto"/>
              <w:bottom w:val="nil"/>
              <w:right w:val="single" w:sz="8" w:space="0" w:color="auto"/>
            </w:tcBorders>
            <w:shd w:val="clear" w:color="auto" w:fill="auto"/>
            <w:noWrap/>
            <w:vAlign w:val="center"/>
            <w:hideMark/>
          </w:tcPr>
          <w:p w14:paraId="7A813840" w14:textId="77777777" w:rsidR="00A26FD9" w:rsidRPr="00D56E8A" w:rsidRDefault="00A26FD9" w:rsidP="00A26FD9">
            <w:pPr>
              <w:rPr>
                <w:rFonts w:ascii="Century Gothic" w:hAnsi="Century Gothic" w:cs="Calibri"/>
                <w:b/>
                <w:bCs/>
                <w:color w:val="000000"/>
                <w:sz w:val="18"/>
                <w:szCs w:val="18"/>
                <w:lang w:val="es-ES"/>
              </w:rPr>
            </w:pPr>
            <w:r w:rsidRPr="00D56E8A">
              <w:rPr>
                <w:rFonts w:ascii="Century Gothic" w:hAnsi="Century Gothic" w:cs="Calibri"/>
                <w:b/>
                <w:bCs/>
                <w:color w:val="000000"/>
                <w:sz w:val="18"/>
                <w:szCs w:val="18"/>
                <w:lang w:val="es-ES"/>
              </w:rPr>
              <w:t>PROVISIONES CORTO PLAZO</w:t>
            </w:r>
          </w:p>
        </w:tc>
        <w:tc>
          <w:tcPr>
            <w:tcW w:w="1134" w:type="dxa"/>
            <w:tcBorders>
              <w:top w:val="nil"/>
              <w:left w:val="nil"/>
              <w:bottom w:val="nil"/>
              <w:right w:val="nil"/>
            </w:tcBorders>
            <w:shd w:val="clear" w:color="auto" w:fill="auto"/>
            <w:noWrap/>
            <w:vAlign w:val="bottom"/>
            <w:hideMark/>
          </w:tcPr>
          <w:p w14:paraId="4A57F18D" w14:textId="77777777" w:rsidR="00A26FD9" w:rsidRPr="00A26FD9" w:rsidRDefault="00A26FD9" w:rsidP="00A26FD9">
            <w:pPr>
              <w:rPr>
                <w:rFonts w:ascii="Century Gothic" w:hAnsi="Century Gothic" w:cs="Calibri"/>
                <w:b/>
                <w:bCs/>
                <w:color w:val="000000"/>
                <w:sz w:val="18"/>
                <w:szCs w:val="18"/>
                <w:lang w:val="es-ES"/>
              </w:rPr>
            </w:pPr>
          </w:p>
        </w:tc>
        <w:tc>
          <w:tcPr>
            <w:tcW w:w="1022" w:type="dxa"/>
            <w:tcBorders>
              <w:top w:val="nil"/>
              <w:left w:val="nil"/>
              <w:bottom w:val="nil"/>
              <w:right w:val="nil"/>
            </w:tcBorders>
            <w:shd w:val="clear" w:color="auto" w:fill="auto"/>
            <w:noWrap/>
            <w:vAlign w:val="bottom"/>
            <w:hideMark/>
          </w:tcPr>
          <w:p w14:paraId="2ADA8345" w14:textId="77777777" w:rsidR="00A26FD9" w:rsidRPr="00A26FD9" w:rsidRDefault="00A26FD9" w:rsidP="00A26FD9">
            <w:pPr>
              <w:rPr>
                <w:sz w:val="18"/>
                <w:szCs w:val="18"/>
                <w:lang w:val="es-ES"/>
              </w:rPr>
            </w:pPr>
          </w:p>
        </w:tc>
        <w:tc>
          <w:tcPr>
            <w:tcW w:w="1393" w:type="dxa"/>
            <w:tcBorders>
              <w:top w:val="nil"/>
              <w:left w:val="nil"/>
              <w:bottom w:val="nil"/>
              <w:right w:val="nil"/>
            </w:tcBorders>
            <w:shd w:val="clear" w:color="auto" w:fill="auto"/>
            <w:noWrap/>
            <w:vAlign w:val="bottom"/>
            <w:hideMark/>
          </w:tcPr>
          <w:p w14:paraId="1BEAA7C4" w14:textId="77777777" w:rsidR="00A26FD9" w:rsidRPr="00A26FD9" w:rsidRDefault="00A26FD9" w:rsidP="00A26FD9">
            <w:pPr>
              <w:rPr>
                <w:sz w:val="18"/>
                <w:szCs w:val="18"/>
                <w:lang w:val="es-ES"/>
              </w:rPr>
            </w:pPr>
          </w:p>
        </w:tc>
        <w:tc>
          <w:tcPr>
            <w:tcW w:w="1271" w:type="dxa"/>
            <w:tcBorders>
              <w:top w:val="nil"/>
              <w:left w:val="nil"/>
              <w:bottom w:val="nil"/>
              <w:right w:val="single" w:sz="8" w:space="0" w:color="auto"/>
            </w:tcBorders>
            <w:shd w:val="clear" w:color="auto" w:fill="auto"/>
            <w:noWrap/>
            <w:vAlign w:val="bottom"/>
            <w:hideMark/>
          </w:tcPr>
          <w:p w14:paraId="1432B870" w14:textId="249500A3" w:rsidR="00A26FD9" w:rsidRPr="00A26FD9" w:rsidRDefault="00A26FD9" w:rsidP="00A26FD9">
            <w:pPr>
              <w:rPr>
                <w:rFonts w:ascii="Century Gothic" w:hAnsi="Century Gothic" w:cs="Calibri"/>
                <w:color w:val="000000"/>
                <w:sz w:val="18"/>
                <w:szCs w:val="18"/>
                <w:lang w:val="es-ES"/>
              </w:rPr>
            </w:pPr>
            <w:r w:rsidRPr="00A26FD9">
              <w:rPr>
                <w:rFonts w:ascii="Century Gothic" w:hAnsi="Century Gothic" w:cs="Calibri"/>
                <w:color w:val="000000"/>
                <w:sz w:val="18"/>
                <w:szCs w:val="18"/>
              </w:rPr>
              <w:t> </w:t>
            </w:r>
          </w:p>
        </w:tc>
      </w:tr>
      <w:tr w:rsidR="00A26FD9" w:rsidRPr="00D56E8A" w14:paraId="518CB786" w14:textId="77777777" w:rsidTr="00F176AB">
        <w:trPr>
          <w:trHeight w:val="255"/>
        </w:trPr>
        <w:tc>
          <w:tcPr>
            <w:tcW w:w="3543" w:type="dxa"/>
            <w:tcBorders>
              <w:top w:val="nil"/>
              <w:left w:val="single" w:sz="8" w:space="0" w:color="auto"/>
              <w:bottom w:val="nil"/>
              <w:right w:val="single" w:sz="8" w:space="0" w:color="auto"/>
            </w:tcBorders>
            <w:shd w:val="clear" w:color="auto" w:fill="auto"/>
            <w:noWrap/>
            <w:vAlign w:val="center"/>
            <w:hideMark/>
          </w:tcPr>
          <w:p w14:paraId="6B45FC24" w14:textId="77777777" w:rsidR="00A26FD9" w:rsidRPr="00D56E8A" w:rsidRDefault="00A26FD9" w:rsidP="00A26FD9">
            <w:pPr>
              <w:rPr>
                <w:rFonts w:ascii="Century Gothic" w:hAnsi="Century Gothic" w:cs="Calibri"/>
                <w:color w:val="000000"/>
                <w:sz w:val="18"/>
                <w:szCs w:val="18"/>
                <w:lang w:val="es-ES"/>
              </w:rPr>
            </w:pPr>
            <w:r w:rsidRPr="00D56E8A">
              <w:rPr>
                <w:rFonts w:ascii="Century Gothic" w:hAnsi="Century Gothic" w:cs="Calibri"/>
                <w:color w:val="000000"/>
                <w:sz w:val="18"/>
                <w:szCs w:val="18"/>
                <w:lang w:val="es-ES"/>
              </w:rPr>
              <w:t>Otras responsabilidades</w:t>
            </w:r>
          </w:p>
        </w:tc>
        <w:tc>
          <w:tcPr>
            <w:tcW w:w="1134" w:type="dxa"/>
            <w:tcBorders>
              <w:top w:val="nil"/>
              <w:left w:val="nil"/>
              <w:bottom w:val="nil"/>
              <w:right w:val="nil"/>
            </w:tcBorders>
            <w:shd w:val="clear" w:color="auto" w:fill="auto"/>
            <w:noWrap/>
            <w:vAlign w:val="bottom"/>
            <w:hideMark/>
          </w:tcPr>
          <w:p w14:paraId="76E6F1E0" w14:textId="34BFD3B5"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rPr>
              <w:t>60.000,00</w:t>
            </w:r>
          </w:p>
        </w:tc>
        <w:tc>
          <w:tcPr>
            <w:tcW w:w="1022" w:type="dxa"/>
            <w:tcBorders>
              <w:top w:val="nil"/>
              <w:left w:val="nil"/>
              <w:bottom w:val="nil"/>
              <w:right w:val="nil"/>
            </w:tcBorders>
            <w:shd w:val="clear" w:color="auto" w:fill="auto"/>
            <w:noWrap/>
            <w:vAlign w:val="bottom"/>
            <w:hideMark/>
          </w:tcPr>
          <w:p w14:paraId="14DA27DF" w14:textId="5ACF94C0"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rPr>
              <w:t>0,00</w:t>
            </w:r>
          </w:p>
        </w:tc>
        <w:tc>
          <w:tcPr>
            <w:tcW w:w="1393" w:type="dxa"/>
            <w:tcBorders>
              <w:top w:val="nil"/>
              <w:left w:val="nil"/>
              <w:bottom w:val="nil"/>
              <w:right w:val="nil"/>
            </w:tcBorders>
            <w:shd w:val="clear" w:color="auto" w:fill="auto"/>
            <w:noWrap/>
            <w:vAlign w:val="bottom"/>
            <w:hideMark/>
          </w:tcPr>
          <w:p w14:paraId="1038557B" w14:textId="2237D137"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rPr>
              <w:t>60.000,00</w:t>
            </w:r>
          </w:p>
        </w:tc>
        <w:tc>
          <w:tcPr>
            <w:tcW w:w="1271" w:type="dxa"/>
            <w:tcBorders>
              <w:top w:val="nil"/>
              <w:left w:val="nil"/>
              <w:bottom w:val="nil"/>
              <w:right w:val="single" w:sz="8" w:space="0" w:color="auto"/>
            </w:tcBorders>
            <w:shd w:val="clear" w:color="auto" w:fill="auto"/>
            <w:noWrap/>
            <w:vAlign w:val="bottom"/>
            <w:hideMark/>
          </w:tcPr>
          <w:p w14:paraId="5C33FD63" w14:textId="142F0BAC" w:rsidR="00A26FD9" w:rsidRPr="00A26FD9" w:rsidRDefault="00A26FD9" w:rsidP="00A26FD9">
            <w:pPr>
              <w:jc w:val="right"/>
              <w:rPr>
                <w:rFonts w:ascii="Century Gothic" w:hAnsi="Century Gothic" w:cs="Calibri"/>
                <w:color w:val="000000"/>
                <w:sz w:val="18"/>
                <w:szCs w:val="18"/>
                <w:lang w:val="es-ES"/>
              </w:rPr>
            </w:pPr>
            <w:r w:rsidRPr="00A26FD9">
              <w:rPr>
                <w:rFonts w:ascii="Century Gothic" w:hAnsi="Century Gothic" w:cs="Calibri"/>
                <w:color w:val="000000"/>
                <w:sz w:val="18"/>
                <w:szCs w:val="18"/>
              </w:rPr>
              <w:t>0,00</w:t>
            </w:r>
          </w:p>
        </w:tc>
      </w:tr>
      <w:tr w:rsidR="00A26FD9" w:rsidRPr="00D56E8A" w14:paraId="08F713B2" w14:textId="77777777" w:rsidTr="00F176AB">
        <w:trPr>
          <w:trHeight w:val="255"/>
        </w:trPr>
        <w:tc>
          <w:tcPr>
            <w:tcW w:w="3543" w:type="dxa"/>
            <w:tcBorders>
              <w:top w:val="nil"/>
              <w:left w:val="single" w:sz="8" w:space="0" w:color="auto"/>
              <w:bottom w:val="single" w:sz="8" w:space="0" w:color="auto"/>
              <w:right w:val="nil"/>
            </w:tcBorders>
            <w:shd w:val="clear" w:color="auto" w:fill="auto"/>
            <w:noWrap/>
            <w:vAlign w:val="center"/>
            <w:hideMark/>
          </w:tcPr>
          <w:p w14:paraId="1E69737D" w14:textId="77777777" w:rsidR="00A26FD9" w:rsidRPr="00D56E8A" w:rsidRDefault="00A26FD9" w:rsidP="00A26FD9">
            <w:pPr>
              <w:rPr>
                <w:rFonts w:ascii="Century Gothic" w:hAnsi="Century Gothic" w:cs="Calibri"/>
                <w:b/>
                <w:bCs/>
                <w:i/>
                <w:iCs/>
                <w:color w:val="000000"/>
                <w:sz w:val="18"/>
                <w:szCs w:val="18"/>
                <w:lang w:val="es-ES"/>
              </w:rPr>
            </w:pPr>
            <w:r w:rsidRPr="00D56E8A">
              <w:rPr>
                <w:rFonts w:ascii="Century Gothic" w:hAnsi="Century Gothic" w:cs="Calibri"/>
                <w:b/>
                <w:bCs/>
                <w:i/>
                <w:iCs/>
                <w:color w:val="000000"/>
                <w:sz w:val="18"/>
                <w:szCs w:val="18"/>
                <w:lang w:val="es-ES"/>
              </w:rPr>
              <w:t xml:space="preserve">Total </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14:paraId="4E8033CA" w14:textId="79582E35" w:rsidR="00A26FD9" w:rsidRPr="00A26FD9" w:rsidRDefault="00A26FD9" w:rsidP="00A26FD9">
            <w:pPr>
              <w:jc w:val="right"/>
              <w:rPr>
                <w:rFonts w:ascii="Century Gothic" w:hAnsi="Century Gothic" w:cs="Calibri"/>
                <w:b/>
                <w:bCs/>
                <w:i/>
                <w:iCs/>
                <w:color w:val="000000"/>
                <w:sz w:val="18"/>
                <w:szCs w:val="18"/>
                <w:lang w:val="es-ES"/>
              </w:rPr>
            </w:pPr>
            <w:r w:rsidRPr="00A26FD9">
              <w:rPr>
                <w:rFonts w:ascii="Century Gothic" w:hAnsi="Century Gothic" w:cs="Calibri"/>
                <w:b/>
                <w:bCs/>
                <w:i/>
                <w:iCs/>
                <w:color w:val="000000"/>
                <w:sz w:val="18"/>
                <w:szCs w:val="18"/>
              </w:rPr>
              <w:t>64.115,32</w:t>
            </w:r>
          </w:p>
        </w:tc>
        <w:tc>
          <w:tcPr>
            <w:tcW w:w="1022" w:type="dxa"/>
            <w:tcBorders>
              <w:top w:val="single" w:sz="8" w:space="0" w:color="auto"/>
              <w:left w:val="nil"/>
              <w:bottom w:val="single" w:sz="8" w:space="0" w:color="auto"/>
              <w:right w:val="nil"/>
            </w:tcBorders>
            <w:shd w:val="clear" w:color="auto" w:fill="auto"/>
            <w:noWrap/>
            <w:vAlign w:val="bottom"/>
            <w:hideMark/>
          </w:tcPr>
          <w:p w14:paraId="274F9AC2" w14:textId="3C0EAF27" w:rsidR="00A26FD9" w:rsidRPr="00A26FD9" w:rsidRDefault="00A26FD9" w:rsidP="00A26FD9">
            <w:pPr>
              <w:jc w:val="right"/>
              <w:rPr>
                <w:rFonts w:ascii="Century Gothic" w:hAnsi="Century Gothic" w:cs="Calibri"/>
                <w:b/>
                <w:bCs/>
                <w:i/>
                <w:iCs/>
                <w:color w:val="000000"/>
                <w:sz w:val="18"/>
                <w:szCs w:val="18"/>
                <w:lang w:val="es-ES"/>
              </w:rPr>
            </w:pPr>
            <w:r w:rsidRPr="00A26FD9">
              <w:rPr>
                <w:rFonts w:ascii="Century Gothic" w:hAnsi="Century Gothic" w:cs="Calibri"/>
                <w:b/>
                <w:bCs/>
                <w:i/>
                <w:iCs/>
                <w:color w:val="000000"/>
                <w:sz w:val="18"/>
                <w:szCs w:val="18"/>
              </w:rPr>
              <w:t>0,00</w:t>
            </w:r>
          </w:p>
        </w:tc>
        <w:tc>
          <w:tcPr>
            <w:tcW w:w="1393" w:type="dxa"/>
            <w:tcBorders>
              <w:top w:val="single" w:sz="8" w:space="0" w:color="auto"/>
              <w:left w:val="nil"/>
              <w:bottom w:val="single" w:sz="8" w:space="0" w:color="auto"/>
              <w:right w:val="nil"/>
            </w:tcBorders>
            <w:shd w:val="clear" w:color="auto" w:fill="auto"/>
            <w:noWrap/>
            <w:vAlign w:val="bottom"/>
            <w:hideMark/>
          </w:tcPr>
          <w:p w14:paraId="33F0DE2B" w14:textId="46D8D114" w:rsidR="00A26FD9" w:rsidRPr="00A26FD9" w:rsidRDefault="00A26FD9" w:rsidP="00A26FD9">
            <w:pPr>
              <w:jc w:val="right"/>
              <w:rPr>
                <w:rFonts w:ascii="Century Gothic" w:hAnsi="Century Gothic" w:cs="Calibri"/>
                <w:b/>
                <w:bCs/>
                <w:i/>
                <w:iCs/>
                <w:color w:val="000000"/>
                <w:sz w:val="18"/>
                <w:szCs w:val="18"/>
                <w:lang w:val="es-ES"/>
              </w:rPr>
            </w:pPr>
            <w:r w:rsidRPr="00A26FD9">
              <w:rPr>
                <w:rFonts w:ascii="Century Gothic" w:hAnsi="Century Gothic" w:cs="Calibri"/>
                <w:b/>
                <w:bCs/>
                <w:i/>
                <w:iCs/>
                <w:color w:val="000000"/>
                <w:sz w:val="18"/>
                <w:szCs w:val="18"/>
              </w:rPr>
              <w:t>60.000,00</w:t>
            </w:r>
          </w:p>
        </w:tc>
        <w:tc>
          <w:tcPr>
            <w:tcW w:w="1271" w:type="dxa"/>
            <w:tcBorders>
              <w:top w:val="single" w:sz="8" w:space="0" w:color="auto"/>
              <w:left w:val="nil"/>
              <w:bottom w:val="single" w:sz="8" w:space="0" w:color="auto"/>
              <w:right w:val="single" w:sz="8" w:space="0" w:color="auto"/>
            </w:tcBorders>
            <w:shd w:val="clear" w:color="auto" w:fill="auto"/>
            <w:noWrap/>
            <w:vAlign w:val="bottom"/>
            <w:hideMark/>
          </w:tcPr>
          <w:p w14:paraId="3A87DB5B" w14:textId="6DC81200" w:rsidR="00A26FD9" w:rsidRPr="00A26FD9" w:rsidRDefault="00A26FD9" w:rsidP="00A26FD9">
            <w:pPr>
              <w:jc w:val="right"/>
              <w:rPr>
                <w:rFonts w:ascii="Century Gothic" w:hAnsi="Century Gothic" w:cs="Calibri"/>
                <w:b/>
                <w:bCs/>
                <w:i/>
                <w:iCs/>
                <w:color w:val="000000"/>
                <w:sz w:val="18"/>
                <w:szCs w:val="18"/>
                <w:lang w:val="es-ES"/>
              </w:rPr>
            </w:pPr>
            <w:r w:rsidRPr="00A26FD9">
              <w:rPr>
                <w:rFonts w:ascii="Century Gothic" w:hAnsi="Century Gothic" w:cs="Calibri"/>
                <w:b/>
                <w:bCs/>
                <w:i/>
                <w:iCs/>
                <w:color w:val="000000"/>
                <w:sz w:val="18"/>
                <w:szCs w:val="18"/>
              </w:rPr>
              <w:t>4.115,32</w:t>
            </w:r>
          </w:p>
        </w:tc>
      </w:tr>
    </w:tbl>
    <w:p w14:paraId="229727AE" w14:textId="77777777" w:rsidR="00F176AB" w:rsidRDefault="00F176AB" w:rsidP="00F176AB">
      <w:pPr>
        <w:pStyle w:val="Textoindependiente"/>
        <w:spacing w:before="100" w:beforeAutospacing="1" w:after="100" w:afterAutospacing="1"/>
        <w:ind w:left="567"/>
        <w:rPr>
          <w:rFonts w:ascii="Century Gothic" w:hAnsi="Century Gothic"/>
          <w:sz w:val="18"/>
          <w:szCs w:val="18"/>
        </w:rPr>
      </w:pPr>
      <w:r w:rsidRPr="00F176AB">
        <w:rPr>
          <w:rFonts w:ascii="Century Gothic" w:hAnsi="Century Gothic"/>
          <w:sz w:val="18"/>
          <w:szCs w:val="18"/>
        </w:rPr>
        <w:t xml:space="preserve">Por determinadas dudas sobre el criterio que, en atención a la normativa vigente, debe seguir la entidad, motivo por el cual con fecha 9 de marzo de 2020 se presentó escrito solicitando aclaración </w:t>
      </w:r>
      <w:r w:rsidRPr="00F176AB">
        <w:rPr>
          <w:rFonts w:ascii="Century Gothic" w:hAnsi="Century Gothic"/>
          <w:sz w:val="18"/>
          <w:szCs w:val="18"/>
        </w:rPr>
        <w:lastRenderedPageBreak/>
        <w:t xml:space="preserve">a la Agencia Tributaria Canaria. Hasta 4 de julio de 2018 la entidad podría estar asumiendo un riesgo fiscal al poder resultar de aplicación un criterio distinto al seguido hasta dicha fecha. </w:t>
      </w:r>
    </w:p>
    <w:p w14:paraId="6BA9785F" w14:textId="77777777" w:rsidR="008B3A49" w:rsidRPr="00F176AB" w:rsidRDefault="008B3A49" w:rsidP="00F176AB">
      <w:pPr>
        <w:pStyle w:val="Textoindependiente"/>
        <w:spacing w:before="100" w:beforeAutospacing="1" w:after="100" w:afterAutospacing="1"/>
        <w:ind w:left="567"/>
        <w:rPr>
          <w:rFonts w:ascii="Century Gothic" w:hAnsi="Century Gothic"/>
          <w:sz w:val="18"/>
          <w:szCs w:val="18"/>
        </w:rPr>
      </w:pPr>
    </w:p>
    <w:p w14:paraId="7698E00D" w14:textId="099EF9EA" w:rsidR="00461D3B" w:rsidRPr="001E12B7" w:rsidRDefault="00461D3B" w:rsidP="00461D3B">
      <w:pPr>
        <w:pStyle w:val="Ttulo1"/>
        <w:spacing w:before="100" w:beforeAutospacing="1" w:after="100" w:afterAutospacing="1"/>
        <w:ind w:left="567" w:hanging="567"/>
        <w:rPr>
          <w:rFonts w:ascii="Century Gothic" w:hAnsi="Century Gothic"/>
          <w:sz w:val="28"/>
          <w:szCs w:val="28"/>
        </w:rPr>
      </w:pPr>
      <w:r w:rsidRPr="001E12B7">
        <w:rPr>
          <w:rFonts w:ascii="Century Gothic" w:hAnsi="Century Gothic"/>
          <w:sz w:val="28"/>
          <w:szCs w:val="28"/>
        </w:rPr>
        <w:t xml:space="preserve"> </w:t>
      </w:r>
      <w:r w:rsidRPr="001E12B7">
        <w:rPr>
          <w:rFonts w:ascii="Century Gothic" w:hAnsi="Century Gothic"/>
          <w:sz w:val="28"/>
          <w:szCs w:val="28"/>
        </w:rPr>
        <w:tab/>
      </w:r>
      <w:bookmarkStart w:id="99" w:name="_Toc99445264"/>
      <w:r w:rsidRPr="001E12B7">
        <w:rPr>
          <w:rFonts w:ascii="Century Gothic" w:hAnsi="Century Gothic"/>
          <w:sz w:val="28"/>
          <w:szCs w:val="28"/>
        </w:rPr>
        <w:t>Otra información</w:t>
      </w:r>
      <w:bookmarkEnd w:id="89"/>
      <w:bookmarkEnd w:id="90"/>
      <w:bookmarkEnd w:id="99"/>
    </w:p>
    <w:p w14:paraId="2CD6C13E" w14:textId="6FED02D0" w:rsidR="002C5BCA" w:rsidRDefault="002C5BCA" w:rsidP="002C5BCA">
      <w:pPr>
        <w:pStyle w:val="Ttulo2"/>
        <w:spacing w:before="100" w:beforeAutospacing="1" w:after="100" w:afterAutospacing="1"/>
        <w:jc w:val="both"/>
        <w:rPr>
          <w:rFonts w:ascii="Century Gothic" w:hAnsi="Century Gothic"/>
          <w:bCs/>
          <w:iCs/>
        </w:rPr>
      </w:pPr>
      <w:bookmarkStart w:id="100" w:name="_Toc99445265"/>
      <w:r>
        <w:rPr>
          <w:rFonts w:ascii="Century Gothic" w:hAnsi="Century Gothic"/>
          <w:bCs/>
          <w:iCs/>
        </w:rPr>
        <w:t>14</w:t>
      </w:r>
      <w:r w:rsidRPr="001E12B7">
        <w:rPr>
          <w:rFonts w:ascii="Century Gothic" w:hAnsi="Century Gothic"/>
          <w:bCs/>
          <w:iCs/>
        </w:rPr>
        <w:t>.</w:t>
      </w:r>
      <w:r>
        <w:rPr>
          <w:rFonts w:ascii="Century Gothic" w:hAnsi="Century Gothic"/>
          <w:bCs/>
          <w:iCs/>
        </w:rPr>
        <w:t>1</w:t>
      </w:r>
      <w:r w:rsidRPr="001E12B7">
        <w:rPr>
          <w:rFonts w:ascii="Century Gothic" w:hAnsi="Century Gothic"/>
          <w:bCs/>
          <w:iCs/>
        </w:rPr>
        <w:t>.</w:t>
      </w:r>
      <w:r w:rsidRPr="001E12B7">
        <w:rPr>
          <w:rFonts w:ascii="Century Gothic" w:hAnsi="Century Gothic"/>
        </w:rPr>
        <w:t xml:space="preserve"> </w:t>
      </w:r>
      <w:r>
        <w:rPr>
          <w:rFonts w:ascii="Century Gothic" w:hAnsi="Century Gothic"/>
        </w:rPr>
        <w:t>Personal</w:t>
      </w:r>
      <w:bookmarkEnd w:id="100"/>
    </w:p>
    <w:p w14:paraId="776EFF82" w14:textId="65956553" w:rsidR="00461D3B" w:rsidRDefault="00461D3B" w:rsidP="002C5BCA">
      <w:pPr>
        <w:pStyle w:val="Textoindependiente"/>
        <w:spacing w:before="100" w:beforeAutospacing="1" w:after="100" w:afterAutospacing="1"/>
        <w:ind w:left="567"/>
        <w:rPr>
          <w:rFonts w:ascii="Century Gothic" w:hAnsi="Century Gothic"/>
          <w:sz w:val="18"/>
          <w:szCs w:val="18"/>
        </w:rPr>
      </w:pPr>
      <w:bookmarkStart w:id="101" w:name="_Hlk129245726"/>
      <w:r w:rsidRPr="001E12B7">
        <w:rPr>
          <w:rFonts w:ascii="Century Gothic" w:hAnsi="Century Gothic"/>
          <w:sz w:val="18"/>
          <w:szCs w:val="18"/>
        </w:rPr>
        <w:t xml:space="preserve">El número medio de personas empleadas en el curso del ejercicio </w:t>
      </w:r>
      <w:r w:rsidR="002C5BCA">
        <w:rPr>
          <w:rFonts w:ascii="Century Gothic" w:hAnsi="Century Gothic"/>
          <w:sz w:val="18"/>
          <w:szCs w:val="18"/>
        </w:rPr>
        <w:t xml:space="preserve">por categorías </w:t>
      </w:r>
      <w:r w:rsidRPr="001E12B7">
        <w:rPr>
          <w:rFonts w:ascii="Century Gothic" w:hAnsi="Century Gothic"/>
          <w:sz w:val="18"/>
          <w:szCs w:val="18"/>
        </w:rPr>
        <w:t>es el siguiente</w:t>
      </w:r>
      <w:bookmarkEnd w:id="101"/>
      <w:r w:rsidRPr="001E12B7">
        <w:rPr>
          <w:rFonts w:ascii="Century Gothic" w:hAnsi="Century Gothic"/>
          <w:sz w:val="18"/>
          <w:szCs w:val="18"/>
        </w:rPr>
        <w:t xml:space="preserve">: </w:t>
      </w:r>
    </w:p>
    <w:p w14:paraId="2F5D1CA3" w14:textId="25713FC6" w:rsidR="003F267E" w:rsidRDefault="003F267E" w:rsidP="002C5BCA">
      <w:pPr>
        <w:pStyle w:val="Textoindependiente"/>
        <w:spacing w:before="100" w:beforeAutospacing="1" w:after="100" w:afterAutospacing="1"/>
        <w:ind w:left="567"/>
        <w:rPr>
          <w:rFonts w:ascii="Century Gothic" w:hAnsi="Century Gothic"/>
          <w:sz w:val="18"/>
          <w:szCs w:val="18"/>
          <w:lang w:val="es-ES"/>
        </w:rPr>
      </w:pPr>
      <w:r w:rsidRPr="003F267E">
        <w:rPr>
          <w:rFonts w:ascii="Century Gothic" w:hAnsi="Century Gothic"/>
          <w:sz w:val="18"/>
          <w:szCs w:val="18"/>
          <w:lang w:val="es-ES"/>
        </w:rPr>
        <w:t>La empresa no tiene acuerdos que no figuren en el balance.</w:t>
      </w:r>
    </w:p>
    <w:tbl>
      <w:tblPr>
        <w:tblW w:w="9138" w:type="dxa"/>
        <w:tblInd w:w="567" w:type="dxa"/>
        <w:tblCellMar>
          <w:left w:w="70" w:type="dxa"/>
          <w:right w:w="70" w:type="dxa"/>
        </w:tblCellMar>
        <w:tblLook w:val="04A0" w:firstRow="1" w:lastRow="0" w:firstColumn="1" w:lastColumn="0" w:noHBand="0" w:noVBand="1"/>
      </w:tblPr>
      <w:tblGrid>
        <w:gridCol w:w="3969"/>
        <w:gridCol w:w="883"/>
        <w:gridCol w:w="851"/>
        <w:gridCol w:w="709"/>
        <w:gridCol w:w="883"/>
        <w:gridCol w:w="992"/>
        <w:gridCol w:w="851"/>
      </w:tblGrid>
      <w:tr w:rsidR="00B31C0C" w:rsidRPr="00B31C0C" w14:paraId="39146A90" w14:textId="77777777" w:rsidTr="00C6093E">
        <w:trPr>
          <w:trHeight w:val="284"/>
        </w:trPr>
        <w:tc>
          <w:tcPr>
            <w:tcW w:w="3969" w:type="dxa"/>
            <w:tcBorders>
              <w:top w:val="nil"/>
              <w:left w:val="nil"/>
              <w:bottom w:val="nil"/>
              <w:right w:val="nil"/>
            </w:tcBorders>
            <w:shd w:val="clear" w:color="auto" w:fill="auto"/>
            <w:noWrap/>
            <w:vAlign w:val="bottom"/>
            <w:hideMark/>
          </w:tcPr>
          <w:p w14:paraId="5905AAF1" w14:textId="77777777" w:rsidR="00B31C0C" w:rsidRPr="00B31C0C" w:rsidRDefault="00B31C0C" w:rsidP="00B31C0C">
            <w:pPr>
              <w:rPr>
                <w:sz w:val="18"/>
                <w:szCs w:val="18"/>
                <w:lang w:val="es-ES"/>
              </w:rPr>
            </w:pPr>
          </w:p>
        </w:tc>
        <w:tc>
          <w:tcPr>
            <w:tcW w:w="244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7BBC03" w14:textId="77777777" w:rsidR="00B31C0C" w:rsidRPr="00B31C0C" w:rsidRDefault="00B31C0C" w:rsidP="00B31C0C">
            <w:pPr>
              <w:jc w:val="center"/>
              <w:rPr>
                <w:rFonts w:ascii="Calibri" w:hAnsi="Calibri" w:cs="Calibri"/>
                <w:b/>
                <w:bCs/>
                <w:color w:val="000000"/>
                <w:sz w:val="18"/>
                <w:szCs w:val="18"/>
                <w:lang w:val="es-ES"/>
              </w:rPr>
            </w:pPr>
            <w:r w:rsidRPr="00B31C0C">
              <w:rPr>
                <w:rFonts w:ascii="Calibri" w:hAnsi="Calibri" w:cs="Calibri"/>
                <w:b/>
                <w:bCs/>
                <w:color w:val="000000"/>
                <w:sz w:val="18"/>
                <w:szCs w:val="18"/>
                <w:lang w:val="es-ES"/>
              </w:rPr>
              <w:t>EJERCICIO 2023</w:t>
            </w:r>
          </w:p>
        </w:tc>
        <w:tc>
          <w:tcPr>
            <w:tcW w:w="272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AE89E7A" w14:textId="7E46ACB8" w:rsidR="00B31C0C" w:rsidRPr="00B31C0C" w:rsidRDefault="00B31C0C" w:rsidP="00B31C0C">
            <w:pPr>
              <w:jc w:val="center"/>
              <w:rPr>
                <w:rFonts w:ascii="Calibri" w:hAnsi="Calibri" w:cs="Calibri"/>
                <w:b/>
                <w:bCs/>
                <w:color w:val="000000"/>
                <w:sz w:val="18"/>
                <w:szCs w:val="18"/>
                <w:lang w:val="es-ES"/>
              </w:rPr>
            </w:pPr>
            <w:r w:rsidRPr="00B31C0C">
              <w:rPr>
                <w:rFonts w:ascii="Calibri" w:hAnsi="Calibri" w:cs="Calibri"/>
                <w:b/>
                <w:bCs/>
                <w:color w:val="000000"/>
                <w:sz w:val="18"/>
                <w:szCs w:val="18"/>
                <w:lang w:val="es-ES"/>
              </w:rPr>
              <w:t>EJERCICIO 202</w:t>
            </w:r>
            <w:r w:rsidR="00EE01CE">
              <w:rPr>
                <w:rFonts w:ascii="Calibri" w:hAnsi="Calibri" w:cs="Calibri"/>
                <w:b/>
                <w:bCs/>
                <w:color w:val="000000"/>
                <w:sz w:val="18"/>
                <w:szCs w:val="18"/>
                <w:lang w:val="es-ES"/>
              </w:rPr>
              <w:t>2</w:t>
            </w:r>
          </w:p>
        </w:tc>
      </w:tr>
      <w:tr w:rsidR="00B31C0C" w:rsidRPr="00B31C0C" w14:paraId="3453A86B" w14:textId="77777777" w:rsidTr="00C6093E">
        <w:trPr>
          <w:trHeight w:val="284"/>
        </w:trPr>
        <w:tc>
          <w:tcPr>
            <w:tcW w:w="3969" w:type="dxa"/>
            <w:tcBorders>
              <w:top w:val="nil"/>
              <w:left w:val="nil"/>
              <w:bottom w:val="nil"/>
              <w:right w:val="nil"/>
            </w:tcBorders>
            <w:shd w:val="clear" w:color="auto" w:fill="auto"/>
            <w:noWrap/>
            <w:vAlign w:val="center"/>
            <w:hideMark/>
          </w:tcPr>
          <w:p w14:paraId="5F48F1A6" w14:textId="77777777" w:rsidR="00B31C0C" w:rsidRPr="00B31C0C" w:rsidRDefault="00B31C0C" w:rsidP="00B31C0C">
            <w:pPr>
              <w:jc w:val="center"/>
              <w:rPr>
                <w:rFonts w:ascii="Calibri" w:hAnsi="Calibri" w:cs="Calibri"/>
                <w:b/>
                <w:bCs/>
                <w:color w:val="000000"/>
                <w:sz w:val="18"/>
                <w:szCs w:val="18"/>
                <w:lang w:val="es-ES"/>
              </w:rPr>
            </w:pPr>
          </w:p>
        </w:tc>
        <w:tc>
          <w:tcPr>
            <w:tcW w:w="2443" w:type="dxa"/>
            <w:gridSpan w:val="3"/>
            <w:tcBorders>
              <w:top w:val="single" w:sz="8" w:space="0" w:color="auto"/>
              <w:left w:val="single" w:sz="8" w:space="0" w:color="auto"/>
              <w:bottom w:val="nil"/>
              <w:right w:val="single" w:sz="8" w:space="0" w:color="000000"/>
            </w:tcBorders>
            <w:shd w:val="clear" w:color="000000" w:fill="FFE699"/>
            <w:vAlign w:val="center"/>
            <w:hideMark/>
          </w:tcPr>
          <w:p w14:paraId="0C6B5742" w14:textId="77777777" w:rsidR="00B31C0C" w:rsidRPr="00B31C0C" w:rsidRDefault="00B31C0C" w:rsidP="00B31C0C">
            <w:pPr>
              <w:jc w:val="center"/>
              <w:rPr>
                <w:rFonts w:ascii="Trebuchet MS" w:hAnsi="Trebuchet MS" w:cs="Calibri"/>
                <w:b/>
                <w:bCs/>
                <w:color w:val="000000"/>
                <w:sz w:val="18"/>
                <w:szCs w:val="18"/>
                <w:lang w:val="es-ES"/>
              </w:rPr>
            </w:pPr>
            <w:r w:rsidRPr="00B31C0C">
              <w:rPr>
                <w:rFonts w:ascii="Trebuchet MS" w:hAnsi="Trebuchet MS" w:cs="Calibri"/>
                <w:b/>
                <w:bCs/>
                <w:color w:val="000000"/>
                <w:sz w:val="18"/>
                <w:szCs w:val="18"/>
                <w:lang w:val="es-ES"/>
              </w:rPr>
              <w:t>FIJOS</w:t>
            </w:r>
          </w:p>
        </w:tc>
        <w:tc>
          <w:tcPr>
            <w:tcW w:w="2726" w:type="dxa"/>
            <w:gridSpan w:val="3"/>
            <w:tcBorders>
              <w:top w:val="single" w:sz="8" w:space="0" w:color="auto"/>
              <w:left w:val="nil"/>
              <w:bottom w:val="nil"/>
              <w:right w:val="single" w:sz="8" w:space="0" w:color="000000"/>
            </w:tcBorders>
            <w:shd w:val="clear" w:color="000000" w:fill="FFE699"/>
            <w:vAlign w:val="center"/>
            <w:hideMark/>
          </w:tcPr>
          <w:p w14:paraId="0CFF2C50" w14:textId="77777777" w:rsidR="00B31C0C" w:rsidRPr="00B31C0C" w:rsidRDefault="00B31C0C" w:rsidP="00B31C0C">
            <w:pPr>
              <w:jc w:val="center"/>
              <w:rPr>
                <w:rFonts w:ascii="Trebuchet MS" w:hAnsi="Trebuchet MS" w:cs="Calibri"/>
                <w:b/>
                <w:bCs/>
                <w:color w:val="000000"/>
                <w:sz w:val="18"/>
                <w:szCs w:val="18"/>
                <w:lang w:val="es-ES"/>
              </w:rPr>
            </w:pPr>
            <w:r w:rsidRPr="00B31C0C">
              <w:rPr>
                <w:rFonts w:ascii="Trebuchet MS" w:hAnsi="Trebuchet MS" w:cs="Calibri"/>
                <w:b/>
                <w:bCs/>
                <w:color w:val="000000"/>
                <w:sz w:val="18"/>
                <w:szCs w:val="18"/>
                <w:lang w:val="es-ES"/>
              </w:rPr>
              <w:t>FIJOS</w:t>
            </w:r>
          </w:p>
        </w:tc>
      </w:tr>
      <w:tr w:rsidR="00B31C0C" w:rsidRPr="00B31C0C" w14:paraId="6CE42FB3" w14:textId="77777777" w:rsidTr="00C6093E">
        <w:trPr>
          <w:trHeight w:val="284"/>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870E2EC" w14:textId="77777777" w:rsidR="00B31C0C" w:rsidRPr="00B31C0C" w:rsidRDefault="00B31C0C" w:rsidP="00B31C0C">
            <w:pPr>
              <w:jc w:val="center"/>
              <w:rPr>
                <w:rFonts w:ascii="Calibri" w:hAnsi="Calibri" w:cs="Calibri"/>
                <w:b/>
                <w:bCs/>
                <w:color w:val="000000"/>
                <w:sz w:val="18"/>
                <w:szCs w:val="18"/>
                <w:lang w:val="es-ES"/>
              </w:rPr>
            </w:pPr>
            <w:r w:rsidRPr="00B31C0C">
              <w:rPr>
                <w:rFonts w:ascii="Calibri" w:hAnsi="Calibri" w:cs="Calibri"/>
                <w:b/>
                <w:bCs/>
                <w:color w:val="000000"/>
                <w:sz w:val="18"/>
                <w:szCs w:val="18"/>
                <w:lang w:val="es-ES"/>
              </w:rPr>
              <w:t>Categoría</w:t>
            </w:r>
          </w:p>
        </w:tc>
        <w:tc>
          <w:tcPr>
            <w:tcW w:w="883" w:type="dxa"/>
            <w:tcBorders>
              <w:top w:val="single" w:sz="8" w:space="0" w:color="auto"/>
              <w:left w:val="nil"/>
              <w:bottom w:val="single" w:sz="4" w:space="0" w:color="auto"/>
              <w:right w:val="single" w:sz="4" w:space="0" w:color="auto"/>
            </w:tcBorders>
            <w:shd w:val="clear" w:color="auto" w:fill="auto"/>
            <w:vAlign w:val="center"/>
            <w:hideMark/>
          </w:tcPr>
          <w:p w14:paraId="6DBE273D" w14:textId="77777777" w:rsidR="00B31C0C" w:rsidRPr="00B31C0C" w:rsidRDefault="00B31C0C" w:rsidP="00B31C0C">
            <w:pPr>
              <w:jc w:val="center"/>
              <w:rPr>
                <w:rFonts w:ascii="Trebuchet MS" w:hAnsi="Trebuchet MS" w:cs="Calibri"/>
                <w:b/>
                <w:bCs/>
                <w:color w:val="000000"/>
                <w:sz w:val="18"/>
                <w:szCs w:val="18"/>
                <w:lang w:val="es-ES"/>
              </w:rPr>
            </w:pPr>
            <w:r w:rsidRPr="00B31C0C">
              <w:rPr>
                <w:rFonts w:ascii="Trebuchet MS" w:hAnsi="Trebuchet MS" w:cs="Calibri"/>
                <w:b/>
                <w:bCs/>
                <w:color w:val="000000"/>
                <w:sz w:val="18"/>
                <w:szCs w:val="18"/>
                <w:lang w:val="es-ES"/>
              </w:rPr>
              <w:t>Hombres</w:t>
            </w:r>
          </w:p>
        </w:tc>
        <w:tc>
          <w:tcPr>
            <w:tcW w:w="851" w:type="dxa"/>
            <w:tcBorders>
              <w:top w:val="single" w:sz="8" w:space="0" w:color="auto"/>
              <w:left w:val="nil"/>
              <w:bottom w:val="single" w:sz="4" w:space="0" w:color="auto"/>
              <w:right w:val="single" w:sz="4" w:space="0" w:color="auto"/>
            </w:tcBorders>
            <w:shd w:val="clear" w:color="auto" w:fill="auto"/>
            <w:vAlign w:val="center"/>
            <w:hideMark/>
          </w:tcPr>
          <w:p w14:paraId="32F42F25" w14:textId="77777777" w:rsidR="00B31C0C" w:rsidRPr="00B31C0C" w:rsidRDefault="00B31C0C" w:rsidP="00B31C0C">
            <w:pPr>
              <w:jc w:val="center"/>
              <w:rPr>
                <w:rFonts w:ascii="Trebuchet MS" w:hAnsi="Trebuchet MS" w:cs="Calibri"/>
                <w:b/>
                <w:bCs/>
                <w:color w:val="000000"/>
                <w:sz w:val="18"/>
                <w:szCs w:val="18"/>
                <w:lang w:val="es-ES"/>
              </w:rPr>
            </w:pPr>
            <w:r w:rsidRPr="00B31C0C">
              <w:rPr>
                <w:rFonts w:ascii="Trebuchet MS" w:hAnsi="Trebuchet MS" w:cs="Calibri"/>
                <w:b/>
                <w:bCs/>
                <w:color w:val="000000"/>
                <w:sz w:val="18"/>
                <w:szCs w:val="18"/>
                <w:lang w:val="es-ES"/>
              </w:rPr>
              <w:t>Mujeres</w:t>
            </w:r>
          </w:p>
        </w:tc>
        <w:tc>
          <w:tcPr>
            <w:tcW w:w="709" w:type="dxa"/>
            <w:tcBorders>
              <w:top w:val="single" w:sz="8" w:space="0" w:color="auto"/>
              <w:left w:val="nil"/>
              <w:bottom w:val="single" w:sz="4" w:space="0" w:color="auto"/>
              <w:right w:val="single" w:sz="4" w:space="0" w:color="auto"/>
            </w:tcBorders>
            <w:shd w:val="clear" w:color="auto" w:fill="auto"/>
            <w:vAlign w:val="center"/>
            <w:hideMark/>
          </w:tcPr>
          <w:p w14:paraId="5CC16C24" w14:textId="77777777" w:rsidR="00B31C0C" w:rsidRPr="00B31C0C" w:rsidRDefault="00B31C0C" w:rsidP="00B31C0C">
            <w:pPr>
              <w:jc w:val="center"/>
              <w:rPr>
                <w:rFonts w:ascii="Trebuchet MS" w:hAnsi="Trebuchet MS" w:cs="Calibri"/>
                <w:b/>
                <w:bCs/>
                <w:color w:val="000000"/>
                <w:sz w:val="18"/>
                <w:szCs w:val="18"/>
                <w:lang w:val="es-ES"/>
              </w:rPr>
            </w:pPr>
            <w:r w:rsidRPr="00B31C0C">
              <w:rPr>
                <w:rFonts w:ascii="Trebuchet MS" w:hAnsi="Trebuchet MS" w:cs="Calibri"/>
                <w:b/>
                <w:bCs/>
                <w:color w:val="000000"/>
                <w:sz w:val="18"/>
                <w:szCs w:val="18"/>
                <w:lang w:val="es-ES"/>
              </w:rPr>
              <w:t>Total</w:t>
            </w:r>
          </w:p>
        </w:tc>
        <w:tc>
          <w:tcPr>
            <w:tcW w:w="883" w:type="dxa"/>
            <w:tcBorders>
              <w:top w:val="single" w:sz="8" w:space="0" w:color="auto"/>
              <w:left w:val="nil"/>
              <w:bottom w:val="single" w:sz="4" w:space="0" w:color="auto"/>
              <w:right w:val="single" w:sz="4" w:space="0" w:color="auto"/>
            </w:tcBorders>
            <w:shd w:val="clear" w:color="auto" w:fill="auto"/>
            <w:vAlign w:val="center"/>
            <w:hideMark/>
          </w:tcPr>
          <w:p w14:paraId="035E88C8" w14:textId="77777777" w:rsidR="00B31C0C" w:rsidRPr="00B31C0C" w:rsidRDefault="00B31C0C" w:rsidP="00B31C0C">
            <w:pPr>
              <w:jc w:val="center"/>
              <w:rPr>
                <w:rFonts w:ascii="Trebuchet MS" w:hAnsi="Trebuchet MS" w:cs="Calibri"/>
                <w:b/>
                <w:bCs/>
                <w:color w:val="000000"/>
                <w:sz w:val="18"/>
                <w:szCs w:val="18"/>
                <w:lang w:val="es-ES"/>
              </w:rPr>
            </w:pPr>
            <w:r w:rsidRPr="00B31C0C">
              <w:rPr>
                <w:rFonts w:ascii="Trebuchet MS" w:hAnsi="Trebuchet MS" w:cs="Calibri"/>
                <w:b/>
                <w:bCs/>
                <w:color w:val="000000"/>
                <w:sz w:val="18"/>
                <w:szCs w:val="18"/>
                <w:lang w:val="es-ES"/>
              </w:rPr>
              <w:t>Hombres</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5CB2231E" w14:textId="77777777" w:rsidR="00B31C0C" w:rsidRPr="00B31C0C" w:rsidRDefault="00B31C0C" w:rsidP="00B31C0C">
            <w:pPr>
              <w:jc w:val="center"/>
              <w:rPr>
                <w:rFonts w:ascii="Trebuchet MS" w:hAnsi="Trebuchet MS" w:cs="Calibri"/>
                <w:b/>
                <w:bCs/>
                <w:color w:val="000000"/>
                <w:sz w:val="18"/>
                <w:szCs w:val="18"/>
                <w:lang w:val="es-ES"/>
              </w:rPr>
            </w:pPr>
            <w:r w:rsidRPr="00B31C0C">
              <w:rPr>
                <w:rFonts w:ascii="Trebuchet MS" w:hAnsi="Trebuchet MS" w:cs="Calibri"/>
                <w:b/>
                <w:bCs/>
                <w:color w:val="000000"/>
                <w:sz w:val="18"/>
                <w:szCs w:val="18"/>
                <w:lang w:val="es-ES"/>
              </w:rPr>
              <w:t>Mujeres</w:t>
            </w:r>
          </w:p>
        </w:tc>
        <w:tc>
          <w:tcPr>
            <w:tcW w:w="851" w:type="dxa"/>
            <w:tcBorders>
              <w:top w:val="single" w:sz="8" w:space="0" w:color="auto"/>
              <w:left w:val="nil"/>
              <w:bottom w:val="single" w:sz="4" w:space="0" w:color="auto"/>
              <w:right w:val="single" w:sz="8" w:space="0" w:color="auto"/>
            </w:tcBorders>
            <w:shd w:val="clear" w:color="auto" w:fill="auto"/>
            <w:vAlign w:val="center"/>
            <w:hideMark/>
          </w:tcPr>
          <w:p w14:paraId="38FA1429" w14:textId="77777777" w:rsidR="00B31C0C" w:rsidRPr="00B31C0C" w:rsidRDefault="00B31C0C" w:rsidP="00B31C0C">
            <w:pPr>
              <w:jc w:val="center"/>
              <w:rPr>
                <w:rFonts w:ascii="Trebuchet MS" w:hAnsi="Trebuchet MS" w:cs="Calibri"/>
                <w:b/>
                <w:bCs/>
                <w:color w:val="000000"/>
                <w:sz w:val="18"/>
                <w:szCs w:val="18"/>
                <w:lang w:val="es-ES"/>
              </w:rPr>
            </w:pPr>
            <w:r w:rsidRPr="00B31C0C">
              <w:rPr>
                <w:rFonts w:ascii="Trebuchet MS" w:hAnsi="Trebuchet MS" w:cs="Calibri"/>
                <w:b/>
                <w:bCs/>
                <w:color w:val="000000"/>
                <w:sz w:val="18"/>
                <w:szCs w:val="18"/>
                <w:lang w:val="es-ES"/>
              </w:rPr>
              <w:t>Total</w:t>
            </w:r>
          </w:p>
        </w:tc>
      </w:tr>
      <w:tr w:rsidR="00B31C0C" w:rsidRPr="00B31C0C" w14:paraId="4D175C02"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0906D8D2"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ADJUNTA A LA JEFATURA DE ADMON</w:t>
            </w:r>
          </w:p>
        </w:tc>
        <w:tc>
          <w:tcPr>
            <w:tcW w:w="883" w:type="dxa"/>
            <w:tcBorders>
              <w:top w:val="nil"/>
              <w:left w:val="nil"/>
              <w:bottom w:val="single" w:sz="4" w:space="0" w:color="auto"/>
              <w:right w:val="single" w:sz="4" w:space="0" w:color="auto"/>
            </w:tcBorders>
            <w:shd w:val="clear" w:color="auto" w:fill="auto"/>
            <w:noWrap/>
            <w:vAlign w:val="center"/>
            <w:hideMark/>
          </w:tcPr>
          <w:p w14:paraId="66B8AE41"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4" w:space="0" w:color="auto"/>
            </w:tcBorders>
            <w:shd w:val="clear" w:color="auto" w:fill="auto"/>
            <w:noWrap/>
            <w:vAlign w:val="center"/>
            <w:hideMark/>
          </w:tcPr>
          <w:p w14:paraId="5601D5C5"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F72BE76"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10016AD2"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16BA560"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51" w:type="dxa"/>
            <w:tcBorders>
              <w:top w:val="nil"/>
              <w:left w:val="nil"/>
              <w:bottom w:val="single" w:sz="4" w:space="0" w:color="auto"/>
              <w:right w:val="single" w:sz="8" w:space="0" w:color="auto"/>
            </w:tcBorders>
            <w:shd w:val="clear" w:color="auto" w:fill="auto"/>
            <w:noWrap/>
            <w:vAlign w:val="bottom"/>
            <w:hideMark/>
          </w:tcPr>
          <w:p w14:paraId="39B4185C"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69A7AB89"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1431A9B9"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AUXILIAR ADMINISTRATIVO</w:t>
            </w:r>
          </w:p>
        </w:tc>
        <w:tc>
          <w:tcPr>
            <w:tcW w:w="883" w:type="dxa"/>
            <w:tcBorders>
              <w:top w:val="nil"/>
              <w:left w:val="nil"/>
              <w:bottom w:val="single" w:sz="4" w:space="0" w:color="auto"/>
              <w:right w:val="single" w:sz="4" w:space="0" w:color="auto"/>
            </w:tcBorders>
            <w:shd w:val="clear" w:color="auto" w:fill="auto"/>
            <w:noWrap/>
            <w:vAlign w:val="center"/>
            <w:hideMark/>
          </w:tcPr>
          <w:p w14:paraId="5048CE63"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4" w:space="0" w:color="auto"/>
            </w:tcBorders>
            <w:shd w:val="clear" w:color="auto" w:fill="auto"/>
            <w:noWrap/>
            <w:vAlign w:val="center"/>
            <w:hideMark/>
          </w:tcPr>
          <w:p w14:paraId="14227DF0"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1,94</w:t>
            </w:r>
          </w:p>
        </w:tc>
        <w:tc>
          <w:tcPr>
            <w:tcW w:w="709" w:type="dxa"/>
            <w:tcBorders>
              <w:top w:val="nil"/>
              <w:left w:val="nil"/>
              <w:bottom w:val="single" w:sz="4" w:space="0" w:color="auto"/>
              <w:right w:val="single" w:sz="4" w:space="0" w:color="auto"/>
            </w:tcBorders>
            <w:shd w:val="clear" w:color="auto" w:fill="auto"/>
            <w:noWrap/>
            <w:vAlign w:val="bottom"/>
            <w:hideMark/>
          </w:tcPr>
          <w:p w14:paraId="0A462F17"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1,94</w:t>
            </w:r>
          </w:p>
        </w:tc>
        <w:tc>
          <w:tcPr>
            <w:tcW w:w="883" w:type="dxa"/>
            <w:tcBorders>
              <w:top w:val="nil"/>
              <w:left w:val="nil"/>
              <w:bottom w:val="single" w:sz="4" w:space="0" w:color="auto"/>
              <w:right w:val="single" w:sz="4" w:space="0" w:color="auto"/>
            </w:tcBorders>
            <w:shd w:val="clear" w:color="auto" w:fill="auto"/>
            <w:noWrap/>
            <w:vAlign w:val="bottom"/>
            <w:hideMark/>
          </w:tcPr>
          <w:p w14:paraId="41894319"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9DFE355"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2,00</w:t>
            </w:r>
          </w:p>
        </w:tc>
        <w:tc>
          <w:tcPr>
            <w:tcW w:w="851" w:type="dxa"/>
            <w:tcBorders>
              <w:top w:val="nil"/>
              <w:left w:val="nil"/>
              <w:bottom w:val="single" w:sz="4" w:space="0" w:color="auto"/>
              <w:right w:val="single" w:sz="8" w:space="0" w:color="auto"/>
            </w:tcBorders>
            <w:shd w:val="clear" w:color="auto" w:fill="auto"/>
            <w:noWrap/>
            <w:vAlign w:val="bottom"/>
            <w:hideMark/>
          </w:tcPr>
          <w:p w14:paraId="2D211822"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2,00</w:t>
            </w:r>
          </w:p>
        </w:tc>
      </w:tr>
      <w:tr w:rsidR="00B31C0C" w:rsidRPr="00B31C0C" w14:paraId="28A74D9A"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606CA925"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AYUDANTE MARKETING</w:t>
            </w:r>
          </w:p>
        </w:tc>
        <w:tc>
          <w:tcPr>
            <w:tcW w:w="883" w:type="dxa"/>
            <w:tcBorders>
              <w:top w:val="nil"/>
              <w:left w:val="nil"/>
              <w:bottom w:val="single" w:sz="4" w:space="0" w:color="auto"/>
              <w:right w:val="single" w:sz="4" w:space="0" w:color="auto"/>
            </w:tcBorders>
            <w:shd w:val="clear" w:color="auto" w:fill="auto"/>
            <w:noWrap/>
            <w:vAlign w:val="center"/>
            <w:hideMark/>
          </w:tcPr>
          <w:p w14:paraId="43A1CC61"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4" w:space="0" w:color="auto"/>
            </w:tcBorders>
            <w:shd w:val="clear" w:color="auto" w:fill="auto"/>
            <w:noWrap/>
            <w:vAlign w:val="center"/>
            <w:hideMark/>
          </w:tcPr>
          <w:p w14:paraId="312A7A35"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0,63</w:t>
            </w:r>
          </w:p>
        </w:tc>
        <w:tc>
          <w:tcPr>
            <w:tcW w:w="709" w:type="dxa"/>
            <w:tcBorders>
              <w:top w:val="nil"/>
              <w:left w:val="nil"/>
              <w:bottom w:val="single" w:sz="4" w:space="0" w:color="auto"/>
              <w:right w:val="single" w:sz="4" w:space="0" w:color="auto"/>
            </w:tcBorders>
            <w:shd w:val="clear" w:color="auto" w:fill="auto"/>
            <w:noWrap/>
            <w:vAlign w:val="bottom"/>
            <w:hideMark/>
          </w:tcPr>
          <w:p w14:paraId="459F1C58"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0,63</w:t>
            </w:r>
          </w:p>
        </w:tc>
        <w:tc>
          <w:tcPr>
            <w:tcW w:w="883" w:type="dxa"/>
            <w:tcBorders>
              <w:top w:val="nil"/>
              <w:left w:val="nil"/>
              <w:bottom w:val="single" w:sz="4" w:space="0" w:color="auto"/>
              <w:right w:val="single" w:sz="4" w:space="0" w:color="auto"/>
            </w:tcBorders>
            <w:shd w:val="clear" w:color="auto" w:fill="auto"/>
            <w:noWrap/>
            <w:vAlign w:val="bottom"/>
            <w:hideMark/>
          </w:tcPr>
          <w:p w14:paraId="040F34B0"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664F9CF"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0,54</w:t>
            </w:r>
          </w:p>
        </w:tc>
        <w:tc>
          <w:tcPr>
            <w:tcW w:w="851" w:type="dxa"/>
            <w:tcBorders>
              <w:top w:val="nil"/>
              <w:left w:val="nil"/>
              <w:bottom w:val="single" w:sz="4" w:space="0" w:color="auto"/>
              <w:right w:val="single" w:sz="8" w:space="0" w:color="auto"/>
            </w:tcBorders>
            <w:shd w:val="clear" w:color="auto" w:fill="auto"/>
            <w:noWrap/>
            <w:vAlign w:val="bottom"/>
            <w:hideMark/>
          </w:tcPr>
          <w:p w14:paraId="7AD06B0A"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0,54</w:t>
            </w:r>
          </w:p>
        </w:tc>
      </w:tr>
      <w:tr w:rsidR="00B31C0C" w:rsidRPr="00B31C0C" w14:paraId="01513070"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3558E73C"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AYUDANTES DE PRODUCCIÓN ARTÍSTICA</w:t>
            </w:r>
          </w:p>
        </w:tc>
        <w:tc>
          <w:tcPr>
            <w:tcW w:w="883" w:type="dxa"/>
            <w:tcBorders>
              <w:top w:val="nil"/>
              <w:left w:val="nil"/>
              <w:bottom w:val="single" w:sz="4" w:space="0" w:color="auto"/>
              <w:right w:val="single" w:sz="4" w:space="0" w:color="auto"/>
            </w:tcBorders>
            <w:shd w:val="clear" w:color="auto" w:fill="auto"/>
            <w:noWrap/>
            <w:vAlign w:val="center"/>
            <w:hideMark/>
          </w:tcPr>
          <w:p w14:paraId="2EABBDEB"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4" w:space="0" w:color="auto"/>
            </w:tcBorders>
            <w:shd w:val="clear" w:color="auto" w:fill="auto"/>
            <w:noWrap/>
            <w:vAlign w:val="center"/>
            <w:hideMark/>
          </w:tcPr>
          <w:p w14:paraId="0DA1A10A"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CABA6BF"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3028A403"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228CA87"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51" w:type="dxa"/>
            <w:tcBorders>
              <w:top w:val="nil"/>
              <w:left w:val="nil"/>
              <w:bottom w:val="single" w:sz="4" w:space="0" w:color="auto"/>
              <w:right w:val="single" w:sz="8" w:space="0" w:color="auto"/>
            </w:tcBorders>
            <w:shd w:val="clear" w:color="auto" w:fill="auto"/>
            <w:noWrap/>
            <w:vAlign w:val="bottom"/>
            <w:hideMark/>
          </w:tcPr>
          <w:p w14:paraId="11EE62CE"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17784B70"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22BBE3A0"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COORDINADORA DE PRODUCCIÓN ARTÍSTICA</w:t>
            </w:r>
          </w:p>
        </w:tc>
        <w:tc>
          <w:tcPr>
            <w:tcW w:w="883" w:type="dxa"/>
            <w:tcBorders>
              <w:top w:val="nil"/>
              <w:left w:val="nil"/>
              <w:bottom w:val="single" w:sz="4" w:space="0" w:color="auto"/>
              <w:right w:val="single" w:sz="4" w:space="0" w:color="auto"/>
            </w:tcBorders>
            <w:shd w:val="clear" w:color="auto" w:fill="auto"/>
            <w:noWrap/>
            <w:vAlign w:val="center"/>
            <w:hideMark/>
          </w:tcPr>
          <w:p w14:paraId="1D1827AD"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4" w:space="0" w:color="auto"/>
            </w:tcBorders>
            <w:shd w:val="clear" w:color="auto" w:fill="auto"/>
            <w:noWrap/>
            <w:vAlign w:val="center"/>
            <w:hideMark/>
          </w:tcPr>
          <w:p w14:paraId="42B6DFD1"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CB52D73"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4D9D991A"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2074BE5"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51" w:type="dxa"/>
            <w:tcBorders>
              <w:top w:val="nil"/>
              <w:left w:val="nil"/>
              <w:bottom w:val="single" w:sz="4" w:space="0" w:color="auto"/>
              <w:right w:val="single" w:sz="8" w:space="0" w:color="auto"/>
            </w:tcBorders>
            <w:shd w:val="clear" w:color="auto" w:fill="auto"/>
            <w:noWrap/>
            <w:vAlign w:val="bottom"/>
            <w:hideMark/>
          </w:tcPr>
          <w:p w14:paraId="5CF754AD"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32ED79FF"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7CF2D250"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COORDINADORA DE PRODUCCIÓN DE ÓPERA</w:t>
            </w:r>
          </w:p>
        </w:tc>
        <w:tc>
          <w:tcPr>
            <w:tcW w:w="883" w:type="dxa"/>
            <w:tcBorders>
              <w:top w:val="nil"/>
              <w:left w:val="nil"/>
              <w:bottom w:val="single" w:sz="4" w:space="0" w:color="auto"/>
              <w:right w:val="single" w:sz="4" w:space="0" w:color="auto"/>
            </w:tcBorders>
            <w:shd w:val="clear" w:color="auto" w:fill="auto"/>
            <w:noWrap/>
            <w:vAlign w:val="center"/>
            <w:hideMark/>
          </w:tcPr>
          <w:p w14:paraId="0A7B43F9"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4" w:space="0" w:color="auto"/>
            </w:tcBorders>
            <w:shd w:val="clear" w:color="auto" w:fill="auto"/>
            <w:noWrap/>
            <w:vAlign w:val="center"/>
            <w:hideMark/>
          </w:tcPr>
          <w:p w14:paraId="35EB5324"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FE161F3"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247760E6"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2CD252F"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51" w:type="dxa"/>
            <w:tcBorders>
              <w:top w:val="nil"/>
              <w:left w:val="nil"/>
              <w:bottom w:val="single" w:sz="4" w:space="0" w:color="auto"/>
              <w:right w:val="single" w:sz="8" w:space="0" w:color="auto"/>
            </w:tcBorders>
            <w:shd w:val="clear" w:color="auto" w:fill="auto"/>
            <w:noWrap/>
            <w:vAlign w:val="bottom"/>
            <w:hideMark/>
          </w:tcPr>
          <w:p w14:paraId="63183671"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6BAD8C79"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5B6E0985"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COORDINADORA DE PUBLICIDAD</w:t>
            </w:r>
          </w:p>
        </w:tc>
        <w:tc>
          <w:tcPr>
            <w:tcW w:w="883" w:type="dxa"/>
            <w:tcBorders>
              <w:top w:val="nil"/>
              <w:left w:val="nil"/>
              <w:bottom w:val="single" w:sz="4" w:space="0" w:color="auto"/>
              <w:right w:val="single" w:sz="4" w:space="0" w:color="auto"/>
            </w:tcBorders>
            <w:shd w:val="clear" w:color="auto" w:fill="auto"/>
            <w:noWrap/>
            <w:vAlign w:val="center"/>
            <w:hideMark/>
          </w:tcPr>
          <w:p w14:paraId="27702403"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4" w:space="0" w:color="auto"/>
            </w:tcBorders>
            <w:shd w:val="clear" w:color="auto" w:fill="auto"/>
            <w:noWrap/>
            <w:vAlign w:val="center"/>
            <w:hideMark/>
          </w:tcPr>
          <w:p w14:paraId="142241C3"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14191F0"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4B884B3A"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6BABBE6"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51" w:type="dxa"/>
            <w:tcBorders>
              <w:top w:val="nil"/>
              <w:left w:val="nil"/>
              <w:bottom w:val="single" w:sz="4" w:space="0" w:color="auto"/>
              <w:right w:val="single" w:sz="8" w:space="0" w:color="auto"/>
            </w:tcBorders>
            <w:shd w:val="clear" w:color="auto" w:fill="auto"/>
            <w:noWrap/>
            <w:vAlign w:val="bottom"/>
            <w:hideMark/>
          </w:tcPr>
          <w:p w14:paraId="04C744F8"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2F43DA9D"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7BF2E880"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DIRECTOR ARTÍSTICO</w:t>
            </w:r>
          </w:p>
        </w:tc>
        <w:tc>
          <w:tcPr>
            <w:tcW w:w="883" w:type="dxa"/>
            <w:tcBorders>
              <w:top w:val="nil"/>
              <w:left w:val="nil"/>
              <w:bottom w:val="single" w:sz="4" w:space="0" w:color="auto"/>
              <w:right w:val="single" w:sz="4" w:space="0" w:color="auto"/>
            </w:tcBorders>
            <w:shd w:val="clear" w:color="auto" w:fill="auto"/>
            <w:noWrap/>
            <w:vAlign w:val="center"/>
            <w:hideMark/>
          </w:tcPr>
          <w:p w14:paraId="30CE8218"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51" w:type="dxa"/>
            <w:tcBorders>
              <w:top w:val="nil"/>
              <w:left w:val="nil"/>
              <w:bottom w:val="single" w:sz="4" w:space="0" w:color="auto"/>
              <w:right w:val="single" w:sz="4" w:space="0" w:color="auto"/>
            </w:tcBorders>
            <w:shd w:val="clear" w:color="auto" w:fill="auto"/>
            <w:noWrap/>
            <w:vAlign w:val="center"/>
            <w:hideMark/>
          </w:tcPr>
          <w:p w14:paraId="7D61957A"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3B06375"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40E435FA"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DF793B0"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8" w:space="0" w:color="auto"/>
            </w:tcBorders>
            <w:shd w:val="clear" w:color="auto" w:fill="auto"/>
            <w:noWrap/>
            <w:vAlign w:val="bottom"/>
            <w:hideMark/>
          </w:tcPr>
          <w:p w14:paraId="6DE96E92"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0,00</w:t>
            </w:r>
          </w:p>
        </w:tc>
      </w:tr>
      <w:tr w:rsidR="00B31C0C" w:rsidRPr="00B31C0C" w14:paraId="0433D753"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9269160"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DIRECTOR DE EVENTOS Y PROGRAMAS CULTURALES</w:t>
            </w:r>
          </w:p>
        </w:tc>
        <w:tc>
          <w:tcPr>
            <w:tcW w:w="883" w:type="dxa"/>
            <w:tcBorders>
              <w:top w:val="nil"/>
              <w:left w:val="nil"/>
              <w:bottom w:val="single" w:sz="4" w:space="0" w:color="auto"/>
              <w:right w:val="single" w:sz="4" w:space="0" w:color="auto"/>
            </w:tcBorders>
            <w:shd w:val="clear" w:color="auto" w:fill="auto"/>
            <w:noWrap/>
            <w:vAlign w:val="center"/>
            <w:hideMark/>
          </w:tcPr>
          <w:p w14:paraId="37A3EFA2"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4" w:space="0" w:color="auto"/>
            </w:tcBorders>
            <w:shd w:val="clear" w:color="auto" w:fill="auto"/>
            <w:noWrap/>
            <w:vAlign w:val="center"/>
            <w:hideMark/>
          </w:tcPr>
          <w:p w14:paraId="272CF8F0"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356D5ED"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35598432"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6313440"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51" w:type="dxa"/>
            <w:tcBorders>
              <w:top w:val="nil"/>
              <w:left w:val="nil"/>
              <w:bottom w:val="single" w:sz="4" w:space="0" w:color="auto"/>
              <w:right w:val="single" w:sz="8" w:space="0" w:color="auto"/>
            </w:tcBorders>
            <w:shd w:val="clear" w:color="auto" w:fill="auto"/>
            <w:noWrap/>
            <w:vAlign w:val="bottom"/>
            <w:hideMark/>
          </w:tcPr>
          <w:p w14:paraId="68AE5D07"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2D499D31"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53D82F58"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DIRECTOR TÉCNICO ADJUNTO</w:t>
            </w:r>
          </w:p>
        </w:tc>
        <w:tc>
          <w:tcPr>
            <w:tcW w:w="883" w:type="dxa"/>
            <w:tcBorders>
              <w:top w:val="nil"/>
              <w:left w:val="nil"/>
              <w:bottom w:val="single" w:sz="4" w:space="0" w:color="auto"/>
              <w:right w:val="single" w:sz="4" w:space="0" w:color="auto"/>
            </w:tcBorders>
            <w:shd w:val="clear" w:color="auto" w:fill="auto"/>
            <w:noWrap/>
            <w:vAlign w:val="center"/>
            <w:hideMark/>
          </w:tcPr>
          <w:p w14:paraId="279D128B"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51" w:type="dxa"/>
            <w:tcBorders>
              <w:top w:val="nil"/>
              <w:left w:val="nil"/>
              <w:bottom w:val="single" w:sz="4" w:space="0" w:color="auto"/>
              <w:right w:val="single" w:sz="4" w:space="0" w:color="auto"/>
            </w:tcBorders>
            <w:shd w:val="clear" w:color="auto" w:fill="auto"/>
            <w:noWrap/>
            <w:vAlign w:val="center"/>
            <w:hideMark/>
          </w:tcPr>
          <w:p w14:paraId="4FDD3497"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4375361"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098697DE"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992" w:type="dxa"/>
            <w:tcBorders>
              <w:top w:val="nil"/>
              <w:left w:val="nil"/>
              <w:bottom w:val="single" w:sz="4" w:space="0" w:color="auto"/>
              <w:right w:val="single" w:sz="4" w:space="0" w:color="auto"/>
            </w:tcBorders>
            <w:shd w:val="clear" w:color="auto" w:fill="auto"/>
            <w:noWrap/>
            <w:vAlign w:val="bottom"/>
            <w:hideMark/>
          </w:tcPr>
          <w:p w14:paraId="0B7CDB38"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8" w:space="0" w:color="auto"/>
            </w:tcBorders>
            <w:shd w:val="clear" w:color="auto" w:fill="auto"/>
            <w:noWrap/>
            <w:vAlign w:val="bottom"/>
            <w:hideMark/>
          </w:tcPr>
          <w:p w14:paraId="4FF2B654"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22EDE9E7"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7C20311F"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GERENTE</w:t>
            </w:r>
          </w:p>
        </w:tc>
        <w:tc>
          <w:tcPr>
            <w:tcW w:w="883" w:type="dxa"/>
            <w:tcBorders>
              <w:top w:val="nil"/>
              <w:left w:val="nil"/>
              <w:bottom w:val="single" w:sz="4" w:space="0" w:color="auto"/>
              <w:right w:val="single" w:sz="4" w:space="0" w:color="auto"/>
            </w:tcBorders>
            <w:shd w:val="clear" w:color="auto" w:fill="auto"/>
            <w:noWrap/>
            <w:vAlign w:val="center"/>
            <w:hideMark/>
          </w:tcPr>
          <w:p w14:paraId="7A0967AC" w14:textId="77777777" w:rsidR="00B31C0C" w:rsidRPr="00B31C0C" w:rsidRDefault="00B31C0C" w:rsidP="00B31C0C">
            <w:pPr>
              <w:jc w:val="center"/>
              <w:rPr>
                <w:rFonts w:ascii="Calibri" w:hAnsi="Calibri" w:cs="Calibri"/>
                <w:sz w:val="18"/>
                <w:szCs w:val="18"/>
                <w:lang w:val="es-ES"/>
              </w:rPr>
            </w:pPr>
            <w:r w:rsidRPr="00B31C0C">
              <w:rPr>
                <w:rFonts w:ascii="Calibri" w:hAnsi="Calibri" w:cs="Calibri"/>
                <w:sz w:val="18"/>
                <w:szCs w:val="18"/>
                <w:lang w:val="es-ES"/>
              </w:rPr>
              <w:t>1,00</w:t>
            </w:r>
          </w:p>
        </w:tc>
        <w:tc>
          <w:tcPr>
            <w:tcW w:w="851" w:type="dxa"/>
            <w:tcBorders>
              <w:top w:val="nil"/>
              <w:left w:val="nil"/>
              <w:bottom w:val="single" w:sz="4" w:space="0" w:color="auto"/>
              <w:right w:val="single" w:sz="4" w:space="0" w:color="auto"/>
            </w:tcBorders>
            <w:shd w:val="clear" w:color="auto" w:fill="auto"/>
            <w:noWrap/>
            <w:vAlign w:val="center"/>
            <w:hideMark/>
          </w:tcPr>
          <w:p w14:paraId="55DB2399"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2F196FF"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193A9C7D"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992" w:type="dxa"/>
            <w:tcBorders>
              <w:top w:val="nil"/>
              <w:left w:val="nil"/>
              <w:bottom w:val="single" w:sz="4" w:space="0" w:color="auto"/>
              <w:right w:val="single" w:sz="4" w:space="0" w:color="auto"/>
            </w:tcBorders>
            <w:shd w:val="clear" w:color="auto" w:fill="auto"/>
            <w:noWrap/>
            <w:vAlign w:val="bottom"/>
            <w:hideMark/>
          </w:tcPr>
          <w:p w14:paraId="789237CE"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8" w:space="0" w:color="auto"/>
            </w:tcBorders>
            <w:shd w:val="clear" w:color="auto" w:fill="auto"/>
            <w:noWrap/>
            <w:vAlign w:val="bottom"/>
            <w:hideMark/>
          </w:tcPr>
          <w:p w14:paraId="1C73D638"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5749FF50"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1C33084E"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ILUMINADOR</w:t>
            </w:r>
          </w:p>
        </w:tc>
        <w:tc>
          <w:tcPr>
            <w:tcW w:w="883" w:type="dxa"/>
            <w:tcBorders>
              <w:top w:val="nil"/>
              <w:left w:val="nil"/>
              <w:bottom w:val="single" w:sz="4" w:space="0" w:color="auto"/>
              <w:right w:val="single" w:sz="4" w:space="0" w:color="auto"/>
            </w:tcBorders>
            <w:shd w:val="clear" w:color="auto" w:fill="auto"/>
            <w:noWrap/>
            <w:vAlign w:val="center"/>
            <w:hideMark/>
          </w:tcPr>
          <w:p w14:paraId="6CD25374"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0,16</w:t>
            </w:r>
          </w:p>
        </w:tc>
        <w:tc>
          <w:tcPr>
            <w:tcW w:w="851" w:type="dxa"/>
            <w:tcBorders>
              <w:top w:val="nil"/>
              <w:left w:val="nil"/>
              <w:bottom w:val="single" w:sz="4" w:space="0" w:color="auto"/>
              <w:right w:val="single" w:sz="4" w:space="0" w:color="auto"/>
            </w:tcBorders>
            <w:shd w:val="clear" w:color="auto" w:fill="auto"/>
            <w:noWrap/>
            <w:vAlign w:val="center"/>
            <w:hideMark/>
          </w:tcPr>
          <w:p w14:paraId="5BD86F0B"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928D409"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0,16</w:t>
            </w:r>
          </w:p>
        </w:tc>
        <w:tc>
          <w:tcPr>
            <w:tcW w:w="883" w:type="dxa"/>
            <w:tcBorders>
              <w:top w:val="nil"/>
              <w:left w:val="nil"/>
              <w:bottom w:val="single" w:sz="4" w:space="0" w:color="auto"/>
              <w:right w:val="single" w:sz="4" w:space="0" w:color="auto"/>
            </w:tcBorders>
            <w:shd w:val="clear" w:color="auto" w:fill="auto"/>
            <w:noWrap/>
            <w:vAlign w:val="bottom"/>
            <w:hideMark/>
          </w:tcPr>
          <w:p w14:paraId="4E5B2B58"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992" w:type="dxa"/>
            <w:tcBorders>
              <w:top w:val="nil"/>
              <w:left w:val="nil"/>
              <w:bottom w:val="single" w:sz="4" w:space="0" w:color="auto"/>
              <w:right w:val="single" w:sz="4" w:space="0" w:color="auto"/>
            </w:tcBorders>
            <w:shd w:val="clear" w:color="auto" w:fill="auto"/>
            <w:noWrap/>
            <w:vAlign w:val="bottom"/>
            <w:hideMark/>
          </w:tcPr>
          <w:p w14:paraId="1A9AB327"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8" w:space="0" w:color="auto"/>
            </w:tcBorders>
            <w:shd w:val="clear" w:color="auto" w:fill="auto"/>
            <w:noWrap/>
            <w:vAlign w:val="bottom"/>
            <w:hideMark/>
          </w:tcPr>
          <w:p w14:paraId="3BD78D06"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4671D35E"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4CD47BA0"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JEFE DE ADMINISTRACIÓN</w:t>
            </w:r>
          </w:p>
        </w:tc>
        <w:tc>
          <w:tcPr>
            <w:tcW w:w="883" w:type="dxa"/>
            <w:tcBorders>
              <w:top w:val="nil"/>
              <w:left w:val="nil"/>
              <w:bottom w:val="single" w:sz="4" w:space="0" w:color="auto"/>
              <w:right w:val="single" w:sz="4" w:space="0" w:color="auto"/>
            </w:tcBorders>
            <w:shd w:val="clear" w:color="auto" w:fill="auto"/>
            <w:noWrap/>
            <w:vAlign w:val="center"/>
            <w:hideMark/>
          </w:tcPr>
          <w:p w14:paraId="0E97819E"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0,92</w:t>
            </w:r>
          </w:p>
        </w:tc>
        <w:tc>
          <w:tcPr>
            <w:tcW w:w="851" w:type="dxa"/>
            <w:tcBorders>
              <w:top w:val="nil"/>
              <w:left w:val="nil"/>
              <w:bottom w:val="single" w:sz="4" w:space="0" w:color="auto"/>
              <w:right w:val="single" w:sz="4" w:space="0" w:color="auto"/>
            </w:tcBorders>
            <w:shd w:val="clear" w:color="auto" w:fill="auto"/>
            <w:noWrap/>
            <w:vAlign w:val="center"/>
            <w:hideMark/>
          </w:tcPr>
          <w:p w14:paraId="655451BA"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ED049C6"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0,92</w:t>
            </w:r>
          </w:p>
        </w:tc>
        <w:tc>
          <w:tcPr>
            <w:tcW w:w="883" w:type="dxa"/>
            <w:tcBorders>
              <w:top w:val="nil"/>
              <w:left w:val="nil"/>
              <w:bottom w:val="single" w:sz="4" w:space="0" w:color="auto"/>
              <w:right w:val="single" w:sz="4" w:space="0" w:color="auto"/>
            </w:tcBorders>
            <w:shd w:val="clear" w:color="auto" w:fill="auto"/>
            <w:noWrap/>
            <w:vAlign w:val="bottom"/>
            <w:hideMark/>
          </w:tcPr>
          <w:p w14:paraId="47AB1EC6"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992" w:type="dxa"/>
            <w:tcBorders>
              <w:top w:val="nil"/>
              <w:left w:val="nil"/>
              <w:bottom w:val="single" w:sz="4" w:space="0" w:color="auto"/>
              <w:right w:val="single" w:sz="4" w:space="0" w:color="auto"/>
            </w:tcBorders>
            <w:shd w:val="clear" w:color="auto" w:fill="auto"/>
            <w:noWrap/>
            <w:vAlign w:val="bottom"/>
            <w:hideMark/>
          </w:tcPr>
          <w:p w14:paraId="0AC876DD"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8" w:space="0" w:color="auto"/>
            </w:tcBorders>
            <w:shd w:val="clear" w:color="auto" w:fill="auto"/>
            <w:noWrap/>
            <w:vAlign w:val="bottom"/>
            <w:hideMark/>
          </w:tcPr>
          <w:p w14:paraId="4784A319"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00CAF28D"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17C69C76"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JEFE DE AUDIOVISUALES</w:t>
            </w:r>
          </w:p>
        </w:tc>
        <w:tc>
          <w:tcPr>
            <w:tcW w:w="883" w:type="dxa"/>
            <w:tcBorders>
              <w:top w:val="nil"/>
              <w:left w:val="nil"/>
              <w:bottom w:val="single" w:sz="4" w:space="0" w:color="auto"/>
              <w:right w:val="single" w:sz="4" w:space="0" w:color="auto"/>
            </w:tcBorders>
            <w:shd w:val="clear" w:color="auto" w:fill="auto"/>
            <w:noWrap/>
            <w:vAlign w:val="center"/>
            <w:hideMark/>
          </w:tcPr>
          <w:p w14:paraId="396D1024"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51" w:type="dxa"/>
            <w:tcBorders>
              <w:top w:val="nil"/>
              <w:left w:val="nil"/>
              <w:bottom w:val="single" w:sz="4" w:space="0" w:color="auto"/>
              <w:right w:val="single" w:sz="4" w:space="0" w:color="auto"/>
            </w:tcBorders>
            <w:shd w:val="clear" w:color="auto" w:fill="auto"/>
            <w:noWrap/>
            <w:vAlign w:val="center"/>
            <w:hideMark/>
          </w:tcPr>
          <w:p w14:paraId="2811148A"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24DB558"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6A32C82F"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992" w:type="dxa"/>
            <w:tcBorders>
              <w:top w:val="nil"/>
              <w:left w:val="nil"/>
              <w:bottom w:val="single" w:sz="4" w:space="0" w:color="auto"/>
              <w:right w:val="single" w:sz="4" w:space="0" w:color="auto"/>
            </w:tcBorders>
            <w:shd w:val="clear" w:color="auto" w:fill="auto"/>
            <w:noWrap/>
            <w:vAlign w:val="bottom"/>
            <w:hideMark/>
          </w:tcPr>
          <w:p w14:paraId="39369D66"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8" w:space="0" w:color="auto"/>
            </w:tcBorders>
            <w:shd w:val="clear" w:color="auto" w:fill="auto"/>
            <w:noWrap/>
            <w:vAlign w:val="bottom"/>
            <w:hideMark/>
          </w:tcPr>
          <w:p w14:paraId="7F412239"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15661397"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04C7B8DC"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JEFE DE ILUMINACIÓN</w:t>
            </w:r>
          </w:p>
        </w:tc>
        <w:tc>
          <w:tcPr>
            <w:tcW w:w="883" w:type="dxa"/>
            <w:tcBorders>
              <w:top w:val="nil"/>
              <w:left w:val="nil"/>
              <w:bottom w:val="single" w:sz="4" w:space="0" w:color="auto"/>
              <w:right w:val="single" w:sz="4" w:space="0" w:color="auto"/>
            </w:tcBorders>
            <w:shd w:val="clear" w:color="auto" w:fill="auto"/>
            <w:noWrap/>
            <w:vAlign w:val="center"/>
            <w:hideMark/>
          </w:tcPr>
          <w:p w14:paraId="7D0B74C9"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51" w:type="dxa"/>
            <w:tcBorders>
              <w:top w:val="nil"/>
              <w:left w:val="nil"/>
              <w:bottom w:val="single" w:sz="4" w:space="0" w:color="auto"/>
              <w:right w:val="single" w:sz="4" w:space="0" w:color="auto"/>
            </w:tcBorders>
            <w:shd w:val="clear" w:color="auto" w:fill="auto"/>
            <w:noWrap/>
            <w:vAlign w:val="center"/>
            <w:hideMark/>
          </w:tcPr>
          <w:p w14:paraId="3B8C3671"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D116B8A"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7057427B"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992" w:type="dxa"/>
            <w:tcBorders>
              <w:top w:val="nil"/>
              <w:left w:val="nil"/>
              <w:bottom w:val="single" w:sz="4" w:space="0" w:color="auto"/>
              <w:right w:val="single" w:sz="4" w:space="0" w:color="auto"/>
            </w:tcBorders>
            <w:shd w:val="clear" w:color="auto" w:fill="auto"/>
            <w:noWrap/>
            <w:vAlign w:val="bottom"/>
            <w:hideMark/>
          </w:tcPr>
          <w:p w14:paraId="5E9E4F1C"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8" w:space="0" w:color="auto"/>
            </w:tcBorders>
            <w:shd w:val="clear" w:color="auto" w:fill="auto"/>
            <w:noWrap/>
            <w:vAlign w:val="bottom"/>
            <w:hideMark/>
          </w:tcPr>
          <w:p w14:paraId="7A4DCAB2"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10389EEA"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080A4454"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JEFE DE OPERACIONES</w:t>
            </w:r>
          </w:p>
        </w:tc>
        <w:tc>
          <w:tcPr>
            <w:tcW w:w="883" w:type="dxa"/>
            <w:tcBorders>
              <w:top w:val="nil"/>
              <w:left w:val="nil"/>
              <w:bottom w:val="single" w:sz="4" w:space="0" w:color="auto"/>
              <w:right w:val="single" w:sz="4" w:space="0" w:color="auto"/>
            </w:tcBorders>
            <w:shd w:val="clear" w:color="auto" w:fill="auto"/>
            <w:noWrap/>
            <w:vAlign w:val="center"/>
            <w:hideMark/>
          </w:tcPr>
          <w:p w14:paraId="0CEBEE09"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51" w:type="dxa"/>
            <w:tcBorders>
              <w:top w:val="nil"/>
              <w:left w:val="nil"/>
              <w:bottom w:val="single" w:sz="4" w:space="0" w:color="auto"/>
              <w:right w:val="single" w:sz="4" w:space="0" w:color="auto"/>
            </w:tcBorders>
            <w:shd w:val="clear" w:color="auto" w:fill="auto"/>
            <w:noWrap/>
            <w:vAlign w:val="center"/>
            <w:hideMark/>
          </w:tcPr>
          <w:p w14:paraId="5217867E"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B8F6497"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7712E65E"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992" w:type="dxa"/>
            <w:tcBorders>
              <w:top w:val="nil"/>
              <w:left w:val="nil"/>
              <w:bottom w:val="single" w:sz="4" w:space="0" w:color="auto"/>
              <w:right w:val="single" w:sz="4" w:space="0" w:color="auto"/>
            </w:tcBorders>
            <w:shd w:val="clear" w:color="auto" w:fill="auto"/>
            <w:noWrap/>
            <w:vAlign w:val="bottom"/>
            <w:hideMark/>
          </w:tcPr>
          <w:p w14:paraId="2B1CAB8C"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8" w:space="0" w:color="auto"/>
            </w:tcBorders>
            <w:shd w:val="clear" w:color="auto" w:fill="auto"/>
            <w:noWrap/>
            <w:vAlign w:val="bottom"/>
            <w:hideMark/>
          </w:tcPr>
          <w:p w14:paraId="05EDD608"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3834D5E0"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67353EB6"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JEFE MAQUINISTA Y TALLER DE CREACIÓN ESCÉNICA</w:t>
            </w:r>
          </w:p>
        </w:tc>
        <w:tc>
          <w:tcPr>
            <w:tcW w:w="883" w:type="dxa"/>
            <w:tcBorders>
              <w:top w:val="nil"/>
              <w:left w:val="nil"/>
              <w:bottom w:val="single" w:sz="4" w:space="0" w:color="auto"/>
              <w:right w:val="single" w:sz="4" w:space="0" w:color="auto"/>
            </w:tcBorders>
            <w:shd w:val="clear" w:color="auto" w:fill="auto"/>
            <w:noWrap/>
            <w:vAlign w:val="center"/>
            <w:hideMark/>
          </w:tcPr>
          <w:p w14:paraId="00B3C5CE"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51" w:type="dxa"/>
            <w:tcBorders>
              <w:top w:val="nil"/>
              <w:left w:val="nil"/>
              <w:bottom w:val="single" w:sz="4" w:space="0" w:color="auto"/>
              <w:right w:val="single" w:sz="4" w:space="0" w:color="auto"/>
            </w:tcBorders>
            <w:shd w:val="clear" w:color="auto" w:fill="auto"/>
            <w:noWrap/>
            <w:vAlign w:val="center"/>
            <w:hideMark/>
          </w:tcPr>
          <w:p w14:paraId="0BB822B7"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21886C5"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71F7130F"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992" w:type="dxa"/>
            <w:tcBorders>
              <w:top w:val="nil"/>
              <w:left w:val="nil"/>
              <w:bottom w:val="single" w:sz="4" w:space="0" w:color="auto"/>
              <w:right w:val="single" w:sz="4" w:space="0" w:color="auto"/>
            </w:tcBorders>
            <w:shd w:val="clear" w:color="auto" w:fill="auto"/>
            <w:noWrap/>
            <w:vAlign w:val="bottom"/>
            <w:hideMark/>
          </w:tcPr>
          <w:p w14:paraId="2EA326B1"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8" w:space="0" w:color="auto"/>
            </w:tcBorders>
            <w:shd w:val="clear" w:color="auto" w:fill="auto"/>
            <w:noWrap/>
            <w:vAlign w:val="bottom"/>
            <w:hideMark/>
          </w:tcPr>
          <w:p w14:paraId="44101650"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1B8F1498"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5DFDD1E8"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JEFE PRODUCCIÓN TÉCNICA</w:t>
            </w:r>
          </w:p>
        </w:tc>
        <w:tc>
          <w:tcPr>
            <w:tcW w:w="883" w:type="dxa"/>
            <w:tcBorders>
              <w:top w:val="nil"/>
              <w:left w:val="nil"/>
              <w:bottom w:val="single" w:sz="4" w:space="0" w:color="auto"/>
              <w:right w:val="single" w:sz="4" w:space="0" w:color="auto"/>
            </w:tcBorders>
            <w:shd w:val="clear" w:color="auto" w:fill="auto"/>
            <w:noWrap/>
            <w:vAlign w:val="center"/>
            <w:hideMark/>
          </w:tcPr>
          <w:p w14:paraId="6D6AA1D2"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51" w:type="dxa"/>
            <w:tcBorders>
              <w:top w:val="nil"/>
              <w:left w:val="nil"/>
              <w:bottom w:val="single" w:sz="4" w:space="0" w:color="auto"/>
              <w:right w:val="single" w:sz="4" w:space="0" w:color="auto"/>
            </w:tcBorders>
            <w:shd w:val="clear" w:color="auto" w:fill="auto"/>
            <w:noWrap/>
            <w:vAlign w:val="center"/>
            <w:hideMark/>
          </w:tcPr>
          <w:p w14:paraId="2ECEEEC0"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3AA0029"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3BD4F884"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44EAEB3"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8" w:space="0" w:color="auto"/>
            </w:tcBorders>
            <w:shd w:val="clear" w:color="auto" w:fill="auto"/>
            <w:noWrap/>
            <w:vAlign w:val="bottom"/>
            <w:hideMark/>
          </w:tcPr>
          <w:p w14:paraId="09910590"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0,00</w:t>
            </w:r>
          </w:p>
        </w:tc>
      </w:tr>
      <w:tr w:rsidR="00B31C0C" w:rsidRPr="00B31C0C" w14:paraId="3FDB86C9"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5B15D64C"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MAQUINISTA</w:t>
            </w:r>
          </w:p>
        </w:tc>
        <w:tc>
          <w:tcPr>
            <w:tcW w:w="883" w:type="dxa"/>
            <w:tcBorders>
              <w:top w:val="nil"/>
              <w:left w:val="nil"/>
              <w:bottom w:val="single" w:sz="4" w:space="0" w:color="auto"/>
              <w:right w:val="single" w:sz="4" w:space="0" w:color="auto"/>
            </w:tcBorders>
            <w:shd w:val="clear" w:color="auto" w:fill="auto"/>
            <w:noWrap/>
            <w:vAlign w:val="center"/>
            <w:hideMark/>
          </w:tcPr>
          <w:p w14:paraId="6FCAFB98" w14:textId="77777777" w:rsidR="00B31C0C" w:rsidRPr="00B31C0C" w:rsidRDefault="00B31C0C" w:rsidP="00B31C0C">
            <w:pPr>
              <w:jc w:val="center"/>
              <w:rPr>
                <w:rFonts w:ascii="Calibri" w:hAnsi="Calibri" w:cs="Calibri"/>
                <w:sz w:val="18"/>
                <w:szCs w:val="18"/>
                <w:lang w:val="es-ES"/>
              </w:rPr>
            </w:pPr>
            <w:r w:rsidRPr="00B31C0C">
              <w:rPr>
                <w:rFonts w:ascii="Calibri" w:hAnsi="Calibri" w:cs="Calibri"/>
                <w:sz w:val="18"/>
                <w:szCs w:val="18"/>
                <w:lang w:val="es-ES"/>
              </w:rPr>
              <w:t>1,00</w:t>
            </w:r>
          </w:p>
        </w:tc>
        <w:tc>
          <w:tcPr>
            <w:tcW w:w="851" w:type="dxa"/>
            <w:tcBorders>
              <w:top w:val="nil"/>
              <w:left w:val="nil"/>
              <w:bottom w:val="single" w:sz="4" w:space="0" w:color="auto"/>
              <w:right w:val="single" w:sz="4" w:space="0" w:color="auto"/>
            </w:tcBorders>
            <w:shd w:val="clear" w:color="auto" w:fill="auto"/>
            <w:noWrap/>
            <w:vAlign w:val="center"/>
            <w:hideMark/>
          </w:tcPr>
          <w:p w14:paraId="5922FC30"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31B4F3"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43F79D40"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992" w:type="dxa"/>
            <w:tcBorders>
              <w:top w:val="nil"/>
              <w:left w:val="nil"/>
              <w:bottom w:val="single" w:sz="4" w:space="0" w:color="auto"/>
              <w:right w:val="single" w:sz="4" w:space="0" w:color="auto"/>
            </w:tcBorders>
            <w:shd w:val="clear" w:color="auto" w:fill="auto"/>
            <w:noWrap/>
            <w:vAlign w:val="bottom"/>
            <w:hideMark/>
          </w:tcPr>
          <w:p w14:paraId="0D588B53"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8" w:space="0" w:color="auto"/>
            </w:tcBorders>
            <w:shd w:val="clear" w:color="auto" w:fill="auto"/>
            <w:noWrap/>
            <w:vAlign w:val="bottom"/>
            <w:hideMark/>
          </w:tcPr>
          <w:p w14:paraId="18E5B849"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789B2AAE"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63CEA4AF"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PROFESOR DE TEATRO</w:t>
            </w:r>
          </w:p>
        </w:tc>
        <w:tc>
          <w:tcPr>
            <w:tcW w:w="883" w:type="dxa"/>
            <w:tcBorders>
              <w:top w:val="nil"/>
              <w:left w:val="nil"/>
              <w:bottom w:val="single" w:sz="4" w:space="0" w:color="auto"/>
              <w:right w:val="single" w:sz="4" w:space="0" w:color="auto"/>
            </w:tcBorders>
            <w:shd w:val="clear" w:color="auto" w:fill="auto"/>
            <w:noWrap/>
            <w:vAlign w:val="center"/>
            <w:hideMark/>
          </w:tcPr>
          <w:p w14:paraId="0990BB59"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51" w:type="dxa"/>
            <w:tcBorders>
              <w:top w:val="nil"/>
              <w:left w:val="nil"/>
              <w:bottom w:val="single" w:sz="4" w:space="0" w:color="auto"/>
              <w:right w:val="single" w:sz="4" w:space="0" w:color="auto"/>
            </w:tcBorders>
            <w:shd w:val="clear" w:color="auto" w:fill="auto"/>
            <w:noWrap/>
            <w:vAlign w:val="center"/>
            <w:hideMark/>
          </w:tcPr>
          <w:p w14:paraId="106FFCC8"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3414805"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6A74A69B"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992" w:type="dxa"/>
            <w:tcBorders>
              <w:top w:val="nil"/>
              <w:left w:val="nil"/>
              <w:bottom w:val="single" w:sz="4" w:space="0" w:color="auto"/>
              <w:right w:val="single" w:sz="4" w:space="0" w:color="auto"/>
            </w:tcBorders>
            <w:shd w:val="clear" w:color="auto" w:fill="auto"/>
            <w:noWrap/>
            <w:vAlign w:val="bottom"/>
            <w:hideMark/>
          </w:tcPr>
          <w:p w14:paraId="18286A64"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8" w:space="0" w:color="auto"/>
            </w:tcBorders>
            <w:shd w:val="clear" w:color="auto" w:fill="auto"/>
            <w:noWrap/>
            <w:vAlign w:val="bottom"/>
            <w:hideMark/>
          </w:tcPr>
          <w:p w14:paraId="61864F40"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218DA064"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73C14CA5"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RESPONSABLE DE CONGRESOS Y EVENTOS</w:t>
            </w:r>
          </w:p>
        </w:tc>
        <w:tc>
          <w:tcPr>
            <w:tcW w:w="883" w:type="dxa"/>
            <w:tcBorders>
              <w:top w:val="nil"/>
              <w:left w:val="nil"/>
              <w:bottom w:val="single" w:sz="4" w:space="0" w:color="auto"/>
              <w:right w:val="single" w:sz="4" w:space="0" w:color="auto"/>
            </w:tcBorders>
            <w:shd w:val="clear" w:color="auto" w:fill="auto"/>
            <w:noWrap/>
            <w:vAlign w:val="center"/>
            <w:hideMark/>
          </w:tcPr>
          <w:p w14:paraId="59A64476"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4" w:space="0" w:color="auto"/>
            </w:tcBorders>
            <w:shd w:val="clear" w:color="auto" w:fill="auto"/>
            <w:noWrap/>
            <w:vAlign w:val="center"/>
            <w:hideMark/>
          </w:tcPr>
          <w:p w14:paraId="5A9D39B5"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CBBC299"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2A254C5D"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3EF4B06"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51" w:type="dxa"/>
            <w:tcBorders>
              <w:top w:val="nil"/>
              <w:left w:val="nil"/>
              <w:bottom w:val="single" w:sz="4" w:space="0" w:color="auto"/>
              <w:right w:val="single" w:sz="8" w:space="0" w:color="auto"/>
            </w:tcBorders>
            <w:shd w:val="clear" w:color="auto" w:fill="auto"/>
            <w:noWrap/>
            <w:vAlign w:val="bottom"/>
            <w:hideMark/>
          </w:tcPr>
          <w:p w14:paraId="3E1E0AB5"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1A735215"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514EDF9D"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RESPONSABLE DE RRII Y SECRETARÍA ARTÍSTICA</w:t>
            </w:r>
          </w:p>
        </w:tc>
        <w:tc>
          <w:tcPr>
            <w:tcW w:w="883" w:type="dxa"/>
            <w:tcBorders>
              <w:top w:val="nil"/>
              <w:left w:val="nil"/>
              <w:bottom w:val="single" w:sz="4" w:space="0" w:color="auto"/>
              <w:right w:val="single" w:sz="4" w:space="0" w:color="auto"/>
            </w:tcBorders>
            <w:shd w:val="clear" w:color="auto" w:fill="auto"/>
            <w:noWrap/>
            <w:vAlign w:val="center"/>
            <w:hideMark/>
          </w:tcPr>
          <w:p w14:paraId="59E56838"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4" w:space="0" w:color="auto"/>
            </w:tcBorders>
            <w:shd w:val="clear" w:color="auto" w:fill="auto"/>
            <w:noWrap/>
            <w:vAlign w:val="center"/>
            <w:hideMark/>
          </w:tcPr>
          <w:p w14:paraId="50DC128C"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709" w:type="dxa"/>
            <w:tcBorders>
              <w:top w:val="nil"/>
              <w:left w:val="nil"/>
              <w:bottom w:val="single" w:sz="4" w:space="0" w:color="auto"/>
              <w:right w:val="single" w:sz="4" w:space="0" w:color="auto"/>
            </w:tcBorders>
            <w:shd w:val="clear" w:color="auto" w:fill="auto"/>
            <w:noWrap/>
            <w:vAlign w:val="bottom"/>
            <w:hideMark/>
          </w:tcPr>
          <w:p w14:paraId="25C05569"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5E995ABC"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C3AC3FA"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51" w:type="dxa"/>
            <w:tcBorders>
              <w:top w:val="nil"/>
              <w:left w:val="nil"/>
              <w:bottom w:val="single" w:sz="4" w:space="0" w:color="auto"/>
              <w:right w:val="single" w:sz="8" w:space="0" w:color="auto"/>
            </w:tcBorders>
            <w:shd w:val="clear" w:color="auto" w:fill="auto"/>
            <w:noWrap/>
            <w:vAlign w:val="bottom"/>
            <w:hideMark/>
          </w:tcPr>
          <w:p w14:paraId="357D13F4"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5C47495D"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5520AC52"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RESPONSABLE LOGÍSTICA</w:t>
            </w:r>
          </w:p>
        </w:tc>
        <w:tc>
          <w:tcPr>
            <w:tcW w:w="883" w:type="dxa"/>
            <w:tcBorders>
              <w:top w:val="nil"/>
              <w:left w:val="nil"/>
              <w:bottom w:val="single" w:sz="4" w:space="0" w:color="auto"/>
              <w:right w:val="single" w:sz="4" w:space="0" w:color="auto"/>
            </w:tcBorders>
            <w:shd w:val="clear" w:color="auto" w:fill="auto"/>
            <w:noWrap/>
            <w:vAlign w:val="center"/>
            <w:hideMark/>
          </w:tcPr>
          <w:p w14:paraId="617FA492"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51" w:type="dxa"/>
            <w:tcBorders>
              <w:top w:val="nil"/>
              <w:left w:val="nil"/>
              <w:bottom w:val="single" w:sz="4" w:space="0" w:color="auto"/>
              <w:right w:val="single" w:sz="4" w:space="0" w:color="auto"/>
            </w:tcBorders>
            <w:shd w:val="clear" w:color="auto" w:fill="auto"/>
            <w:noWrap/>
            <w:vAlign w:val="center"/>
            <w:hideMark/>
          </w:tcPr>
          <w:p w14:paraId="78D96C9F"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8290C11"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69C0CF33"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992" w:type="dxa"/>
            <w:tcBorders>
              <w:top w:val="nil"/>
              <w:left w:val="nil"/>
              <w:bottom w:val="single" w:sz="4" w:space="0" w:color="auto"/>
              <w:right w:val="single" w:sz="4" w:space="0" w:color="auto"/>
            </w:tcBorders>
            <w:shd w:val="clear" w:color="auto" w:fill="auto"/>
            <w:noWrap/>
            <w:vAlign w:val="bottom"/>
            <w:hideMark/>
          </w:tcPr>
          <w:p w14:paraId="24D9CE5E"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8" w:space="0" w:color="auto"/>
            </w:tcBorders>
            <w:shd w:val="clear" w:color="auto" w:fill="auto"/>
            <w:noWrap/>
            <w:vAlign w:val="bottom"/>
            <w:hideMark/>
          </w:tcPr>
          <w:p w14:paraId="52CEA2C5"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6859A923"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35D660E8"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TÉCNICO AUXILIAR ESPECIALISTA</w:t>
            </w:r>
          </w:p>
        </w:tc>
        <w:tc>
          <w:tcPr>
            <w:tcW w:w="883" w:type="dxa"/>
            <w:tcBorders>
              <w:top w:val="nil"/>
              <w:left w:val="nil"/>
              <w:bottom w:val="single" w:sz="4" w:space="0" w:color="auto"/>
              <w:right w:val="single" w:sz="4" w:space="0" w:color="auto"/>
            </w:tcBorders>
            <w:shd w:val="clear" w:color="auto" w:fill="auto"/>
            <w:noWrap/>
            <w:vAlign w:val="center"/>
            <w:hideMark/>
          </w:tcPr>
          <w:p w14:paraId="7C50823D"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4" w:space="0" w:color="auto"/>
            </w:tcBorders>
            <w:shd w:val="clear" w:color="auto" w:fill="auto"/>
            <w:noWrap/>
            <w:vAlign w:val="center"/>
            <w:hideMark/>
          </w:tcPr>
          <w:p w14:paraId="37A155D2"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3663646"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433D053B"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6FE6E32"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51" w:type="dxa"/>
            <w:tcBorders>
              <w:top w:val="nil"/>
              <w:left w:val="nil"/>
              <w:bottom w:val="single" w:sz="4" w:space="0" w:color="auto"/>
              <w:right w:val="single" w:sz="8" w:space="0" w:color="auto"/>
            </w:tcBorders>
            <w:shd w:val="clear" w:color="auto" w:fill="auto"/>
            <w:noWrap/>
            <w:vAlign w:val="bottom"/>
            <w:hideMark/>
          </w:tcPr>
          <w:p w14:paraId="39D62BC3"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3A7DFDE7"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52BA80A0"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TÉCNICO ILUMINACIÓN</w:t>
            </w:r>
          </w:p>
        </w:tc>
        <w:tc>
          <w:tcPr>
            <w:tcW w:w="883" w:type="dxa"/>
            <w:tcBorders>
              <w:top w:val="nil"/>
              <w:left w:val="nil"/>
              <w:bottom w:val="single" w:sz="4" w:space="0" w:color="auto"/>
              <w:right w:val="single" w:sz="4" w:space="0" w:color="auto"/>
            </w:tcBorders>
            <w:shd w:val="clear" w:color="auto" w:fill="auto"/>
            <w:noWrap/>
            <w:vAlign w:val="center"/>
            <w:hideMark/>
          </w:tcPr>
          <w:p w14:paraId="57E55CF4"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51" w:type="dxa"/>
            <w:tcBorders>
              <w:top w:val="nil"/>
              <w:left w:val="nil"/>
              <w:bottom w:val="single" w:sz="4" w:space="0" w:color="auto"/>
              <w:right w:val="single" w:sz="4" w:space="0" w:color="auto"/>
            </w:tcBorders>
            <w:shd w:val="clear" w:color="auto" w:fill="auto"/>
            <w:noWrap/>
            <w:vAlign w:val="center"/>
            <w:hideMark/>
          </w:tcPr>
          <w:p w14:paraId="152BECE3"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12B77B0"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0B9B6FC3"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992" w:type="dxa"/>
            <w:tcBorders>
              <w:top w:val="nil"/>
              <w:left w:val="nil"/>
              <w:bottom w:val="single" w:sz="4" w:space="0" w:color="auto"/>
              <w:right w:val="single" w:sz="4" w:space="0" w:color="auto"/>
            </w:tcBorders>
            <w:shd w:val="clear" w:color="auto" w:fill="auto"/>
            <w:noWrap/>
            <w:vAlign w:val="bottom"/>
            <w:hideMark/>
          </w:tcPr>
          <w:p w14:paraId="651B30A1"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8" w:space="0" w:color="auto"/>
            </w:tcBorders>
            <w:shd w:val="clear" w:color="auto" w:fill="auto"/>
            <w:noWrap/>
            <w:vAlign w:val="bottom"/>
            <w:hideMark/>
          </w:tcPr>
          <w:p w14:paraId="5F257172"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2DB200DB"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0E825871"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TÉCNICO MAQUINISTA</w:t>
            </w:r>
          </w:p>
        </w:tc>
        <w:tc>
          <w:tcPr>
            <w:tcW w:w="883" w:type="dxa"/>
            <w:tcBorders>
              <w:top w:val="nil"/>
              <w:left w:val="nil"/>
              <w:bottom w:val="single" w:sz="4" w:space="0" w:color="auto"/>
              <w:right w:val="single" w:sz="4" w:space="0" w:color="auto"/>
            </w:tcBorders>
            <w:shd w:val="clear" w:color="auto" w:fill="auto"/>
            <w:noWrap/>
            <w:vAlign w:val="center"/>
            <w:hideMark/>
          </w:tcPr>
          <w:p w14:paraId="3987B281"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51" w:type="dxa"/>
            <w:tcBorders>
              <w:top w:val="nil"/>
              <w:left w:val="nil"/>
              <w:bottom w:val="single" w:sz="4" w:space="0" w:color="auto"/>
              <w:right w:val="single" w:sz="4" w:space="0" w:color="auto"/>
            </w:tcBorders>
            <w:shd w:val="clear" w:color="auto" w:fill="auto"/>
            <w:noWrap/>
            <w:vAlign w:val="center"/>
            <w:hideMark/>
          </w:tcPr>
          <w:p w14:paraId="25D7D555"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41FE8E1"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3735F91F"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992" w:type="dxa"/>
            <w:tcBorders>
              <w:top w:val="nil"/>
              <w:left w:val="nil"/>
              <w:bottom w:val="single" w:sz="4" w:space="0" w:color="auto"/>
              <w:right w:val="single" w:sz="4" w:space="0" w:color="auto"/>
            </w:tcBorders>
            <w:shd w:val="clear" w:color="auto" w:fill="auto"/>
            <w:noWrap/>
            <w:vAlign w:val="bottom"/>
            <w:hideMark/>
          </w:tcPr>
          <w:p w14:paraId="2CA2FDFE"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8" w:space="0" w:color="auto"/>
            </w:tcBorders>
            <w:shd w:val="clear" w:color="auto" w:fill="auto"/>
            <w:noWrap/>
            <w:vAlign w:val="bottom"/>
            <w:hideMark/>
          </w:tcPr>
          <w:p w14:paraId="03F6CA0D"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1517FC50" w14:textId="77777777" w:rsidTr="00C6093E">
        <w:trPr>
          <w:trHeight w:val="284"/>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D7AAE0" w14:textId="77777777" w:rsidR="00B31C0C" w:rsidRPr="00B31C0C" w:rsidRDefault="00B31C0C" w:rsidP="00B31C0C">
            <w:pPr>
              <w:rPr>
                <w:rFonts w:ascii="Calibri" w:hAnsi="Calibri" w:cs="Calibri"/>
                <w:color w:val="000000"/>
                <w:sz w:val="18"/>
                <w:szCs w:val="18"/>
                <w:lang w:val="es-ES"/>
              </w:rPr>
            </w:pPr>
            <w:r w:rsidRPr="00B31C0C">
              <w:rPr>
                <w:rFonts w:ascii="Calibri" w:hAnsi="Calibri" w:cs="Calibri"/>
                <w:color w:val="000000"/>
                <w:sz w:val="18"/>
                <w:szCs w:val="18"/>
                <w:lang w:val="es-ES"/>
              </w:rPr>
              <w:t>TÉCNICO PROGR. Y PROYEC. CULTURALES</w:t>
            </w:r>
          </w:p>
        </w:tc>
        <w:tc>
          <w:tcPr>
            <w:tcW w:w="883" w:type="dxa"/>
            <w:tcBorders>
              <w:top w:val="nil"/>
              <w:left w:val="nil"/>
              <w:bottom w:val="single" w:sz="4" w:space="0" w:color="auto"/>
              <w:right w:val="single" w:sz="4" w:space="0" w:color="auto"/>
            </w:tcBorders>
            <w:shd w:val="clear" w:color="auto" w:fill="auto"/>
            <w:noWrap/>
            <w:vAlign w:val="center"/>
            <w:hideMark/>
          </w:tcPr>
          <w:p w14:paraId="0CC31AA3"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851" w:type="dxa"/>
            <w:tcBorders>
              <w:top w:val="nil"/>
              <w:left w:val="nil"/>
              <w:bottom w:val="single" w:sz="4" w:space="0" w:color="auto"/>
              <w:right w:val="single" w:sz="4" w:space="0" w:color="auto"/>
            </w:tcBorders>
            <w:shd w:val="clear" w:color="auto" w:fill="auto"/>
            <w:noWrap/>
            <w:vAlign w:val="center"/>
            <w:hideMark/>
          </w:tcPr>
          <w:p w14:paraId="33E188BA"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E47132C"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37B76364"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16CB618"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c>
          <w:tcPr>
            <w:tcW w:w="851" w:type="dxa"/>
            <w:tcBorders>
              <w:top w:val="nil"/>
              <w:left w:val="nil"/>
              <w:bottom w:val="single" w:sz="4" w:space="0" w:color="auto"/>
              <w:right w:val="single" w:sz="8" w:space="0" w:color="auto"/>
            </w:tcBorders>
            <w:shd w:val="clear" w:color="auto" w:fill="auto"/>
            <w:noWrap/>
            <w:vAlign w:val="bottom"/>
            <w:hideMark/>
          </w:tcPr>
          <w:p w14:paraId="12926421" w14:textId="77777777" w:rsidR="00B31C0C" w:rsidRPr="00B31C0C" w:rsidRDefault="00B31C0C" w:rsidP="00B31C0C">
            <w:pPr>
              <w:jc w:val="center"/>
              <w:rPr>
                <w:rFonts w:ascii="Calibri" w:hAnsi="Calibri" w:cs="Calibri"/>
                <w:color w:val="000000"/>
                <w:sz w:val="18"/>
                <w:szCs w:val="18"/>
                <w:lang w:val="es-ES"/>
              </w:rPr>
            </w:pPr>
            <w:r w:rsidRPr="00B31C0C">
              <w:rPr>
                <w:rFonts w:ascii="Calibri" w:hAnsi="Calibri" w:cs="Calibri"/>
                <w:color w:val="000000"/>
                <w:sz w:val="18"/>
                <w:szCs w:val="18"/>
                <w:lang w:val="es-ES"/>
              </w:rPr>
              <w:t>1,00</w:t>
            </w:r>
          </w:p>
        </w:tc>
      </w:tr>
      <w:tr w:rsidR="00B31C0C" w:rsidRPr="00B31C0C" w14:paraId="2DC42C95" w14:textId="77777777" w:rsidTr="00C6093E">
        <w:trPr>
          <w:trHeight w:val="284"/>
        </w:trPr>
        <w:tc>
          <w:tcPr>
            <w:tcW w:w="3969" w:type="dxa"/>
            <w:tcBorders>
              <w:top w:val="nil"/>
              <w:left w:val="single" w:sz="8" w:space="0" w:color="auto"/>
              <w:bottom w:val="single" w:sz="8" w:space="0" w:color="auto"/>
              <w:right w:val="single" w:sz="4" w:space="0" w:color="auto"/>
            </w:tcBorders>
            <w:shd w:val="clear" w:color="000000" w:fill="FFF2CC"/>
            <w:noWrap/>
            <w:vAlign w:val="center"/>
            <w:hideMark/>
          </w:tcPr>
          <w:p w14:paraId="543756FD" w14:textId="77777777" w:rsidR="00B31C0C" w:rsidRPr="00B31C0C" w:rsidRDefault="00B31C0C" w:rsidP="00B31C0C">
            <w:pPr>
              <w:rPr>
                <w:rFonts w:ascii="Calibri" w:hAnsi="Calibri" w:cs="Calibri"/>
                <w:b/>
                <w:bCs/>
                <w:color w:val="000000"/>
                <w:sz w:val="18"/>
                <w:szCs w:val="18"/>
                <w:lang w:val="es-ES"/>
              </w:rPr>
            </w:pPr>
            <w:r w:rsidRPr="00B31C0C">
              <w:rPr>
                <w:rFonts w:ascii="Calibri" w:hAnsi="Calibri" w:cs="Calibri"/>
                <w:b/>
                <w:bCs/>
                <w:color w:val="000000"/>
                <w:sz w:val="18"/>
                <w:szCs w:val="18"/>
                <w:lang w:val="es-ES"/>
              </w:rPr>
              <w:t>TOTAL MEDIA</w:t>
            </w:r>
          </w:p>
        </w:tc>
        <w:tc>
          <w:tcPr>
            <w:tcW w:w="883" w:type="dxa"/>
            <w:tcBorders>
              <w:top w:val="nil"/>
              <w:left w:val="nil"/>
              <w:bottom w:val="single" w:sz="8" w:space="0" w:color="auto"/>
              <w:right w:val="single" w:sz="4" w:space="0" w:color="auto"/>
            </w:tcBorders>
            <w:shd w:val="clear" w:color="000000" w:fill="FFF2CC"/>
            <w:noWrap/>
            <w:vAlign w:val="center"/>
            <w:hideMark/>
          </w:tcPr>
          <w:p w14:paraId="6A10FE26" w14:textId="77777777" w:rsidR="00B31C0C" w:rsidRPr="00B31C0C" w:rsidRDefault="00B31C0C" w:rsidP="00B31C0C">
            <w:pPr>
              <w:jc w:val="center"/>
              <w:rPr>
                <w:rFonts w:ascii="Calibri" w:hAnsi="Calibri" w:cs="Calibri"/>
                <w:b/>
                <w:bCs/>
                <w:color w:val="000000"/>
                <w:sz w:val="18"/>
                <w:szCs w:val="18"/>
                <w:lang w:val="es-ES"/>
              </w:rPr>
            </w:pPr>
            <w:r w:rsidRPr="00B31C0C">
              <w:rPr>
                <w:rFonts w:ascii="Calibri" w:hAnsi="Calibri" w:cs="Calibri"/>
                <w:b/>
                <w:bCs/>
                <w:color w:val="000000"/>
                <w:sz w:val="18"/>
                <w:szCs w:val="18"/>
                <w:lang w:val="es-ES"/>
              </w:rPr>
              <w:t>14,08</w:t>
            </w:r>
          </w:p>
        </w:tc>
        <w:tc>
          <w:tcPr>
            <w:tcW w:w="851" w:type="dxa"/>
            <w:tcBorders>
              <w:top w:val="nil"/>
              <w:left w:val="nil"/>
              <w:bottom w:val="single" w:sz="8" w:space="0" w:color="auto"/>
              <w:right w:val="single" w:sz="4" w:space="0" w:color="auto"/>
            </w:tcBorders>
            <w:shd w:val="clear" w:color="000000" w:fill="FFF2CC"/>
            <w:noWrap/>
            <w:vAlign w:val="center"/>
            <w:hideMark/>
          </w:tcPr>
          <w:p w14:paraId="28F2FAA2" w14:textId="77777777" w:rsidR="00B31C0C" w:rsidRPr="00B31C0C" w:rsidRDefault="00B31C0C" w:rsidP="00B31C0C">
            <w:pPr>
              <w:jc w:val="center"/>
              <w:rPr>
                <w:rFonts w:ascii="Calibri" w:hAnsi="Calibri" w:cs="Calibri"/>
                <w:b/>
                <w:bCs/>
                <w:color w:val="000000"/>
                <w:sz w:val="18"/>
                <w:szCs w:val="18"/>
                <w:lang w:val="es-ES"/>
              </w:rPr>
            </w:pPr>
            <w:r w:rsidRPr="00B31C0C">
              <w:rPr>
                <w:rFonts w:ascii="Calibri" w:hAnsi="Calibri" w:cs="Calibri"/>
                <w:b/>
                <w:bCs/>
                <w:color w:val="000000"/>
                <w:sz w:val="18"/>
                <w:szCs w:val="18"/>
                <w:lang w:val="es-ES"/>
              </w:rPr>
              <w:t>12,58</w:t>
            </w:r>
          </w:p>
        </w:tc>
        <w:tc>
          <w:tcPr>
            <w:tcW w:w="709" w:type="dxa"/>
            <w:tcBorders>
              <w:top w:val="nil"/>
              <w:left w:val="nil"/>
              <w:bottom w:val="single" w:sz="8" w:space="0" w:color="auto"/>
              <w:right w:val="single" w:sz="4" w:space="0" w:color="auto"/>
            </w:tcBorders>
            <w:shd w:val="clear" w:color="000000" w:fill="FFF2CC"/>
            <w:noWrap/>
            <w:vAlign w:val="center"/>
            <w:hideMark/>
          </w:tcPr>
          <w:p w14:paraId="0C85D1E0" w14:textId="77777777" w:rsidR="00B31C0C" w:rsidRPr="00B31C0C" w:rsidRDefault="00B31C0C" w:rsidP="00B31C0C">
            <w:pPr>
              <w:jc w:val="center"/>
              <w:rPr>
                <w:rFonts w:ascii="Calibri" w:hAnsi="Calibri" w:cs="Calibri"/>
                <w:b/>
                <w:bCs/>
                <w:color w:val="000000"/>
                <w:sz w:val="18"/>
                <w:szCs w:val="18"/>
                <w:lang w:val="es-ES"/>
              </w:rPr>
            </w:pPr>
            <w:r w:rsidRPr="00B31C0C">
              <w:rPr>
                <w:rFonts w:ascii="Calibri" w:hAnsi="Calibri" w:cs="Calibri"/>
                <w:b/>
                <w:bCs/>
                <w:color w:val="000000"/>
                <w:sz w:val="18"/>
                <w:szCs w:val="18"/>
                <w:lang w:val="es-ES"/>
              </w:rPr>
              <w:t>26,65</w:t>
            </w:r>
          </w:p>
        </w:tc>
        <w:tc>
          <w:tcPr>
            <w:tcW w:w="883" w:type="dxa"/>
            <w:tcBorders>
              <w:top w:val="nil"/>
              <w:left w:val="nil"/>
              <w:bottom w:val="single" w:sz="8" w:space="0" w:color="auto"/>
              <w:right w:val="single" w:sz="4" w:space="0" w:color="auto"/>
            </w:tcBorders>
            <w:shd w:val="clear" w:color="000000" w:fill="FFF2CC"/>
            <w:noWrap/>
            <w:vAlign w:val="center"/>
            <w:hideMark/>
          </w:tcPr>
          <w:p w14:paraId="04D13A9F" w14:textId="77777777" w:rsidR="00B31C0C" w:rsidRPr="00B31C0C" w:rsidRDefault="00B31C0C" w:rsidP="00B31C0C">
            <w:pPr>
              <w:jc w:val="center"/>
              <w:rPr>
                <w:rFonts w:ascii="Calibri" w:hAnsi="Calibri" w:cs="Calibri"/>
                <w:b/>
                <w:bCs/>
                <w:color w:val="000000"/>
                <w:sz w:val="18"/>
                <w:szCs w:val="18"/>
                <w:lang w:val="es-ES"/>
              </w:rPr>
            </w:pPr>
            <w:r w:rsidRPr="00B31C0C">
              <w:rPr>
                <w:rFonts w:ascii="Calibri" w:hAnsi="Calibri" w:cs="Calibri"/>
                <w:b/>
                <w:bCs/>
                <w:color w:val="000000"/>
                <w:sz w:val="18"/>
                <w:szCs w:val="18"/>
                <w:lang w:val="es-ES"/>
              </w:rPr>
              <w:t>13,00</w:t>
            </w:r>
          </w:p>
        </w:tc>
        <w:tc>
          <w:tcPr>
            <w:tcW w:w="992" w:type="dxa"/>
            <w:tcBorders>
              <w:top w:val="nil"/>
              <w:left w:val="nil"/>
              <w:bottom w:val="single" w:sz="8" w:space="0" w:color="auto"/>
              <w:right w:val="single" w:sz="4" w:space="0" w:color="auto"/>
            </w:tcBorders>
            <w:shd w:val="clear" w:color="000000" w:fill="FFF2CC"/>
            <w:noWrap/>
            <w:vAlign w:val="center"/>
            <w:hideMark/>
          </w:tcPr>
          <w:p w14:paraId="69C29ABC" w14:textId="77777777" w:rsidR="00B31C0C" w:rsidRPr="00B31C0C" w:rsidRDefault="00B31C0C" w:rsidP="00B31C0C">
            <w:pPr>
              <w:jc w:val="center"/>
              <w:rPr>
                <w:rFonts w:ascii="Calibri" w:hAnsi="Calibri" w:cs="Calibri"/>
                <w:b/>
                <w:bCs/>
                <w:color w:val="000000"/>
                <w:sz w:val="18"/>
                <w:szCs w:val="18"/>
                <w:lang w:val="es-ES"/>
              </w:rPr>
            </w:pPr>
            <w:r w:rsidRPr="00B31C0C">
              <w:rPr>
                <w:rFonts w:ascii="Calibri" w:hAnsi="Calibri" w:cs="Calibri"/>
                <w:b/>
                <w:bCs/>
                <w:color w:val="000000"/>
                <w:sz w:val="18"/>
                <w:szCs w:val="18"/>
                <w:lang w:val="es-ES"/>
              </w:rPr>
              <w:t>12,54</w:t>
            </w:r>
          </w:p>
        </w:tc>
        <w:tc>
          <w:tcPr>
            <w:tcW w:w="851" w:type="dxa"/>
            <w:tcBorders>
              <w:top w:val="nil"/>
              <w:left w:val="nil"/>
              <w:bottom w:val="single" w:sz="8" w:space="0" w:color="auto"/>
              <w:right w:val="single" w:sz="8" w:space="0" w:color="auto"/>
            </w:tcBorders>
            <w:shd w:val="clear" w:color="000000" w:fill="FFF2CC"/>
            <w:noWrap/>
            <w:vAlign w:val="center"/>
            <w:hideMark/>
          </w:tcPr>
          <w:p w14:paraId="69B7083E" w14:textId="77777777" w:rsidR="00B31C0C" w:rsidRPr="00B31C0C" w:rsidRDefault="00B31C0C" w:rsidP="00B31C0C">
            <w:pPr>
              <w:jc w:val="center"/>
              <w:rPr>
                <w:rFonts w:ascii="Calibri" w:hAnsi="Calibri" w:cs="Calibri"/>
                <w:b/>
                <w:bCs/>
                <w:color w:val="000000"/>
                <w:sz w:val="18"/>
                <w:szCs w:val="18"/>
                <w:lang w:val="es-ES"/>
              </w:rPr>
            </w:pPr>
            <w:r w:rsidRPr="00B31C0C">
              <w:rPr>
                <w:rFonts w:ascii="Calibri" w:hAnsi="Calibri" w:cs="Calibri"/>
                <w:b/>
                <w:bCs/>
                <w:color w:val="000000"/>
                <w:sz w:val="18"/>
                <w:szCs w:val="18"/>
                <w:lang w:val="es-ES"/>
              </w:rPr>
              <w:t>25,54</w:t>
            </w:r>
          </w:p>
        </w:tc>
      </w:tr>
    </w:tbl>
    <w:p w14:paraId="35B7E98A" w14:textId="77777777" w:rsidR="000D0056" w:rsidRDefault="000D0056" w:rsidP="002C5BCA">
      <w:pPr>
        <w:pStyle w:val="Textoindependiente"/>
        <w:spacing w:before="100" w:beforeAutospacing="1" w:after="100" w:afterAutospacing="1"/>
        <w:ind w:left="567"/>
        <w:rPr>
          <w:rFonts w:ascii="Century Gothic" w:hAnsi="Century Gothic"/>
          <w:sz w:val="2"/>
          <w:szCs w:val="2"/>
          <w:lang w:val="es-ES"/>
        </w:rPr>
      </w:pPr>
    </w:p>
    <w:p w14:paraId="2D40A1B1" w14:textId="77777777" w:rsidR="00C6093E" w:rsidRDefault="00C6093E" w:rsidP="00C6093E">
      <w:pPr>
        <w:pStyle w:val="Textoindependiente"/>
        <w:spacing w:before="100" w:beforeAutospacing="1" w:after="100" w:afterAutospacing="1"/>
        <w:rPr>
          <w:rFonts w:ascii="Century Gothic" w:hAnsi="Century Gothic"/>
          <w:sz w:val="2"/>
          <w:szCs w:val="2"/>
          <w:lang w:val="es-ES"/>
        </w:rPr>
      </w:pPr>
    </w:p>
    <w:p w14:paraId="2CF98E3C" w14:textId="77777777" w:rsidR="00C6093E" w:rsidRPr="008B3A49" w:rsidRDefault="00C6093E" w:rsidP="002C5BCA">
      <w:pPr>
        <w:pStyle w:val="Textoindependiente"/>
        <w:spacing w:before="100" w:beforeAutospacing="1" w:after="100" w:afterAutospacing="1"/>
        <w:ind w:left="567"/>
        <w:rPr>
          <w:rFonts w:ascii="Century Gothic" w:hAnsi="Century Gothic"/>
          <w:sz w:val="2"/>
          <w:szCs w:val="2"/>
          <w:lang w:val="es-ES"/>
        </w:rPr>
      </w:pPr>
    </w:p>
    <w:tbl>
      <w:tblPr>
        <w:tblW w:w="9213" w:type="dxa"/>
        <w:tblInd w:w="426" w:type="dxa"/>
        <w:tblCellMar>
          <w:left w:w="70" w:type="dxa"/>
          <w:right w:w="70" w:type="dxa"/>
        </w:tblCellMar>
        <w:tblLook w:val="04A0" w:firstRow="1" w:lastRow="0" w:firstColumn="1" w:lastColumn="0" w:noHBand="0" w:noVBand="1"/>
      </w:tblPr>
      <w:tblGrid>
        <w:gridCol w:w="4110"/>
        <w:gridCol w:w="883"/>
        <w:gridCol w:w="808"/>
        <w:gridCol w:w="719"/>
        <w:gridCol w:w="883"/>
        <w:gridCol w:w="960"/>
        <w:gridCol w:w="850"/>
      </w:tblGrid>
      <w:tr w:rsidR="000D0056" w:rsidRPr="000D0056" w14:paraId="64685724" w14:textId="77777777" w:rsidTr="00C6093E">
        <w:trPr>
          <w:trHeight w:val="284"/>
        </w:trPr>
        <w:tc>
          <w:tcPr>
            <w:tcW w:w="4110" w:type="dxa"/>
            <w:tcBorders>
              <w:top w:val="nil"/>
              <w:left w:val="nil"/>
              <w:bottom w:val="nil"/>
              <w:right w:val="nil"/>
            </w:tcBorders>
            <w:shd w:val="clear" w:color="auto" w:fill="auto"/>
            <w:noWrap/>
            <w:vAlign w:val="center"/>
            <w:hideMark/>
          </w:tcPr>
          <w:p w14:paraId="2BAB5B85" w14:textId="77777777" w:rsidR="000D0056" w:rsidRPr="000D0056" w:rsidRDefault="000D0056" w:rsidP="000D0056">
            <w:pPr>
              <w:rPr>
                <w:sz w:val="18"/>
                <w:szCs w:val="18"/>
                <w:lang w:val="es-ES"/>
              </w:rPr>
            </w:pPr>
          </w:p>
        </w:tc>
        <w:tc>
          <w:tcPr>
            <w:tcW w:w="2410" w:type="dxa"/>
            <w:gridSpan w:val="3"/>
            <w:tcBorders>
              <w:top w:val="single" w:sz="8" w:space="0" w:color="auto"/>
              <w:left w:val="single" w:sz="8" w:space="0" w:color="auto"/>
              <w:bottom w:val="nil"/>
              <w:right w:val="single" w:sz="8" w:space="0" w:color="000000"/>
            </w:tcBorders>
            <w:shd w:val="clear" w:color="000000" w:fill="FFE699"/>
            <w:vAlign w:val="center"/>
            <w:hideMark/>
          </w:tcPr>
          <w:p w14:paraId="67E2BE94" w14:textId="77777777" w:rsidR="000D0056" w:rsidRPr="000D0056" w:rsidRDefault="000D0056" w:rsidP="000D0056">
            <w:pPr>
              <w:jc w:val="center"/>
              <w:rPr>
                <w:rFonts w:ascii="Trebuchet MS" w:hAnsi="Trebuchet MS" w:cs="Calibri"/>
                <w:b/>
                <w:bCs/>
                <w:color w:val="000000"/>
                <w:sz w:val="18"/>
                <w:szCs w:val="18"/>
                <w:lang w:val="es-ES"/>
              </w:rPr>
            </w:pPr>
            <w:r w:rsidRPr="000D0056">
              <w:rPr>
                <w:rFonts w:ascii="Trebuchet MS" w:hAnsi="Trebuchet MS" w:cs="Calibri"/>
                <w:b/>
                <w:bCs/>
                <w:color w:val="000000"/>
                <w:sz w:val="18"/>
                <w:szCs w:val="18"/>
                <w:lang w:val="es-ES"/>
              </w:rPr>
              <w:t xml:space="preserve"> NO FIJOS</w:t>
            </w:r>
          </w:p>
        </w:tc>
        <w:tc>
          <w:tcPr>
            <w:tcW w:w="2693" w:type="dxa"/>
            <w:gridSpan w:val="3"/>
            <w:tcBorders>
              <w:top w:val="single" w:sz="8" w:space="0" w:color="auto"/>
              <w:left w:val="nil"/>
              <w:bottom w:val="nil"/>
              <w:right w:val="single" w:sz="8" w:space="0" w:color="000000"/>
            </w:tcBorders>
            <w:shd w:val="clear" w:color="000000" w:fill="FFE699"/>
            <w:vAlign w:val="center"/>
            <w:hideMark/>
          </w:tcPr>
          <w:p w14:paraId="00B615A0" w14:textId="77777777" w:rsidR="000D0056" w:rsidRPr="000D0056" w:rsidRDefault="000D0056" w:rsidP="000D0056">
            <w:pPr>
              <w:jc w:val="center"/>
              <w:rPr>
                <w:rFonts w:ascii="Trebuchet MS" w:hAnsi="Trebuchet MS" w:cs="Calibri"/>
                <w:b/>
                <w:bCs/>
                <w:color w:val="000000"/>
                <w:sz w:val="18"/>
                <w:szCs w:val="18"/>
                <w:lang w:val="es-ES"/>
              </w:rPr>
            </w:pPr>
            <w:r w:rsidRPr="000D0056">
              <w:rPr>
                <w:rFonts w:ascii="Trebuchet MS" w:hAnsi="Trebuchet MS" w:cs="Calibri"/>
                <w:b/>
                <w:bCs/>
                <w:color w:val="000000"/>
                <w:sz w:val="18"/>
                <w:szCs w:val="18"/>
                <w:lang w:val="es-ES"/>
              </w:rPr>
              <w:t>No FIJOS</w:t>
            </w:r>
          </w:p>
        </w:tc>
      </w:tr>
      <w:tr w:rsidR="000D0056" w:rsidRPr="000D0056" w14:paraId="5B72FB29" w14:textId="77777777" w:rsidTr="00C6093E">
        <w:trPr>
          <w:trHeight w:val="284"/>
        </w:trPr>
        <w:tc>
          <w:tcPr>
            <w:tcW w:w="41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E3ECE1" w14:textId="77777777" w:rsidR="000D0056" w:rsidRPr="000D0056" w:rsidRDefault="000D0056" w:rsidP="000D0056">
            <w:pPr>
              <w:jc w:val="center"/>
              <w:rPr>
                <w:rFonts w:ascii="Calibri" w:hAnsi="Calibri" w:cs="Calibri"/>
                <w:b/>
                <w:bCs/>
                <w:color w:val="000000"/>
                <w:sz w:val="18"/>
                <w:szCs w:val="18"/>
                <w:lang w:val="es-ES"/>
              </w:rPr>
            </w:pPr>
            <w:r w:rsidRPr="000D0056">
              <w:rPr>
                <w:rFonts w:ascii="Calibri" w:hAnsi="Calibri" w:cs="Calibri"/>
                <w:b/>
                <w:bCs/>
                <w:color w:val="000000"/>
                <w:sz w:val="18"/>
                <w:szCs w:val="18"/>
                <w:lang w:val="es-ES"/>
              </w:rPr>
              <w:t>Categoría</w:t>
            </w:r>
          </w:p>
        </w:tc>
        <w:tc>
          <w:tcPr>
            <w:tcW w:w="883" w:type="dxa"/>
            <w:tcBorders>
              <w:top w:val="single" w:sz="8" w:space="0" w:color="auto"/>
              <w:left w:val="single" w:sz="4" w:space="0" w:color="auto"/>
              <w:bottom w:val="nil"/>
              <w:right w:val="single" w:sz="4" w:space="0" w:color="auto"/>
            </w:tcBorders>
            <w:shd w:val="clear" w:color="auto" w:fill="auto"/>
            <w:vAlign w:val="center"/>
            <w:hideMark/>
          </w:tcPr>
          <w:p w14:paraId="700328C9" w14:textId="77777777" w:rsidR="000D0056" w:rsidRPr="000D0056" w:rsidRDefault="000D0056" w:rsidP="000D0056">
            <w:pPr>
              <w:jc w:val="center"/>
              <w:rPr>
                <w:rFonts w:ascii="Trebuchet MS" w:hAnsi="Trebuchet MS" w:cs="Calibri"/>
                <w:b/>
                <w:bCs/>
                <w:color w:val="000000"/>
                <w:sz w:val="18"/>
                <w:szCs w:val="18"/>
                <w:lang w:val="es-ES"/>
              </w:rPr>
            </w:pPr>
            <w:r w:rsidRPr="000D0056">
              <w:rPr>
                <w:rFonts w:ascii="Trebuchet MS" w:hAnsi="Trebuchet MS" w:cs="Calibri"/>
                <w:b/>
                <w:bCs/>
                <w:color w:val="000000"/>
                <w:sz w:val="18"/>
                <w:szCs w:val="18"/>
                <w:lang w:val="es-ES"/>
              </w:rPr>
              <w:t>Hombres</w:t>
            </w:r>
          </w:p>
        </w:tc>
        <w:tc>
          <w:tcPr>
            <w:tcW w:w="808" w:type="dxa"/>
            <w:tcBorders>
              <w:top w:val="single" w:sz="8" w:space="0" w:color="auto"/>
              <w:left w:val="nil"/>
              <w:bottom w:val="nil"/>
              <w:right w:val="single" w:sz="4" w:space="0" w:color="auto"/>
            </w:tcBorders>
            <w:shd w:val="clear" w:color="auto" w:fill="auto"/>
            <w:vAlign w:val="center"/>
            <w:hideMark/>
          </w:tcPr>
          <w:p w14:paraId="444097F0" w14:textId="77777777" w:rsidR="000D0056" w:rsidRPr="000D0056" w:rsidRDefault="000D0056" w:rsidP="000D0056">
            <w:pPr>
              <w:jc w:val="center"/>
              <w:rPr>
                <w:rFonts w:ascii="Trebuchet MS" w:hAnsi="Trebuchet MS" w:cs="Calibri"/>
                <w:b/>
                <w:bCs/>
                <w:color w:val="000000"/>
                <w:sz w:val="18"/>
                <w:szCs w:val="18"/>
                <w:lang w:val="es-ES"/>
              </w:rPr>
            </w:pPr>
            <w:r w:rsidRPr="000D0056">
              <w:rPr>
                <w:rFonts w:ascii="Trebuchet MS" w:hAnsi="Trebuchet MS" w:cs="Calibri"/>
                <w:b/>
                <w:bCs/>
                <w:color w:val="000000"/>
                <w:sz w:val="18"/>
                <w:szCs w:val="18"/>
                <w:lang w:val="es-ES"/>
              </w:rPr>
              <w:t>Mujeres</w:t>
            </w:r>
          </w:p>
        </w:tc>
        <w:tc>
          <w:tcPr>
            <w:tcW w:w="719" w:type="dxa"/>
            <w:tcBorders>
              <w:top w:val="single" w:sz="8" w:space="0" w:color="auto"/>
              <w:left w:val="nil"/>
              <w:bottom w:val="nil"/>
              <w:right w:val="single" w:sz="4" w:space="0" w:color="auto"/>
            </w:tcBorders>
            <w:shd w:val="clear" w:color="auto" w:fill="auto"/>
            <w:vAlign w:val="center"/>
            <w:hideMark/>
          </w:tcPr>
          <w:p w14:paraId="7D11A1D5" w14:textId="77777777" w:rsidR="000D0056" w:rsidRPr="000D0056" w:rsidRDefault="000D0056" w:rsidP="000D0056">
            <w:pPr>
              <w:jc w:val="center"/>
              <w:rPr>
                <w:rFonts w:ascii="Trebuchet MS" w:hAnsi="Trebuchet MS" w:cs="Calibri"/>
                <w:b/>
                <w:bCs/>
                <w:color w:val="000000"/>
                <w:sz w:val="18"/>
                <w:szCs w:val="18"/>
                <w:lang w:val="es-ES"/>
              </w:rPr>
            </w:pPr>
            <w:r w:rsidRPr="000D0056">
              <w:rPr>
                <w:rFonts w:ascii="Trebuchet MS" w:hAnsi="Trebuchet MS" w:cs="Calibri"/>
                <w:b/>
                <w:bCs/>
                <w:color w:val="000000"/>
                <w:sz w:val="18"/>
                <w:szCs w:val="18"/>
                <w:lang w:val="es-ES"/>
              </w:rPr>
              <w:t>Total</w:t>
            </w:r>
          </w:p>
        </w:tc>
        <w:tc>
          <w:tcPr>
            <w:tcW w:w="883" w:type="dxa"/>
            <w:tcBorders>
              <w:top w:val="single" w:sz="8" w:space="0" w:color="auto"/>
              <w:left w:val="nil"/>
              <w:bottom w:val="nil"/>
              <w:right w:val="single" w:sz="4" w:space="0" w:color="auto"/>
            </w:tcBorders>
            <w:shd w:val="clear" w:color="auto" w:fill="auto"/>
            <w:vAlign w:val="center"/>
            <w:hideMark/>
          </w:tcPr>
          <w:p w14:paraId="287A6BCE" w14:textId="77777777" w:rsidR="000D0056" w:rsidRPr="000D0056" w:rsidRDefault="000D0056" w:rsidP="000D0056">
            <w:pPr>
              <w:jc w:val="center"/>
              <w:rPr>
                <w:rFonts w:ascii="Trebuchet MS" w:hAnsi="Trebuchet MS" w:cs="Calibri"/>
                <w:b/>
                <w:bCs/>
                <w:color w:val="000000"/>
                <w:sz w:val="18"/>
                <w:szCs w:val="18"/>
                <w:lang w:val="es-ES"/>
              </w:rPr>
            </w:pPr>
            <w:r w:rsidRPr="000D0056">
              <w:rPr>
                <w:rFonts w:ascii="Trebuchet MS" w:hAnsi="Trebuchet MS" w:cs="Calibri"/>
                <w:b/>
                <w:bCs/>
                <w:color w:val="000000"/>
                <w:sz w:val="18"/>
                <w:szCs w:val="18"/>
                <w:lang w:val="es-ES"/>
              </w:rPr>
              <w:t>Hombres</w:t>
            </w:r>
          </w:p>
        </w:tc>
        <w:tc>
          <w:tcPr>
            <w:tcW w:w="960" w:type="dxa"/>
            <w:tcBorders>
              <w:top w:val="single" w:sz="8" w:space="0" w:color="auto"/>
              <w:left w:val="nil"/>
              <w:bottom w:val="nil"/>
              <w:right w:val="single" w:sz="4" w:space="0" w:color="auto"/>
            </w:tcBorders>
            <w:shd w:val="clear" w:color="auto" w:fill="auto"/>
            <w:vAlign w:val="center"/>
            <w:hideMark/>
          </w:tcPr>
          <w:p w14:paraId="7B868863" w14:textId="77777777" w:rsidR="000D0056" w:rsidRPr="000D0056" w:rsidRDefault="000D0056" w:rsidP="000D0056">
            <w:pPr>
              <w:jc w:val="center"/>
              <w:rPr>
                <w:rFonts w:ascii="Trebuchet MS" w:hAnsi="Trebuchet MS" w:cs="Calibri"/>
                <w:b/>
                <w:bCs/>
                <w:color w:val="000000"/>
                <w:sz w:val="18"/>
                <w:szCs w:val="18"/>
                <w:lang w:val="es-ES"/>
              </w:rPr>
            </w:pPr>
            <w:r w:rsidRPr="000D0056">
              <w:rPr>
                <w:rFonts w:ascii="Trebuchet MS" w:hAnsi="Trebuchet MS" w:cs="Calibri"/>
                <w:b/>
                <w:bCs/>
                <w:color w:val="000000"/>
                <w:sz w:val="18"/>
                <w:szCs w:val="18"/>
                <w:lang w:val="es-ES"/>
              </w:rPr>
              <w:t>Mujeres</w:t>
            </w:r>
          </w:p>
        </w:tc>
        <w:tc>
          <w:tcPr>
            <w:tcW w:w="850" w:type="dxa"/>
            <w:tcBorders>
              <w:top w:val="single" w:sz="8" w:space="0" w:color="auto"/>
              <w:left w:val="nil"/>
              <w:bottom w:val="nil"/>
              <w:right w:val="single" w:sz="8" w:space="0" w:color="auto"/>
            </w:tcBorders>
            <w:shd w:val="clear" w:color="auto" w:fill="auto"/>
            <w:vAlign w:val="center"/>
            <w:hideMark/>
          </w:tcPr>
          <w:p w14:paraId="732B33E6" w14:textId="77777777" w:rsidR="000D0056" w:rsidRPr="000D0056" w:rsidRDefault="000D0056" w:rsidP="000D0056">
            <w:pPr>
              <w:jc w:val="center"/>
              <w:rPr>
                <w:rFonts w:ascii="Trebuchet MS" w:hAnsi="Trebuchet MS" w:cs="Calibri"/>
                <w:b/>
                <w:bCs/>
                <w:color w:val="000000"/>
                <w:sz w:val="18"/>
                <w:szCs w:val="18"/>
                <w:lang w:val="es-ES"/>
              </w:rPr>
            </w:pPr>
            <w:r w:rsidRPr="000D0056">
              <w:rPr>
                <w:rFonts w:ascii="Trebuchet MS" w:hAnsi="Trebuchet MS" w:cs="Calibri"/>
                <w:b/>
                <w:bCs/>
                <w:color w:val="000000"/>
                <w:sz w:val="18"/>
                <w:szCs w:val="18"/>
                <w:lang w:val="es-ES"/>
              </w:rPr>
              <w:t>Total</w:t>
            </w:r>
          </w:p>
        </w:tc>
      </w:tr>
      <w:tr w:rsidR="000D0056" w:rsidRPr="000D0056" w14:paraId="4167430F" w14:textId="77777777" w:rsidTr="00C6093E">
        <w:trPr>
          <w:trHeight w:val="284"/>
        </w:trPr>
        <w:tc>
          <w:tcPr>
            <w:tcW w:w="4110" w:type="dxa"/>
            <w:tcBorders>
              <w:top w:val="nil"/>
              <w:left w:val="single" w:sz="8" w:space="0" w:color="auto"/>
              <w:bottom w:val="single" w:sz="8" w:space="0" w:color="auto"/>
              <w:right w:val="nil"/>
            </w:tcBorders>
            <w:shd w:val="clear" w:color="auto" w:fill="auto"/>
            <w:noWrap/>
            <w:vAlign w:val="center"/>
            <w:hideMark/>
          </w:tcPr>
          <w:p w14:paraId="651A306E" w14:textId="77777777" w:rsidR="000D0056" w:rsidRPr="000D0056" w:rsidRDefault="000D0056" w:rsidP="000D0056">
            <w:pPr>
              <w:rPr>
                <w:rFonts w:ascii="Calibri" w:hAnsi="Calibri" w:cs="Calibri"/>
                <w:color w:val="000000"/>
                <w:sz w:val="18"/>
                <w:szCs w:val="18"/>
                <w:lang w:val="es-ES"/>
              </w:rPr>
            </w:pPr>
            <w:r w:rsidRPr="000D0056">
              <w:rPr>
                <w:rFonts w:ascii="Calibri" w:hAnsi="Calibri" w:cs="Calibri"/>
                <w:color w:val="000000"/>
                <w:sz w:val="18"/>
                <w:szCs w:val="18"/>
                <w:lang w:val="es-ES"/>
              </w:rPr>
              <w:t>ADJUNTO A LA JEFATURA DE MAQUINISTAS Y RESPONSABLE DE MAQUINARIA EN PRODUCCIONES</w:t>
            </w:r>
          </w:p>
        </w:tc>
        <w:tc>
          <w:tcPr>
            <w:tcW w:w="8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8C0D250"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808" w:type="dxa"/>
            <w:tcBorders>
              <w:top w:val="single" w:sz="8" w:space="0" w:color="auto"/>
              <w:left w:val="nil"/>
              <w:bottom w:val="single" w:sz="4" w:space="0" w:color="auto"/>
              <w:right w:val="single" w:sz="4" w:space="0" w:color="auto"/>
            </w:tcBorders>
            <w:shd w:val="clear" w:color="auto" w:fill="auto"/>
            <w:noWrap/>
            <w:vAlign w:val="center"/>
            <w:hideMark/>
          </w:tcPr>
          <w:p w14:paraId="5851258C"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719" w:type="dxa"/>
            <w:tcBorders>
              <w:top w:val="single" w:sz="8" w:space="0" w:color="auto"/>
              <w:left w:val="nil"/>
              <w:bottom w:val="single" w:sz="4" w:space="0" w:color="auto"/>
              <w:right w:val="single" w:sz="4" w:space="0" w:color="auto"/>
            </w:tcBorders>
            <w:shd w:val="clear" w:color="auto" w:fill="auto"/>
            <w:noWrap/>
            <w:vAlign w:val="bottom"/>
            <w:hideMark/>
          </w:tcPr>
          <w:p w14:paraId="3C1A4792"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883" w:type="dxa"/>
            <w:tcBorders>
              <w:top w:val="single" w:sz="8" w:space="0" w:color="auto"/>
              <w:left w:val="nil"/>
              <w:bottom w:val="single" w:sz="4" w:space="0" w:color="auto"/>
              <w:right w:val="single" w:sz="4" w:space="0" w:color="auto"/>
            </w:tcBorders>
            <w:shd w:val="clear" w:color="auto" w:fill="auto"/>
            <w:noWrap/>
            <w:vAlign w:val="bottom"/>
            <w:hideMark/>
          </w:tcPr>
          <w:p w14:paraId="57389277"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3057C4AF"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3221452B"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r>
      <w:tr w:rsidR="000D0056" w:rsidRPr="000D0056" w14:paraId="72112D2B" w14:textId="77777777" w:rsidTr="00C6093E">
        <w:trPr>
          <w:trHeight w:val="284"/>
        </w:trPr>
        <w:tc>
          <w:tcPr>
            <w:tcW w:w="4110" w:type="dxa"/>
            <w:tcBorders>
              <w:top w:val="nil"/>
              <w:left w:val="single" w:sz="8" w:space="0" w:color="auto"/>
              <w:bottom w:val="single" w:sz="8" w:space="0" w:color="auto"/>
              <w:right w:val="nil"/>
            </w:tcBorders>
            <w:shd w:val="clear" w:color="auto" w:fill="auto"/>
            <w:noWrap/>
            <w:vAlign w:val="center"/>
            <w:hideMark/>
          </w:tcPr>
          <w:p w14:paraId="31847862" w14:textId="77777777" w:rsidR="000D0056" w:rsidRPr="000D0056" w:rsidRDefault="000D0056" w:rsidP="000D0056">
            <w:pPr>
              <w:rPr>
                <w:rFonts w:ascii="Calibri" w:hAnsi="Calibri" w:cs="Calibri"/>
                <w:color w:val="000000"/>
                <w:sz w:val="18"/>
                <w:szCs w:val="18"/>
                <w:lang w:val="es-ES"/>
              </w:rPr>
            </w:pPr>
            <w:r w:rsidRPr="000D0056">
              <w:rPr>
                <w:rFonts w:ascii="Calibri" w:hAnsi="Calibri" w:cs="Calibri"/>
                <w:color w:val="000000"/>
                <w:sz w:val="18"/>
                <w:szCs w:val="18"/>
                <w:lang w:val="es-ES"/>
              </w:rPr>
              <w:t>AUXILIAR ADMINISTRATIVO</w:t>
            </w:r>
          </w:p>
        </w:tc>
        <w:tc>
          <w:tcPr>
            <w:tcW w:w="883" w:type="dxa"/>
            <w:tcBorders>
              <w:top w:val="nil"/>
              <w:left w:val="single" w:sz="8" w:space="0" w:color="auto"/>
              <w:bottom w:val="single" w:sz="4" w:space="0" w:color="auto"/>
              <w:right w:val="single" w:sz="4" w:space="0" w:color="auto"/>
            </w:tcBorders>
            <w:shd w:val="clear" w:color="auto" w:fill="auto"/>
            <w:noWrap/>
            <w:vAlign w:val="center"/>
            <w:hideMark/>
          </w:tcPr>
          <w:p w14:paraId="420B0A96"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808" w:type="dxa"/>
            <w:tcBorders>
              <w:top w:val="nil"/>
              <w:left w:val="nil"/>
              <w:bottom w:val="single" w:sz="4" w:space="0" w:color="auto"/>
              <w:right w:val="single" w:sz="4" w:space="0" w:color="auto"/>
            </w:tcBorders>
            <w:shd w:val="clear" w:color="auto" w:fill="auto"/>
            <w:noWrap/>
            <w:vAlign w:val="center"/>
            <w:hideMark/>
          </w:tcPr>
          <w:p w14:paraId="3CA2052B"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1,68</w:t>
            </w:r>
          </w:p>
        </w:tc>
        <w:tc>
          <w:tcPr>
            <w:tcW w:w="719" w:type="dxa"/>
            <w:tcBorders>
              <w:top w:val="nil"/>
              <w:left w:val="nil"/>
              <w:bottom w:val="single" w:sz="4" w:space="0" w:color="auto"/>
              <w:right w:val="single" w:sz="4" w:space="0" w:color="auto"/>
            </w:tcBorders>
            <w:shd w:val="clear" w:color="auto" w:fill="auto"/>
            <w:noWrap/>
            <w:vAlign w:val="bottom"/>
            <w:hideMark/>
          </w:tcPr>
          <w:p w14:paraId="2EAD12F2"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2,68</w:t>
            </w:r>
          </w:p>
        </w:tc>
        <w:tc>
          <w:tcPr>
            <w:tcW w:w="883" w:type="dxa"/>
            <w:tcBorders>
              <w:top w:val="nil"/>
              <w:left w:val="nil"/>
              <w:bottom w:val="single" w:sz="4" w:space="0" w:color="auto"/>
              <w:right w:val="single" w:sz="4" w:space="0" w:color="auto"/>
            </w:tcBorders>
            <w:shd w:val="clear" w:color="auto" w:fill="auto"/>
            <w:noWrap/>
            <w:vAlign w:val="bottom"/>
            <w:hideMark/>
          </w:tcPr>
          <w:p w14:paraId="40BC9CF7"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0,40</w:t>
            </w:r>
          </w:p>
        </w:tc>
        <w:tc>
          <w:tcPr>
            <w:tcW w:w="960" w:type="dxa"/>
            <w:tcBorders>
              <w:top w:val="nil"/>
              <w:left w:val="nil"/>
              <w:bottom w:val="single" w:sz="4" w:space="0" w:color="auto"/>
              <w:right w:val="single" w:sz="4" w:space="0" w:color="auto"/>
            </w:tcBorders>
            <w:shd w:val="clear" w:color="auto" w:fill="auto"/>
            <w:noWrap/>
            <w:vAlign w:val="bottom"/>
            <w:hideMark/>
          </w:tcPr>
          <w:p w14:paraId="1EDE7B69"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0,33</w:t>
            </w:r>
          </w:p>
        </w:tc>
        <w:tc>
          <w:tcPr>
            <w:tcW w:w="850" w:type="dxa"/>
            <w:tcBorders>
              <w:top w:val="nil"/>
              <w:left w:val="nil"/>
              <w:bottom w:val="single" w:sz="4" w:space="0" w:color="auto"/>
              <w:right w:val="single" w:sz="4" w:space="0" w:color="auto"/>
            </w:tcBorders>
            <w:shd w:val="clear" w:color="auto" w:fill="auto"/>
            <w:noWrap/>
            <w:vAlign w:val="bottom"/>
            <w:hideMark/>
          </w:tcPr>
          <w:p w14:paraId="58313027"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0,73</w:t>
            </w:r>
          </w:p>
        </w:tc>
      </w:tr>
      <w:tr w:rsidR="000D0056" w:rsidRPr="000D0056" w14:paraId="5CA7A7EA" w14:textId="77777777" w:rsidTr="00C6093E">
        <w:trPr>
          <w:trHeight w:val="284"/>
        </w:trPr>
        <w:tc>
          <w:tcPr>
            <w:tcW w:w="4110" w:type="dxa"/>
            <w:tcBorders>
              <w:top w:val="nil"/>
              <w:left w:val="single" w:sz="8" w:space="0" w:color="auto"/>
              <w:bottom w:val="single" w:sz="8" w:space="0" w:color="auto"/>
              <w:right w:val="nil"/>
            </w:tcBorders>
            <w:shd w:val="clear" w:color="auto" w:fill="auto"/>
            <w:noWrap/>
            <w:vAlign w:val="center"/>
            <w:hideMark/>
          </w:tcPr>
          <w:p w14:paraId="17FEC522" w14:textId="77777777" w:rsidR="000D0056" w:rsidRPr="000D0056" w:rsidRDefault="000D0056" w:rsidP="000D0056">
            <w:pPr>
              <w:rPr>
                <w:rFonts w:ascii="Calibri" w:hAnsi="Calibri" w:cs="Calibri"/>
                <w:color w:val="000000"/>
                <w:sz w:val="18"/>
                <w:szCs w:val="18"/>
                <w:lang w:val="es-ES"/>
              </w:rPr>
            </w:pPr>
            <w:r w:rsidRPr="000D0056">
              <w:rPr>
                <w:rFonts w:ascii="Calibri" w:hAnsi="Calibri" w:cs="Calibri"/>
                <w:color w:val="000000"/>
                <w:sz w:val="18"/>
                <w:szCs w:val="18"/>
                <w:lang w:val="es-ES"/>
              </w:rPr>
              <w:t>AYUDANTE CONGRESOS</w:t>
            </w:r>
          </w:p>
        </w:tc>
        <w:tc>
          <w:tcPr>
            <w:tcW w:w="883" w:type="dxa"/>
            <w:tcBorders>
              <w:top w:val="nil"/>
              <w:left w:val="single" w:sz="8" w:space="0" w:color="auto"/>
              <w:bottom w:val="single" w:sz="4" w:space="0" w:color="auto"/>
              <w:right w:val="single" w:sz="4" w:space="0" w:color="auto"/>
            </w:tcBorders>
            <w:shd w:val="clear" w:color="auto" w:fill="auto"/>
            <w:noWrap/>
            <w:vAlign w:val="center"/>
            <w:hideMark/>
          </w:tcPr>
          <w:p w14:paraId="23DD5C3B"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808" w:type="dxa"/>
            <w:tcBorders>
              <w:top w:val="nil"/>
              <w:left w:val="nil"/>
              <w:bottom w:val="single" w:sz="4" w:space="0" w:color="auto"/>
              <w:right w:val="single" w:sz="4" w:space="0" w:color="auto"/>
            </w:tcBorders>
            <w:shd w:val="clear" w:color="auto" w:fill="auto"/>
            <w:noWrap/>
            <w:vAlign w:val="center"/>
            <w:hideMark/>
          </w:tcPr>
          <w:p w14:paraId="7E2803B8"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719" w:type="dxa"/>
            <w:tcBorders>
              <w:top w:val="nil"/>
              <w:left w:val="nil"/>
              <w:bottom w:val="single" w:sz="4" w:space="0" w:color="auto"/>
              <w:right w:val="single" w:sz="4" w:space="0" w:color="auto"/>
            </w:tcBorders>
            <w:shd w:val="clear" w:color="auto" w:fill="auto"/>
            <w:noWrap/>
            <w:vAlign w:val="bottom"/>
            <w:hideMark/>
          </w:tcPr>
          <w:p w14:paraId="6023A433"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525F2A31"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960" w:type="dxa"/>
            <w:tcBorders>
              <w:top w:val="nil"/>
              <w:left w:val="nil"/>
              <w:bottom w:val="single" w:sz="4" w:space="0" w:color="auto"/>
              <w:right w:val="single" w:sz="4" w:space="0" w:color="auto"/>
            </w:tcBorders>
            <w:shd w:val="clear" w:color="auto" w:fill="auto"/>
            <w:noWrap/>
            <w:vAlign w:val="bottom"/>
            <w:hideMark/>
          </w:tcPr>
          <w:p w14:paraId="27E288B2"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0,33</w:t>
            </w:r>
          </w:p>
        </w:tc>
        <w:tc>
          <w:tcPr>
            <w:tcW w:w="850" w:type="dxa"/>
            <w:tcBorders>
              <w:top w:val="nil"/>
              <w:left w:val="nil"/>
              <w:bottom w:val="single" w:sz="4" w:space="0" w:color="auto"/>
              <w:right w:val="single" w:sz="4" w:space="0" w:color="auto"/>
            </w:tcBorders>
            <w:shd w:val="clear" w:color="auto" w:fill="auto"/>
            <w:noWrap/>
            <w:vAlign w:val="bottom"/>
            <w:hideMark/>
          </w:tcPr>
          <w:p w14:paraId="38A2E7E9"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0,33</w:t>
            </w:r>
          </w:p>
        </w:tc>
      </w:tr>
      <w:tr w:rsidR="000D0056" w:rsidRPr="000D0056" w14:paraId="074F6198" w14:textId="77777777" w:rsidTr="00C6093E">
        <w:trPr>
          <w:trHeight w:val="284"/>
        </w:trPr>
        <w:tc>
          <w:tcPr>
            <w:tcW w:w="4110" w:type="dxa"/>
            <w:tcBorders>
              <w:top w:val="nil"/>
              <w:left w:val="single" w:sz="8" w:space="0" w:color="auto"/>
              <w:bottom w:val="single" w:sz="8" w:space="0" w:color="auto"/>
              <w:right w:val="nil"/>
            </w:tcBorders>
            <w:shd w:val="clear" w:color="auto" w:fill="auto"/>
            <w:noWrap/>
            <w:vAlign w:val="center"/>
            <w:hideMark/>
          </w:tcPr>
          <w:p w14:paraId="26E1A6C8" w14:textId="77777777" w:rsidR="000D0056" w:rsidRPr="000D0056" w:rsidRDefault="000D0056" w:rsidP="000D0056">
            <w:pPr>
              <w:rPr>
                <w:rFonts w:ascii="Calibri" w:hAnsi="Calibri" w:cs="Calibri"/>
                <w:color w:val="000000"/>
                <w:sz w:val="18"/>
                <w:szCs w:val="18"/>
                <w:lang w:val="es-ES"/>
              </w:rPr>
            </w:pPr>
            <w:r w:rsidRPr="000D0056">
              <w:rPr>
                <w:rFonts w:ascii="Calibri" w:hAnsi="Calibri" w:cs="Calibri"/>
                <w:color w:val="000000"/>
                <w:sz w:val="18"/>
                <w:szCs w:val="18"/>
                <w:lang w:val="es-ES"/>
              </w:rPr>
              <w:t>AYUDANTES DE PRODUCCIÓN ARTÍSTICA</w:t>
            </w:r>
          </w:p>
        </w:tc>
        <w:tc>
          <w:tcPr>
            <w:tcW w:w="883" w:type="dxa"/>
            <w:tcBorders>
              <w:top w:val="nil"/>
              <w:left w:val="single" w:sz="8" w:space="0" w:color="auto"/>
              <w:bottom w:val="single" w:sz="4" w:space="0" w:color="auto"/>
              <w:right w:val="single" w:sz="4" w:space="0" w:color="auto"/>
            </w:tcBorders>
            <w:shd w:val="clear" w:color="auto" w:fill="auto"/>
            <w:noWrap/>
            <w:vAlign w:val="center"/>
            <w:hideMark/>
          </w:tcPr>
          <w:p w14:paraId="39C81A47"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808" w:type="dxa"/>
            <w:tcBorders>
              <w:top w:val="nil"/>
              <w:left w:val="nil"/>
              <w:bottom w:val="single" w:sz="4" w:space="0" w:color="auto"/>
              <w:right w:val="single" w:sz="4" w:space="0" w:color="auto"/>
            </w:tcBorders>
            <w:shd w:val="clear" w:color="auto" w:fill="auto"/>
            <w:noWrap/>
            <w:vAlign w:val="center"/>
            <w:hideMark/>
          </w:tcPr>
          <w:p w14:paraId="4CA4E48B"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6,45</w:t>
            </w:r>
          </w:p>
        </w:tc>
        <w:tc>
          <w:tcPr>
            <w:tcW w:w="719" w:type="dxa"/>
            <w:tcBorders>
              <w:top w:val="nil"/>
              <w:left w:val="nil"/>
              <w:bottom w:val="single" w:sz="4" w:space="0" w:color="auto"/>
              <w:right w:val="single" w:sz="4" w:space="0" w:color="auto"/>
            </w:tcBorders>
            <w:shd w:val="clear" w:color="auto" w:fill="auto"/>
            <w:noWrap/>
            <w:vAlign w:val="bottom"/>
            <w:hideMark/>
          </w:tcPr>
          <w:p w14:paraId="6CE07EA9"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6,45</w:t>
            </w:r>
          </w:p>
        </w:tc>
        <w:tc>
          <w:tcPr>
            <w:tcW w:w="883" w:type="dxa"/>
            <w:tcBorders>
              <w:top w:val="nil"/>
              <w:left w:val="nil"/>
              <w:bottom w:val="single" w:sz="4" w:space="0" w:color="auto"/>
              <w:right w:val="single" w:sz="4" w:space="0" w:color="auto"/>
            </w:tcBorders>
            <w:shd w:val="clear" w:color="auto" w:fill="auto"/>
            <w:noWrap/>
            <w:vAlign w:val="bottom"/>
            <w:hideMark/>
          </w:tcPr>
          <w:p w14:paraId="7B68153F"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960" w:type="dxa"/>
            <w:tcBorders>
              <w:top w:val="nil"/>
              <w:left w:val="nil"/>
              <w:bottom w:val="single" w:sz="4" w:space="0" w:color="auto"/>
              <w:right w:val="single" w:sz="4" w:space="0" w:color="auto"/>
            </w:tcBorders>
            <w:shd w:val="clear" w:color="auto" w:fill="auto"/>
            <w:noWrap/>
            <w:vAlign w:val="bottom"/>
            <w:hideMark/>
          </w:tcPr>
          <w:p w14:paraId="63041BD4"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2,69</w:t>
            </w:r>
          </w:p>
        </w:tc>
        <w:tc>
          <w:tcPr>
            <w:tcW w:w="850" w:type="dxa"/>
            <w:tcBorders>
              <w:top w:val="nil"/>
              <w:left w:val="nil"/>
              <w:bottom w:val="single" w:sz="4" w:space="0" w:color="auto"/>
              <w:right w:val="single" w:sz="4" w:space="0" w:color="auto"/>
            </w:tcBorders>
            <w:shd w:val="clear" w:color="auto" w:fill="auto"/>
            <w:noWrap/>
            <w:vAlign w:val="bottom"/>
            <w:hideMark/>
          </w:tcPr>
          <w:p w14:paraId="2FAC7D4B"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2,69</w:t>
            </w:r>
          </w:p>
        </w:tc>
      </w:tr>
      <w:tr w:rsidR="000D0056" w:rsidRPr="000D0056" w14:paraId="1AFEB21E" w14:textId="77777777" w:rsidTr="00C6093E">
        <w:trPr>
          <w:trHeight w:val="284"/>
        </w:trPr>
        <w:tc>
          <w:tcPr>
            <w:tcW w:w="4110" w:type="dxa"/>
            <w:tcBorders>
              <w:top w:val="nil"/>
              <w:left w:val="single" w:sz="8" w:space="0" w:color="auto"/>
              <w:bottom w:val="single" w:sz="8" w:space="0" w:color="auto"/>
              <w:right w:val="nil"/>
            </w:tcBorders>
            <w:shd w:val="clear" w:color="auto" w:fill="auto"/>
            <w:noWrap/>
            <w:vAlign w:val="center"/>
            <w:hideMark/>
          </w:tcPr>
          <w:p w14:paraId="0B5FB24E" w14:textId="77777777" w:rsidR="000D0056" w:rsidRPr="000D0056" w:rsidRDefault="000D0056" w:rsidP="000D0056">
            <w:pPr>
              <w:rPr>
                <w:rFonts w:ascii="Calibri" w:hAnsi="Calibri" w:cs="Calibri"/>
                <w:color w:val="000000"/>
                <w:sz w:val="18"/>
                <w:szCs w:val="18"/>
                <w:lang w:val="es-ES"/>
              </w:rPr>
            </w:pPr>
            <w:r w:rsidRPr="000D0056">
              <w:rPr>
                <w:rFonts w:ascii="Calibri" w:hAnsi="Calibri" w:cs="Calibri"/>
                <w:color w:val="000000"/>
                <w:sz w:val="18"/>
                <w:szCs w:val="18"/>
                <w:lang w:val="es-ES"/>
              </w:rPr>
              <w:t>AYUDANTES DE PRODUCCIÓN TÉCNICA</w:t>
            </w:r>
          </w:p>
        </w:tc>
        <w:tc>
          <w:tcPr>
            <w:tcW w:w="883" w:type="dxa"/>
            <w:tcBorders>
              <w:top w:val="nil"/>
              <w:left w:val="single" w:sz="8" w:space="0" w:color="auto"/>
              <w:bottom w:val="single" w:sz="4" w:space="0" w:color="auto"/>
              <w:right w:val="single" w:sz="4" w:space="0" w:color="auto"/>
            </w:tcBorders>
            <w:shd w:val="clear" w:color="auto" w:fill="auto"/>
            <w:noWrap/>
            <w:vAlign w:val="center"/>
            <w:hideMark/>
          </w:tcPr>
          <w:p w14:paraId="714802A5"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1,37</w:t>
            </w:r>
          </w:p>
        </w:tc>
        <w:tc>
          <w:tcPr>
            <w:tcW w:w="808" w:type="dxa"/>
            <w:tcBorders>
              <w:top w:val="nil"/>
              <w:left w:val="nil"/>
              <w:bottom w:val="single" w:sz="4" w:space="0" w:color="auto"/>
              <w:right w:val="single" w:sz="4" w:space="0" w:color="auto"/>
            </w:tcBorders>
            <w:shd w:val="clear" w:color="auto" w:fill="auto"/>
            <w:noWrap/>
            <w:vAlign w:val="center"/>
            <w:hideMark/>
          </w:tcPr>
          <w:p w14:paraId="729A6980"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0,49</w:t>
            </w:r>
          </w:p>
        </w:tc>
        <w:tc>
          <w:tcPr>
            <w:tcW w:w="719" w:type="dxa"/>
            <w:tcBorders>
              <w:top w:val="nil"/>
              <w:left w:val="nil"/>
              <w:bottom w:val="single" w:sz="4" w:space="0" w:color="auto"/>
              <w:right w:val="single" w:sz="4" w:space="0" w:color="auto"/>
            </w:tcBorders>
            <w:shd w:val="clear" w:color="auto" w:fill="auto"/>
            <w:noWrap/>
            <w:vAlign w:val="bottom"/>
            <w:hideMark/>
          </w:tcPr>
          <w:p w14:paraId="28CE538E"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1,86</w:t>
            </w:r>
          </w:p>
        </w:tc>
        <w:tc>
          <w:tcPr>
            <w:tcW w:w="883" w:type="dxa"/>
            <w:tcBorders>
              <w:top w:val="nil"/>
              <w:left w:val="nil"/>
              <w:bottom w:val="single" w:sz="4" w:space="0" w:color="auto"/>
              <w:right w:val="single" w:sz="4" w:space="0" w:color="auto"/>
            </w:tcBorders>
            <w:shd w:val="clear" w:color="auto" w:fill="auto"/>
            <w:noWrap/>
            <w:vAlign w:val="bottom"/>
            <w:hideMark/>
          </w:tcPr>
          <w:p w14:paraId="0E683266"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0,56</w:t>
            </w:r>
          </w:p>
        </w:tc>
        <w:tc>
          <w:tcPr>
            <w:tcW w:w="960" w:type="dxa"/>
            <w:tcBorders>
              <w:top w:val="nil"/>
              <w:left w:val="nil"/>
              <w:bottom w:val="single" w:sz="4" w:space="0" w:color="auto"/>
              <w:right w:val="single" w:sz="4" w:space="0" w:color="auto"/>
            </w:tcBorders>
            <w:shd w:val="clear" w:color="auto" w:fill="auto"/>
            <w:noWrap/>
            <w:vAlign w:val="bottom"/>
            <w:hideMark/>
          </w:tcPr>
          <w:p w14:paraId="4E62354A"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28A3479A"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0,56</w:t>
            </w:r>
          </w:p>
        </w:tc>
      </w:tr>
      <w:tr w:rsidR="000D0056" w:rsidRPr="000D0056" w14:paraId="77544F3B" w14:textId="77777777" w:rsidTr="00C6093E">
        <w:trPr>
          <w:trHeight w:val="284"/>
        </w:trPr>
        <w:tc>
          <w:tcPr>
            <w:tcW w:w="4110" w:type="dxa"/>
            <w:tcBorders>
              <w:top w:val="nil"/>
              <w:left w:val="single" w:sz="8" w:space="0" w:color="auto"/>
              <w:bottom w:val="single" w:sz="8" w:space="0" w:color="auto"/>
              <w:right w:val="nil"/>
            </w:tcBorders>
            <w:shd w:val="clear" w:color="auto" w:fill="auto"/>
            <w:noWrap/>
            <w:vAlign w:val="center"/>
            <w:hideMark/>
          </w:tcPr>
          <w:p w14:paraId="3803F434" w14:textId="77777777" w:rsidR="000D0056" w:rsidRPr="000D0056" w:rsidRDefault="000D0056" w:rsidP="000D0056">
            <w:pPr>
              <w:rPr>
                <w:rFonts w:ascii="Calibri" w:hAnsi="Calibri" w:cs="Calibri"/>
                <w:color w:val="000000"/>
                <w:sz w:val="18"/>
                <w:szCs w:val="18"/>
                <w:lang w:val="es-ES"/>
              </w:rPr>
            </w:pPr>
            <w:r w:rsidRPr="000D0056">
              <w:rPr>
                <w:rFonts w:ascii="Calibri" w:hAnsi="Calibri" w:cs="Calibri"/>
                <w:color w:val="000000"/>
                <w:sz w:val="18"/>
                <w:szCs w:val="18"/>
                <w:lang w:val="es-ES"/>
              </w:rPr>
              <w:t>TÉCNICO DE PRODUCCIÓN TÉCNICA</w:t>
            </w:r>
          </w:p>
        </w:tc>
        <w:tc>
          <w:tcPr>
            <w:tcW w:w="883" w:type="dxa"/>
            <w:tcBorders>
              <w:top w:val="nil"/>
              <w:left w:val="single" w:sz="8" w:space="0" w:color="auto"/>
              <w:bottom w:val="single" w:sz="4" w:space="0" w:color="auto"/>
              <w:right w:val="single" w:sz="4" w:space="0" w:color="auto"/>
            </w:tcBorders>
            <w:shd w:val="clear" w:color="auto" w:fill="auto"/>
            <w:noWrap/>
            <w:vAlign w:val="center"/>
            <w:hideMark/>
          </w:tcPr>
          <w:p w14:paraId="0ABC376D"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0,63</w:t>
            </w:r>
          </w:p>
        </w:tc>
        <w:tc>
          <w:tcPr>
            <w:tcW w:w="808" w:type="dxa"/>
            <w:tcBorders>
              <w:top w:val="nil"/>
              <w:left w:val="nil"/>
              <w:bottom w:val="single" w:sz="4" w:space="0" w:color="auto"/>
              <w:right w:val="single" w:sz="4" w:space="0" w:color="auto"/>
            </w:tcBorders>
            <w:shd w:val="clear" w:color="auto" w:fill="auto"/>
            <w:noWrap/>
            <w:vAlign w:val="center"/>
            <w:hideMark/>
          </w:tcPr>
          <w:p w14:paraId="71A6FD7A"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719" w:type="dxa"/>
            <w:tcBorders>
              <w:top w:val="nil"/>
              <w:left w:val="nil"/>
              <w:bottom w:val="single" w:sz="4" w:space="0" w:color="auto"/>
              <w:right w:val="single" w:sz="4" w:space="0" w:color="auto"/>
            </w:tcBorders>
            <w:shd w:val="clear" w:color="auto" w:fill="auto"/>
            <w:noWrap/>
            <w:vAlign w:val="bottom"/>
            <w:hideMark/>
          </w:tcPr>
          <w:p w14:paraId="2E5729F5"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0,63</w:t>
            </w:r>
          </w:p>
        </w:tc>
        <w:tc>
          <w:tcPr>
            <w:tcW w:w="883" w:type="dxa"/>
            <w:tcBorders>
              <w:top w:val="nil"/>
              <w:left w:val="nil"/>
              <w:bottom w:val="single" w:sz="4" w:space="0" w:color="auto"/>
              <w:right w:val="single" w:sz="4" w:space="0" w:color="auto"/>
            </w:tcBorders>
            <w:shd w:val="clear" w:color="auto" w:fill="auto"/>
            <w:noWrap/>
            <w:vAlign w:val="bottom"/>
            <w:hideMark/>
          </w:tcPr>
          <w:p w14:paraId="60F16090"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960" w:type="dxa"/>
            <w:tcBorders>
              <w:top w:val="nil"/>
              <w:left w:val="nil"/>
              <w:bottom w:val="single" w:sz="4" w:space="0" w:color="auto"/>
              <w:right w:val="single" w:sz="4" w:space="0" w:color="auto"/>
            </w:tcBorders>
            <w:shd w:val="clear" w:color="auto" w:fill="auto"/>
            <w:noWrap/>
            <w:vAlign w:val="bottom"/>
            <w:hideMark/>
          </w:tcPr>
          <w:p w14:paraId="271255DF"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850" w:type="dxa"/>
            <w:tcBorders>
              <w:top w:val="nil"/>
              <w:left w:val="nil"/>
              <w:bottom w:val="single" w:sz="4" w:space="0" w:color="auto"/>
              <w:right w:val="single" w:sz="4" w:space="0" w:color="auto"/>
            </w:tcBorders>
            <w:shd w:val="clear" w:color="auto" w:fill="auto"/>
            <w:noWrap/>
            <w:vAlign w:val="bottom"/>
            <w:hideMark/>
          </w:tcPr>
          <w:p w14:paraId="05751286"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r>
      <w:tr w:rsidR="000D0056" w:rsidRPr="000D0056" w14:paraId="02E69A6C" w14:textId="77777777" w:rsidTr="00C6093E">
        <w:trPr>
          <w:trHeight w:val="284"/>
        </w:trPr>
        <w:tc>
          <w:tcPr>
            <w:tcW w:w="4110" w:type="dxa"/>
            <w:tcBorders>
              <w:top w:val="nil"/>
              <w:left w:val="single" w:sz="8" w:space="0" w:color="auto"/>
              <w:bottom w:val="single" w:sz="8" w:space="0" w:color="auto"/>
              <w:right w:val="nil"/>
            </w:tcBorders>
            <w:shd w:val="clear" w:color="auto" w:fill="auto"/>
            <w:noWrap/>
            <w:vAlign w:val="center"/>
            <w:hideMark/>
          </w:tcPr>
          <w:p w14:paraId="78707F3E" w14:textId="77777777" w:rsidR="000D0056" w:rsidRPr="000D0056" w:rsidRDefault="000D0056" w:rsidP="000D0056">
            <w:pPr>
              <w:rPr>
                <w:rFonts w:ascii="Calibri" w:hAnsi="Calibri" w:cs="Calibri"/>
                <w:color w:val="000000"/>
                <w:sz w:val="18"/>
                <w:szCs w:val="18"/>
                <w:lang w:val="es-ES"/>
              </w:rPr>
            </w:pPr>
            <w:r w:rsidRPr="000D0056">
              <w:rPr>
                <w:rFonts w:ascii="Calibri" w:hAnsi="Calibri" w:cs="Calibri"/>
                <w:color w:val="000000"/>
                <w:sz w:val="18"/>
                <w:szCs w:val="18"/>
                <w:lang w:val="es-ES"/>
              </w:rPr>
              <w:t>COORDINADOR EDUCATIVO</w:t>
            </w:r>
          </w:p>
        </w:tc>
        <w:tc>
          <w:tcPr>
            <w:tcW w:w="883" w:type="dxa"/>
            <w:tcBorders>
              <w:top w:val="nil"/>
              <w:left w:val="single" w:sz="8" w:space="0" w:color="auto"/>
              <w:bottom w:val="single" w:sz="4" w:space="0" w:color="auto"/>
              <w:right w:val="single" w:sz="4" w:space="0" w:color="auto"/>
            </w:tcBorders>
            <w:shd w:val="clear" w:color="auto" w:fill="auto"/>
            <w:noWrap/>
            <w:vAlign w:val="center"/>
            <w:hideMark/>
          </w:tcPr>
          <w:p w14:paraId="0ECE749F"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808" w:type="dxa"/>
            <w:tcBorders>
              <w:top w:val="nil"/>
              <w:left w:val="nil"/>
              <w:bottom w:val="single" w:sz="4" w:space="0" w:color="auto"/>
              <w:right w:val="single" w:sz="4" w:space="0" w:color="auto"/>
            </w:tcBorders>
            <w:shd w:val="clear" w:color="auto" w:fill="auto"/>
            <w:noWrap/>
            <w:vAlign w:val="center"/>
            <w:hideMark/>
          </w:tcPr>
          <w:p w14:paraId="215CBE6C"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719" w:type="dxa"/>
            <w:tcBorders>
              <w:top w:val="nil"/>
              <w:left w:val="nil"/>
              <w:bottom w:val="single" w:sz="4" w:space="0" w:color="auto"/>
              <w:right w:val="single" w:sz="4" w:space="0" w:color="auto"/>
            </w:tcBorders>
            <w:shd w:val="clear" w:color="auto" w:fill="auto"/>
            <w:noWrap/>
            <w:vAlign w:val="bottom"/>
            <w:hideMark/>
          </w:tcPr>
          <w:p w14:paraId="7E01F3B9"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2BEFECC8"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960" w:type="dxa"/>
            <w:tcBorders>
              <w:top w:val="nil"/>
              <w:left w:val="nil"/>
              <w:bottom w:val="single" w:sz="4" w:space="0" w:color="auto"/>
              <w:right w:val="single" w:sz="4" w:space="0" w:color="auto"/>
            </w:tcBorders>
            <w:shd w:val="clear" w:color="auto" w:fill="auto"/>
            <w:noWrap/>
            <w:vAlign w:val="bottom"/>
            <w:hideMark/>
          </w:tcPr>
          <w:p w14:paraId="2E5B6FC7"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04DBE4D6"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r>
      <w:tr w:rsidR="000D0056" w:rsidRPr="000D0056" w14:paraId="3740F9B0" w14:textId="77777777" w:rsidTr="00C6093E">
        <w:trPr>
          <w:trHeight w:val="284"/>
        </w:trPr>
        <w:tc>
          <w:tcPr>
            <w:tcW w:w="4110" w:type="dxa"/>
            <w:tcBorders>
              <w:top w:val="nil"/>
              <w:left w:val="single" w:sz="8" w:space="0" w:color="auto"/>
              <w:bottom w:val="single" w:sz="8" w:space="0" w:color="auto"/>
              <w:right w:val="nil"/>
            </w:tcBorders>
            <w:shd w:val="clear" w:color="auto" w:fill="auto"/>
            <w:noWrap/>
            <w:vAlign w:val="center"/>
            <w:hideMark/>
          </w:tcPr>
          <w:p w14:paraId="63BEC8F2" w14:textId="77777777" w:rsidR="000D0056" w:rsidRPr="000D0056" w:rsidRDefault="000D0056" w:rsidP="000D0056">
            <w:pPr>
              <w:rPr>
                <w:rFonts w:ascii="Calibri" w:hAnsi="Calibri" w:cs="Calibri"/>
                <w:color w:val="000000"/>
                <w:sz w:val="18"/>
                <w:szCs w:val="18"/>
                <w:lang w:val="es-ES"/>
              </w:rPr>
            </w:pPr>
            <w:r w:rsidRPr="000D0056">
              <w:rPr>
                <w:rFonts w:ascii="Calibri" w:hAnsi="Calibri" w:cs="Calibri"/>
                <w:color w:val="000000"/>
                <w:sz w:val="18"/>
                <w:szCs w:val="18"/>
                <w:lang w:val="es-ES"/>
              </w:rPr>
              <w:t>DIRECTOR DE COMUNICACIÓN</w:t>
            </w:r>
          </w:p>
        </w:tc>
        <w:tc>
          <w:tcPr>
            <w:tcW w:w="883" w:type="dxa"/>
            <w:tcBorders>
              <w:top w:val="nil"/>
              <w:left w:val="single" w:sz="8" w:space="0" w:color="auto"/>
              <w:bottom w:val="single" w:sz="4" w:space="0" w:color="auto"/>
              <w:right w:val="single" w:sz="4" w:space="0" w:color="auto"/>
            </w:tcBorders>
            <w:shd w:val="clear" w:color="auto" w:fill="auto"/>
            <w:noWrap/>
            <w:vAlign w:val="center"/>
            <w:hideMark/>
          </w:tcPr>
          <w:p w14:paraId="292FD019"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808" w:type="dxa"/>
            <w:tcBorders>
              <w:top w:val="nil"/>
              <w:left w:val="nil"/>
              <w:bottom w:val="single" w:sz="4" w:space="0" w:color="auto"/>
              <w:right w:val="single" w:sz="4" w:space="0" w:color="auto"/>
            </w:tcBorders>
            <w:shd w:val="clear" w:color="auto" w:fill="auto"/>
            <w:noWrap/>
            <w:vAlign w:val="center"/>
            <w:hideMark/>
          </w:tcPr>
          <w:p w14:paraId="2A4F13F1"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719" w:type="dxa"/>
            <w:tcBorders>
              <w:top w:val="nil"/>
              <w:left w:val="nil"/>
              <w:bottom w:val="single" w:sz="4" w:space="0" w:color="auto"/>
              <w:right w:val="single" w:sz="4" w:space="0" w:color="auto"/>
            </w:tcBorders>
            <w:shd w:val="clear" w:color="auto" w:fill="auto"/>
            <w:noWrap/>
            <w:vAlign w:val="bottom"/>
            <w:hideMark/>
          </w:tcPr>
          <w:p w14:paraId="36BCDB9E"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064218CA"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960" w:type="dxa"/>
            <w:tcBorders>
              <w:top w:val="nil"/>
              <w:left w:val="nil"/>
              <w:bottom w:val="single" w:sz="4" w:space="0" w:color="auto"/>
              <w:right w:val="single" w:sz="4" w:space="0" w:color="auto"/>
            </w:tcBorders>
            <w:shd w:val="clear" w:color="auto" w:fill="auto"/>
            <w:noWrap/>
            <w:vAlign w:val="bottom"/>
            <w:hideMark/>
          </w:tcPr>
          <w:p w14:paraId="30BDAF70"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0,00</w:t>
            </w:r>
          </w:p>
        </w:tc>
        <w:tc>
          <w:tcPr>
            <w:tcW w:w="850" w:type="dxa"/>
            <w:tcBorders>
              <w:top w:val="nil"/>
              <w:left w:val="nil"/>
              <w:bottom w:val="single" w:sz="4" w:space="0" w:color="auto"/>
              <w:right w:val="single" w:sz="4" w:space="0" w:color="auto"/>
            </w:tcBorders>
            <w:shd w:val="clear" w:color="auto" w:fill="auto"/>
            <w:noWrap/>
            <w:vAlign w:val="bottom"/>
            <w:hideMark/>
          </w:tcPr>
          <w:p w14:paraId="78001C0C"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0,00</w:t>
            </w:r>
          </w:p>
        </w:tc>
      </w:tr>
      <w:tr w:rsidR="000D0056" w:rsidRPr="000D0056" w14:paraId="5D4167CD" w14:textId="77777777" w:rsidTr="00C6093E">
        <w:trPr>
          <w:trHeight w:val="284"/>
        </w:trPr>
        <w:tc>
          <w:tcPr>
            <w:tcW w:w="4110" w:type="dxa"/>
            <w:tcBorders>
              <w:top w:val="nil"/>
              <w:left w:val="single" w:sz="8" w:space="0" w:color="auto"/>
              <w:bottom w:val="single" w:sz="8" w:space="0" w:color="auto"/>
              <w:right w:val="nil"/>
            </w:tcBorders>
            <w:shd w:val="clear" w:color="auto" w:fill="auto"/>
            <w:noWrap/>
            <w:vAlign w:val="center"/>
            <w:hideMark/>
          </w:tcPr>
          <w:p w14:paraId="52B79C32" w14:textId="77777777" w:rsidR="000D0056" w:rsidRPr="000D0056" w:rsidRDefault="000D0056" w:rsidP="000D0056">
            <w:pPr>
              <w:rPr>
                <w:rFonts w:ascii="Calibri" w:hAnsi="Calibri" w:cs="Calibri"/>
                <w:color w:val="000000"/>
                <w:sz w:val="18"/>
                <w:szCs w:val="18"/>
                <w:lang w:val="es-ES"/>
              </w:rPr>
            </w:pPr>
            <w:r w:rsidRPr="000D0056">
              <w:rPr>
                <w:rFonts w:ascii="Calibri" w:hAnsi="Calibri" w:cs="Calibri"/>
                <w:color w:val="000000"/>
                <w:sz w:val="18"/>
                <w:szCs w:val="18"/>
                <w:lang w:val="es-ES"/>
              </w:rPr>
              <w:t>JEFE DE PRODUCCIÓN ARTÍSTICA</w:t>
            </w:r>
          </w:p>
        </w:tc>
        <w:tc>
          <w:tcPr>
            <w:tcW w:w="883" w:type="dxa"/>
            <w:tcBorders>
              <w:top w:val="nil"/>
              <w:left w:val="single" w:sz="8" w:space="0" w:color="auto"/>
              <w:bottom w:val="single" w:sz="4" w:space="0" w:color="auto"/>
              <w:right w:val="single" w:sz="4" w:space="0" w:color="auto"/>
            </w:tcBorders>
            <w:shd w:val="clear" w:color="auto" w:fill="auto"/>
            <w:noWrap/>
            <w:vAlign w:val="center"/>
            <w:hideMark/>
          </w:tcPr>
          <w:p w14:paraId="68EFFA09"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808" w:type="dxa"/>
            <w:tcBorders>
              <w:top w:val="nil"/>
              <w:left w:val="nil"/>
              <w:bottom w:val="single" w:sz="4" w:space="0" w:color="auto"/>
              <w:right w:val="single" w:sz="4" w:space="0" w:color="auto"/>
            </w:tcBorders>
            <w:shd w:val="clear" w:color="auto" w:fill="auto"/>
            <w:noWrap/>
            <w:vAlign w:val="center"/>
            <w:hideMark/>
          </w:tcPr>
          <w:p w14:paraId="59581D3C"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719" w:type="dxa"/>
            <w:tcBorders>
              <w:top w:val="nil"/>
              <w:left w:val="nil"/>
              <w:bottom w:val="single" w:sz="4" w:space="0" w:color="auto"/>
              <w:right w:val="single" w:sz="4" w:space="0" w:color="auto"/>
            </w:tcBorders>
            <w:shd w:val="clear" w:color="auto" w:fill="auto"/>
            <w:noWrap/>
            <w:vAlign w:val="bottom"/>
            <w:hideMark/>
          </w:tcPr>
          <w:p w14:paraId="24666B34"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082B6CA8"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960" w:type="dxa"/>
            <w:tcBorders>
              <w:top w:val="nil"/>
              <w:left w:val="nil"/>
              <w:bottom w:val="single" w:sz="4" w:space="0" w:color="auto"/>
              <w:right w:val="single" w:sz="4" w:space="0" w:color="auto"/>
            </w:tcBorders>
            <w:shd w:val="clear" w:color="auto" w:fill="auto"/>
            <w:noWrap/>
            <w:vAlign w:val="bottom"/>
            <w:hideMark/>
          </w:tcPr>
          <w:p w14:paraId="04F41671"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850" w:type="dxa"/>
            <w:tcBorders>
              <w:top w:val="nil"/>
              <w:left w:val="nil"/>
              <w:bottom w:val="single" w:sz="4" w:space="0" w:color="auto"/>
              <w:right w:val="single" w:sz="4" w:space="0" w:color="auto"/>
            </w:tcBorders>
            <w:shd w:val="clear" w:color="auto" w:fill="auto"/>
            <w:noWrap/>
            <w:vAlign w:val="bottom"/>
            <w:hideMark/>
          </w:tcPr>
          <w:p w14:paraId="230DA360"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r>
      <w:tr w:rsidR="000D0056" w:rsidRPr="000D0056" w14:paraId="7E09A2B2" w14:textId="77777777" w:rsidTr="00C6093E">
        <w:trPr>
          <w:trHeight w:val="284"/>
        </w:trPr>
        <w:tc>
          <w:tcPr>
            <w:tcW w:w="4110" w:type="dxa"/>
            <w:tcBorders>
              <w:top w:val="nil"/>
              <w:left w:val="single" w:sz="8" w:space="0" w:color="auto"/>
              <w:bottom w:val="single" w:sz="8" w:space="0" w:color="auto"/>
              <w:right w:val="nil"/>
            </w:tcBorders>
            <w:shd w:val="clear" w:color="auto" w:fill="auto"/>
            <w:noWrap/>
            <w:vAlign w:val="center"/>
            <w:hideMark/>
          </w:tcPr>
          <w:p w14:paraId="3137F9B7" w14:textId="77777777" w:rsidR="000D0056" w:rsidRPr="000D0056" w:rsidRDefault="000D0056" w:rsidP="000D0056">
            <w:pPr>
              <w:rPr>
                <w:rFonts w:ascii="Calibri" w:hAnsi="Calibri" w:cs="Calibri"/>
                <w:color w:val="000000"/>
                <w:sz w:val="18"/>
                <w:szCs w:val="18"/>
                <w:lang w:val="es-ES"/>
              </w:rPr>
            </w:pPr>
            <w:r w:rsidRPr="000D0056">
              <w:rPr>
                <w:rFonts w:ascii="Calibri" w:hAnsi="Calibri" w:cs="Calibri"/>
                <w:color w:val="000000"/>
                <w:sz w:val="18"/>
                <w:szCs w:val="18"/>
                <w:lang w:val="es-ES"/>
              </w:rPr>
              <w:t>JEFE DE SALA</w:t>
            </w:r>
          </w:p>
        </w:tc>
        <w:tc>
          <w:tcPr>
            <w:tcW w:w="883" w:type="dxa"/>
            <w:tcBorders>
              <w:top w:val="nil"/>
              <w:left w:val="single" w:sz="8" w:space="0" w:color="auto"/>
              <w:bottom w:val="single" w:sz="4" w:space="0" w:color="auto"/>
              <w:right w:val="single" w:sz="4" w:space="0" w:color="auto"/>
            </w:tcBorders>
            <w:shd w:val="clear" w:color="auto" w:fill="auto"/>
            <w:noWrap/>
            <w:vAlign w:val="center"/>
            <w:hideMark/>
          </w:tcPr>
          <w:p w14:paraId="4B73BDF1"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808" w:type="dxa"/>
            <w:tcBorders>
              <w:top w:val="nil"/>
              <w:left w:val="nil"/>
              <w:bottom w:val="single" w:sz="4" w:space="0" w:color="auto"/>
              <w:right w:val="single" w:sz="4" w:space="0" w:color="auto"/>
            </w:tcBorders>
            <w:shd w:val="clear" w:color="auto" w:fill="auto"/>
            <w:noWrap/>
            <w:vAlign w:val="center"/>
            <w:hideMark/>
          </w:tcPr>
          <w:p w14:paraId="324AA5F0"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719" w:type="dxa"/>
            <w:tcBorders>
              <w:top w:val="nil"/>
              <w:left w:val="nil"/>
              <w:bottom w:val="single" w:sz="4" w:space="0" w:color="auto"/>
              <w:right w:val="single" w:sz="4" w:space="0" w:color="auto"/>
            </w:tcBorders>
            <w:shd w:val="clear" w:color="auto" w:fill="auto"/>
            <w:noWrap/>
            <w:vAlign w:val="bottom"/>
            <w:hideMark/>
          </w:tcPr>
          <w:p w14:paraId="74CCA46D"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69CCEB4C"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960" w:type="dxa"/>
            <w:tcBorders>
              <w:top w:val="nil"/>
              <w:left w:val="nil"/>
              <w:bottom w:val="single" w:sz="4" w:space="0" w:color="auto"/>
              <w:right w:val="single" w:sz="4" w:space="0" w:color="auto"/>
            </w:tcBorders>
            <w:shd w:val="clear" w:color="auto" w:fill="auto"/>
            <w:noWrap/>
            <w:vAlign w:val="bottom"/>
            <w:hideMark/>
          </w:tcPr>
          <w:p w14:paraId="756BACA1"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0,50</w:t>
            </w:r>
          </w:p>
        </w:tc>
        <w:tc>
          <w:tcPr>
            <w:tcW w:w="850" w:type="dxa"/>
            <w:tcBorders>
              <w:top w:val="nil"/>
              <w:left w:val="nil"/>
              <w:bottom w:val="single" w:sz="4" w:space="0" w:color="auto"/>
              <w:right w:val="single" w:sz="4" w:space="0" w:color="auto"/>
            </w:tcBorders>
            <w:shd w:val="clear" w:color="auto" w:fill="auto"/>
            <w:noWrap/>
            <w:vAlign w:val="bottom"/>
            <w:hideMark/>
          </w:tcPr>
          <w:p w14:paraId="3ECA9D84"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0,50</w:t>
            </w:r>
          </w:p>
        </w:tc>
      </w:tr>
      <w:tr w:rsidR="000D0056" w:rsidRPr="000D0056" w14:paraId="7EC60462" w14:textId="77777777" w:rsidTr="00C6093E">
        <w:trPr>
          <w:trHeight w:val="284"/>
        </w:trPr>
        <w:tc>
          <w:tcPr>
            <w:tcW w:w="4110" w:type="dxa"/>
            <w:tcBorders>
              <w:top w:val="nil"/>
              <w:left w:val="single" w:sz="8" w:space="0" w:color="auto"/>
              <w:bottom w:val="single" w:sz="8" w:space="0" w:color="auto"/>
              <w:right w:val="nil"/>
            </w:tcBorders>
            <w:shd w:val="clear" w:color="auto" w:fill="auto"/>
            <w:noWrap/>
            <w:vAlign w:val="center"/>
            <w:hideMark/>
          </w:tcPr>
          <w:p w14:paraId="52B38D62" w14:textId="77777777" w:rsidR="000D0056" w:rsidRPr="000D0056" w:rsidRDefault="000D0056" w:rsidP="000D0056">
            <w:pPr>
              <w:rPr>
                <w:rFonts w:ascii="Calibri" w:hAnsi="Calibri" w:cs="Calibri"/>
                <w:color w:val="000000"/>
                <w:sz w:val="18"/>
                <w:szCs w:val="18"/>
                <w:lang w:val="es-ES"/>
              </w:rPr>
            </w:pPr>
            <w:r w:rsidRPr="000D0056">
              <w:rPr>
                <w:rFonts w:ascii="Calibri" w:hAnsi="Calibri" w:cs="Calibri"/>
                <w:color w:val="000000"/>
                <w:sz w:val="18"/>
                <w:szCs w:val="18"/>
                <w:lang w:val="es-ES"/>
              </w:rPr>
              <w:t>MONITOR TEATRO</w:t>
            </w:r>
          </w:p>
        </w:tc>
        <w:tc>
          <w:tcPr>
            <w:tcW w:w="883" w:type="dxa"/>
            <w:tcBorders>
              <w:top w:val="nil"/>
              <w:left w:val="single" w:sz="8" w:space="0" w:color="auto"/>
              <w:bottom w:val="single" w:sz="4" w:space="0" w:color="auto"/>
              <w:right w:val="single" w:sz="4" w:space="0" w:color="auto"/>
            </w:tcBorders>
            <w:shd w:val="clear" w:color="auto" w:fill="auto"/>
            <w:noWrap/>
            <w:vAlign w:val="center"/>
            <w:hideMark/>
          </w:tcPr>
          <w:p w14:paraId="4D43D938"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2,00</w:t>
            </w:r>
          </w:p>
        </w:tc>
        <w:tc>
          <w:tcPr>
            <w:tcW w:w="808" w:type="dxa"/>
            <w:tcBorders>
              <w:top w:val="nil"/>
              <w:left w:val="nil"/>
              <w:bottom w:val="single" w:sz="4" w:space="0" w:color="auto"/>
              <w:right w:val="single" w:sz="4" w:space="0" w:color="auto"/>
            </w:tcBorders>
            <w:shd w:val="clear" w:color="auto" w:fill="auto"/>
            <w:noWrap/>
            <w:vAlign w:val="center"/>
            <w:hideMark/>
          </w:tcPr>
          <w:p w14:paraId="3EF11368"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0,67</w:t>
            </w:r>
          </w:p>
        </w:tc>
        <w:tc>
          <w:tcPr>
            <w:tcW w:w="719" w:type="dxa"/>
            <w:tcBorders>
              <w:top w:val="nil"/>
              <w:left w:val="nil"/>
              <w:bottom w:val="single" w:sz="4" w:space="0" w:color="auto"/>
              <w:right w:val="single" w:sz="4" w:space="0" w:color="auto"/>
            </w:tcBorders>
            <w:shd w:val="clear" w:color="auto" w:fill="auto"/>
            <w:noWrap/>
            <w:vAlign w:val="bottom"/>
            <w:hideMark/>
          </w:tcPr>
          <w:p w14:paraId="4182635C"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2,67</w:t>
            </w:r>
          </w:p>
        </w:tc>
        <w:tc>
          <w:tcPr>
            <w:tcW w:w="883" w:type="dxa"/>
            <w:tcBorders>
              <w:top w:val="nil"/>
              <w:left w:val="nil"/>
              <w:bottom w:val="single" w:sz="4" w:space="0" w:color="auto"/>
              <w:right w:val="single" w:sz="4" w:space="0" w:color="auto"/>
            </w:tcBorders>
            <w:shd w:val="clear" w:color="auto" w:fill="auto"/>
            <w:noWrap/>
            <w:vAlign w:val="bottom"/>
            <w:hideMark/>
          </w:tcPr>
          <w:p w14:paraId="422A8D73"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2,00</w:t>
            </w:r>
          </w:p>
        </w:tc>
        <w:tc>
          <w:tcPr>
            <w:tcW w:w="960" w:type="dxa"/>
            <w:tcBorders>
              <w:top w:val="nil"/>
              <w:left w:val="nil"/>
              <w:bottom w:val="single" w:sz="4" w:space="0" w:color="auto"/>
              <w:right w:val="single" w:sz="4" w:space="0" w:color="auto"/>
            </w:tcBorders>
            <w:shd w:val="clear" w:color="auto" w:fill="auto"/>
            <w:noWrap/>
            <w:vAlign w:val="bottom"/>
            <w:hideMark/>
          </w:tcPr>
          <w:p w14:paraId="75814420"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0,67</w:t>
            </w:r>
          </w:p>
        </w:tc>
        <w:tc>
          <w:tcPr>
            <w:tcW w:w="850" w:type="dxa"/>
            <w:tcBorders>
              <w:top w:val="nil"/>
              <w:left w:val="nil"/>
              <w:bottom w:val="single" w:sz="4" w:space="0" w:color="auto"/>
              <w:right w:val="single" w:sz="4" w:space="0" w:color="auto"/>
            </w:tcBorders>
            <w:shd w:val="clear" w:color="auto" w:fill="auto"/>
            <w:noWrap/>
            <w:vAlign w:val="bottom"/>
            <w:hideMark/>
          </w:tcPr>
          <w:p w14:paraId="7B1F672C"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2,67</w:t>
            </w:r>
          </w:p>
        </w:tc>
      </w:tr>
      <w:tr w:rsidR="000D0056" w:rsidRPr="000D0056" w14:paraId="72E60F74" w14:textId="77777777" w:rsidTr="00C6093E">
        <w:trPr>
          <w:trHeight w:val="284"/>
        </w:trPr>
        <w:tc>
          <w:tcPr>
            <w:tcW w:w="4110" w:type="dxa"/>
            <w:tcBorders>
              <w:top w:val="nil"/>
              <w:left w:val="single" w:sz="8" w:space="0" w:color="auto"/>
              <w:bottom w:val="single" w:sz="8" w:space="0" w:color="auto"/>
              <w:right w:val="nil"/>
            </w:tcBorders>
            <w:shd w:val="clear" w:color="auto" w:fill="auto"/>
            <w:noWrap/>
            <w:vAlign w:val="center"/>
            <w:hideMark/>
          </w:tcPr>
          <w:p w14:paraId="0DA3181E" w14:textId="77777777" w:rsidR="000D0056" w:rsidRPr="000D0056" w:rsidRDefault="000D0056" w:rsidP="000D0056">
            <w:pPr>
              <w:rPr>
                <w:rFonts w:ascii="Calibri" w:hAnsi="Calibri" w:cs="Calibri"/>
                <w:color w:val="000000"/>
                <w:sz w:val="18"/>
                <w:szCs w:val="18"/>
                <w:lang w:val="es-ES"/>
              </w:rPr>
            </w:pPr>
            <w:r w:rsidRPr="000D0056">
              <w:rPr>
                <w:rFonts w:ascii="Calibri" w:hAnsi="Calibri" w:cs="Calibri"/>
                <w:color w:val="000000"/>
                <w:sz w:val="18"/>
                <w:szCs w:val="18"/>
                <w:lang w:val="es-ES"/>
              </w:rPr>
              <w:t>PROFESOR DE TEATRO</w:t>
            </w:r>
          </w:p>
        </w:tc>
        <w:tc>
          <w:tcPr>
            <w:tcW w:w="883" w:type="dxa"/>
            <w:tcBorders>
              <w:top w:val="nil"/>
              <w:left w:val="single" w:sz="8" w:space="0" w:color="auto"/>
              <w:bottom w:val="single" w:sz="4" w:space="0" w:color="auto"/>
              <w:right w:val="single" w:sz="4" w:space="0" w:color="auto"/>
            </w:tcBorders>
            <w:shd w:val="clear" w:color="auto" w:fill="auto"/>
            <w:noWrap/>
            <w:vAlign w:val="center"/>
            <w:hideMark/>
          </w:tcPr>
          <w:p w14:paraId="44E0FBC2"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0,26</w:t>
            </w:r>
          </w:p>
        </w:tc>
        <w:tc>
          <w:tcPr>
            <w:tcW w:w="808" w:type="dxa"/>
            <w:tcBorders>
              <w:top w:val="nil"/>
              <w:left w:val="nil"/>
              <w:bottom w:val="single" w:sz="4" w:space="0" w:color="auto"/>
              <w:right w:val="single" w:sz="4" w:space="0" w:color="auto"/>
            </w:tcBorders>
            <w:shd w:val="clear" w:color="auto" w:fill="auto"/>
            <w:noWrap/>
            <w:vAlign w:val="center"/>
            <w:hideMark/>
          </w:tcPr>
          <w:p w14:paraId="0627188C"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2,18</w:t>
            </w:r>
          </w:p>
        </w:tc>
        <w:tc>
          <w:tcPr>
            <w:tcW w:w="719" w:type="dxa"/>
            <w:tcBorders>
              <w:top w:val="nil"/>
              <w:left w:val="nil"/>
              <w:bottom w:val="single" w:sz="4" w:space="0" w:color="auto"/>
              <w:right w:val="single" w:sz="4" w:space="0" w:color="auto"/>
            </w:tcBorders>
            <w:shd w:val="clear" w:color="auto" w:fill="auto"/>
            <w:noWrap/>
            <w:vAlign w:val="bottom"/>
            <w:hideMark/>
          </w:tcPr>
          <w:p w14:paraId="24E568E2"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2,44</w:t>
            </w:r>
          </w:p>
        </w:tc>
        <w:tc>
          <w:tcPr>
            <w:tcW w:w="883" w:type="dxa"/>
            <w:tcBorders>
              <w:top w:val="nil"/>
              <w:left w:val="nil"/>
              <w:bottom w:val="single" w:sz="4" w:space="0" w:color="auto"/>
              <w:right w:val="single" w:sz="4" w:space="0" w:color="auto"/>
            </w:tcBorders>
            <w:shd w:val="clear" w:color="auto" w:fill="auto"/>
            <w:noWrap/>
            <w:vAlign w:val="bottom"/>
            <w:hideMark/>
          </w:tcPr>
          <w:p w14:paraId="0FF57E85"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0,50</w:t>
            </w:r>
          </w:p>
        </w:tc>
        <w:tc>
          <w:tcPr>
            <w:tcW w:w="960" w:type="dxa"/>
            <w:tcBorders>
              <w:top w:val="nil"/>
              <w:left w:val="nil"/>
              <w:bottom w:val="single" w:sz="4" w:space="0" w:color="auto"/>
              <w:right w:val="single" w:sz="4" w:space="0" w:color="auto"/>
            </w:tcBorders>
            <w:shd w:val="clear" w:color="auto" w:fill="auto"/>
            <w:noWrap/>
            <w:vAlign w:val="bottom"/>
            <w:hideMark/>
          </w:tcPr>
          <w:p w14:paraId="580374AE"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1,64</w:t>
            </w:r>
          </w:p>
        </w:tc>
        <w:tc>
          <w:tcPr>
            <w:tcW w:w="850" w:type="dxa"/>
            <w:tcBorders>
              <w:top w:val="nil"/>
              <w:left w:val="nil"/>
              <w:bottom w:val="single" w:sz="4" w:space="0" w:color="auto"/>
              <w:right w:val="single" w:sz="4" w:space="0" w:color="auto"/>
            </w:tcBorders>
            <w:shd w:val="clear" w:color="auto" w:fill="auto"/>
            <w:noWrap/>
            <w:vAlign w:val="bottom"/>
            <w:hideMark/>
          </w:tcPr>
          <w:p w14:paraId="17A0122D"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2,14</w:t>
            </w:r>
          </w:p>
        </w:tc>
      </w:tr>
      <w:tr w:rsidR="000D0056" w:rsidRPr="000D0056" w14:paraId="7C4307F3" w14:textId="77777777" w:rsidTr="00C6093E">
        <w:trPr>
          <w:trHeight w:val="284"/>
        </w:trPr>
        <w:tc>
          <w:tcPr>
            <w:tcW w:w="4110" w:type="dxa"/>
            <w:tcBorders>
              <w:top w:val="nil"/>
              <w:left w:val="single" w:sz="8" w:space="0" w:color="auto"/>
              <w:bottom w:val="single" w:sz="8" w:space="0" w:color="auto"/>
              <w:right w:val="nil"/>
            </w:tcBorders>
            <w:shd w:val="clear" w:color="auto" w:fill="auto"/>
            <w:noWrap/>
            <w:vAlign w:val="center"/>
            <w:hideMark/>
          </w:tcPr>
          <w:p w14:paraId="7EEBBD70" w14:textId="77777777" w:rsidR="000D0056" w:rsidRPr="000D0056" w:rsidRDefault="000D0056" w:rsidP="000D0056">
            <w:pPr>
              <w:rPr>
                <w:rFonts w:ascii="Calibri" w:hAnsi="Calibri" w:cs="Calibri"/>
                <w:color w:val="000000"/>
                <w:sz w:val="18"/>
                <w:szCs w:val="18"/>
                <w:lang w:val="es-ES"/>
              </w:rPr>
            </w:pPr>
            <w:r w:rsidRPr="000D0056">
              <w:rPr>
                <w:rFonts w:ascii="Calibri" w:hAnsi="Calibri" w:cs="Calibri"/>
                <w:color w:val="000000"/>
                <w:sz w:val="18"/>
                <w:szCs w:val="18"/>
                <w:lang w:val="es-ES"/>
              </w:rPr>
              <w:t>TÉCNICO DE MANTENIMIENTO</w:t>
            </w:r>
          </w:p>
        </w:tc>
        <w:tc>
          <w:tcPr>
            <w:tcW w:w="883" w:type="dxa"/>
            <w:tcBorders>
              <w:top w:val="nil"/>
              <w:left w:val="single" w:sz="8" w:space="0" w:color="auto"/>
              <w:bottom w:val="single" w:sz="4" w:space="0" w:color="auto"/>
              <w:right w:val="single" w:sz="4" w:space="0" w:color="auto"/>
            </w:tcBorders>
            <w:shd w:val="clear" w:color="auto" w:fill="auto"/>
            <w:noWrap/>
            <w:vAlign w:val="center"/>
            <w:hideMark/>
          </w:tcPr>
          <w:p w14:paraId="34CF6BE6"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808" w:type="dxa"/>
            <w:tcBorders>
              <w:top w:val="nil"/>
              <w:left w:val="nil"/>
              <w:bottom w:val="single" w:sz="4" w:space="0" w:color="auto"/>
              <w:right w:val="single" w:sz="4" w:space="0" w:color="auto"/>
            </w:tcBorders>
            <w:shd w:val="clear" w:color="auto" w:fill="auto"/>
            <w:noWrap/>
            <w:vAlign w:val="center"/>
            <w:hideMark/>
          </w:tcPr>
          <w:p w14:paraId="146B13ED"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719" w:type="dxa"/>
            <w:tcBorders>
              <w:top w:val="nil"/>
              <w:left w:val="nil"/>
              <w:bottom w:val="single" w:sz="4" w:space="0" w:color="auto"/>
              <w:right w:val="single" w:sz="4" w:space="0" w:color="auto"/>
            </w:tcBorders>
            <w:shd w:val="clear" w:color="auto" w:fill="auto"/>
            <w:noWrap/>
            <w:vAlign w:val="bottom"/>
            <w:hideMark/>
          </w:tcPr>
          <w:p w14:paraId="6AE81581"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648DEEB9"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0,05</w:t>
            </w:r>
          </w:p>
        </w:tc>
        <w:tc>
          <w:tcPr>
            <w:tcW w:w="960" w:type="dxa"/>
            <w:tcBorders>
              <w:top w:val="nil"/>
              <w:left w:val="nil"/>
              <w:bottom w:val="single" w:sz="4" w:space="0" w:color="auto"/>
              <w:right w:val="single" w:sz="4" w:space="0" w:color="auto"/>
            </w:tcBorders>
            <w:shd w:val="clear" w:color="auto" w:fill="auto"/>
            <w:noWrap/>
            <w:vAlign w:val="bottom"/>
            <w:hideMark/>
          </w:tcPr>
          <w:p w14:paraId="340C0899"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4CB2A3CF"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0,05</w:t>
            </w:r>
          </w:p>
        </w:tc>
      </w:tr>
      <w:tr w:rsidR="000D0056" w:rsidRPr="000D0056" w14:paraId="203ECF08" w14:textId="77777777" w:rsidTr="00C6093E">
        <w:trPr>
          <w:trHeight w:val="284"/>
        </w:trPr>
        <w:tc>
          <w:tcPr>
            <w:tcW w:w="4110" w:type="dxa"/>
            <w:tcBorders>
              <w:top w:val="nil"/>
              <w:left w:val="single" w:sz="8" w:space="0" w:color="auto"/>
              <w:bottom w:val="single" w:sz="8" w:space="0" w:color="auto"/>
              <w:right w:val="nil"/>
            </w:tcBorders>
            <w:shd w:val="clear" w:color="auto" w:fill="auto"/>
            <w:noWrap/>
            <w:vAlign w:val="center"/>
            <w:hideMark/>
          </w:tcPr>
          <w:p w14:paraId="3294E79E" w14:textId="77777777" w:rsidR="000D0056" w:rsidRPr="000D0056" w:rsidRDefault="000D0056" w:rsidP="000D0056">
            <w:pPr>
              <w:rPr>
                <w:rFonts w:ascii="Calibri" w:hAnsi="Calibri" w:cs="Calibri"/>
                <w:color w:val="000000"/>
                <w:sz w:val="18"/>
                <w:szCs w:val="18"/>
                <w:lang w:val="es-ES"/>
              </w:rPr>
            </w:pPr>
            <w:r w:rsidRPr="000D0056">
              <w:rPr>
                <w:rFonts w:ascii="Calibri" w:hAnsi="Calibri" w:cs="Calibri"/>
                <w:color w:val="000000"/>
                <w:sz w:val="18"/>
                <w:szCs w:val="18"/>
                <w:lang w:val="es-ES"/>
              </w:rPr>
              <w:t>TÉCNICO DE PRENSA</w:t>
            </w:r>
          </w:p>
        </w:tc>
        <w:tc>
          <w:tcPr>
            <w:tcW w:w="883" w:type="dxa"/>
            <w:tcBorders>
              <w:top w:val="nil"/>
              <w:left w:val="single" w:sz="8" w:space="0" w:color="auto"/>
              <w:bottom w:val="single" w:sz="4" w:space="0" w:color="auto"/>
              <w:right w:val="single" w:sz="4" w:space="0" w:color="auto"/>
            </w:tcBorders>
            <w:shd w:val="clear" w:color="auto" w:fill="auto"/>
            <w:noWrap/>
            <w:vAlign w:val="center"/>
            <w:hideMark/>
          </w:tcPr>
          <w:p w14:paraId="1586796F"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808" w:type="dxa"/>
            <w:tcBorders>
              <w:top w:val="nil"/>
              <w:left w:val="nil"/>
              <w:bottom w:val="single" w:sz="4" w:space="0" w:color="auto"/>
              <w:right w:val="single" w:sz="4" w:space="0" w:color="auto"/>
            </w:tcBorders>
            <w:shd w:val="clear" w:color="auto" w:fill="auto"/>
            <w:noWrap/>
            <w:vAlign w:val="center"/>
            <w:hideMark/>
          </w:tcPr>
          <w:p w14:paraId="62ED536A"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719" w:type="dxa"/>
            <w:tcBorders>
              <w:top w:val="nil"/>
              <w:left w:val="nil"/>
              <w:bottom w:val="single" w:sz="4" w:space="0" w:color="auto"/>
              <w:right w:val="single" w:sz="4" w:space="0" w:color="auto"/>
            </w:tcBorders>
            <w:shd w:val="clear" w:color="auto" w:fill="auto"/>
            <w:noWrap/>
            <w:vAlign w:val="bottom"/>
            <w:hideMark/>
          </w:tcPr>
          <w:p w14:paraId="45A5FD46"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0BF23243"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960" w:type="dxa"/>
            <w:tcBorders>
              <w:top w:val="nil"/>
              <w:left w:val="nil"/>
              <w:bottom w:val="single" w:sz="4" w:space="0" w:color="auto"/>
              <w:right w:val="single" w:sz="4" w:space="0" w:color="auto"/>
            </w:tcBorders>
            <w:shd w:val="clear" w:color="auto" w:fill="auto"/>
            <w:noWrap/>
            <w:vAlign w:val="bottom"/>
            <w:hideMark/>
          </w:tcPr>
          <w:p w14:paraId="657EE0EC"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850" w:type="dxa"/>
            <w:tcBorders>
              <w:top w:val="nil"/>
              <w:left w:val="nil"/>
              <w:bottom w:val="single" w:sz="4" w:space="0" w:color="auto"/>
              <w:right w:val="single" w:sz="4" w:space="0" w:color="auto"/>
            </w:tcBorders>
            <w:shd w:val="clear" w:color="auto" w:fill="auto"/>
            <w:noWrap/>
            <w:vAlign w:val="bottom"/>
            <w:hideMark/>
          </w:tcPr>
          <w:p w14:paraId="4F879A7F"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r>
      <w:tr w:rsidR="000D0056" w:rsidRPr="000D0056" w14:paraId="685FC624" w14:textId="77777777" w:rsidTr="00C6093E">
        <w:trPr>
          <w:trHeight w:val="284"/>
        </w:trPr>
        <w:tc>
          <w:tcPr>
            <w:tcW w:w="4110" w:type="dxa"/>
            <w:tcBorders>
              <w:top w:val="nil"/>
              <w:left w:val="single" w:sz="8" w:space="0" w:color="auto"/>
              <w:bottom w:val="single" w:sz="8" w:space="0" w:color="auto"/>
              <w:right w:val="nil"/>
            </w:tcBorders>
            <w:shd w:val="clear" w:color="auto" w:fill="auto"/>
            <w:noWrap/>
            <w:vAlign w:val="center"/>
            <w:hideMark/>
          </w:tcPr>
          <w:p w14:paraId="24993808" w14:textId="77777777" w:rsidR="000D0056" w:rsidRPr="000D0056" w:rsidRDefault="000D0056" w:rsidP="000D0056">
            <w:pPr>
              <w:rPr>
                <w:rFonts w:ascii="Calibri" w:hAnsi="Calibri" w:cs="Calibri"/>
                <w:color w:val="000000"/>
                <w:sz w:val="18"/>
                <w:szCs w:val="18"/>
                <w:lang w:val="es-ES"/>
              </w:rPr>
            </w:pPr>
            <w:r w:rsidRPr="000D0056">
              <w:rPr>
                <w:rFonts w:ascii="Calibri" w:hAnsi="Calibri" w:cs="Calibri"/>
                <w:color w:val="000000"/>
                <w:sz w:val="18"/>
                <w:szCs w:val="18"/>
                <w:lang w:val="es-ES"/>
              </w:rPr>
              <w:t>TÉCNICO JURÍDICO</w:t>
            </w:r>
          </w:p>
        </w:tc>
        <w:tc>
          <w:tcPr>
            <w:tcW w:w="883" w:type="dxa"/>
            <w:tcBorders>
              <w:top w:val="nil"/>
              <w:left w:val="single" w:sz="8" w:space="0" w:color="auto"/>
              <w:bottom w:val="single" w:sz="4" w:space="0" w:color="auto"/>
              <w:right w:val="single" w:sz="4" w:space="0" w:color="auto"/>
            </w:tcBorders>
            <w:shd w:val="clear" w:color="auto" w:fill="auto"/>
            <w:noWrap/>
            <w:vAlign w:val="center"/>
            <w:hideMark/>
          </w:tcPr>
          <w:p w14:paraId="25074162"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808" w:type="dxa"/>
            <w:tcBorders>
              <w:top w:val="nil"/>
              <w:left w:val="nil"/>
              <w:bottom w:val="single" w:sz="4" w:space="0" w:color="auto"/>
              <w:right w:val="single" w:sz="4" w:space="0" w:color="auto"/>
            </w:tcBorders>
            <w:shd w:val="clear" w:color="auto" w:fill="auto"/>
            <w:noWrap/>
            <w:vAlign w:val="center"/>
            <w:hideMark/>
          </w:tcPr>
          <w:p w14:paraId="2264021A"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719" w:type="dxa"/>
            <w:tcBorders>
              <w:top w:val="nil"/>
              <w:left w:val="nil"/>
              <w:bottom w:val="single" w:sz="4" w:space="0" w:color="auto"/>
              <w:right w:val="single" w:sz="4" w:space="0" w:color="auto"/>
            </w:tcBorders>
            <w:shd w:val="clear" w:color="auto" w:fill="auto"/>
            <w:noWrap/>
            <w:vAlign w:val="bottom"/>
            <w:hideMark/>
          </w:tcPr>
          <w:p w14:paraId="71B16D71"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883" w:type="dxa"/>
            <w:tcBorders>
              <w:top w:val="nil"/>
              <w:left w:val="nil"/>
              <w:bottom w:val="single" w:sz="4" w:space="0" w:color="auto"/>
              <w:right w:val="single" w:sz="4" w:space="0" w:color="auto"/>
            </w:tcBorders>
            <w:shd w:val="clear" w:color="auto" w:fill="auto"/>
            <w:noWrap/>
            <w:vAlign w:val="bottom"/>
            <w:hideMark/>
          </w:tcPr>
          <w:p w14:paraId="3EC08BA0"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c>
          <w:tcPr>
            <w:tcW w:w="960" w:type="dxa"/>
            <w:tcBorders>
              <w:top w:val="nil"/>
              <w:left w:val="nil"/>
              <w:bottom w:val="single" w:sz="4" w:space="0" w:color="auto"/>
              <w:right w:val="single" w:sz="4" w:space="0" w:color="auto"/>
            </w:tcBorders>
            <w:shd w:val="clear" w:color="auto" w:fill="auto"/>
            <w:noWrap/>
            <w:vAlign w:val="bottom"/>
            <w:hideMark/>
          </w:tcPr>
          <w:p w14:paraId="7BB95176"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0F7721FE" w14:textId="77777777" w:rsidR="000D0056" w:rsidRPr="000D0056" w:rsidRDefault="000D0056" w:rsidP="000D0056">
            <w:pPr>
              <w:jc w:val="center"/>
              <w:rPr>
                <w:rFonts w:ascii="Calibri" w:hAnsi="Calibri" w:cs="Calibri"/>
                <w:color w:val="000000"/>
                <w:sz w:val="18"/>
                <w:szCs w:val="18"/>
                <w:lang w:val="es-ES"/>
              </w:rPr>
            </w:pPr>
            <w:r w:rsidRPr="000D0056">
              <w:rPr>
                <w:rFonts w:ascii="Calibri" w:hAnsi="Calibri" w:cs="Calibri"/>
                <w:color w:val="000000"/>
                <w:sz w:val="18"/>
                <w:szCs w:val="18"/>
                <w:lang w:val="es-ES"/>
              </w:rPr>
              <w:t>1,00</w:t>
            </w:r>
          </w:p>
        </w:tc>
      </w:tr>
      <w:tr w:rsidR="000D0056" w:rsidRPr="000D0056" w14:paraId="7D17AEA2" w14:textId="77777777" w:rsidTr="00C6093E">
        <w:trPr>
          <w:trHeight w:val="284"/>
        </w:trPr>
        <w:tc>
          <w:tcPr>
            <w:tcW w:w="4110" w:type="dxa"/>
            <w:tcBorders>
              <w:top w:val="nil"/>
              <w:left w:val="single" w:sz="8" w:space="0" w:color="auto"/>
              <w:bottom w:val="single" w:sz="8" w:space="0" w:color="auto"/>
              <w:right w:val="nil"/>
            </w:tcBorders>
            <w:shd w:val="clear" w:color="000000" w:fill="FFF2CC"/>
            <w:noWrap/>
            <w:vAlign w:val="center"/>
            <w:hideMark/>
          </w:tcPr>
          <w:p w14:paraId="3D414E1C" w14:textId="77777777" w:rsidR="000D0056" w:rsidRPr="000D0056" w:rsidRDefault="000D0056" w:rsidP="000D0056">
            <w:pPr>
              <w:rPr>
                <w:rFonts w:ascii="Calibri" w:hAnsi="Calibri" w:cs="Calibri"/>
                <w:b/>
                <w:bCs/>
                <w:color w:val="000000"/>
                <w:sz w:val="18"/>
                <w:szCs w:val="18"/>
                <w:lang w:val="es-ES"/>
              </w:rPr>
            </w:pPr>
            <w:r w:rsidRPr="000D0056">
              <w:rPr>
                <w:rFonts w:ascii="Calibri" w:hAnsi="Calibri" w:cs="Calibri"/>
                <w:b/>
                <w:bCs/>
                <w:color w:val="000000"/>
                <w:sz w:val="18"/>
                <w:szCs w:val="18"/>
                <w:lang w:val="es-ES"/>
              </w:rPr>
              <w:t>TOTAL MEDIA</w:t>
            </w:r>
          </w:p>
        </w:tc>
        <w:tc>
          <w:tcPr>
            <w:tcW w:w="883" w:type="dxa"/>
            <w:tcBorders>
              <w:top w:val="nil"/>
              <w:left w:val="single" w:sz="8" w:space="0" w:color="auto"/>
              <w:bottom w:val="single" w:sz="8" w:space="0" w:color="auto"/>
              <w:right w:val="single" w:sz="4" w:space="0" w:color="auto"/>
            </w:tcBorders>
            <w:shd w:val="clear" w:color="000000" w:fill="FFF2CC"/>
            <w:noWrap/>
            <w:vAlign w:val="center"/>
            <w:hideMark/>
          </w:tcPr>
          <w:p w14:paraId="0D5E6BC1" w14:textId="77777777" w:rsidR="000D0056" w:rsidRPr="000D0056" w:rsidRDefault="000D0056" w:rsidP="000D0056">
            <w:pPr>
              <w:jc w:val="center"/>
              <w:rPr>
                <w:rFonts w:ascii="Calibri" w:hAnsi="Calibri" w:cs="Calibri"/>
                <w:b/>
                <w:bCs/>
                <w:color w:val="000000"/>
                <w:sz w:val="18"/>
                <w:szCs w:val="18"/>
                <w:lang w:val="es-ES"/>
              </w:rPr>
            </w:pPr>
            <w:r w:rsidRPr="000D0056">
              <w:rPr>
                <w:rFonts w:ascii="Calibri" w:hAnsi="Calibri" w:cs="Calibri"/>
                <w:b/>
                <w:bCs/>
                <w:color w:val="000000"/>
                <w:sz w:val="18"/>
                <w:szCs w:val="18"/>
                <w:lang w:val="es-ES"/>
              </w:rPr>
              <w:t>9,26</w:t>
            </w:r>
          </w:p>
        </w:tc>
        <w:tc>
          <w:tcPr>
            <w:tcW w:w="808" w:type="dxa"/>
            <w:tcBorders>
              <w:top w:val="nil"/>
              <w:left w:val="nil"/>
              <w:bottom w:val="single" w:sz="8" w:space="0" w:color="auto"/>
              <w:right w:val="single" w:sz="4" w:space="0" w:color="auto"/>
            </w:tcBorders>
            <w:shd w:val="clear" w:color="000000" w:fill="FFF2CC"/>
            <w:noWrap/>
            <w:vAlign w:val="center"/>
            <w:hideMark/>
          </w:tcPr>
          <w:p w14:paraId="7A588DF2" w14:textId="77777777" w:rsidR="000D0056" w:rsidRPr="000D0056" w:rsidRDefault="000D0056" w:rsidP="000D0056">
            <w:pPr>
              <w:jc w:val="center"/>
              <w:rPr>
                <w:rFonts w:ascii="Calibri" w:hAnsi="Calibri" w:cs="Calibri"/>
                <w:b/>
                <w:bCs/>
                <w:color w:val="000000"/>
                <w:sz w:val="18"/>
                <w:szCs w:val="18"/>
                <w:lang w:val="es-ES"/>
              </w:rPr>
            </w:pPr>
            <w:r w:rsidRPr="000D0056">
              <w:rPr>
                <w:rFonts w:ascii="Calibri" w:hAnsi="Calibri" w:cs="Calibri"/>
                <w:b/>
                <w:bCs/>
                <w:color w:val="000000"/>
                <w:sz w:val="18"/>
                <w:szCs w:val="18"/>
                <w:lang w:val="es-ES"/>
              </w:rPr>
              <w:t>16,46</w:t>
            </w:r>
          </w:p>
        </w:tc>
        <w:tc>
          <w:tcPr>
            <w:tcW w:w="719" w:type="dxa"/>
            <w:tcBorders>
              <w:top w:val="nil"/>
              <w:left w:val="nil"/>
              <w:bottom w:val="single" w:sz="8" w:space="0" w:color="auto"/>
              <w:right w:val="single" w:sz="4" w:space="0" w:color="auto"/>
            </w:tcBorders>
            <w:shd w:val="clear" w:color="000000" w:fill="FFF2CC"/>
            <w:noWrap/>
            <w:vAlign w:val="center"/>
            <w:hideMark/>
          </w:tcPr>
          <w:p w14:paraId="324A7E04" w14:textId="77777777" w:rsidR="000D0056" w:rsidRPr="000D0056" w:rsidRDefault="000D0056" w:rsidP="000D0056">
            <w:pPr>
              <w:jc w:val="center"/>
              <w:rPr>
                <w:rFonts w:ascii="Calibri" w:hAnsi="Calibri" w:cs="Calibri"/>
                <w:b/>
                <w:bCs/>
                <w:color w:val="000000"/>
                <w:sz w:val="18"/>
                <w:szCs w:val="18"/>
                <w:lang w:val="es-ES"/>
              </w:rPr>
            </w:pPr>
            <w:r w:rsidRPr="000D0056">
              <w:rPr>
                <w:rFonts w:ascii="Calibri" w:hAnsi="Calibri" w:cs="Calibri"/>
                <w:b/>
                <w:bCs/>
                <w:color w:val="000000"/>
                <w:sz w:val="18"/>
                <w:szCs w:val="18"/>
                <w:lang w:val="es-ES"/>
              </w:rPr>
              <w:t>25,72</w:t>
            </w:r>
          </w:p>
        </w:tc>
        <w:tc>
          <w:tcPr>
            <w:tcW w:w="883" w:type="dxa"/>
            <w:tcBorders>
              <w:top w:val="nil"/>
              <w:left w:val="nil"/>
              <w:bottom w:val="single" w:sz="8" w:space="0" w:color="auto"/>
              <w:right w:val="single" w:sz="4" w:space="0" w:color="auto"/>
            </w:tcBorders>
            <w:shd w:val="clear" w:color="000000" w:fill="FFF2CC"/>
            <w:noWrap/>
            <w:vAlign w:val="center"/>
            <w:hideMark/>
          </w:tcPr>
          <w:p w14:paraId="6ED13817" w14:textId="77777777" w:rsidR="000D0056" w:rsidRPr="000D0056" w:rsidRDefault="000D0056" w:rsidP="000D0056">
            <w:pPr>
              <w:jc w:val="center"/>
              <w:rPr>
                <w:rFonts w:ascii="Calibri" w:hAnsi="Calibri" w:cs="Calibri"/>
                <w:b/>
                <w:bCs/>
                <w:color w:val="000000"/>
                <w:sz w:val="18"/>
                <w:szCs w:val="18"/>
                <w:lang w:val="es-ES"/>
              </w:rPr>
            </w:pPr>
            <w:r w:rsidRPr="000D0056">
              <w:rPr>
                <w:rFonts w:ascii="Calibri" w:hAnsi="Calibri" w:cs="Calibri"/>
                <w:b/>
                <w:bCs/>
                <w:color w:val="000000"/>
                <w:sz w:val="18"/>
                <w:szCs w:val="18"/>
                <w:lang w:val="es-ES"/>
              </w:rPr>
              <w:t>6,51</w:t>
            </w:r>
          </w:p>
        </w:tc>
        <w:tc>
          <w:tcPr>
            <w:tcW w:w="960" w:type="dxa"/>
            <w:tcBorders>
              <w:top w:val="nil"/>
              <w:left w:val="nil"/>
              <w:bottom w:val="single" w:sz="8" w:space="0" w:color="auto"/>
              <w:right w:val="single" w:sz="4" w:space="0" w:color="auto"/>
            </w:tcBorders>
            <w:shd w:val="clear" w:color="000000" w:fill="FFF2CC"/>
            <w:noWrap/>
            <w:vAlign w:val="center"/>
            <w:hideMark/>
          </w:tcPr>
          <w:p w14:paraId="6B61C5FC" w14:textId="77777777" w:rsidR="000D0056" w:rsidRPr="000D0056" w:rsidRDefault="000D0056" w:rsidP="000D0056">
            <w:pPr>
              <w:jc w:val="center"/>
              <w:rPr>
                <w:rFonts w:ascii="Calibri" w:hAnsi="Calibri" w:cs="Calibri"/>
                <w:b/>
                <w:bCs/>
                <w:color w:val="000000"/>
                <w:sz w:val="18"/>
                <w:szCs w:val="18"/>
                <w:lang w:val="es-ES"/>
              </w:rPr>
            </w:pPr>
            <w:r w:rsidRPr="000D0056">
              <w:rPr>
                <w:rFonts w:ascii="Calibri" w:hAnsi="Calibri" w:cs="Calibri"/>
                <w:b/>
                <w:bCs/>
                <w:color w:val="000000"/>
                <w:sz w:val="18"/>
                <w:szCs w:val="18"/>
                <w:lang w:val="es-ES"/>
              </w:rPr>
              <w:t>9,16</w:t>
            </w:r>
          </w:p>
        </w:tc>
        <w:tc>
          <w:tcPr>
            <w:tcW w:w="850" w:type="dxa"/>
            <w:tcBorders>
              <w:top w:val="nil"/>
              <w:left w:val="nil"/>
              <w:bottom w:val="single" w:sz="8" w:space="0" w:color="auto"/>
              <w:right w:val="single" w:sz="8" w:space="0" w:color="auto"/>
            </w:tcBorders>
            <w:shd w:val="clear" w:color="000000" w:fill="FFF2CC"/>
            <w:noWrap/>
            <w:vAlign w:val="center"/>
            <w:hideMark/>
          </w:tcPr>
          <w:p w14:paraId="20F549A9" w14:textId="77777777" w:rsidR="000D0056" w:rsidRPr="000D0056" w:rsidRDefault="000D0056" w:rsidP="000D0056">
            <w:pPr>
              <w:jc w:val="center"/>
              <w:rPr>
                <w:rFonts w:ascii="Calibri" w:hAnsi="Calibri" w:cs="Calibri"/>
                <w:b/>
                <w:bCs/>
                <w:color w:val="000000"/>
                <w:sz w:val="18"/>
                <w:szCs w:val="18"/>
                <w:lang w:val="es-ES"/>
              </w:rPr>
            </w:pPr>
            <w:r w:rsidRPr="000D0056">
              <w:rPr>
                <w:rFonts w:ascii="Calibri" w:hAnsi="Calibri" w:cs="Calibri"/>
                <w:b/>
                <w:bCs/>
                <w:color w:val="000000"/>
                <w:sz w:val="18"/>
                <w:szCs w:val="18"/>
                <w:lang w:val="es-ES"/>
              </w:rPr>
              <w:t>15,67</w:t>
            </w:r>
          </w:p>
        </w:tc>
      </w:tr>
      <w:tr w:rsidR="000D0056" w:rsidRPr="000D0056" w14:paraId="37EEE62C" w14:textId="77777777" w:rsidTr="00C6093E">
        <w:trPr>
          <w:trHeight w:val="284"/>
        </w:trPr>
        <w:tc>
          <w:tcPr>
            <w:tcW w:w="4110" w:type="dxa"/>
            <w:tcBorders>
              <w:top w:val="nil"/>
              <w:left w:val="nil"/>
              <w:bottom w:val="nil"/>
              <w:right w:val="nil"/>
            </w:tcBorders>
            <w:shd w:val="clear" w:color="auto" w:fill="auto"/>
            <w:noWrap/>
            <w:vAlign w:val="bottom"/>
            <w:hideMark/>
          </w:tcPr>
          <w:p w14:paraId="10937FAE" w14:textId="77777777" w:rsidR="000D0056" w:rsidRPr="000D0056" w:rsidRDefault="000D0056" w:rsidP="000D0056">
            <w:pPr>
              <w:jc w:val="center"/>
              <w:rPr>
                <w:rFonts w:ascii="Calibri" w:hAnsi="Calibri" w:cs="Calibri"/>
                <w:b/>
                <w:bCs/>
                <w:color w:val="000000"/>
                <w:sz w:val="18"/>
                <w:szCs w:val="18"/>
                <w:lang w:val="es-ES"/>
              </w:rPr>
            </w:pPr>
          </w:p>
        </w:tc>
        <w:tc>
          <w:tcPr>
            <w:tcW w:w="883" w:type="dxa"/>
            <w:tcBorders>
              <w:top w:val="nil"/>
              <w:left w:val="nil"/>
              <w:bottom w:val="nil"/>
              <w:right w:val="nil"/>
            </w:tcBorders>
            <w:shd w:val="clear" w:color="auto" w:fill="auto"/>
            <w:noWrap/>
            <w:vAlign w:val="bottom"/>
            <w:hideMark/>
          </w:tcPr>
          <w:p w14:paraId="0595EF63" w14:textId="77777777" w:rsidR="000D0056" w:rsidRPr="000D0056" w:rsidRDefault="000D0056" w:rsidP="000D0056">
            <w:pPr>
              <w:rPr>
                <w:sz w:val="18"/>
                <w:szCs w:val="18"/>
                <w:lang w:val="es-ES"/>
              </w:rPr>
            </w:pPr>
          </w:p>
        </w:tc>
        <w:tc>
          <w:tcPr>
            <w:tcW w:w="808" w:type="dxa"/>
            <w:tcBorders>
              <w:top w:val="nil"/>
              <w:left w:val="nil"/>
              <w:bottom w:val="nil"/>
              <w:right w:val="nil"/>
            </w:tcBorders>
            <w:shd w:val="clear" w:color="auto" w:fill="auto"/>
            <w:noWrap/>
            <w:vAlign w:val="bottom"/>
            <w:hideMark/>
          </w:tcPr>
          <w:p w14:paraId="640D4CC7" w14:textId="77777777" w:rsidR="000D0056" w:rsidRPr="000D0056" w:rsidRDefault="000D0056" w:rsidP="000D0056">
            <w:pPr>
              <w:rPr>
                <w:sz w:val="18"/>
                <w:szCs w:val="18"/>
                <w:lang w:val="es-ES"/>
              </w:rPr>
            </w:pPr>
          </w:p>
        </w:tc>
        <w:tc>
          <w:tcPr>
            <w:tcW w:w="719" w:type="dxa"/>
            <w:tcBorders>
              <w:top w:val="nil"/>
              <w:left w:val="nil"/>
              <w:bottom w:val="nil"/>
              <w:right w:val="nil"/>
            </w:tcBorders>
            <w:shd w:val="clear" w:color="auto" w:fill="auto"/>
            <w:noWrap/>
            <w:vAlign w:val="bottom"/>
            <w:hideMark/>
          </w:tcPr>
          <w:p w14:paraId="6D4767C0" w14:textId="77777777" w:rsidR="000D0056" w:rsidRPr="000D0056" w:rsidRDefault="000D0056" w:rsidP="000D0056">
            <w:pPr>
              <w:rPr>
                <w:sz w:val="18"/>
                <w:szCs w:val="18"/>
                <w:lang w:val="es-ES"/>
              </w:rPr>
            </w:pPr>
          </w:p>
        </w:tc>
        <w:tc>
          <w:tcPr>
            <w:tcW w:w="883" w:type="dxa"/>
            <w:tcBorders>
              <w:top w:val="nil"/>
              <w:left w:val="nil"/>
              <w:bottom w:val="nil"/>
              <w:right w:val="nil"/>
            </w:tcBorders>
            <w:shd w:val="clear" w:color="auto" w:fill="auto"/>
            <w:noWrap/>
            <w:vAlign w:val="bottom"/>
            <w:hideMark/>
          </w:tcPr>
          <w:p w14:paraId="67641B72" w14:textId="77777777" w:rsidR="000D0056" w:rsidRPr="000D0056" w:rsidRDefault="000D0056" w:rsidP="000D0056">
            <w:pPr>
              <w:rPr>
                <w:sz w:val="18"/>
                <w:szCs w:val="18"/>
                <w:lang w:val="es-ES"/>
              </w:rPr>
            </w:pPr>
          </w:p>
        </w:tc>
        <w:tc>
          <w:tcPr>
            <w:tcW w:w="960" w:type="dxa"/>
            <w:tcBorders>
              <w:top w:val="nil"/>
              <w:left w:val="nil"/>
              <w:bottom w:val="nil"/>
              <w:right w:val="nil"/>
            </w:tcBorders>
            <w:shd w:val="clear" w:color="auto" w:fill="auto"/>
            <w:noWrap/>
            <w:vAlign w:val="bottom"/>
            <w:hideMark/>
          </w:tcPr>
          <w:p w14:paraId="067DD76F" w14:textId="77777777" w:rsidR="000D0056" w:rsidRPr="000D0056" w:rsidRDefault="000D0056" w:rsidP="000D0056">
            <w:pPr>
              <w:rPr>
                <w:sz w:val="18"/>
                <w:szCs w:val="18"/>
                <w:lang w:val="es-ES"/>
              </w:rPr>
            </w:pPr>
          </w:p>
        </w:tc>
        <w:tc>
          <w:tcPr>
            <w:tcW w:w="850" w:type="dxa"/>
            <w:tcBorders>
              <w:top w:val="nil"/>
              <w:left w:val="nil"/>
              <w:bottom w:val="nil"/>
              <w:right w:val="nil"/>
            </w:tcBorders>
            <w:shd w:val="clear" w:color="auto" w:fill="auto"/>
            <w:noWrap/>
            <w:vAlign w:val="bottom"/>
            <w:hideMark/>
          </w:tcPr>
          <w:p w14:paraId="24BE69D5" w14:textId="77777777" w:rsidR="000D0056" w:rsidRPr="000D0056" w:rsidRDefault="000D0056" w:rsidP="000D0056">
            <w:pPr>
              <w:rPr>
                <w:sz w:val="18"/>
                <w:szCs w:val="18"/>
                <w:lang w:val="es-ES"/>
              </w:rPr>
            </w:pPr>
          </w:p>
        </w:tc>
      </w:tr>
      <w:tr w:rsidR="000D0056" w:rsidRPr="000D0056" w14:paraId="42CAD88F" w14:textId="77777777" w:rsidTr="00C6093E">
        <w:trPr>
          <w:trHeight w:val="284"/>
        </w:trPr>
        <w:tc>
          <w:tcPr>
            <w:tcW w:w="4110" w:type="dxa"/>
            <w:tcBorders>
              <w:top w:val="single" w:sz="8" w:space="0" w:color="auto"/>
              <w:left w:val="single" w:sz="8" w:space="0" w:color="auto"/>
              <w:bottom w:val="single" w:sz="8" w:space="0" w:color="auto"/>
              <w:right w:val="single" w:sz="8" w:space="0" w:color="auto"/>
            </w:tcBorders>
            <w:shd w:val="clear" w:color="auto" w:fill="9CC2E5" w:themeFill="accent1" w:themeFillTint="99"/>
            <w:noWrap/>
            <w:vAlign w:val="center"/>
            <w:hideMark/>
          </w:tcPr>
          <w:p w14:paraId="6300FEFF" w14:textId="77777777" w:rsidR="000D0056" w:rsidRPr="000D0056" w:rsidRDefault="000D0056" w:rsidP="000D0056">
            <w:pPr>
              <w:rPr>
                <w:rFonts w:ascii="Calibri" w:hAnsi="Calibri" w:cs="Calibri"/>
                <w:b/>
                <w:bCs/>
                <w:color w:val="000000"/>
                <w:lang w:val="es-ES"/>
              </w:rPr>
            </w:pPr>
            <w:r w:rsidRPr="000D0056">
              <w:rPr>
                <w:rFonts w:ascii="Calibri" w:hAnsi="Calibri" w:cs="Calibri"/>
                <w:b/>
                <w:bCs/>
                <w:color w:val="000000"/>
                <w:lang w:val="es-ES"/>
              </w:rPr>
              <w:t>TOTALES</w:t>
            </w:r>
          </w:p>
        </w:tc>
        <w:tc>
          <w:tcPr>
            <w:tcW w:w="883" w:type="dxa"/>
            <w:tcBorders>
              <w:top w:val="single" w:sz="8" w:space="0" w:color="auto"/>
              <w:left w:val="nil"/>
              <w:bottom w:val="single" w:sz="8" w:space="0" w:color="auto"/>
              <w:right w:val="single" w:sz="8" w:space="0" w:color="auto"/>
            </w:tcBorders>
            <w:shd w:val="clear" w:color="auto" w:fill="9CC2E5" w:themeFill="accent1" w:themeFillTint="99"/>
            <w:noWrap/>
            <w:vAlign w:val="center"/>
            <w:hideMark/>
          </w:tcPr>
          <w:p w14:paraId="384374BF" w14:textId="77777777" w:rsidR="000D0056" w:rsidRPr="000D0056" w:rsidRDefault="000D0056" w:rsidP="000D0056">
            <w:pPr>
              <w:jc w:val="center"/>
              <w:rPr>
                <w:rFonts w:ascii="Calibri" w:hAnsi="Calibri" w:cs="Calibri"/>
                <w:b/>
                <w:bCs/>
                <w:color w:val="000000"/>
                <w:lang w:val="es-ES"/>
              </w:rPr>
            </w:pPr>
            <w:r w:rsidRPr="000D0056">
              <w:rPr>
                <w:rFonts w:ascii="Calibri" w:hAnsi="Calibri" w:cs="Calibri"/>
                <w:b/>
                <w:bCs/>
                <w:color w:val="000000"/>
                <w:lang w:val="es-ES"/>
              </w:rPr>
              <w:t>23,34</w:t>
            </w:r>
          </w:p>
        </w:tc>
        <w:tc>
          <w:tcPr>
            <w:tcW w:w="808" w:type="dxa"/>
            <w:tcBorders>
              <w:top w:val="single" w:sz="8" w:space="0" w:color="auto"/>
              <w:left w:val="nil"/>
              <w:bottom w:val="single" w:sz="8" w:space="0" w:color="auto"/>
              <w:right w:val="single" w:sz="8" w:space="0" w:color="auto"/>
            </w:tcBorders>
            <w:shd w:val="clear" w:color="auto" w:fill="9CC2E5" w:themeFill="accent1" w:themeFillTint="99"/>
            <w:noWrap/>
            <w:vAlign w:val="center"/>
            <w:hideMark/>
          </w:tcPr>
          <w:p w14:paraId="0EE2A3BF" w14:textId="77777777" w:rsidR="000D0056" w:rsidRPr="000D0056" w:rsidRDefault="000D0056" w:rsidP="000D0056">
            <w:pPr>
              <w:jc w:val="center"/>
              <w:rPr>
                <w:rFonts w:ascii="Calibri" w:hAnsi="Calibri" w:cs="Calibri"/>
                <w:b/>
                <w:bCs/>
                <w:color w:val="000000"/>
                <w:lang w:val="es-ES"/>
              </w:rPr>
            </w:pPr>
            <w:r w:rsidRPr="000D0056">
              <w:rPr>
                <w:rFonts w:ascii="Calibri" w:hAnsi="Calibri" w:cs="Calibri"/>
                <w:b/>
                <w:bCs/>
                <w:color w:val="000000"/>
                <w:lang w:val="es-ES"/>
              </w:rPr>
              <w:t>29,04</w:t>
            </w:r>
          </w:p>
        </w:tc>
        <w:tc>
          <w:tcPr>
            <w:tcW w:w="719" w:type="dxa"/>
            <w:tcBorders>
              <w:top w:val="single" w:sz="8" w:space="0" w:color="auto"/>
              <w:left w:val="nil"/>
              <w:bottom w:val="single" w:sz="8" w:space="0" w:color="auto"/>
              <w:right w:val="single" w:sz="8" w:space="0" w:color="auto"/>
            </w:tcBorders>
            <w:shd w:val="clear" w:color="auto" w:fill="9CC2E5" w:themeFill="accent1" w:themeFillTint="99"/>
            <w:noWrap/>
            <w:vAlign w:val="center"/>
            <w:hideMark/>
          </w:tcPr>
          <w:p w14:paraId="27B0A07E" w14:textId="77777777" w:rsidR="000D0056" w:rsidRPr="000D0056" w:rsidRDefault="000D0056" w:rsidP="000D0056">
            <w:pPr>
              <w:jc w:val="center"/>
              <w:rPr>
                <w:rFonts w:ascii="Calibri" w:hAnsi="Calibri" w:cs="Calibri"/>
                <w:b/>
                <w:bCs/>
                <w:color w:val="000000"/>
                <w:lang w:val="es-ES"/>
              </w:rPr>
            </w:pPr>
            <w:r w:rsidRPr="000D0056">
              <w:rPr>
                <w:rFonts w:ascii="Calibri" w:hAnsi="Calibri" w:cs="Calibri"/>
                <w:b/>
                <w:bCs/>
                <w:color w:val="000000"/>
                <w:lang w:val="es-ES"/>
              </w:rPr>
              <w:t>52,38</w:t>
            </w:r>
          </w:p>
        </w:tc>
        <w:tc>
          <w:tcPr>
            <w:tcW w:w="883" w:type="dxa"/>
            <w:tcBorders>
              <w:top w:val="single" w:sz="8" w:space="0" w:color="auto"/>
              <w:left w:val="nil"/>
              <w:bottom w:val="single" w:sz="8" w:space="0" w:color="auto"/>
              <w:right w:val="single" w:sz="8" w:space="0" w:color="auto"/>
            </w:tcBorders>
            <w:shd w:val="clear" w:color="auto" w:fill="9CC2E5" w:themeFill="accent1" w:themeFillTint="99"/>
            <w:noWrap/>
            <w:vAlign w:val="center"/>
            <w:hideMark/>
          </w:tcPr>
          <w:p w14:paraId="3E09CDE7" w14:textId="77777777" w:rsidR="000D0056" w:rsidRPr="000D0056" w:rsidRDefault="000D0056" w:rsidP="000D0056">
            <w:pPr>
              <w:jc w:val="center"/>
              <w:rPr>
                <w:rFonts w:ascii="Calibri" w:hAnsi="Calibri" w:cs="Calibri"/>
                <w:b/>
                <w:bCs/>
                <w:color w:val="000000"/>
                <w:lang w:val="es-ES"/>
              </w:rPr>
            </w:pPr>
            <w:r w:rsidRPr="000D0056">
              <w:rPr>
                <w:rFonts w:ascii="Calibri" w:hAnsi="Calibri" w:cs="Calibri"/>
                <w:b/>
                <w:bCs/>
                <w:color w:val="000000"/>
                <w:lang w:val="es-ES"/>
              </w:rPr>
              <w:t>19,51</w:t>
            </w:r>
          </w:p>
        </w:tc>
        <w:tc>
          <w:tcPr>
            <w:tcW w:w="960" w:type="dxa"/>
            <w:tcBorders>
              <w:top w:val="single" w:sz="8" w:space="0" w:color="auto"/>
              <w:left w:val="nil"/>
              <w:bottom w:val="single" w:sz="8" w:space="0" w:color="auto"/>
              <w:right w:val="single" w:sz="8" w:space="0" w:color="auto"/>
            </w:tcBorders>
            <w:shd w:val="clear" w:color="auto" w:fill="9CC2E5" w:themeFill="accent1" w:themeFillTint="99"/>
            <w:noWrap/>
            <w:vAlign w:val="center"/>
            <w:hideMark/>
          </w:tcPr>
          <w:p w14:paraId="192CDF60" w14:textId="77777777" w:rsidR="000D0056" w:rsidRPr="000D0056" w:rsidRDefault="000D0056" w:rsidP="000D0056">
            <w:pPr>
              <w:jc w:val="center"/>
              <w:rPr>
                <w:rFonts w:ascii="Calibri" w:hAnsi="Calibri" w:cs="Calibri"/>
                <w:b/>
                <w:bCs/>
                <w:color w:val="000000"/>
                <w:lang w:val="es-ES"/>
              </w:rPr>
            </w:pPr>
            <w:r w:rsidRPr="000D0056">
              <w:rPr>
                <w:rFonts w:ascii="Calibri" w:hAnsi="Calibri" w:cs="Calibri"/>
                <w:b/>
                <w:bCs/>
                <w:color w:val="000000"/>
                <w:lang w:val="es-ES"/>
              </w:rPr>
              <w:t>21,70</w:t>
            </w:r>
          </w:p>
        </w:tc>
        <w:tc>
          <w:tcPr>
            <w:tcW w:w="850" w:type="dxa"/>
            <w:tcBorders>
              <w:top w:val="single" w:sz="8" w:space="0" w:color="auto"/>
              <w:left w:val="nil"/>
              <w:bottom w:val="single" w:sz="8" w:space="0" w:color="auto"/>
              <w:right w:val="single" w:sz="8" w:space="0" w:color="auto"/>
            </w:tcBorders>
            <w:shd w:val="clear" w:color="auto" w:fill="9CC2E5" w:themeFill="accent1" w:themeFillTint="99"/>
            <w:noWrap/>
            <w:vAlign w:val="center"/>
            <w:hideMark/>
          </w:tcPr>
          <w:p w14:paraId="69823226" w14:textId="77777777" w:rsidR="000D0056" w:rsidRPr="000D0056" w:rsidRDefault="000D0056" w:rsidP="000D0056">
            <w:pPr>
              <w:jc w:val="center"/>
              <w:rPr>
                <w:rFonts w:ascii="Calibri" w:hAnsi="Calibri" w:cs="Calibri"/>
                <w:b/>
                <w:bCs/>
                <w:color w:val="000000"/>
                <w:lang w:val="es-ES"/>
              </w:rPr>
            </w:pPr>
            <w:r w:rsidRPr="000D0056">
              <w:rPr>
                <w:rFonts w:ascii="Calibri" w:hAnsi="Calibri" w:cs="Calibri"/>
                <w:b/>
                <w:bCs/>
                <w:color w:val="000000"/>
                <w:lang w:val="es-ES"/>
              </w:rPr>
              <w:t>41,21</w:t>
            </w:r>
          </w:p>
        </w:tc>
      </w:tr>
    </w:tbl>
    <w:p w14:paraId="68AF14BD" w14:textId="77777777" w:rsidR="00C6093E" w:rsidRDefault="00C6093E" w:rsidP="002C5BCA">
      <w:pPr>
        <w:pStyle w:val="Ttulo2"/>
        <w:spacing w:before="100" w:beforeAutospacing="1" w:after="100" w:afterAutospacing="1"/>
        <w:jc w:val="both"/>
        <w:rPr>
          <w:rFonts w:ascii="Century Gothic" w:hAnsi="Century Gothic"/>
          <w:bCs/>
          <w:iCs/>
        </w:rPr>
      </w:pPr>
      <w:bookmarkStart w:id="102" w:name="_Toc99445266"/>
    </w:p>
    <w:p w14:paraId="5915211E" w14:textId="13F2E7B0" w:rsidR="002C5BCA" w:rsidRDefault="002C5BCA" w:rsidP="002C5BCA">
      <w:pPr>
        <w:pStyle w:val="Ttulo2"/>
        <w:spacing w:before="100" w:beforeAutospacing="1" w:after="100" w:afterAutospacing="1"/>
        <w:jc w:val="both"/>
        <w:rPr>
          <w:rFonts w:ascii="Century Gothic" w:hAnsi="Century Gothic"/>
          <w:bCs/>
          <w:iCs/>
        </w:rPr>
      </w:pPr>
      <w:r>
        <w:rPr>
          <w:rFonts w:ascii="Century Gothic" w:hAnsi="Century Gothic"/>
          <w:bCs/>
          <w:iCs/>
        </w:rPr>
        <w:t>14</w:t>
      </w:r>
      <w:r w:rsidRPr="001E12B7">
        <w:rPr>
          <w:rFonts w:ascii="Century Gothic" w:hAnsi="Century Gothic"/>
          <w:bCs/>
          <w:iCs/>
        </w:rPr>
        <w:t>.</w:t>
      </w:r>
      <w:r>
        <w:rPr>
          <w:rFonts w:ascii="Century Gothic" w:hAnsi="Century Gothic"/>
          <w:bCs/>
          <w:iCs/>
        </w:rPr>
        <w:t>2</w:t>
      </w:r>
      <w:r w:rsidRPr="001E12B7">
        <w:rPr>
          <w:rFonts w:ascii="Century Gothic" w:hAnsi="Century Gothic"/>
          <w:bCs/>
          <w:iCs/>
        </w:rPr>
        <w:t>.</w:t>
      </w:r>
      <w:r w:rsidRPr="001E12B7">
        <w:rPr>
          <w:rFonts w:ascii="Century Gothic" w:hAnsi="Century Gothic"/>
        </w:rPr>
        <w:t xml:space="preserve"> </w:t>
      </w:r>
      <w:r>
        <w:rPr>
          <w:rFonts w:ascii="Century Gothic" w:hAnsi="Century Gothic"/>
        </w:rPr>
        <w:t>Hechos posteriores al cierre</w:t>
      </w:r>
      <w:bookmarkEnd w:id="102"/>
    </w:p>
    <w:p w14:paraId="285FD61B" w14:textId="64F2790E" w:rsidR="00E36D00" w:rsidRDefault="00E36D00" w:rsidP="004556BC">
      <w:pPr>
        <w:pStyle w:val="Textoindependiente"/>
        <w:ind w:left="567"/>
        <w:rPr>
          <w:rFonts w:ascii="Century Gothic" w:hAnsi="Century Gothic"/>
          <w:sz w:val="18"/>
          <w:szCs w:val="18"/>
          <w:lang w:val="es-ES"/>
        </w:rPr>
      </w:pPr>
      <w:bookmarkStart w:id="103" w:name="_Toc99445268"/>
      <w:r>
        <w:rPr>
          <w:rFonts w:ascii="Century Gothic" w:hAnsi="Century Gothic"/>
          <w:sz w:val="18"/>
          <w:szCs w:val="18"/>
          <w:lang w:val="es-ES"/>
        </w:rPr>
        <w:t xml:space="preserve">El Ministerio de Hacienda ha publicado en el BOE la </w:t>
      </w:r>
      <w:r w:rsidR="000165FD">
        <w:rPr>
          <w:rFonts w:ascii="Century Gothic" w:hAnsi="Century Gothic"/>
          <w:sz w:val="18"/>
          <w:szCs w:val="18"/>
          <w:lang w:val="es-ES"/>
        </w:rPr>
        <w:t>resolución de 7 de febrero de 2024 de la Secretaría de Estado de Presupuesto y Gastos, por la que se aprueba el incremento del 0,5 por ciento de las retribuciones del personal al servicio del Sector Público, según lo previsto en el artículo 19. Dos. 2.b) de la Ley 31/2022, de 23 de diciembre, de Presupuestos Generales del Estado para el año 2023.</w:t>
      </w:r>
    </w:p>
    <w:p w14:paraId="3992C378" w14:textId="77777777" w:rsidR="000165FD" w:rsidRDefault="000165FD" w:rsidP="004556BC">
      <w:pPr>
        <w:pStyle w:val="Textoindependiente"/>
        <w:ind w:left="567"/>
        <w:rPr>
          <w:rFonts w:ascii="Century Gothic" w:hAnsi="Century Gothic"/>
          <w:sz w:val="18"/>
          <w:szCs w:val="18"/>
          <w:lang w:val="es-ES"/>
        </w:rPr>
      </w:pPr>
    </w:p>
    <w:p w14:paraId="14886B58" w14:textId="6621BDE6" w:rsidR="000165FD" w:rsidRDefault="000165FD" w:rsidP="004556BC">
      <w:pPr>
        <w:pStyle w:val="Textoindependiente"/>
        <w:ind w:left="567"/>
        <w:rPr>
          <w:rFonts w:ascii="Century Gothic" w:hAnsi="Century Gothic"/>
          <w:sz w:val="18"/>
          <w:szCs w:val="18"/>
          <w:lang w:val="es-ES"/>
        </w:rPr>
      </w:pPr>
      <w:r>
        <w:rPr>
          <w:rFonts w:ascii="Century Gothic" w:hAnsi="Century Gothic"/>
          <w:sz w:val="18"/>
          <w:szCs w:val="18"/>
          <w:lang w:val="es-ES"/>
        </w:rPr>
        <w:t xml:space="preserve">Esta publicación supone un incremento de la masa del ejercicio 2023 que se </w:t>
      </w:r>
      <w:r w:rsidRPr="00C6093E">
        <w:rPr>
          <w:rFonts w:ascii="Century Gothic" w:hAnsi="Century Gothic"/>
          <w:sz w:val="18"/>
          <w:szCs w:val="18"/>
          <w:lang w:val="es-ES"/>
        </w:rPr>
        <w:t>abon</w:t>
      </w:r>
      <w:r w:rsidR="00C6093E" w:rsidRPr="00C6093E">
        <w:rPr>
          <w:rFonts w:ascii="Century Gothic" w:hAnsi="Century Gothic"/>
          <w:sz w:val="18"/>
          <w:szCs w:val="18"/>
          <w:lang w:val="es-ES"/>
        </w:rPr>
        <w:t>ará</w:t>
      </w:r>
      <w:r w:rsidRPr="00C6093E">
        <w:rPr>
          <w:rFonts w:ascii="Century Gothic" w:hAnsi="Century Gothic"/>
          <w:sz w:val="18"/>
          <w:szCs w:val="18"/>
          <w:lang w:val="es-ES"/>
        </w:rPr>
        <w:t xml:space="preserve"> al personal</w:t>
      </w:r>
      <w:r>
        <w:rPr>
          <w:rFonts w:ascii="Century Gothic" w:hAnsi="Century Gothic"/>
          <w:sz w:val="18"/>
          <w:szCs w:val="18"/>
          <w:lang w:val="es-ES"/>
        </w:rPr>
        <w:t xml:space="preserve"> de la sociedad </w:t>
      </w:r>
      <w:r w:rsidR="00C6093E">
        <w:rPr>
          <w:rFonts w:ascii="Century Gothic" w:hAnsi="Century Gothic"/>
          <w:sz w:val="18"/>
          <w:szCs w:val="18"/>
          <w:lang w:val="es-ES"/>
        </w:rPr>
        <w:t>durante el ejercicio</w:t>
      </w:r>
      <w:r>
        <w:rPr>
          <w:rFonts w:ascii="Century Gothic" w:hAnsi="Century Gothic"/>
          <w:sz w:val="18"/>
          <w:szCs w:val="18"/>
          <w:lang w:val="es-ES"/>
        </w:rPr>
        <w:t xml:space="preserve"> 2024 con efectos retroactivos desde el 1 de enero de 2023</w:t>
      </w:r>
    </w:p>
    <w:p w14:paraId="347E7225" w14:textId="77777777" w:rsidR="00E36D00" w:rsidRDefault="00E36D00" w:rsidP="004556BC">
      <w:pPr>
        <w:pStyle w:val="Textoindependiente"/>
        <w:ind w:left="567"/>
        <w:rPr>
          <w:rFonts w:ascii="Century Gothic" w:hAnsi="Century Gothic"/>
          <w:sz w:val="18"/>
          <w:szCs w:val="18"/>
          <w:lang w:val="es-ES"/>
        </w:rPr>
      </w:pPr>
    </w:p>
    <w:p w14:paraId="271E1877" w14:textId="5BAA6E8A" w:rsidR="004556BC" w:rsidRPr="005B589D" w:rsidRDefault="000165FD" w:rsidP="004556BC">
      <w:pPr>
        <w:pStyle w:val="Textoindependiente"/>
        <w:ind w:left="567"/>
        <w:rPr>
          <w:rFonts w:ascii="Century Gothic" w:hAnsi="Century Gothic"/>
          <w:sz w:val="18"/>
          <w:szCs w:val="18"/>
          <w:lang w:val="es-ES"/>
        </w:rPr>
      </w:pPr>
      <w:r>
        <w:rPr>
          <w:rFonts w:ascii="Century Gothic" w:hAnsi="Century Gothic"/>
          <w:sz w:val="18"/>
          <w:szCs w:val="18"/>
          <w:lang w:val="es-ES"/>
        </w:rPr>
        <w:t xml:space="preserve">A parte de este </w:t>
      </w:r>
      <w:r w:rsidR="0072604E">
        <w:rPr>
          <w:rFonts w:ascii="Century Gothic" w:hAnsi="Century Gothic"/>
          <w:sz w:val="18"/>
          <w:szCs w:val="18"/>
          <w:lang w:val="es-ES"/>
        </w:rPr>
        <w:t>he</w:t>
      </w:r>
      <w:r>
        <w:rPr>
          <w:rFonts w:ascii="Century Gothic" w:hAnsi="Century Gothic"/>
          <w:sz w:val="18"/>
          <w:szCs w:val="18"/>
          <w:lang w:val="es-ES"/>
        </w:rPr>
        <w:t>cho, n</w:t>
      </w:r>
      <w:r w:rsidR="004556BC" w:rsidRPr="005B589D">
        <w:rPr>
          <w:rFonts w:ascii="Century Gothic" w:hAnsi="Century Gothic"/>
          <w:sz w:val="18"/>
          <w:szCs w:val="18"/>
          <w:lang w:val="es-ES"/>
        </w:rPr>
        <w:t>o se han producido hechos acaecidos con posterioridad al cierre del ejercicio que afecten a las Cuentas Anuales a dicha fecha, ni otros que pudieran afectar al principio de empresa en funcionamiento.</w:t>
      </w:r>
    </w:p>
    <w:p w14:paraId="489D5563" w14:textId="77777777" w:rsidR="004556BC" w:rsidRDefault="004556BC" w:rsidP="004556BC">
      <w:pPr>
        <w:pStyle w:val="Ttulo2"/>
        <w:spacing w:before="100" w:beforeAutospacing="1" w:after="100" w:afterAutospacing="1"/>
        <w:jc w:val="both"/>
        <w:rPr>
          <w:rFonts w:ascii="Century Gothic" w:hAnsi="Century Gothic"/>
          <w:bCs/>
          <w:iCs/>
        </w:rPr>
      </w:pPr>
      <w:bookmarkStart w:id="104" w:name="_Toc129541569"/>
      <w:r>
        <w:rPr>
          <w:rFonts w:ascii="Century Gothic" w:hAnsi="Century Gothic"/>
          <w:bCs/>
          <w:iCs/>
        </w:rPr>
        <w:t>14</w:t>
      </w:r>
      <w:r w:rsidRPr="001E12B7">
        <w:rPr>
          <w:rFonts w:ascii="Century Gothic" w:hAnsi="Century Gothic"/>
          <w:bCs/>
          <w:iCs/>
        </w:rPr>
        <w:t>.</w:t>
      </w:r>
      <w:r>
        <w:rPr>
          <w:rFonts w:ascii="Century Gothic" w:hAnsi="Century Gothic"/>
          <w:bCs/>
          <w:iCs/>
        </w:rPr>
        <w:t>3</w:t>
      </w:r>
      <w:r w:rsidRPr="001E12B7">
        <w:rPr>
          <w:rFonts w:ascii="Century Gothic" w:hAnsi="Century Gothic"/>
          <w:bCs/>
          <w:iCs/>
        </w:rPr>
        <w:t>.</w:t>
      </w:r>
      <w:r w:rsidRPr="001E12B7">
        <w:rPr>
          <w:rFonts w:ascii="Century Gothic" w:hAnsi="Century Gothic"/>
        </w:rPr>
        <w:t xml:space="preserve"> </w:t>
      </w:r>
      <w:r>
        <w:rPr>
          <w:rFonts w:ascii="Century Gothic" w:hAnsi="Century Gothic"/>
        </w:rPr>
        <w:t>Información sobre medio ambiente</w:t>
      </w:r>
      <w:bookmarkEnd w:id="104"/>
    </w:p>
    <w:p w14:paraId="56E18DBB" w14:textId="623DA320" w:rsidR="004556BC" w:rsidRDefault="004556BC" w:rsidP="004556BC">
      <w:pPr>
        <w:pStyle w:val="Textoindependiente"/>
        <w:ind w:left="567"/>
        <w:rPr>
          <w:rFonts w:ascii="Century Gothic" w:hAnsi="Century Gothic"/>
          <w:sz w:val="18"/>
          <w:szCs w:val="18"/>
          <w:lang w:val="es-ES"/>
        </w:rPr>
      </w:pPr>
      <w:r w:rsidRPr="002C5BCA">
        <w:rPr>
          <w:rFonts w:ascii="Century Gothic" w:hAnsi="Century Gothic"/>
          <w:sz w:val="18"/>
          <w:szCs w:val="18"/>
          <w:lang w:val="es-ES"/>
        </w:rPr>
        <w:t xml:space="preserve">Los abajo firmantes, como miembros </w:t>
      </w:r>
      <w:r>
        <w:rPr>
          <w:rFonts w:ascii="Century Gothic" w:hAnsi="Century Gothic"/>
          <w:sz w:val="18"/>
          <w:szCs w:val="18"/>
          <w:lang w:val="es-ES"/>
        </w:rPr>
        <w:t>del consejo de administración</w:t>
      </w:r>
      <w:r w:rsidRPr="002C5BCA">
        <w:rPr>
          <w:rFonts w:ascii="Century Gothic" w:hAnsi="Century Gothic"/>
          <w:sz w:val="18"/>
          <w:szCs w:val="18"/>
          <w:lang w:val="es-ES"/>
        </w:rPr>
        <w:t xml:space="preserve">, manifiestan que en la contabilidad correspondiente a las presentes </w:t>
      </w:r>
      <w:r>
        <w:rPr>
          <w:rFonts w:ascii="Century Gothic" w:hAnsi="Century Gothic"/>
          <w:sz w:val="18"/>
          <w:szCs w:val="18"/>
          <w:lang w:val="es-ES"/>
        </w:rPr>
        <w:t>C</w:t>
      </w:r>
      <w:r w:rsidRPr="002C5BCA">
        <w:rPr>
          <w:rFonts w:ascii="Century Gothic" w:hAnsi="Century Gothic"/>
          <w:sz w:val="18"/>
          <w:szCs w:val="18"/>
          <w:lang w:val="es-ES"/>
        </w:rPr>
        <w:t xml:space="preserve">uentas </w:t>
      </w:r>
      <w:r>
        <w:rPr>
          <w:rFonts w:ascii="Century Gothic" w:hAnsi="Century Gothic"/>
          <w:sz w:val="18"/>
          <w:szCs w:val="18"/>
          <w:lang w:val="es-ES"/>
        </w:rPr>
        <w:t>A</w:t>
      </w:r>
      <w:r w:rsidRPr="002C5BCA">
        <w:rPr>
          <w:rFonts w:ascii="Century Gothic" w:hAnsi="Century Gothic"/>
          <w:sz w:val="18"/>
          <w:szCs w:val="18"/>
          <w:lang w:val="es-ES"/>
        </w:rPr>
        <w:t xml:space="preserve">nuales no existe ninguna partida de naturaleza medioambiental que deba ser incluida en la </w:t>
      </w:r>
      <w:r>
        <w:rPr>
          <w:rFonts w:ascii="Century Gothic" w:hAnsi="Century Gothic"/>
          <w:sz w:val="18"/>
          <w:szCs w:val="18"/>
          <w:lang w:val="es-ES"/>
        </w:rPr>
        <w:t>m</w:t>
      </w:r>
      <w:r w:rsidRPr="002C5BCA">
        <w:rPr>
          <w:rFonts w:ascii="Century Gothic" w:hAnsi="Century Gothic"/>
          <w:sz w:val="18"/>
          <w:szCs w:val="18"/>
          <w:lang w:val="es-ES"/>
        </w:rPr>
        <w:t>emoria de acuerdo a las indicaciones de la tercera parte del Plan General de Contabilidad de Pymes (Real Decreto 1515/2007, de 16 de noviembre).</w:t>
      </w:r>
    </w:p>
    <w:p w14:paraId="71A7E5E7" w14:textId="77777777" w:rsidR="004556BC" w:rsidRPr="002C5BCA" w:rsidRDefault="004556BC" w:rsidP="004556BC">
      <w:pPr>
        <w:pStyle w:val="Textoindependiente"/>
        <w:ind w:left="567"/>
        <w:rPr>
          <w:rFonts w:ascii="Century Gothic" w:hAnsi="Century Gothic"/>
          <w:sz w:val="18"/>
          <w:szCs w:val="18"/>
          <w:lang w:val="es-ES"/>
        </w:rPr>
      </w:pPr>
    </w:p>
    <w:bookmarkEnd w:id="103"/>
    <w:p w14:paraId="6D506450" w14:textId="5A1D4B43" w:rsidR="006A0262" w:rsidRPr="00C208A1" w:rsidRDefault="006A0262" w:rsidP="00C208A1">
      <w:pPr>
        <w:pStyle w:val="Ttulo1"/>
        <w:spacing w:before="100" w:beforeAutospacing="1" w:after="100" w:afterAutospacing="1"/>
        <w:ind w:left="567" w:hanging="567"/>
        <w:rPr>
          <w:rFonts w:ascii="Century Gothic" w:hAnsi="Century Gothic"/>
          <w:sz w:val="28"/>
          <w:szCs w:val="28"/>
        </w:rPr>
      </w:pPr>
      <w:r w:rsidRPr="001E12B7">
        <w:rPr>
          <w:rFonts w:ascii="Century Gothic" w:hAnsi="Century Gothic"/>
          <w:sz w:val="28"/>
          <w:szCs w:val="28"/>
        </w:rPr>
        <w:lastRenderedPageBreak/>
        <w:tab/>
      </w:r>
      <w:bookmarkStart w:id="105" w:name="_Toc99445269"/>
      <w:r w:rsidRPr="001E12B7">
        <w:rPr>
          <w:rFonts w:ascii="Century Gothic" w:hAnsi="Century Gothic"/>
          <w:sz w:val="28"/>
          <w:szCs w:val="28"/>
        </w:rPr>
        <w:t>Información sobre los aplazamientos de pago efectuados a proveedores</w:t>
      </w:r>
      <w:bookmarkEnd w:id="105"/>
    </w:p>
    <w:p w14:paraId="40253F0F" w14:textId="148A0843" w:rsidR="006A0262" w:rsidRPr="001E12B7" w:rsidRDefault="00C208A1" w:rsidP="006A0262">
      <w:pPr>
        <w:pStyle w:val="Textoindependiente"/>
        <w:spacing w:before="100" w:beforeAutospacing="1" w:after="100" w:afterAutospacing="1"/>
        <w:ind w:left="567"/>
        <w:rPr>
          <w:rFonts w:ascii="Century Gothic" w:hAnsi="Century Gothic"/>
          <w:sz w:val="18"/>
          <w:szCs w:val="18"/>
        </w:rPr>
      </w:pPr>
      <w:r w:rsidRPr="00C208A1">
        <w:rPr>
          <w:rFonts w:ascii="Century Gothic" w:hAnsi="Century Gothic"/>
          <w:sz w:val="18"/>
          <w:szCs w:val="18"/>
        </w:rPr>
        <w:t>A continuación, se detalla el período medio de pago a proveedores</w:t>
      </w:r>
      <w:r w:rsidR="006A0262" w:rsidRPr="001E12B7">
        <w:rPr>
          <w:rFonts w:ascii="Century Gothic" w:hAnsi="Century Gothic"/>
          <w:sz w:val="18"/>
          <w:szCs w:val="18"/>
        </w:rPr>
        <w:t xml:space="preserve">: </w:t>
      </w:r>
    </w:p>
    <w:tbl>
      <w:tblPr>
        <w:tblW w:w="7160" w:type="dxa"/>
        <w:tblInd w:w="557" w:type="dxa"/>
        <w:tblCellMar>
          <w:left w:w="70" w:type="dxa"/>
          <w:right w:w="70" w:type="dxa"/>
        </w:tblCellMar>
        <w:tblLook w:val="04A0" w:firstRow="1" w:lastRow="0" w:firstColumn="1" w:lastColumn="0" w:noHBand="0" w:noVBand="1"/>
      </w:tblPr>
      <w:tblGrid>
        <w:gridCol w:w="4080"/>
        <w:gridCol w:w="1540"/>
        <w:gridCol w:w="1540"/>
      </w:tblGrid>
      <w:tr w:rsidR="004214D7" w:rsidRPr="004214D7" w14:paraId="3EBA9732" w14:textId="77777777" w:rsidTr="004214D7">
        <w:trPr>
          <w:trHeight w:val="255"/>
        </w:trPr>
        <w:tc>
          <w:tcPr>
            <w:tcW w:w="4080" w:type="dxa"/>
            <w:tcBorders>
              <w:top w:val="single" w:sz="8" w:space="0" w:color="auto"/>
              <w:left w:val="single" w:sz="8" w:space="0" w:color="auto"/>
              <w:bottom w:val="single" w:sz="8" w:space="0" w:color="auto"/>
              <w:right w:val="nil"/>
            </w:tcBorders>
            <w:shd w:val="clear" w:color="000000" w:fill="D9D9D9"/>
            <w:vAlign w:val="bottom"/>
            <w:hideMark/>
          </w:tcPr>
          <w:p w14:paraId="6A5F2A50" w14:textId="77777777" w:rsidR="004214D7" w:rsidRPr="004214D7" w:rsidRDefault="004214D7" w:rsidP="004214D7">
            <w:pPr>
              <w:rPr>
                <w:rFonts w:ascii="Century Gothic" w:hAnsi="Century Gothic" w:cs="Calibri"/>
                <w:b/>
                <w:bCs/>
                <w:color w:val="000000"/>
                <w:sz w:val="18"/>
                <w:szCs w:val="18"/>
                <w:lang w:val="es-ES"/>
              </w:rPr>
            </w:pPr>
            <w:r w:rsidRPr="004214D7">
              <w:rPr>
                <w:rFonts w:ascii="Century Gothic" w:hAnsi="Century Gothic" w:cs="Calibri"/>
                <w:b/>
                <w:bCs/>
                <w:color w:val="000000"/>
                <w:sz w:val="18"/>
                <w:szCs w:val="18"/>
                <w:lang w:val="es-ES"/>
              </w:rPr>
              <w:t>Concepto</w:t>
            </w:r>
          </w:p>
        </w:tc>
        <w:tc>
          <w:tcPr>
            <w:tcW w:w="1540" w:type="dxa"/>
            <w:tcBorders>
              <w:top w:val="single" w:sz="8" w:space="0" w:color="auto"/>
              <w:left w:val="single" w:sz="8" w:space="0" w:color="auto"/>
              <w:bottom w:val="nil"/>
              <w:right w:val="nil"/>
            </w:tcBorders>
            <w:shd w:val="clear" w:color="000000" w:fill="D9D9D9"/>
            <w:vAlign w:val="bottom"/>
            <w:hideMark/>
          </w:tcPr>
          <w:p w14:paraId="5FE732FA" w14:textId="4C8EF936" w:rsidR="004214D7" w:rsidRPr="004214D7" w:rsidRDefault="007558EC" w:rsidP="004214D7">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2023</w:t>
            </w:r>
          </w:p>
        </w:tc>
        <w:tc>
          <w:tcPr>
            <w:tcW w:w="1540" w:type="dxa"/>
            <w:tcBorders>
              <w:top w:val="single" w:sz="8" w:space="0" w:color="auto"/>
              <w:left w:val="nil"/>
              <w:bottom w:val="nil"/>
              <w:right w:val="single" w:sz="8" w:space="0" w:color="auto"/>
            </w:tcBorders>
            <w:shd w:val="clear" w:color="000000" w:fill="D9D9D9"/>
            <w:vAlign w:val="bottom"/>
            <w:hideMark/>
          </w:tcPr>
          <w:p w14:paraId="439B7A96" w14:textId="59062489" w:rsidR="004214D7" w:rsidRPr="004214D7" w:rsidRDefault="007558EC" w:rsidP="004214D7">
            <w:pPr>
              <w:jc w:val="center"/>
              <w:rPr>
                <w:rFonts w:ascii="Century Gothic" w:hAnsi="Century Gothic" w:cs="Calibri"/>
                <w:b/>
                <w:bCs/>
                <w:color w:val="000000"/>
                <w:sz w:val="18"/>
                <w:szCs w:val="18"/>
                <w:lang w:val="es-ES"/>
              </w:rPr>
            </w:pPr>
            <w:r>
              <w:rPr>
                <w:rFonts w:ascii="Century Gothic" w:hAnsi="Century Gothic" w:cs="Calibri"/>
                <w:b/>
                <w:bCs/>
                <w:color w:val="000000"/>
                <w:sz w:val="18"/>
                <w:szCs w:val="18"/>
                <w:lang w:val="es-ES"/>
              </w:rPr>
              <w:t>2022</w:t>
            </w:r>
          </w:p>
        </w:tc>
      </w:tr>
      <w:tr w:rsidR="004214D7" w:rsidRPr="004214D7" w14:paraId="21D85C8F" w14:textId="77777777" w:rsidTr="004214D7">
        <w:trPr>
          <w:trHeight w:val="255"/>
        </w:trPr>
        <w:tc>
          <w:tcPr>
            <w:tcW w:w="4080" w:type="dxa"/>
            <w:vMerge w:val="restart"/>
            <w:tcBorders>
              <w:top w:val="nil"/>
              <w:left w:val="single" w:sz="8" w:space="0" w:color="auto"/>
              <w:bottom w:val="single" w:sz="8" w:space="0" w:color="000000"/>
              <w:right w:val="nil"/>
            </w:tcBorders>
            <w:shd w:val="clear" w:color="auto" w:fill="auto"/>
            <w:noWrap/>
            <w:vAlign w:val="center"/>
            <w:hideMark/>
          </w:tcPr>
          <w:p w14:paraId="174736AD" w14:textId="77777777" w:rsidR="004214D7" w:rsidRPr="004214D7" w:rsidRDefault="004214D7" w:rsidP="004214D7">
            <w:pPr>
              <w:rPr>
                <w:rFonts w:ascii="Century Gothic" w:hAnsi="Century Gothic" w:cs="Calibri"/>
                <w:b/>
                <w:bCs/>
                <w:color w:val="000000"/>
                <w:sz w:val="18"/>
                <w:szCs w:val="18"/>
                <w:lang w:val="es-ES"/>
              </w:rPr>
            </w:pPr>
            <w:r w:rsidRPr="004214D7">
              <w:rPr>
                <w:rFonts w:ascii="Century Gothic" w:hAnsi="Century Gothic" w:cs="Calibri"/>
                <w:b/>
                <w:bCs/>
                <w:color w:val="000000"/>
                <w:sz w:val="18"/>
                <w:szCs w:val="18"/>
                <w:lang w:val="es-ES"/>
              </w:rPr>
              <w:t>PERIODO MEDIO PAGO A PROVEEDORES</w:t>
            </w:r>
          </w:p>
        </w:tc>
        <w:tc>
          <w:tcPr>
            <w:tcW w:w="1540" w:type="dxa"/>
            <w:tcBorders>
              <w:top w:val="single" w:sz="8" w:space="0" w:color="auto"/>
              <w:left w:val="single" w:sz="8" w:space="0" w:color="auto"/>
              <w:bottom w:val="nil"/>
              <w:right w:val="nil"/>
            </w:tcBorders>
            <w:shd w:val="clear" w:color="auto" w:fill="auto"/>
            <w:noWrap/>
            <w:vAlign w:val="bottom"/>
            <w:hideMark/>
          </w:tcPr>
          <w:p w14:paraId="220958B3" w14:textId="77777777" w:rsidR="004214D7" w:rsidRPr="004214D7" w:rsidRDefault="004214D7" w:rsidP="004214D7">
            <w:pPr>
              <w:jc w:val="center"/>
              <w:rPr>
                <w:rFonts w:ascii="Century Gothic" w:hAnsi="Century Gothic" w:cs="Calibri"/>
                <w:i/>
                <w:iCs/>
                <w:color w:val="000000"/>
                <w:sz w:val="18"/>
                <w:szCs w:val="18"/>
                <w:lang w:val="es-ES"/>
              </w:rPr>
            </w:pPr>
            <w:r w:rsidRPr="004214D7">
              <w:rPr>
                <w:rFonts w:ascii="Century Gothic" w:hAnsi="Century Gothic" w:cs="Calibri"/>
                <w:i/>
                <w:iCs/>
                <w:color w:val="000000"/>
                <w:sz w:val="18"/>
                <w:szCs w:val="18"/>
                <w:lang w:val="es-ES"/>
              </w:rPr>
              <w:t>días</w:t>
            </w:r>
          </w:p>
        </w:tc>
        <w:tc>
          <w:tcPr>
            <w:tcW w:w="1540" w:type="dxa"/>
            <w:tcBorders>
              <w:top w:val="single" w:sz="8" w:space="0" w:color="auto"/>
              <w:left w:val="nil"/>
              <w:bottom w:val="nil"/>
              <w:right w:val="single" w:sz="8" w:space="0" w:color="auto"/>
            </w:tcBorders>
            <w:shd w:val="clear" w:color="auto" w:fill="auto"/>
            <w:noWrap/>
            <w:vAlign w:val="bottom"/>
            <w:hideMark/>
          </w:tcPr>
          <w:p w14:paraId="5B9C9A4D" w14:textId="77777777" w:rsidR="004214D7" w:rsidRPr="004214D7" w:rsidRDefault="004214D7" w:rsidP="004214D7">
            <w:pPr>
              <w:jc w:val="center"/>
              <w:rPr>
                <w:rFonts w:ascii="Century Gothic" w:hAnsi="Century Gothic" w:cs="Calibri"/>
                <w:i/>
                <w:iCs/>
                <w:color w:val="000000"/>
                <w:sz w:val="18"/>
                <w:szCs w:val="18"/>
                <w:lang w:val="es-ES"/>
              </w:rPr>
            </w:pPr>
            <w:r w:rsidRPr="004214D7">
              <w:rPr>
                <w:rFonts w:ascii="Century Gothic" w:hAnsi="Century Gothic" w:cs="Calibri"/>
                <w:i/>
                <w:iCs/>
                <w:color w:val="000000"/>
                <w:sz w:val="18"/>
                <w:szCs w:val="18"/>
                <w:lang w:val="es-ES"/>
              </w:rPr>
              <w:t>días</w:t>
            </w:r>
          </w:p>
        </w:tc>
      </w:tr>
      <w:tr w:rsidR="004214D7" w:rsidRPr="004214D7" w14:paraId="4304C4DF" w14:textId="77777777" w:rsidTr="004214D7">
        <w:trPr>
          <w:trHeight w:val="255"/>
        </w:trPr>
        <w:tc>
          <w:tcPr>
            <w:tcW w:w="4080" w:type="dxa"/>
            <w:vMerge/>
            <w:tcBorders>
              <w:top w:val="nil"/>
              <w:left w:val="single" w:sz="8" w:space="0" w:color="auto"/>
              <w:bottom w:val="single" w:sz="8" w:space="0" w:color="000000"/>
              <w:right w:val="nil"/>
            </w:tcBorders>
            <w:vAlign w:val="center"/>
            <w:hideMark/>
          </w:tcPr>
          <w:p w14:paraId="04639299" w14:textId="77777777" w:rsidR="004214D7" w:rsidRPr="004214D7" w:rsidRDefault="004214D7" w:rsidP="004214D7">
            <w:pPr>
              <w:rPr>
                <w:rFonts w:ascii="Century Gothic" w:hAnsi="Century Gothic" w:cs="Calibri"/>
                <w:b/>
                <w:bCs/>
                <w:color w:val="000000"/>
                <w:sz w:val="18"/>
                <w:szCs w:val="18"/>
                <w:lang w:val="es-ES"/>
              </w:rPr>
            </w:pPr>
          </w:p>
        </w:tc>
        <w:tc>
          <w:tcPr>
            <w:tcW w:w="1540" w:type="dxa"/>
            <w:tcBorders>
              <w:top w:val="nil"/>
              <w:left w:val="single" w:sz="8" w:space="0" w:color="auto"/>
              <w:bottom w:val="single" w:sz="8" w:space="0" w:color="auto"/>
              <w:right w:val="nil"/>
            </w:tcBorders>
            <w:shd w:val="clear" w:color="auto" w:fill="auto"/>
            <w:noWrap/>
            <w:vAlign w:val="bottom"/>
            <w:hideMark/>
          </w:tcPr>
          <w:p w14:paraId="7AFBB758" w14:textId="3E4CCB10" w:rsidR="004214D7" w:rsidRPr="004214D7" w:rsidRDefault="000D0056" w:rsidP="004214D7">
            <w:pPr>
              <w:jc w:val="center"/>
              <w:rPr>
                <w:rFonts w:ascii="Century Gothic" w:hAnsi="Century Gothic" w:cs="Calibri"/>
                <w:color w:val="000000"/>
                <w:sz w:val="18"/>
                <w:szCs w:val="18"/>
                <w:lang w:val="es-ES"/>
              </w:rPr>
            </w:pPr>
            <w:r>
              <w:rPr>
                <w:rFonts w:ascii="Century Gothic" w:hAnsi="Century Gothic" w:cs="Calibri"/>
                <w:color w:val="000000"/>
                <w:sz w:val="18"/>
                <w:szCs w:val="18"/>
                <w:lang w:val="es-ES"/>
              </w:rPr>
              <w:t>27,33</w:t>
            </w:r>
          </w:p>
        </w:tc>
        <w:tc>
          <w:tcPr>
            <w:tcW w:w="1540" w:type="dxa"/>
            <w:tcBorders>
              <w:top w:val="nil"/>
              <w:left w:val="nil"/>
              <w:bottom w:val="single" w:sz="8" w:space="0" w:color="auto"/>
              <w:right w:val="single" w:sz="8" w:space="0" w:color="auto"/>
            </w:tcBorders>
            <w:shd w:val="clear" w:color="auto" w:fill="auto"/>
            <w:noWrap/>
            <w:vAlign w:val="bottom"/>
            <w:hideMark/>
          </w:tcPr>
          <w:p w14:paraId="25B59AEA" w14:textId="31AD6860" w:rsidR="004214D7" w:rsidRPr="004214D7" w:rsidRDefault="000D0056" w:rsidP="004214D7">
            <w:pPr>
              <w:jc w:val="center"/>
              <w:rPr>
                <w:rFonts w:ascii="Century Gothic" w:hAnsi="Century Gothic" w:cs="Calibri"/>
                <w:color w:val="000000"/>
                <w:sz w:val="18"/>
                <w:szCs w:val="18"/>
                <w:lang w:val="es-ES"/>
              </w:rPr>
            </w:pPr>
            <w:r w:rsidRPr="004214D7">
              <w:rPr>
                <w:rFonts w:ascii="Century Gothic" w:hAnsi="Century Gothic" w:cs="Calibri"/>
                <w:color w:val="000000"/>
                <w:sz w:val="18"/>
                <w:szCs w:val="18"/>
                <w:lang w:val="es-ES"/>
              </w:rPr>
              <w:t>25,67</w:t>
            </w:r>
          </w:p>
        </w:tc>
      </w:tr>
    </w:tbl>
    <w:p w14:paraId="3D3FAA64" w14:textId="4E788968" w:rsidR="00173A9B" w:rsidRDefault="00173A9B" w:rsidP="00461D3B">
      <w:pPr>
        <w:tabs>
          <w:tab w:val="left" w:pos="90"/>
          <w:tab w:val="left" w:pos="288"/>
          <w:tab w:val="left" w:pos="1728"/>
          <w:tab w:val="left" w:pos="2448"/>
          <w:tab w:val="left" w:pos="3168"/>
          <w:tab w:val="left" w:pos="3888"/>
          <w:tab w:val="left" w:pos="4608"/>
          <w:tab w:val="left" w:pos="5328"/>
          <w:tab w:val="left" w:pos="6048"/>
          <w:tab w:val="left" w:pos="6768"/>
        </w:tabs>
        <w:ind w:left="90"/>
        <w:jc w:val="both"/>
        <w:rPr>
          <w:rFonts w:ascii="Century Gothic" w:hAnsi="Century Gothic"/>
          <w:lang w:val="es-ES"/>
        </w:rPr>
      </w:pPr>
    </w:p>
    <w:p w14:paraId="71B91EF9" w14:textId="22C6EBC0" w:rsidR="00173A9B" w:rsidRPr="00EE01CE" w:rsidRDefault="00173A9B" w:rsidP="00173A9B">
      <w:pPr>
        <w:pStyle w:val="Textoindependiente"/>
        <w:spacing w:before="100" w:beforeAutospacing="1" w:after="100" w:afterAutospacing="1"/>
        <w:ind w:left="567"/>
        <w:rPr>
          <w:rFonts w:ascii="Century Gothic" w:hAnsi="Century Gothic"/>
          <w:sz w:val="18"/>
          <w:szCs w:val="18"/>
        </w:rPr>
      </w:pPr>
      <w:r w:rsidRPr="00EE01CE">
        <w:rPr>
          <w:rFonts w:ascii="Century Gothic" w:hAnsi="Century Gothic"/>
          <w:sz w:val="18"/>
          <w:szCs w:val="18"/>
        </w:rPr>
        <w:t xml:space="preserve"> En </w:t>
      </w:r>
      <w:r w:rsidR="00D1206B" w:rsidRPr="00EE01CE">
        <w:rPr>
          <w:rFonts w:ascii="Century Gothic" w:hAnsi="Century Gothic"/>
          <w:sz w:val="18"/>
          <w:szCs w:val="18"/>
        </w:rPr>
        <w:t xml:space="preserve">Santa Cruz de Tenerife de </w:t>
      </w:r>
      <w:r w:rsidR="00EE01CE" w:rsidRPr="00EE01CE">
        <w:rPr>
          <w:rFonts w:ascii="Century Gothic" w:hAnsi="Century Gothic"/>
          <w:sz w:val="18"/>
          <w:szCs w:val="18"/>
        </w:rPr>
        <w:t>1</w:t>
      </w:r>
      <w:r w:rsidR="00703035" w:rsidRPr="00EE01CE">
        <w:rPr>
          <w:rFonts w:ascii="Century Gothic" w:hAnsi="Century Gothic"/>
          <w:sz w:val="18"/>
          <w:szCs w:val="18"/>
        </w:rPr>
        <w:t>9</w:t>
      </w:r>
      <w:r w:rsidR="00D1206B" w:rsidRPr="00EE01CE">
        <w:rPr>
          <w:rFonts w:ascii="Century Gothic" w:hAnsi="Century Gothic"/>
          <w:sz w:val="18"/>
          <w:szCs w:val="18"/>
        </w:rPr>
        <w:t xml:space="preserve"> de marzo de 202</w:t>
      </w:r>
      <w:r w:rsidR="000D0056" w:rsidRPr="00EE01CE">
        <w:rPr>
          <w:rFonts w:ascii="Century Gothic" w:hAnsi="Century Gothic"/>
          <w:sz w:val="18"/>
          <w:szCs w:val="18"/>
        </w:rPr>
        <w:t>4</w:t>
      </w:r>
    </w:p>
    <w:p w14:paraId="65E63C94" w14:textId="77777777" w:rsidR="00173A9B" w:rsidRPr="00173A9B" w:rsidRDefault="00173A9B" w:rsidP="00173A9B">
      <w:pPr>
        <w:pStyle w:val="Textoindependiente"/>
        <w:spacing w:before="100" w:beforeAutospacing="1" w:after="100" w:afterAutospacing="1"/>
        <w:ind w:left="567"/>
        <w:rPr>
          <w:rFonts w:ascii="Century Gothic" w:hAnsi="Century Gothic"/>
          <w:sz w:val="18"/>
          <w:szCs w:val="18"/>
        </w:rPr>
      </w:pPr>
    </w:p>
    <w:p w14:paraId="08BDC760" w14:textId="77777777" w:rsidR="00173A9B" w:rsidRPr="00173A9B" w:rsidRDefault="00173A9B">
      <w:pPr>
        <w:pStyle w:val="Textoindependiente"/>
        <w:spacing w:before="100" w:beforeAutospacing="1" w:after="100" w:afterAutospacing="1"/>
        <w:ind w:left="567"/>
        <w:rPr>
          <w:rFonts w:ascii="Century Gothic" w:hAnsi="Century Gothic"/>
          <w:sz w:val="18"/>
          <w:szCs w:val="18"/>
        </w:rPr>
      </w:pPr>
    </w:p>
    <w:sectPr w:rsidR="00173A9B" w:rsidRPr="00173A9B" w:rsidSect="00C83C36">
      <w:headerReference w:type="default" r:id="rId8"/>
      <w:footerReference w:type="default" r:id="rId9"/>
      <w:pgSz w:w="11907" w:h="16840" w:code="9"/>
      <w:pgMar w:top="1560" w:right="1298" w:bottom="1559" w:left="1151" w:header="476" w:footer="87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530DB" w14:textId="77777777" w:rsidR="00C83C36" w:rsidRDefault="00C83C36">
      <w:r>
        <w:separator/>
      </w:r>
    </w:p>
  </w:endnote>
  <w:endnote w:type="continuationSeparator" w:id="0">
    <w:p w14:paraId="6C14ACC2" w14:textId="77777777" w:rsidR="00C83C36" w:rsidRDefault="00C8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6F6B" w14:textId="77777777" w:rsidR="00D01C16" w:rsidRDefault="00D01C16">
    <w:pPr>
      <w:pStyle w:val="Piedepgina"/>
      <w:framePr w:wrap="around" w:vAnchor="text" w:hAnchor="margin" w:xAlign="center" w:y="1"/>
      <w:rPr>
        <w:rStyle w:val="Nmerodepgina"/>
      </w:rPr>
    </w:pPr>
  </w:p>
  <w:p w14:paraId="706B3CE7" w14:textId="77777777" w:rsidR="00D01C16" w:rsidRDefault="00D01C16" w:rsidP="008B2156">
    <w:pPr>
      <w:pStyle w:val="Piedepgina"/>
      <w:framePr w:wrap="around" w:vAnchor="text" w:hAnchor="page" w:x="1021" w:y="156"/>
      <w:pBdr>
        <w:top w:val="single" w:sz="4" w:space="1" w:color="auto"/>
      </w:pBdr>
      <w:jc w:val="right"/>
      <w:rPr>
        <w:rStyle w:val="Nmerodepgina"/>
        <w:rFonts w:ascii="Verdana" w:hAnsi="Verdana"/>
        <w:color w:val="808080"/>
        <w:sz w:val="16"/>
      </w:rPr>
    </w:pPr>
    <w:r w:rsidRPr="002D384C">
      <w:rPr>
        <w:rStyle w:val="Nmerodepgina"/>
        <w:rFonts w:ascii="Century Gothic" w:hAnsi="Century Gothic"/>
        <w:color w:val="808080"/>
        <w:sz w:val="16"/>
      </w:rPr>
      <w:t>Página</w:t>
    </w:r>
    <w:r>
      <w:rPr>
        <w:rStyle w:val="Nmerodepgina"/>
        <w:rFonts w:ascii="Verdana" w:hAnsi="Verdana"/>
        <w:color w:val="808080"/>
        <w:sz w:val="16"/>
      </w:rPr>
      <w:t xml:space="preserve"> </w:t>
    </w:r>
    <w:r>
      <w:rPr>
        <w:rStyle w:val="Nmerodepgina"/>
        <w:rFonts w:ascii="Verdana" w:hAnsi="Verdana"/>
        <w:color w:val="808080"/>
        <w:sz w:val="16"/>
      </w:rPr>
      <w:fldChar w:fldCharType="begin"/>
    </w:r>
    <w:r>
      <w:rPr>
        <w:rStyle w:val="Nmerodepgina"/>
        <w:rFonts w:ascii="Verdana" w:hAnsi="Verdana"/>
        <w:color w:val="808080"/>
        <w:sz w:val="16"/>
      </w:rPr>
      <w:instrText xml:space="preserve">PAGE  </w:instrText>
    </w:r>
    <w:r>
      <w:rPr>
        <w:rStyle w:val="Nmerodepgina"/>
        <w:rFonts w:ascii="Verdana" w:hAnsi="Verdana"/>
        <w:color w:val="808080"/>
        <w:sz w:val="16"/>
      </w:rPr>
      <w:fldChar w:fldCharType="separate"/>
    </w:r>
    <w:r w:rsidR="007D7FEB">
      <w:rPr>
        <w:rStyle w:val="Nmerodepgina"/>
        <w:rFonts w:ascii="Verdana" w:hAnsi="Verdana"/>
        <w:noProof/>
        <w:color w:val="808080"/>
        <w:sz w:val="16"/>
      </w:rPr>
      <w:t>1</w:t>
    </w:r>
    <w:r>
      <w:rPr>
        <w:rStyle w:val="Nmerodepgina"/>
        <w:rFonts w:ascii="Verdana" w:hAnsi="Verdana"/>
        <w:color w:val="808080"/>
        <w:sz w:val="16"/>
      </w:rPr>
      <w:fldChar w:fldCharType="end"/>
    </w:r>
  </w:p>
  <w:p w14:paraId="5D0C4C5F" w14:textId="77777777" w:rsidR="00D01C16" w:rsidRDefault="00D01C16" w:rsidP="008B2156">
    <w:pPr>
      <w:pStyle w:val="Piedepgina"/>
      <w:framePr w:wrap="around" w:vAnchor="text" w:hAnchor="page" w:x="1021" w:y="156"/>
      <w:rPr>
        <w:rStyle w:val="Nmerodepgina"/>
      </w:rPr>
    </w:pPr>
  </w:p>
  <w:p w14:paraId="3BDACC6D" w14:textId="77777777" w:rsidR="00D01C16" w:rsidRDefault="00D01C16">
    <w:pPr>
      <w:tabs>
        <w:tab w:val="left" w:pos="288"/>
        <w:tab w:val="left" w:pos="1008"/>
        <w:tab w:val="center" w:pos="4680"/>
      </w:tabs>
      <w:ind w:right="360"/>
      <w:jc w:val="center"/>
      <w:rPr>
        <w:rFonts w:ascii="Courier" w:hAnsi="Couri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B357" w14:textId="77777777" w:rsidR="00C83C36" w:rsidRDefault="00C83C36">
      <w:r>
        <w:separator/>
      </w:r>
    </w:p>
  </w:footnote>
  <w:footnote w:type="continuationSeparator" w:id="0">
    <w:p w14:paraId="3DAA5E39" w14:textId="77777777" w:rsidR="00C83C36" w:rsidRDefault="00C8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968B" w14:textId="3590621A" w:rsidR="00197989" w:rsidRPr="004B0858" w:rsidRDefault="00197989" w:rsidP="00197989">
    <w:pPr>
      <w:widowControl w:val="0"/>
      <w:jc w:val="center"/>
      <w:rPr>
        <w:rFonts w:ascii="Arial" w:hAnsi="Arial" w:cs="Arial"/>
        <w:b/>
        <w:snapToGrid w:val="0"/>
      </w:rPr>
    </w:pPr>
    <w:r w:rsidRPr="004B0858">
      <w:rPr>
        <w:rFonts w:ascii="Arial" w:hAnsi="Arial" w:cs="Arial"/>
        <w:b/>
        <w:snapToGrid w:val="0"/>
      </w:rPr>
      <w:t>MEMORIA 202</w:t>
    </w:r>
    <w:r w:rsidR="007558EC">
      <w:rPr>
        <w:rFonts w:ascii="Arial" w:hAnsi="Arial" w:cs="Arial"/>
        <w:b/>
        <w:snapToGrid w:val="0"/>
      </w:rPr>
      <w:t>3</w:t>
    </w:r>
    <w:r w:rsidRPr="004B0858">
      <w:rPr>
        <w:rFonts w:ascii="Arial" w:hAnsi="Arial" w:cs="Arial"/>
        <w:b/>
        <w:snapToGrid w:val="0"/>
      </w:rPr>
      <w:t xml:space="preserve"> (PYMES)</w:t>
    </w:r>
  </w:p>
  <w:p w14:paraId="3EDD3EF0" w14:textId="05582512" w:rsidR="004B0858" w:rsidRPr="00E60395" w:rsidRDefault="00E60395" w:rsidP="00E60395">
    <w:pPr>
      <w:pStyle w:val="Encabezado"/>
      <w:pBdr>
        <w:bottom w:val="single" w:sz="4" w:space="1" w:color="auto"/>
      </w:pBdr>
      <w:jc w:val="center"/>
      <w:rPr>
        <w:rFonts w:ascii="Arial" w:hAnsi="Arial" w:cs="Arial"/>
        <w:b/>
        <w:bCs/>
      </w:rPr>
    </w:pPr>
    <w:r w:rsidRPr="00E60395">
      <w:rPr>
        <w:rFonts w:ascii="Arial" w:hAnsi="Arial" w:cs="Arial"/>
        <w:b/>
        <w:bCs/>
      </w:rPr>
      <w:t>AUDITORIO DE TENERIFE, S.A.U.</w:t>
    </w:r>
    <w:r w:rsidRPr="00E60395">
      <w:rPr>
        <w:rFonts w:ascii="Arial" w:hAnsi="Arial" w:cs="Arial"/>
        <w:b/>
        <w:bCs/>
      </w:rPr>
      <w:tab/>
    </w:r>
    <w:r w:rsidRPr="00E60395">
      <w:rPr>
        <w:rFonts w:ascii="Arial" w:hAnsi="Arial" w:cs="Arial"/>
        <w:b/>
        <w:bCs/>
      </w:rPr>
      <w:tab/>
    </w:r>
    <w:r>
      <w:rPr>
        <w:rFonts w:ascii="Arial" w:hAnsi="Arial" w:cs="Arial"/>
        <w:b/>
        <w:bCs/>
      </w:rPr>
      <w:t xml:space="preserve">             </w:t>
    </w:r>
    <w:r w:rsidRPr="00E60395">
      <w:rPr>
        <w:rFonts w:ascii="Arial" w:hAnsi="Arial" w:cs="Arial"/>
        <w:b/>
        <w:bCs/>
      </w:rPr>
      <w:t>A-38543252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62F"/>
    <w:multiLevelType w:val="hybridMultilevel"/>
    <w:tmpl w:val="2CF4FF92"/>
    <w:lvl w:ilvl="0" w:tplc="36582E94">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F323C2"/>
    <w:multiLevelType w:val="hybridMultilevel"/>
    <w:tmpl w:val="E680777E"/>
    <w:lvl w:ilvl="0" w:tplc="4C96723E">
      <w:numFmt w:val="bullet"/>
      <w:lvlText w:val="—"/>
      <w:lvlJc w:val="left"/>
      <w:pPr>
        <w:tabs>
          <w:tab w:val="num" w:pos="708"/>
        </w:tabs>
        <w:ind w:left="1428" w:hanging="360"/>
      </w:pPr>
      <w:rPr>
        <w:rFonts w:ascii="Calibri" w:eastAsia="Times New Roman" w:hAnsi="Calibri" w:hint="default"/>
      </w:rPr>
    </w:lvl>
    <w:lvl w:ilvl="1" w:tplc="0C0A0019">
      <w:start w:val="1"/>
      <w:numFmt w:val="lowerLetter"/>
      <w:lvlText w:val="%2."/>
      <w:lvlJc w:val="left"/>
      <w:pPr>
        <w:tabs>
          <w:tab w:val="num" w:pos="1990"/>
        </w:tabs>
        <w:ind w:left="1990" w:hanging="360"/>
      </w:pPr>
      <w:rPr>
        <w:rFonts w:cs="Times New Roman"/>
      </w:rPr>
    </w:lvl>
    <w:lvl w:ilvl="2" w:tplc="0C0A001B">
      <w:start w:val="1"/>
      <w:numFmt w:val="lowerRoman"/>
      <w:lvlText w:val="%3."/>
      <w:lvlJc w:val="right"/>
      <w:pPr>
        <w:tabs>
          <w:tab w:val="num" w:pos="2710"/>
        </w:tabs>
        <w:ind w:left="2710" w:hanging="180"/>
      </w:pPr>
      <w:rPr>
        <w:rFonts w:cs="Times New Roman"/>
      </w:rPr>
    </w:lvl>
    <w:lvl w:ilvl="3" w:tplc="0C0A000F">
      <w:start w:val="1"/>
      <w:numFmt w:val="decimal"/>
      <w:lvlText w:val="%4."/>
      <w:lvlJc w:val="left"/>
      <w:pPr>
        <w:tabs>
          <w:tab w:val="num" w:pos="3430"/>
        </w:tabs>
        <w:ind w:left="3430" w:hanging="360"/>
      </w:pPr>
      <w:rPr>
        <w:rFonts w:cs="Times New Roman"/>
      </w:rPr>
    </w:lvl>
    <w:lvl w:ilvl="4" w:tplc="0C0A0019">
      <w:start w:val="1"/>
      <w:numFmt w:val="lowerLetter"/>
      <w:lvlText w:val="%5."/>
      <w:lvlJc w:val="left"/>
      <w:pPr>
        <w:tabs>
          <w:tab w:val="num" w:pos="4150"/>
        </w:tabs>
        <w:ind w:left="4150" w:hanging="360"/>
      </w:pPr>
      <w:rPr>
        <w:rFonts w:cs="Times New Roman"/>
      </w:rPr>
    </w:lvl>
    <w:lvl w:ilvl="5" w:tplc="0C0A001B">
      <w:start w:val="1"/>
      <w:numFmt w:val="lowerRoman"/>
      <w:lvlText w:val="%6."/>
      <w:lvlJc w:val="right"/>
      <w:pPr>
        <w:tabs>
          <w:tab w:val="num" w:pos="4870"/>
        </w:tabs>
        <w:ind w:left="4870" w:hanging="180"/>
      </w:pPr>
      <w:rPr>
        <w:rFonts w:cs="Times New Roman"/>
      </w:rPr>
    </w:lvl>
    <w:lvl w:ilvl="6" w:tplc="0C0A000F">
      <w:start w:val="1"/>
      <w:numFmt w:val="decimal"/>
      <w:lvlText w:val="%7."/>
      <w:lvlJc w:val="left"/>
      <w:pPr>
        <w:tabs>
          <w:tab w:val="num" w:pos="5590"/>
        </w:tabs>
        <w:ind w:left="5590" w:hanging="360"/>
      </w:pPr>
      <w:rPr>
        <w:rFonts w:cs="Times New Roman"/>
      </w:rPr>
    </w:lvl>
    <w:lvl w:ilvl="7" w:tplc="0C0A0019">
      <w:start w:val="1"/>
      <w:numFmt w:val="lowerLetter"/>
      <w:lvlText w:val="%8."/>
      <w:lvlJc w:val="left"/>
      <w:pPr>
        <w:tabs>
          <w:tab w:val="num" w:pos="6310"/>
        </w:tabs>
        <w:ind w:left="6310" w:hanging="360"/>
      </w:pPr>
      <w:rPr>
        <w:rFonts w:cs="Times New Roman"/>
      </w:rPr>
    </w:lvl>
    <w:lvl w:ilvl="8" w:tplc="0C0A001B">
      <w:start w:val="1"/>
      <w:numFmt w:val="lowerRoman"/>
      <w:lvlText w:val="%9."/>
      <w:lvlJc w:val="right"/>
      <w:pPr>
        <w:tabs>
          <w:tab w:val="num" w:pos="7030"/>
        </w:tabs>
        <w:ind w:left="7030" w:hanging="180"/>
      </w:pPr>
      <w:rPr>
        <w:rFonts w:cs="Times New Roman"/>
      </w:rPr>
    </w:lvl>
  </w:abstractNum>
  <w:abstractNum w:abstractNumId="2" w15:restartNumberingAfterBreak="0">
    <w:nsid w:val="12FC769D"/>
    <w:multiLevelType w:val="hybridMultilevel"/>
    <w:tmpl w:val="8D3EF4CA"/>
    <w:lvl w:ilvl="0" w:tplc="E46A460C">
      <w:start w:val="1"/>
      <w:numFmt w:val="lowerLetter"/>
      <w:pStyle w:val="Estilo4"/>
      <w:lvlText w:val="%1)"/>
      <w:lvlJc w:val="left"/>
      <w:pPr>
        <w:tabs>
          <w:tab w:val="num" w:pos="360"/>
        </w:tabs>
        <w:ind w:left="360" w:hanging="360"/>
      </w:pPr>
      <w:rPr>
        <w:rFonts w:ascii="Century Gothic" w:hAnsi="Century Gothic" w:cs="Times New Roman" w:hint="default"/>
        <w:b/>
        <w:i w:val="0"/>
        <w:sz w:val="20"/>
      </w:rPr>
    </w:lvl>
    <w:lvl w:ilvl="1" w:tplc="0C0A0003" w:tentative="1">
      <w:start w:val="1"/>
      <w:numFmt w:val="bullet"/>
      <w:lvlText w:val="o"/>
      <w:lvlJc w:val="left"/>
      <w:pPr>
        <w:tabs>
          <w:tab w:val="num" w:pos="1368"/>
        </w:tabs>
        <w:ind w:left="1368" w:hanging="360"/>
      </w:pPr>
      <w:rPr>
        <w:rFonts w:ascii="Courier New" w:hAnsi="Courier New" w:hint="default"/>
      </w:rPr>
    </w:lvl>
    <w:lvl w:ilvl="2" w:tplc="0C0A0005" w:tentative="1">
      <w:start w:val="1"/>
      <w:numFmt w:val="bullet"/>
      <w:lvlText w:val=""/>
      <w:lvlJc w:val="left"/>
      <w:pPr>
        <w:tabs>
          <w:tab w:val="num" w:pos="2088"/>
        </w:tabs>
        <w:ind w:left="2088" w:hanging="360"/>
      </w:pPr>
      <w:rPr>
        <w:rFonts w:ascii="Wingdings" w:hAnsi="Wingdings" w:hint="default"/>
      </w:rPr>
    </w:lvl>
    <w:lvl w:ilvl="3" w:tplc="0C0A0001" w:tentative="1">
      <w:start w:val="1"/>
      <w:numFmt w:val="bullet"/>
      <w:lvlText w:val=""/>
      <w:lvlJc w:val="left"/>
      <w:pPr>
        <w:tabs>
          <w:tab w:val="num" w:pos="2808"/>
        </w:tabs>
        <w:ind w:left="2808" w:hanging="360"/>
      </w:pPr>
      <w:rPr>
        <w:rFonts w:ascii="Symbol" w:hAnsi="Symbol" w:hint="default"/>
      </w:rPr>
    </w:lvl>
    <w:lvl w:ilvl="4" w:tplc="0C0A0003" w:tentative="1">
      <w:start w:val="1"/>
      <w:numFmt w:val="bullet"/>
      <w:lvlText w:val="o"/>
      <w:lvlJc w:val="left"/>
      <w:pPr>
        <w:tabs>
          <w:tab w:val="num" w:pos="3528"/>
        </w:tabs>
        <w:ind w:left="3528" w:hanging="360"/>
      </w:pPr>
      <w:rPr>
        <w:rFonts w:ascii="Courier New" w:hAnsi="Courier New" w:hint="default"/>
      </w:rPr>
    </w:lvl>
    <w:lvl w:ilvl="5" w:tplc="0C0A0005" w:tentative="1">
      <w:start w:val="1"/>
      <w:numFmt w:val="bullet"/>
      <w:lvlText w:val=""/>
      <w:lvlJc w:val="left"/>
      <w:pPr>
        <w:tabs>
          <w:tab w:val="num" w:pos="4248"/>
        </w:tabs>
        <w:ind w:left="4248" w:hanging="360"/>
      </w:pPr>
      <w:rPr>
        <w:rFonts w:ascii="Wingdings" w:hAnsi="Wingdings" w:hint="default"/>
      </w:rPr>
    </w:lvl>
    <w:lvl w:ilvl="6" w:tplc="0C0A0001" w:tentative="1">
      <w:start w:val="1"/>
      <w:numFmt w:val="bullet"/>
      <w:lvlText w:val=""/>
      <w:lvlJc w:val="left"/>
      <w:pPr>
        <w:tabs>
          <w:tab w:val="num" w:pos="4968"/>
        </w:tabs>
        <w:ind w:left="4968" w:hanging="360"/>
      </w:pPr>
      <w:rPr>
        <w:rFonts w:ascii="Symbol" w:hAnsi="Symbol" w:hint="default"/>
      </w:rPr>
    </w:lvl>
    <w:lvl w:ilvl="7" w:tplc="0C0A0003" w:tentative="1">
      <w:start w:val="1"/>
      <w:numFmt w:val="bullet"/>
      <w:lvlText w:val="o"/>
      <w:lvlJc w:val="left"/>
      <w:pPr>
        <w:tabs>
          <w:tab w:val="num" w:pos="5688"/>
        </w:tabs>
        <w:ind w:left="5688" w:hanging="360"/>
      </w:pPr>
      <w:rPr>
        <w:rFonts w:ascii="Courier New" w:hAnsi="Courier New" w:hint="default"/>
      </w:rPr>
    </w:lvl>
    <w:lvl w:ilvl="8" w:tplc="0C0A0005" w:tentative="1">
      <w:start w:val="1"/>
      <w:numFmt w:val="bullet"/>
      <w:lvlText w:val=""/>
      <w:lvlJc w:val="left"/>
      <w:pPr>
        <w:tabs>
          <w:tab w:val="num" w:pos="6408"/>
        </w:tabs>
        <w:ind w:left="6408" w:hanging="360"/>
      </w:pPr>
      <w:rPr>
        <w:rFonts w:ascii="Wingdings" w:hAnsi="Wingdings" w:hint="default"/>
      </w:rPr>
    </w:lvl>
  </w:abstractNum>
  <w:abstractNum w:abstractNumId="3" w15:restartNumberingAfterBreak="0">
    <w:nsid w:val="15185BF6"/>
    <w:multiLevelType w:val="multilevel"/>
    <w:tmpl w:val="DB969850"/>
    <w:lvl w:ilvl="0">
      <w:start w:val="9"/>
      <w:numFmt w:val="decimal"/>
      <w:lvlText w:val="%1"/>
      <w:lvlJc w:val="left"/>
      <w:pPr>
        <w:tabs>
          <w:tab w:val="num" w:pos="432"/>
        </w:tabs>
        <w:ind w:left="432" w:hanging="432"/>
      </w:pPr>
      <w:rPr>
        <w:rFonts w:cs="Times New Roman" w:hint="default"/>
      </w:rPr>
    </w:lvl>
    <w:lvl w:ilvl="1">
      <w:start w:val="1"/>
      <w:numFmt w:val="decimal"/>
      <w:pStyle w:val="EstiloTtulo2"/>
      <w:lvlText w:val="%1.%2"/>
      <w:lvlJc w:val="left"/>
      <w:pPr>
        <w:tabs>
          <w:tab w:val="num" w:pos="576"/>
        </w:tabs>
        <w:ind w:left="576" w:hanging="576"/>
      </w:pPr>
      <w:rPr>
        <w:rFonts w:cs="Times New Roman" w:hint="default"/>
        <w:b/>
        <w:i w:val="0"/>
        <w:caps w:val="0"/>
        <w:color w:val="auto"/>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1DAF76F5"/>
    <w:multiLevelType w:val="hybridMultilevel"/>
    <w:tmpl w:val="5838CDEE"/>
    <w:lvl w:ilvl="0" w:tplc="DC3EB5D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15E11E4"/>
    <w:multiLevelType w:val="multilevel"/>
    <w:tmpl w:val="D452E560"/>
    <w:lvl w:ilvl="0">
      <w:start w:val="1"/>
      <w:numFmt w:val="decimal"/>
      <w:pStyle w:val="Ttulo1"/>
      <w:suff w:val="space"/>
      <w:lvlText w:val="NOTA %1."/>
      <w:lvlJc w:val="left"/>
      <w:rPr>
        <w:rFonts w:ascii="Century Gothic" w:hAnsi="Century Gothic" w:cs="Times New Roman" w:hint="default"/>
        <w:b/>
        <w:i w:val="0"/>
        <w:sz w:val="20"/>
        <w:u w:val="single"/>
      </w:rPr>
    </w:lvl>
    <w:lvl w:ilvl="1">
      <w:start w:val="1"/>
      <w:numFmt w:val="decimal"/>
      <w:lvlText w:val="%2."/>
      <w:lvlJc w:val="left"/>
      <w:pPr>
        <w:tabs>
          <w:tab w:val="num" w:pos="360"/>
        </w:tabs>
        <w:ind w:left="360" w:hanging="360"/>
      </w:pPr>
      <w:rPr>
        <w:rFonts w:cs="Times New Roman" w:hint="default"/>
        <w:b w:val="0"/>
        <w:i w:val="0"/>
        <w:sz w:val="20"/>
        <w:u w:val="none"/>
      </w:rPr>
    </w:lvl>
    <w:lvl w:ilvl="2">
      <w:start w:val="1"/>
      <w:numFmt w:val="none"/>
      <w:suff w:val="nothing"/>
      <w:lvlText w:val=""/>
      <w:lvlJc w:val="left"/>
      <w:rPr>
        <w:rFonts w:cs="Times New Roman" w:hint="default"/>
      </w:rPr>
    </w:lvl>
    <w:lvl w:ilvl="3">
      <w:start w:val="1"/>
      <w:numFmt w:val="lowerLetter"/>
      <w:pStyle w:val="EstiloTtulo2Izquierda"/>
      <w:lvlText w:val="%4)"/>
      <w:lvlJc w:val="left"/>
      <w:pPr>
        <w:tabs>
          <w:tab w:val="num" w:pos="336"/>
        </w:tabs>
        <w:ind w:left="360" w:hanging="360"/>
      </w:pPr>
      <w:rPr>
        <w:rFonts w:ascii="Century Gothic" w:hAnsi="Century Gothic" w:cs="Times New Roman" w:hint="default"/>
        <w:b/>
        <w:i w:val="0"/>
        <w:sz w:val="20"/>
        <w:u w:val="none"/>
      </w:rPr>
    </w:lvl>
    <w:lvl w:ilvl="4">
      <w:start w:val="1"/>
      <w:numFmt w:val="none"/>
      <w:pStyle w:val="Ttulo4"/>
      <w:lvlText w:val="a.1.1)"/>
      <w:lvlJc w:val="left"/>
      <w:pPr>
        <w:tabs>
          <w:tab w:val="num" w:pos="336"/>
        </w:tabs>
        <w:ind w:left="360" w:hanging="360"/>
      </w:pPr>
      <w:rPr>
        <w:rFonts w:ascii="Century Gothic" w:hAnsi="Century Gothic" w:cs="Times New Roman" w:hint="default"/>
        <w:b/>
        <w:i w:val="0"/>
        <w:sz w:val="20"/>
        <w:u w:val="none"/>
      </w:rPr>
    </w:lvl>
    <w:lvl w:ilvl="5">
      <w:start w:val="1"/>
      <w:numFmt w:val="none"/>
      <w:pStyle w:val="Ttulo6"/>
      <w:suff w:val="nothing"/>
      <w:lvlText w:val=""/>
      <w:lvlJc w:val="left"/>
      <w:rPr>
        <w:rFonts w:cs="Times New Roman" w:hint="default"/>
      </w:rPr>
    </w:lvl>
    <w:lvl w:ilvl="6">
      <w:start w:val="1"/>
      <w:numFmt w:val="none"/>
      <w:pStyle w:val="Ttulo7"/>
      <w:suff w:val="nothing"/>
      <w:lvlText w:val=""/>
      <w:lvlJc w:val="left"/>
      <w:rPr>
        <w:rFonts w:cs="Times New Roman" w:hint="default"/>
      </w:rPr>
    </w:lvl>
    <w:lvl w:ilvl="7">
      <w:start w:val="1"/>
      <w:numFmt w:val="none"/>
      <w:pStyle w:val="Ttulo8"/>
      <w:suff w:val="nothing"/>
      <w:lvlText w:val=""/>
      <w:lvlJc w:val="left"/>
      <w:rPr>
        <w:rFonts w:cs="Times New Roman" w:hint="default"/>
      </w:rPr>
    </w:lvl>
    <w:lvl w:ilvl="8">
      <w:start w:val="1"/>
      <w:numFmt w:val="none"/>
      <w:pStyle w:val="Ttulo9"/>
      <w:suff w:val="nothing"/>
      <w:lvlText w:val=""/>
      <w:lvlJc w:val="left"/>
      <w:rPr>
        <w:rFonts w:cs="Times New Roman" w:hint="default"/>
      </w:rPr>
    </w:lvl>
  </w:abstractNum>
  <w:abstractNum w:abstractNumId="6" w15:restartNumberingAfterBreak="0">
    <w:nsid w:val="32B035C7"/>
    <w:multiLevelType w:val="hybridMultilevel"/>
    <w:tmpl w:val="77A807BE"/>
    <w:lvl w:ilvl="0" w:tplc="7B72650C">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17">
      <w:start w:val="1"/>
      <w:numFmt w:val="lowerLetter"/>
      <w:lvlText w:val="%3)"/>
      <w:lvlJc w:val="left"/>
      <w:pPr>
        <w:tabs>
          <w:tab w:val="num" w:pos="1659"/>
        </w:tabs>
        <w:ind w:left="1659" w:hanging="360"/>
      </w:pPr>
      <w:rPr>
        <w:rFonts w:hint="default"/>
      </w:rPr>
    </w:lvl>
    <w:lvl w:ilvl="3" w:tplc="0C0A0001">
      <w:start w:val="1"/>
      <w:numFmt w:val="bullet"/>
      <w:lvlText w:val=""/>
      <w:lvlJc w:val="left"/>
      <w:pPr>
        <w:tabs>
          <w:tab w:val="num" w:pos="2379"/>
        </w:tabs>
        <w:ind w:left="2379" w:hanging="360"/>
      </w:pPr>
      <w:rPr>
        <w:rFonts w:ascii="Symbol" w:hAnsi="Symbol" w:hint="default"/>
      </w:rPr>
    </w:lvl>
    <w:lvl w:ilvl="4" w:tplc="0C0A0003">
      <w:start w:val="1"/>
      <w:numFmt w:val="bullet"/>
      <w:lvlText w:val="o"/>
      <w:lvlJc w:val="left"/>
      <w:pPr>
        <w:tabs>
          <w:tab w:val="num" w:pos="3099"/>
        </w:tabs>
        <w:ind w:left="3099" w:hanging="360"/>
      </w:pPr>
      <w:rPr>
        <w:rFonts w:ascii="Courier New" w:hAnsi="Courier New" w:hint="default"/>
      </w:rPr>
    </w:lvl>
    <w:lvl w:ilvl="5" w:tplc="0C0A0005">
      <w:start w:val="1"/>
      <w:numFmt w:val="bullet"/>
      <w:lvlText w:val=""/>
      <w:lvlJc w:val="left"/>
      <w:pPr>
        <w:tabs>
          <w:tab w:val="num" w:pos="3819"/>
        </w:tabs>
        <w:ind w:left="3819" w:hanging="360"/>
      </w:pPr>
      <w:rPr>
        <w:rFonts w:ascii="Wingdings" w:hAnsi="Wingdings" w:hint="default"/>
      </w:rPr>
    </w:lvl>
    <w:lvl w:ilvl="6" w:tplc="0C0A0001">
      <w:start w:val="1"/>
      <w:numFmt w:val="bullet"/>
      <w:lvlText w:val=""/>
      <w:lvlJc w:val="left"/>
      <w:pPr>
        <w:tabs>
          <w:tab w:val="num" w:pos="4539"/>
        </w:tabs>
        <w:ind w:left="4539" w:hanging="360"/>
      </w:pPr>
      <w:rPr>
        <w:rFonts w:ascii="Symbol" w:hAnsi="Symbol" w:hint="default"/>
      </w:rPr>
    </w:lvl>
    <w:lvl w:ilvl="7" w:tplc="0C0A0003">
      <w:start w:val="1"/>
      <w:numFmt w:val="bullet"/>
      <w:lvlText w:val="o"/>
      <w:lvlJc w:val="left"/>
      <w:pPr>
        <w:tabs>
          <w:tab w:val="num" w:pos="5259"/>
        </w:tabs>
        <w:ind w:left="5259" w:hanging="360"/>
      </w:pPr>
      <w:rPr>
        <w:rFonts w:ascii="Courier New" w:hAnsi="Courier New" w:hint="default"/>
      </w:rPr>
    </w:lvl>
    <w:lvl w:ilvl="8" w:tplc="0C0A0005">
      <w:start w:val="1"/>
      <w:numFmt w:val="bullet"/>
      <w:lvlText w:val=""/>
      <w:lvlJc w:val="left"/>
      <w:pPr>
        <w:tabs>
          <w:tab w:val="num" w:pos="5979"/>
        </w:tabs>
        <w:ind w:left="5979" w:hanging="360"/>
      </w:pPr>
      <w:rPr>
        <w:rFonts w:ascii="Wingdings" w:hAnsi="Wingdings" w:hint="default"/>
      </w:rPr>
    </w:lvl>
  </w:abstractNum>
  <w:abstractNum w:abstractNumId="7" w15:restartNumberingAfterBreak="0">
    <w:nsid w:val="34BD019B"/>
    <w:multiLevelType w:val="multilevel"/>
    <w:tmpl w:val="373449BE"/>
    <w:lvl w:ilvl="0">
      <w:start w:val="8"/>
      <w:numFmt w:val="decimal"/>
      <w:lvlText w:val="%1"/>
      <w:lvlJc w:val="left"/>
      <w:pPr>
        <w:tabs>
          <w:tab w:val="num" w:pos="432"/>
        </w:tabs>
        <w:ind w:left="432" w:hanging="432"/>
      </w:pPr>
      <w:rPr>
        <w:rFonts w:cs="Times New Roman" w:hint="default"/>
      </w:rPr>
    </w:lvl>
    <w:lvl w:ilvl="1">
      <w:start w:val="1"/>
      <w:numFmt w:val="decimal"/>
      <w:pStyle w:val="EstiloTtulo2CenturyGothic10ptIzquierda"/>
      <w:lvlText w:val="%1.%2"/>
      <w:lvlJc w:val="left"/>
      <w:pPr>
        <w:tabs>
          <w:tab w:val="num" w:pos="576"/>
        </w:tabs>
        <w:ind w:left="576" w:hanging="576"/>
      </w:pPr>
      <w:rPr>
        <w:rFonts w:cs="Times New Roman" w:hint="default"/>
        <w:b/>
        <w:i w:val="0"/>
        <w:caps w:val="0"/>
        <w:color w:val="auto"/>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BBB2EE6"/>
    <w:multiLevelType w:val="hybridMultilevel"/>
    <w:tmpl w:val="3B8A906A"/>
    <w:lvl w:ilvl="0" w:tplc="98044A28">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3C5C52D8"/>
    <w:multiLevelType w:val="hybridMultilevel"/>
    <w:tmpl w:val="BE02EFE2"/>
    <w:lvl w:ilvl="0" w:tplc="93A0CBF4">
      <w:numFmt w:val="bullet"/>
      <w:lvlText w:val="-"/>
      <w:lvlJc w:val="left"/>
      <w:pPr>
        <w:ind w:left="1004" w:hanging="360"/>
      </w:pPr>
      <w:rPr>
        <w:rFonts w:ascii="Arial" w:eastAsia="Times New Roman"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3EEE79FE"/>
    <w:multiLevelType w:val="hybridMultilevel"/>
    <w:tmpl w:val="0B14395C"/>
    <w:lvl w:ilvl="0" w:tplc="0C0A000F">
      <w:start w:val="1"/>
      <w:numFmt w:val="decimal"/>
      <w:lvlText w:val="%1."/>
      <w:lvlJc w:val="left"/>
      <w:pPr>
        <w:tabs>
          <w:tab w:val="num" w:pos="720"/>
        </w:tabs>
        <w:ind w:left="720" w:hanging="360"/>
      </w:pPr>
    </w:lvl>
    <w:lvl w:ilvl="1" w:tplc="B1FA616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F002D49"/>
    <w:multiLevelType w:val="hybridMultilevel"/>
    <w:tmpl w:val="BB4267DC"/>
    <w:lvl w:ilvl="0" w:tplc="0C0A0017">
      <w:start w:val="1"/>
      <w:numFmt w:val="lowerLetter"/>
      <w:lvlText w:val="%1)"/>
      <w:lvlJc w:val="left"/>
      <w:pPr>
        <w:ind w:left="1659" w:hanging="360"/>
      </w:pPr>
    </w:lvl>
    <w:lvl w:ilvl="1" w:tplc="0C0A0019" w:tentative="1">
      <w:start w:val="1"/>
      <w:numFmt w:val="lowerLetter"/>
      <w:lvlText w:val="%2."/>
      <w:lvlJc w:val="left"/>
      <w:pPr>
        <w:ind w:left="2379" w:hanging="360"/>
      </w:pPr>
    </w:lvl>
    <w:lvl w:ilvl="2" w:tplc="0C0A001B" w:tentative="1">
      <w:start w:val="1"/>
      <w:numFmt w:val="lowerRoman"/>
      <w:lvlText w:val="%3."/>
      <w:lvlJc w:val="right"/>
      <w:pPr>
        <w:ind w:left="3099" w:hanging="180"/>
      </w:pPr>
    </w:lvl>
    <w:lvl w:ilvl="3" w:tplc="0C0A000F" w:tentative="1">
      <w:start w:val="1"/>
      <w:numFmt w:val="decimal"/>
      <w:lvlText w:val="%4."/>
      <w:lvlJc w:val="left"/>
      <w:pPr>
        <w:ind w:left="3819" w:hanging="360"/>
      </w:pPr>
    </w:lvl>
    <w:lvl w:ilvl="4" w:tplc="0C0A0019" w:tentative="1">
      <w:start w:val="1"/>
      <w:numFmt w:val="lowerLetter"/>
      <w:lvlText w:val="%5."/>
      <w:lvlJc w:val="left"/>
      <w:pPr>
        <w:ind w:left="4539" w:hanging="360"/>
      </w:pPr>
    </w:lvl>
    <w:lvl w:ilvl="5" w:tplc="0C0A001B" w:tentative="1">
      <w:start w:val="1"/>
      <w:numFmt w:val="lowerRoman"/>
      <w:lvlText w:val="%6."/>
      <w:lvlJc w:val="right"/>
      <w:pPr>
        <w:ind w:left="5259" w:hanging="180"/>
      </w:pPr>
    </w:lvl>
    <w:lvl w:ilvl="6" w:tplc="0C0A000F" w:tentative="1">
      <w:start w:val="1"/>
      <w:numFmt w:val="decimal"/>
      <w:lvlText w:val="%7."/>
      <w:lvlJc w:val="left"/>
      <w:pPr>
        <w:ind w:left="5979" w:hanging="360"/>
      </w:pPr>
    </w:lvl>
    <w:lvl w:ilvl="7" w:tplc="0C0A0019" w:tentative="1">
      <w:start w:val="1"/>
      <w:numFmt w:val="lowerLetter"/>
      <w:lvlText w:val="%8."/>
      <w:lvlJc w:val="left"/>
      <w:pPr>
        <w:ind w:left="6699" w:hanging="360"/>
      </w:pPr>
    </w:lvl>
    <w:lvl w:ilvl="8" w:tplc="0C0A001B" w:tentative="1">
      <w:start w:val="1"/>
      <w:numFmt w:val="lowerRoman"/>
      <w:lvlText w:val="%9."/>
      <w:lvlJc w:val="right"/>
      <w:pPr>
        <w:ind w:left="7419" w:hanging="180"/>
      </w:pPr>
    </w:lvl>
  </w:abstractNum>
  <w:abstractNum w:abstractNumId="12" w15:restartNumberingAfterBreak="0">
    <w:nsid w:val="403B4C49"/>
    <w:multiLevelType w:val="hybridMultilevel"/>
    <w:tmpl w:val="DC24CB5C"/>
    <w:lvl w:ilvl="0" w:tplc="691A70CC">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1598"/>
        </w:tabs>
        <w:ind w:left="1598" w:hanging="360"/>
      </w:pPr>
      <w:rPr>
        <w:rFonts w:ascii="Courier New" w:hAnsi="Courier New" w:hint="default"/>
      </w:rPr>
    </w:lvl>
    <w:lvl w:ilvl="2" w:tplc="0C0A0005">
      <w:start w:val="1"/>
      <w:numFmt w:val="bullet"/>
      <w:lvlText w:val=""/>
      <w:lvlJc w:val="left"/>
      <w:pPr>
        <w:tabs>
          <w:tab w:val="num" w:pos="2318"/>
        </w:tabs>
        <w:ind w:left="2318" w:hanging="360"/>
      </w:pPr>
      <w:rPr>
        <w:rFonts w:ascii="Wingdings" w:hAnsi="Wingdings" w:hint="default"/>
      </w:rPr>
    </w:lvl>
    <w:lvl w:ilvl="3" w:tplc="0C0A0001">
      <w:start w:val="1"/>
      <w:numFmt w:val="bullet"/>
      <w:lvlText w:val=""/>
      <w:lvlJc w:val="left"/>
      <w:pPr>
        <w:tabs>
          <w:tab w:val="num" w:pos="3038"/>
        </w:tabs>
        <w:ind w:left="3038" w:hanging="360"/>
      </w:pPr>
      <w:rPr>
        <w:rFonts w:ascii="Symbol" w:hAnsi="Symbol" w:hint="default"/>
      </w:rPr>
    </w:lvl>
    <w:lvl w:ilvl="4" w:tplc="0C0A0003">
      <w:start w:val="1"/>
      <w:numFmt w:val="bullet"/>
      <w:lvlText w:val="o"/>
      <w:lvlJc w:val="left"/>
      <w:pPr>
        <w:tabs>
          <w:tab w:val="num" w:pos="3758"/>
        </w:tabs>
        <w:ind w:left="3758" w:hanging="360"/>
      </w:pPr>
      <w:rPr>
        <w:rFonts w:ascii="Courier New" w:hAnsi="Courier New" w:hint="default"/>
      </w:rPr>
    </w:lvl>
    <w:lvl w:ilvl="5" w:tplc="0C0A0005">
      <w:start w:val="1"/>
      <w:numFmt w:val="bullet"/>
      <w:lvlText w:val=""/>
      <w:lvlJc w:val="left"/>
      <w:pPr>
        <w:tabs>
          <w:tab w:val="num" w:pos="4478"/>
        </w:tabs>
        <w:ind w:left="4478" w:hanging="360"/>
      </w:pPr>
      <w:rPr>
        <w:rFonts w:ascii="Wingdings" w:hAnsi="Wingdings" w:hint="default"/>
      </w:rPr>
    </w:lvl>
    <w:lvl w:ilvl="6" w:tplc="0C0A0001">
      <w:start w:val="1"/>
      <w:numFmt w:val="bullet"/>
      <w:lvlText w:val=""/>
      <w:lvlJc w:val="left"/>
      <w:pPr>
        <w:tabs>
          <w:tab w:val="num" w:pos="5198"/>
        </w:tabs>
        <w:ind w:left="5198" w:hanging="360"/>
      </w:pPr>
      <w:rPr>
        <w:rFonts w:ascii="Symbol" w:hAnsi="Symbol" w:hint="default"/>
      </w:rPr>
    </w:lvl>
    <w:lvl w:ilvl="7" w:tplc="0C0A0003">
      <w:start w:val="1"/>
      <w:numFmt w:val="bullet"/>
      <w:lvlText w:val="o"/>
      <w:lvlJc w:val="left"/>
      <w:pPr>
        <w:tabs>
          <w:tab w:val="num" w:pos="5918"/>
        </w:tabs>
        <w:ind w:left="5918" w:hanging="360"/>
      </w:pPr>
      <w:rPr>
        <w:rFonts w:ascii="Courier New" w:hAnsi="Courier New" w:hint="default"/>
      </w:rPr>
    </w:lvl>
    <w:lvl w:ilvl="8" w:tplc="0C0A0005">
      <w:start w:val="1"/>
      <w:numFmt w:val="bullet"/>
      <w:lvlText w:val=""/>
      <w:lvlJc w:val="left"/>
      <w:pPr>
        <w:tabs>
          <w:tab w:val="num" w:pos="6638"/>
        </w:tabs>
        <w:ind w:left="6638" w:hanging="360"/>
      </w:pPr>
      <w:rPr>
        <w:rFonts w:ascii="Wingdings" w:hAnsi="Wingdings" w:hint="default"/>
      </w:rPr>
    </w:lvl>
  </w:abstractNum>
  <w:abstractNum w:abstractNumId="13" w15:restartNumberingAfterBreak="0">
    <w:nsid w:val="44BD5AAC"/>
    <w:multiLevelType w:val="hybridMultilevel"/>
    <w:tmpl w:val="6FDE1B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A74075D"/>
    <w:multiLevelType w:val="hybridMultilevel"/>
    <w:tmpl w:val="54722008"/>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520148BA"/>
    <w:multiLevelType w:val="hybridMultilevel"/>
    <w:tmpl w:val="BB4267DC"/>
    <w:lvl w:ilvl="0" w:tplc="0C0A0017">
      <w:start w:val="1"/>
      <w:numFmt w:val="lowerLetter"/>
      <w:lvlText w:val="%1)"/>
      <w:lvlJc w:val="left"/>
      <w:pPr>
        <w:ind w:left="1659" w:hanging="360"/>
      </w:pPr>
    </w:lvl>
    <w:lvl w:ilvl="1" w:tplc="0C0A0019" w:tentative="1">
      <w:start w:val="1"/>
      <w:numFmt w:val="lowerLetter"/>
      <w:lvlText w:val="%2."/>
      <w:lvlJc w:val="left"/>
      <w:pPr>
        <w:ind w:left="2379" w:hanging="360"/>
      </w:pPr>
    </w:lvl>
    <w:lvl w:ilvl="2" w:tplc="0C0A001B" w:tentative="1">
      <w:start w:val="1"/>
      <w:numFmt w:val="lowerRoman"/>
      <w:lvlText w:val="%3."/>
      <w:lvlJc w:val="right"/>
      <w:pPr>
        <w:ind w:left="3099" w:hanging="180"/>
      </w:pPr>
    </w:lvl>
    <w:lvl w:ilvl="3" w:tplc="0C0A000F" w:tentative="1">
      <w:start w:val="1"/>
      <w:numFmt w:val="decimal"/>
      <w:lvlText w:val="%4."/>
      <w:lvlJc w:val="left"/>
      <w:pPr>
        <w:ind w:left="3819" w:hanging="360"/>
      </w:pPr>
    </w:lvl>
    <w:lvl w:ilvl="4" w:tplc="0C0A0019" w:tentative="1">
      <w:start w:val="1"/>
      <w:numFmt w:val="lowerLetter"/>
      <w:lvlText w:val="%5."/>
      <w:lvlJc w:val="left"/>
      <w:pPr>
        <w:ind w:left="4539" w:hanging="360"/>
      </w:pPr>
    </w:lvl>
    <w:lvl w:ilvl="5" w:tplc="0C0A001B" w:tentative="1">
      <w:start w:val="1"/>
      <w:numFmt w:val="lowerRoman"/>
      <w:lvlText w:val="%6."/>
      <w:lvlJc w:val="right"/>
      <w:pPr>
        <w:ind w:left="5259" w:hanging="180"/>
      </w:pPr>
    </w:lvl>
    <w:lvl w:ilvl="6" w:tplc="0C0A000F" w:tentative="1">
      <w:start w:val="1"/>
      <w:numFmt w:val="decimal"/>
      <w:lvlText w:val="%7."/>
      <w:lvlJc w:val="left"/>
      <w:pPr>
        <w:ind w:left="5979" w:hanging="360"/>
      </w:pPr>
    </w:lvl>
    <w:lvl w:ilvl="7" w:tplc="0C0A0019" w:tentative="1">
      <w:start w:val="1"/>
      <w:numFmt w:val="lowerLetter"/>
      <w:lvlText w:val="%8."/>
      <w:lvlJc w:val="left"/>
      <w:pPr>
        <w:ind w:left="6699" w:hanging="360"/>
      </w:pPr>
    </w:lvl>
    <w:lvl w:ilvl="8" w:tplc="0C0A001B" w:tentative="1">
      <w:start w:val="1"/>
      <w:numFmt w:val="lowerRoman"/>
      <w:lvlText w:val="%9."/>
      <w:lvlJc w:val="right"/>
      <w:pPr>
        <w:ind w:left="7419" w:hanging="180"/>
      </w:pPr>
    </w:lvl>
  </w:abstractNum>
  <w:abstractNum w:abstractNumId="16" w15:restartNumberingAfterBreak="0">
    <w:nsid w:val="53193532"/>
    <w:multiLevelType w:val="singleLevel"/>
    <w:tmpl w:val="0380AD24"/>
    <w:lvl w:ilvl="0">
      <w:start w:val="1"/>
      <w:numFmt w:val="bullet"/>
      <w:lvlText w:val=""/>
      <w:lvlJc w:val="left"/>
      <w:pPr>
        <w:ind w:left="928" w:hanging="360"/>
      </w:pPr>
      <w:rPr>
        <w:rFonts w:ascii="Symbol" w:hAnsi="Symbol" w:hint="default"/>
      </w:rPr>
    </w:lvl>
  </w:abstractNum>
  <w:abstractNum w:abstractNumId="17" w15:restartNumberingAfterBreak="0">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4F12D5"/>
    <w:multiLevelType w:val="hybridMultilevel"/>
    <w:tmpl w:val="C20E23F6"/>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05">
      <w:start w:val="1"/>
      <w:numFmt w:val="bullet"/>
      <w:lvlText w:val=""/>
      <w:lvlJc w:val="left"/>
      <w:pPr>
        <w:tabs>
          <w:tab w:val="num" w:pos="1659"/>
        </w:tabs>
        <w:ind w:left="1659" w:hanging="360"/>
      </w:pPr>
      <w:rPr>
        <w:rFonts w:ascii="Wingdings" w:hAnsi="Wingdings" w:hint="default"/>
      </w:rPr>
    </w:lvl>
    <w:lvl w:ilvl="3" w:tplc="0C0A0001">
      <w:start w:val="1"/>
      <w:numFmt w:val="bullet"/>
      <w:lvlText w:val=""/>
      <w:lvlJc w:val="left"/>
      <w:pPr>
        <w:tabs>
          <w:tab w:val="num" w:pos="2379"/>
        </w:tabs>
        <w:ind w:left="2379" w:hanging="360"/>
      </w:pPr>
      <w:rPr>
        <w:rFonts w:ascii="Symbol" w:hAnsi="Symbol" w:hint="default"/>
      </w:rPr>
    </w:lvl>
    <w:lvl w:ilvl="4" w:tplc="0C0A0003">
      <w:start w:val="1"/>
      <w:numFmt w:val="bullet"/>
      <w:lvlText w:val="o"/>
      <w:lvlJc w:val="left"/>
      <w:pPr>
        <w:tabs>
          <w:tab w:val="num" w:pos="3099"/>
        </w:tabs>
        <w:ind w:left="3099" w:hanging="360"/>
      </w:pPr>
      <w:rPr>
        <w:rFonts w:ascii="Courier New" w:hAnsi="Courier New" w:hint="default"/>
      </w:rPr>
    </w:lvl>
    <w:lvl w:ilvl="5" w:tplc="0C0A0005">
      <w:start w:val="1"/>
      <w:numFmt w:val="bullet"/>
      <w:lvlText w:val=""/>
      <w:lvlJc w:val="left"/>
      <w:pPr>
        <w:tabs>
          <w:tab w:val="num" w:pos="3819"/>
        </w:tabs>
        <w:ind w:left="3819" w:hanging="360"/>
      </w:pPr>
      <w:rPr>
        <w:rFonts w:ascii="Wingdings" w:hAnsi="Wingdings" w:hint="default"/>
      </w:rPr>
    </w:lvl>
    <w:lvl w:ilvl="6" w:tplc="0C0A0001">
      <w:start w:val="1"/>
      <w:numFmt w:val="bullet"/>
      <w:lvlText w:val=""/>
      <w:lvlJc w:val="left"/>
      <w:pPr>
        <w:tabs>
          <w:tab w:val="num" w:pos="4539"/>
        </w:tabs>
        <w:ind w:left="4539" w:hanging="360"/>
      </w:pPr>
      <w:rPr>
        <w:rFonts w:ascii="Symbol" w:hAnsi="Symbol" w:hint="default"/>
      </w:rPr>
    </w:lvl>
    <w:lvl w:ilvl="7" w:tplc="0C0A0003">
      <w:start w:val="1"/>
      <w:numFmt w:val="bullet"/>
      <w:lvlText w:val="o"/>
      <w:lvlJc w:val="left"/>
      <w:pPr>
        <w:tabs>
          <w:tab w:val="num" w:pos="5259"/>
        </w:tabs>
        <w:ind w:left="5259" w:hanging="360"/>
      </w:pPr>
      <w:rPr>
        <w:rFonts w:ascii="Courier New" w:hAnsi="Courier New" w:hint="default"/>
      </w:rPr>
    </w:lvl>
    <w:lvl w:ilvl="8" w:tplc="0C0A0005">
      <w:start w:val="1"/>
      <w:numFmt w:val="bullet"/>
      <w:lvlText w:val=""/>
      <w:lvlJc w:val="left"/>
      <w:pPr>
        <w:tabs>
          <w:tab w:val="num" w:pos="5979"/>
        </w:tabs>
        <w:ind w:left="5979" w:hanging="360"/>
      </w:pPr>
      <w:rPr>
        <w:rFonts w:ascii="Wingdings" w:hAnsi="Wingdings" w:hint="default"/>
      </w:rPr>
    </w:lvl>
  </w:abstractNum>
  <w:abstractNum w:abstractNumId="19" w15:restartNumberingAfterBreak="0">
    <w:nsid w:val="62017E62"/>
    <w:multiLevelType w:val="hybridMultilevel"/>
    <w:tmpl w:val="C284C0EC"/>
    <w:lvl w:ilvl="0" w:tplc="8AAC722E">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15:restartNumberingAfterBreak="0">
    <w:nsid w:val="64044B06"/>
    <w:multiLevelType w:val="hybridMultilevel"/>
    <w:tmpl w:val="DA44EE98"/>
    <w:lvl w:ilvl="0" w:tplc="19264DB8">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4BA70E3"/>
    <w:multiLevelType w:val="multilevel"/>
    <w:tmpl w:val="0C0A0023"/>
    <w:styleLink w:val="ArtculoSeccin"/>
    <w:lvl w:ilvl="0">
      <w:start w:val="1"/>
      <w:numFmt w:val="decimal"/>
      <w:lvlText w:val="Artículo %1."/>
      <w:lvlJc w:val="left"/>
      <w:pPr>
        <w:tabs>
          <w:tab w:val="num" w:pos="1440"/>
        </w:tabs>
      </w:pPr>
      <w:rPr>
        <w:rFonts w:ascii="Century Gothic" w:hAnsi="Century Gothic" w:cs="Times New Roman"/>
        <w:b/>
        <w:sz w:val="20"/>
        <w:u w:val="single"/>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15:restartNumberingAfterBreak="0">
    <w:nsid w:val="6646611D"/>
    <w:multiLevelType w:val="hybridMultilevel"/>
    <w:tmpl w:val="D9E6FC0A"/>
    <w:lvl w:ilvl="0" w:tplc="39087254">
      <w:start w:val="1"/>
      <w:numFmt w:val="lowerLetter"/>
      <w:pStyle w:val="Estilo11"/>
      <w:lvlText w:val="%1)"/>
      <w:lvlJc w:val="left"/>
      <w:pPr>
        <w:tabs>
          <w:tab w:val="num" w:pos="360"/>
        </w:tabs>
        <w:ind w:left="360" w:hanging="360"/>
      </w:pPr>
      <w:rPr>
        <w:rFonts w:ascii="Century Gothic" w:hAnsi="Century Gothic" w:cs="Times New Roman" w:hint="default"/>
        <w:b/>
        <w:i w:val="0"/>
        <w:sz w:val="20"/>
      </w:rPr>
    </w:lvl>
    <w:lvl w:ilvl="1" w:tplc="7E96C92A" w:tentative="1">
      <w:start w:val="1"/>
      <w:numFmt w:val="lowerLetter"/>
      <w:lvlText w:val="%2."/>
      <w:lvlJc w:val="left"/>
      <w:pPr>
        <w:tabs>
          <w:tab w:val="num" w:pos="1440"/>
        </w:tabs>
        <w:ind w:left="1440" w:hanging="360"/>
      </w:pPr>
      <w:rPr>
        <w:rFonts w:cs="Times New Roman"/>
      </w:rPr>
    </w:lvl>
    <w:lvl w:ilvl="2" w:tplc="E7207DD4" w:tentative="1">
      <w:start w:val="1"/>
      <w:numFmt w:val="lowerRoman"/>
      <w:lvlText w:val="%3."/>
      <w:lvlJc w:val="right"/>
      <w:pPr>
        <w:tabs>
          <w:tab w:val="num" w:pos="2160"/>
        </w:tabs>
        <w:ind w:left="2160" w:hanging="180"/>
      </w:pPr>
      <w:rPr>
        <w:rFonts w:cs="Times New Roman"/>
      </w:rPr>
    </w:lvl>
    <w:lvl w:ilvl="3" w:tplc="C7827FFC" w:tentative="1">
      <w:start w:val="1"/>
      <w:numFmt w:val="decimal"/>
      <w:lvlText w:val="%4."/>
      <w:lvlJc w:val="left"/>
      <w:pPr>
        <w:tabs>
          <w:tab w:val="num" w:pos="2880"/>
        </w:tabs>
        <w:ind w:left="2880" w:hanging="360"/>
      </w:pPr>
      <w:rPr>
        <w:rFonts w:cs="Times New Roman"/>
      </w:rPr>
    </w:lvl>
    <w:lvl w:ilvl="4" w:tplc="7F82375A" w:tentative="1">
      <w:start w:val="1"/>
      <w:numFmt w:val="lowerLetter"/>
      <w:lvlText w:val="%5."/>
      <w:lvlJc w:val="left"/>
      <w:pPr>
        <w:tabs>
          <w:tab w:val="num" w:pos="3600"/>
        </w:tabs>
        <w:ind w:left="3600" w:hanging="360"/>
      </w:pPr>
      <w:rPr>
        <w:rFonts w:cs="Times New Roman"/>
      </w:rPr>
    </w:lvl>
    <w:lvl w:ilvl="5" w:tplc="054A59BE" w:tentative="1">
      <w:start w:val="1"/>
      <w:numFmt w:val="lowerRoman"/>
      <w:lvlText w:val="%6."/>
      <w:lvlJc w:val="right"/>
      <w:pPr>
        <w:tabs>
          <w:tab w:val="num" w:pos="4320"/>
        </w:tabs>
        <w:ind w:left="4320" w:hanging="180"/>
      </w:pPr>
      <w:rPr>
        <w:rFonts w:cs="Times New Roman"/>
      </w:rPr>
    </w:lvl>
    <w:lvl w:ilvl="6" w:tplc="58481B48" w:tentative="1">
      <w:start w:val="1"/>
      <w:numFmt w:val="decimal"/>
      <w:lvlText w:val="%7."/>
      <w:lvlJc w:val="left"/>
      <w:pPr>
        <w:tabs>
          <w:tab w:val="num" w:pos="5040"/>
        </w:tabs>
        <w:ind w:left="5040" w:hanging="360"/>
      </w:pPr>
      <w:rPr>
        <w:rFonts w:cs="Times New Roman"/>
      </w:rPr>
    </w:lvl>
    <w:lvl w:ilvl="7" w:tplc="F5183946" w:tentative="1">
      <w:start w:val="1"/>
      <w:numFmt w:val="lowerLetter"/>
      <w:lvlText w:val="%8."/>
      <w:lvlJc w:val="left"/>
      <w:pPr>
        <w:tabs>
          <w:tab w:val="num" w:pos="5760"/>
        </w:tabs>
        <w:ind w:left="5760" w:hanging="360"/>
      </w:pPr>
      <w:rPr>
        <w:rFonts w:cs="Times New Roman"/>
      </w:rPr>
    </w:lvl>
    <w:lvl w:ilvl="8" w:tplc="BE789360" w:tentative="1">
      <w:start w:val="1"/>
      <w:numFmt w:val="lowerRoman"/>
      <w:lvlText w:val="%9."/>
      <w:lvlJc w:val="right"/>
      <w:pPr>
        <w:tabs>
          <w:tab w:val="num" w:pos="6480"/>
        </w:tabs>
        <w:ind w:left="6480" w:hanging="180"/>
      </w:pPr>
      <w:rPr>
        <w:rFonts w:cs="Times New Roman"/>
      </w:rPr>
    </w:lvl>
  </w:abstractNum>
  <w:abstractNum w:abstractNumId="23" w15:restartNumberingAfterBreak="0">
    <w:nsid w:val="6CC04C00"/>
    <w:multiLevelType w:val="hybridMultilevel"/>
    <w:tmpl w:val="AABEC17C"/>
    <w:lvl w:ilvl="0" w:tplc="19264DB8">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70BE6B4C"/>
    <w:multiLevelType w:val="multilevel"/>
    <w:tmpl w:val="315AD7D6"/>
    <w:lvl w:ilvl="0">
      <w:start w:val="7"/>
      <w:numFmt w:val="decimal"/>
      <w:pStyle w:val="EstiloTtulo2CenturyGothic10ptIzquierda1"/>
      <w:lvlText w:val="%1"/>
      <w:lvlJc w:val="left"/>
      <w:pPr>
        <w:tabs>
          <w:tab w:val="num" w:pos="1152"/>
        </w:tabs>
        <w:ind w:left="1152" w:hanging="432"/>
      </w:pPr>
      <w:rPr>
        <w:rFonts w:cs="Times New Roman" w:hint="default"/>
      </w:rPr>
    </w:lvl>
    <w:lvl w:ilvl="1">
      <w:start w:val="1"/>
      <w:numFmt w:val="decimal"/>
      <w:lvlText w:val="%1.%2"/>
      <w:lvlJc w:val="left"/>
      <w:pPr>
        <w:tabs>
          <w:tab w:val="num" w:pos="1296"/>
        </w:tabs>
        <w:ind w:left="1296" w:hanging="576"/>
      </w:pPr>
      <w:rPr>
        <w:rFonts w:cs="Times New Roman" w:hint="default"/>
        <w:b/>
        <w:i w:val="0"/>
        <w:caps w:val="0"/>
        <w:color w:val="auto"/>
        <w:sz w:val="2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584"/>
        </w:tabs>
        <w:ind w:left="1584" w:hanging="864"/>
      </w:pPr>
      <w:rPr>
        <w:rFonts w:cs="Times New Roman" w:hint="default"/>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25" w15:restartNumberingAfterBreak="0">
    <w:nsid w:val="71290E24"/>
    <w:multiLevelType w:val="hybridMultilevel"/>
    <w:tmpl w:val="8DE895D8"/>
    <w:lvl w:ilvl="0" w:tplc="0C0A000F">
      <w:start w:val="1"/>
      <w:numFmt w:val="decimal"/>
      <w:lvlText w:val="%1."/>
      <w:lvlJc w:val="left"/>
      <w:pPr>
        <w:tabs>
          <w:tab w:val="num" w:pos="720"/>
        </w:tabs>
        <w:ind w:left="720" w:hanging="360"/>
      </w:pPr>
    </w:lvl>
    <w:lvl w:ilvl="1" w:tplc="B1FA616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2F86B45"/>
    <w:multiLevelType w:val="hybridMultilevel"/>
    <w:tmpl w:val="C8227342"/>
    <w:lvl w:ilvl="0" w:tplc="93A0CBF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6C54334"/>
    <w:multiLevelType w:val="hybridMultilevel"/>
    <w:tmpl w:val="C284C0EC"/>
    <w:lvl w:ilvl="0" w:tplc="8AAC722E">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15:restartNumberingAfterBreak="0">
    <w:nsid w:val="777A661B"/>
    <w:multiLevelType w:val="hybridMultilevel"/>
    <w:tmpl w:val="BB4267DC"/>
    <w:lvl w:ilvl="0" w:tplc="0C0A0017">
      <w:start w:val="1"/>
      <w:numFmt w:val="lowerLetter"/>
      <w:lvlText w:val="%1)"/>
      <w:lvlJc w:val="left"/>
      <w:pPr>
        <w:ind w:left="1659" w:hanging="360"/>
      </w:pPr>
    </w:lvl>
    <w:lvl w:ilvl="1" w:tplc="0C0A0019">
      <w:start w:val="1"/>
      <w:numFmt w:val="lowerLetter"/>
      <w:lvlText w:val="%2."/>
      <w:lvlJc w:val="left"/>
      <w:pPr>
        <w:ind w:left="2379" w:hanging="360"/>
      </w:pPr>
    </w:lvl>
    <w:lvl w:ilvl="2" w:tplc="0C0A001B" w:tentative="1">
      <w:start w:val="1"/>
      <w:numFmt w:val="lowerRoman"/>
      <w:lvlText w:val="%3."/>
      <w:lvlJc w:val="right"/>
      <w:pPr>
        <w:ind w:left="3099" w:hanging="180"/>
      </w:pPr>
    </w:lvl>
    <w:lvl w:ilvl="3" w:tplc="0C0A000F" w:tentative="1">
      <w:start w:val="1"/>
      <w:numFmt w:val="decimal"/>
      <w:lvlText w:val="%4."/>
      <w:lvlJc w:val="left"/>
      <w:pPr>
        <w:ind w:left="3819" w:hanging="360"/>
      </w:pPr>
    </w:lvl>
    <w:lvl w:ilvl="4" w:tplc="0C0A0019" w:tentative="1">
      <w:start w:val="1"/>
      <w:numFmt w:val="lowerLetter"/>
      <w:lvlText w:val="%5."/>
      <w:lvlJc w:val="left"/>
      <w:pPr>
        <w:ind w:left="4539" w:hanging="360"/>
      </w:pPr>
    </w:lvl>
    <w:lvl w:ilvl="5" w:tplc="0C0A001B" w:tentative="1">
      <w:start w:val="1"/>
      <w:numFmt w:val="lowerRoman"/>
      <w:lvlText w:val="%6."/>
      <w:lvlJc w:val="right"/>
      <w:pPr>
        <w:ind w:left="5259" w:hanging="180"/>
      </w:pPr>
    </w:lvl>
    <w:lvl w:ilvl="6" w:tplc="0C0A000F" w:tentative="1">
      <w:start w:val="1"/>
      <w:numFmt w:val="decimal"/>
      <w:lvlText w:val="%7."/>
      <w:lvlJc w:val="left"/>
      <w:pPr>
        <w:ind w:left="5979" w:hanging="360"/>
      </w:pPr>
    </w:lvl>
    <w:lvl w:ilvl="7" w:tplc="0C0A0019" w:tentative="1">
      <w:start w:val="1"/>
      <w:numFmt w:val="lowerLetter"/>
      <w:lvlText w:val="%8."/>
      <w:lvlJc w:val="left"/>
      <w:pPr>
        <w:ind w:left="6699" w:hanging="360"/>
      </w:pPr>
    </w:lvl>
    <w:lvl w:ilvl="8" w:tplc="0C0A001B" w:tentative="1">
      <w:start w:val="1"/>
      <w:numFmt w:val="lowerRoman"/>
      <w:lvlText w:val="%9."/>
      <w:lvlJc w:val="right"/>
      <w:pPr>
        <w:ind w:left="7419" w:hanging="180"/>
      </w:pPr>
    </w:lvl>
  </w:abstractNum>
  <w:num w:numId="1" w16cid:durableId="869026764">
    <w:abstractNumId w:val="21"/>
  </w:num>
  <w:num w:numId="2" w16cid:durableId="1125583696">
    <w:abstractNumId w:val="24"/>
  </w:num>
  <w:num w:numId="3" w16cid:durableId="868494903">
    <w:abstractNumId w:val="7"/>
  </w:num>
  <w:num w:numId="4" w16cid:durableId="1447693130">
    <w:abstractNumId w:val="3"/>
  </w:num>
  <w:num w:numId="5" w16cid:durableId="16008389">
    <w:abstractNumId w:val="22"/>
  </w:num>
  <w:num w:numId="6" w16cid:durableId="242877998">
    <w:abstractNumId w:val="5"/>
  </w:num>
  <w:num w:numId="7" w16cid:durableId="730620398">
    <w:abstractNumId w:val="2"/>
  </w:num>
  <w:num w:numId="8" w16cid:durableId="1127241083">
    <w:abstractNumId w:val="14"/>
  </w:num>
  <w:num w:numId="9" w16cid:durableId="678316435">
    <w:abstractNumId w:val="23"/>
  </w:num>
  <w:num w:numId="10" w16cid:durableId="416439251">
    <w:abstractNumId w:val="17"/>
  </w:num>
  <w:num w:numId="11" w16cid:durableId="1659309565">
    <w:abstractNumId w:val="20"/>
  </w:num>
  <w:num w:numId="12" w16cid:durableId="411851595">
    <w:abstractNumId w:val="18"/>
  </w:num>
  <w:num w:numId="13" w16cid:durableId="1053845706">
    <w:abstractNumId w:val="12"/>
  </w:num>
  <w:num w:numId="14" w16cid:durableId="1934242161">
    <w:abstractNumId w:val="6"/>
  </w:num>
  <w:num w:numId="15" w16cid:durableId="870847886">
    <w:abstractNumId w:val="26"/>
  </w:num>
  <w:num w:numId="16" w16cid:durableId="138426177">
    <w:abstractNumId w:val="8"/>
  </w:num>
  <w:num w:numId="17" w16cid:durableId="1374160658">
    <w:abstractNumId w:val="27"/>
  </w:num>
  <w:num w:numId="18" w16cid:durableId="1078554015">
    <w:abstractNumId w:val="19"/>
  </w:num>
  <w:num w:numId="19" w16cid:durableId="783890474">
    <w:abstractNumId w:val="9"/>
  </w:num>
  <w:num w:numId="20" w16cid:durableId="460852752">
    <w:abstractNumId w:val="13"/>
  </w:num>
  <w:num w:numId="21" w16cid:durableId="628979264">
    <w:abstractNumId w:val="15"/>
  </w:num>
  <w:num w:numId="22" w16cid:durableId="1687093565">
    <w:abstractNumId w:val="28"/>
  </w:num>
  <w:num w:numId="23" w16cid:durableId="2086144702">
    <w:abstractNumId w:val="11"/>
  </w:num>
  <w:num w:numId="24" w16cid:durableId="1248422521">
    <w:abstractNumId w:val="1"/>
  </w:num>
  <w:num w:numId="25" w16cid:durableId="440030626">
    <w:abstractNumId w:val="16"/>
  </w:num>
  <w:num w:numId="26" w16cid:durableId="1331330590">
    <w:abstractNumId w:val="10"/>
  </w:num>
  <w:num w:numId="27" w16cid:durableId="631442920">
    <w:abstractNumId w:val="4"/>
  </w:num>
  <w:num w:numId="28" w16cid:durableId="591277792">
    <w:abstractNumId w:val="25"/>
  </w:num>
  <w:num w:numId="29" w16cid:durableId="1663003608">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7D"/>
    <w:rsid w:val="00000161"/>
    <w:rsid w:val="000013C1"/>
    <w:rsid w:val="000014B9"/>
    <w:rsid w:val="00004A2C"/>
    <w:rsid w:val="00004D8B"/>
    <w:rsid w:val="00005995"/>
    <w:rsid w:val="00007549"/>
    <w:rsid w:val="00010A9D"/>
    <w:rsid w:val="000123C1"/>
    <w:rsid w:val="00012FDC"/>
    <w:rsid w:val="00014EC3"/>
    <w:rsid w:val="00014F42"/>
    <w:rsid w:val="000165FD"/>
    <w:rsid w:val="00017B31"/>
    <w:rsid w:val="00017ED7"/>
    <w:rsid w:val="000201D9"/>
    <w:rsid w:val="00020CB9"/>
    <w:rsid w:val="0002247A"/>
    <w:rsid w:val="00022882"/>
    <w:rsid w:val="00023B18"/>
    <w:rsid w:val="00023C9C"/>
    <w:rsid w:val="00023D0F"/>
    <w:rsid w:val="000241D2"/>
    <w:rsid w:val="00024468"/>
    <w:rsid w:val="000247E1"/>
    <w:rsid w:val="000251D1"/>
    <w:rsid w:val="000264BE"/>
    <w:rsid w:val="00030939"/>
    <w:rsid w:val="00030D33"/>
    <w:rsid w:val="00031BF7"/>
    <w:rsid w:val="00032FC8"/>
    <w:rsid w:val="00033782"/>
    <w:rsid w:val="000344EF"/>
    <w:rsid w:val="0003546C"/>
    <w:rsid w:val="00036D84"/>
    <w:rsid w:val="00037E08"/>
    <w:rsid w:val="00041549"/>
    <w:rsid w:val="000424C7"/>
    <w:rsid w:val="00043C6E"/>
    <w:rsid w:val="00043F09"/>
    <w:rsid w:val="00043F56"/>
    <w:rsid w:val="00044393"/>
    <w:rsid w:val="00047B27"/>
    <w:rsid w:val="00050935"/>
    <w:rsid w:val="000514FC"/>
    <w:rsid w:val="00054EB7"/>
    <w:rsid w:val="00055331"/>
    <w:rsid w:val="0005657F"/>
    <w:rsid w:val="0006233F"/>
    <w:rsid w:val="00062A40"/>
    <w:rsid w:val="00063ACA"/>
    <w:rsid w:val="00066A7A"/>
    <w:rsid w:val="00067DD1"/>
    <w:rsid w:val="000701B8"/>
    <w:rsid w:val="000707FB"/>
    <w:rsid w:val="00072A07"/>
    <w:rsid w:val="00073547"/>
    <w:rsid w:val="000769CA"/>
    <w:rsid w:val="00077635"/>
    <w:rsid w:val="00077C4D"/>
    <w:rsid w:val="00080BD2"/>
    <w:rsid w:val="0008102D"/>
    <w:rsid w:val="000814CC"/>
    <w:rsid w:val="0008156C"/>
    <w:rsid w:val="00081F8F"/>
    <w:rsid w:val="00083554"/>
    <w:rsid w:val="00083921"/>
    <w:rsid w:val="00083A7F"/>
    <w:rsid w:val="00085952"/>
    <w:rsid w:val="000879E3"/>
    <w:rsid w:val="00091455"/>
    <w:rsid w:val="000964E7"/>
    <w:rsid w:val="00096FEC"/>
    <w:rsid w:val="00097807"/>
    <w:rsid w:val="000A094F"/>
    <w:rsid w:val="000A2DD2"/>
    <w:rsid w:val="000A5820"/>
    <w:rsid w:val="000A64BE"/>
    <w:rsid w:val="000A65B8"/>
    <w:rsid w:val="000A77F6"/>
    <w:rsid w:val="000B20B3"/>
    <w:rsid w:val="000B3870"/>
    <w:rsid w:val="000B508A"/>
    <w:rsid w:val="000B65AC"/>
    <w:rsid w:val="000B65D2"/>
    <w:rsid w:val="000B6862"/>
    <w:rsid w:val="000B68CD"/>
    <w:rsid w:val="000B6921"/>
    <w:rsid w:val="000C1E7C"/>
    <w:rsid w:val="000C425B"/>
    <w:rsid w:val="000C761A"/>
    <w:rsid w:val="000C7B62"/>
    <w:rsid w:val="000C7F2C"/>
    <w:rsid w:val="000D0056"/>
    <w:rsid w:val="000D442E"/>
    <w:rsid w:val="000D515A"/>
    <w:rsid w:val="000D5D5B"/>
    <w:rsid w:val="000D691C"/>
    <w:rsid w:val="000D71DF"/>
    <w:rsid w:val="000E199B"/>
    <w:rsid w:val="000E1B30"/>
    <w:rsid w:val="000E1B39"/>
    <w:rsid w:val="000E2738"/>
    <w:rsid w:val="000E42E9"/>
    <w:rsid w:val="000E6532"/>
    <w:rsid w:val="000E65C4"/>
    <w:rsid w:val="000F0DD5"/>
    <w:rsid w:val="000F1D79"/>
    <w:rsid w:val="000F2A93"/>
    <w:rsid w:val="000F582F"/>
    <w:rsid w:val="000F5CC5"/>
    <w:rsid w:val="000F643B"/>
    <w:rsid w:val="00100551"/>
    <w:rsid w:val="0010160D"/>
    <w:rsid w:val="0010373D"/>
    <w:rsid w:val="00103D06"/>
    <w:rsid w:val="00103FCF"/>
    <w:rsid w:val="00103FF1"/>
    <w:rsid w:val="001043A9"/>
    <w:rsid w:val="001046D6"/>
    <w:rsid w:val="00106390"/>
    <w:rsid w:val="001108B2"/>
    <w:rsid w:val="00111345"/>
    <w:rsid w:val="001116B1"/>
    <w:rsid w:val="001120C5"/>
    <w:rsid w:val="00112700"/>
    <w:rsid w:val="00114A2A"/>
    <w:rsid w:val="00114FD6"/>
    <w:rsid w:val="001230F9"/>
    <w:rsid w:val="0012429C"/>
    <w:rsid w:val="0012430D"/>
    <w:rsid w:val="001247F0"/>
    <w:rsid w:val="00126500"/>
    <w:rsid w:val="00127ABA"/>
    <w:rsid w:val="001306FA"/>
    <w:rsid w:val="001331E2"/>
    <w:rsid w:val="001339EE"/>
    <w:rsid w:val="00134BF1"/>
    <w:rsid w:val="0013596D"/>
    <w:rsid w:val="00135C27"/>
    <w:rsid w:val="00137A2C"/>
    <w:rsid w:val="00137AD9"/>
    <w:rsid w:val="00140B7F"/>
    <w:rsid w:val="00141BD4"/>
    <w:rsid w:val="00141E57"/>
    <w:rsid w:val="001425B9"/>
    <w:rsid w:val="00142FAC"/>
    <w:rsid w:val="001432EB"/>
    <w:rsid w:val="001432F6"/>
    <w:rsid w:val="001441EC"/>
    <w:rsid w:val="00146C5A"/>
    <w:rsid w:val="001476F7"/>
    <w:rsid w:val="00151355"/>
    <w:rsid w:val="0015529A"/>
    <w:rsid w:val="001552E6"/>
    <w:rsid w:val="001561BD"/>
    <w:rsid w:val="001563D3"/>
    <w:rsid w:val="00157567"/>
    <w:rsid w:val="0016102C"/>
    <w:rsid w:val="00162931"/>
    <w:rsid w:val="00163BCD"/>
    <w:rsid w:val="0016633B"/>
    <w:rsid w:val="001707DE"/>
    <w:rsid w:val="00172E27"/>
    <w:rsid w:val="00173A9B"/>
    <w:rsid w:val="00173B0C"/>
    <w:rsid w:val="001749F4"/>
    <w:rsid w:val="00175091"/>
    <w:rsid w:val="00176D71"/>
    <w:rsid w:val="00176E58"/>
    <w:rsid w:val="00180F9C"/>
    <w:rsid w:val="001822F2"/>
    <w:rsid w:val="00183910"/>
    <w:rsid w:val="00183AA8"/>
    <w:rsid w:val="00185EC9"/>
    <w:rsid w:val="0018651B"/>
    <w:rsid w:val="00186A24"/>
    <w:rsid w:val="00186E2E"/>
    <w:rsid w:val="0018765C"/>
    <w:rsid w:val="001876FE"/>
    <w:rsid w:val="00190033"/>
    <w:rsid w:val="00190DE0"/>
    <w:rsid w:val="001914F6"/>
    <w:rsid w:val="001914FE"/>
    <w:rsid w:val="00193A81"/>
    <w:rsid w:val="001950A9"/>
    <w:rsid w:val="00195428"/>
    <w:rsid w:val="00195A61"/>
    <w:rsid w:val="001960D4"/>
    <w:rsid w:val="001975E3"/>
    <w:rsid w:val="00197989"/>
    <w:rsid w:val="001A1495"/>
    <w:rsid w:val="001A16B9"/>
    <w:rsid w:val="001A181C"/>
    <w:rsid w:val="001A3675"/>
    <w:rsid w:val="001A3852"/>
    <w:rsid w:val="001A3EC4"/>
    <w:rsid w:val="001A4002"/>
    <w:rsid w:val="001A441C"/>
    <w:rsid w:val="001A70D7"/>
    <w:rsid w:val="001A7916"/>
    <w:rsid w:val="001B165B"/>
    <w:rsid w:val="001B4FDD"/>
    <w:rsid w:val="001B5524"/>
    <w:rsid w:val="001B5909"/>
    <w:rsid w:val="001B7338"/>
    <w:rsid w:val="001C2836"/>
    <w:rsid w:val="001D025A"/>
    <w:rsid w:val="001D045A"/>
    <w:rsid w:val="001D11EF"/>
    <w:rsid w:val="001D15F8"/>
    <w:rsid w:val="001D3B6C"/>
    <w:rsid w:val="001D47A1"/>
    <w:rsid w:val="001D6AFF"/>
    <w:rsid w:val="001D7F19"/>
    <w:rsid w:val="001E090E"/>
    <w:rsid w:val="001E10EA"/>
    <w:rsid w:val="001E12B7"/>
    <w:rsid w:val="001E1641"/>
    <w:rsid w:val="001E4596"/>
    <w:rsid w:val="001E4CE2"/>
    <w:rsid w:val="001E61F0"/>
    <w:rsid w:val="001E65F1"/>
    <w:rsid w:val="001E6A7B"/>
    <w:rsid w:val="001E763C"/>
    <w:rsid w:val="001E7E83"/>
    <w:rsid w:val="001F0A7E"/>
    <w:rsid w:val="001F2770"/>
    <w:rsid w:val="001F4115"/>
    <w:rsid w:val="001F5B82"/>
    <w:rsid w:val="001F6829"/>
    <w:rsid w:val="002004C5"/>
    <w:rsid w:val="00201C64"/>
    <w:rsid w:val="00203C42"/>
    <w:rsid w:val="00204183"/>
    <w:rsid w:val="00206CEA"/>
    <w:rsid w:val="002075C6"/>
    <w:rsid w:val="00207B17"/>
    <w:rsid w:val="002103C6"/>
    <w:rsid w:val="0021117D"/>
    <w:rsid w:val="00211C30"/>
    <w:rsid w:val="00212102"/>
    <w:rsid w:val="00214410"/>
    <w:rsid w:val="00214A94"/>
    <w:rsid w:val="00214B2E"/>
    <w:rsid w:val="002156A5"/>
    <w:rsid w:val="0021693A"/>
    <w:rsid w:val="00217CE3"/>
    <w:rsid w:val="0022183C"/>
    <w:rsid w:val="0022523B"/>
    <w:rsid w:val="00225508"/>
    <w:rsid w:val="002255F7"/>
    <w:rsid w:val="00225DF8"/>
    <w:rsid w:val="0023078C"/>
    <w:rsid w:val="00231EFC"/>
    <w:rsid w:val="002321F7"/>
    <w:rsid w:val="00233870"/>
    <w:rsid w:val="00233908"/>
    <w:rsid w:val="0023557C"/>
    <w:rsid w:val="00240017"/>
    <w:rsid w:val="0024001E"/>
    <w:rsid w:val="00241B0E"/>
    <w:rsid w:val="00241B39"/>
    <w:rsid w:val="002455A5"/>
    <w:rsid w:val="00247CA5"/>
    <w:rsid w:val="00251E0F"/>
    <w:rsid w:val="00252483"/>
    <w:rsid w:val="00256E9A"/>
    <w:rsid w:val="0026100E"/>
    <w:rsid w:val="0026234B"/>
    <w:rsid w:val="002628FD"/>
    <w:rsid w:val="002631DD"/>
    <w:rsid w:val="00267E96"/>
    <w:rsid w:val="002719FC"/>
    <w:rsid w:val="00272A5A"/>
    <w:rsid w:val="00272CDC"/>
    <w:rsid w:val="00273D9C"/>
    <w:rsid w:val="00274910"/>
    <w:rsid w:val="00275CB2"/>
    <w:rsid w:val="00280AE4"/>
    <w:rsid w:val="002836E9"/>
    <w:rsid w:val="00283701"/>
    <w:rsid w:val="002847B5"/>
    <w:rsid w:val="00287605"/>
    <w:rsid w:val="00293FA7"/>
    <w:rsid w:val="002950DD"/>
    <w:rsid w:val="00295B73"/>
    <w:rsid w:val="0029659B"/>
    <w:rsid w:val="00296609"/>
    <w:rsid w:val="002966AD"/>
    <w:rsid w:val="00296D27"/>
    <w:rsid w:val="002A0B9A"/>
    <w:rsid w:val="002A16B1"/>
    <w:rsid w:val="002A21D2"/>
    <w:rsid w:val="002A3D99"/>
    <w:rsid w:val="002A47C4"/>
    <w:rsid w:val="002B03EC"/>
    <w:rsid w:val="002B13AF"/>
    <w:rsid w:val="002B205C"/>
    <w:rsid w:val="002B2511"/>
    <w:rsid w:val="002B5019"/>
    <w:rsid w:val="002B5990"/>
    <w:rsid w:val="002B5DF8"/>
    <w:rsid w:val="002B653E"/>
    <w:rsid w:val="002C03AB"/>
    <w:rsid w:val="002C1428"/>
    <w:rsid w:val="002C2528"/>
    <w:rsid w:val="002C4F80"/>
    <w:rsid w:val="002C5BCA"/>
    <w:rsid w:val="002C753C"/>
    <w:rsid w:val="002C7D48"/>
    <w:rsid w:val="002D16ED"/>
    <w:rsid w:val="002D1F73"/>
    <w:rsid w:val="002D31FF"/>
    <w:rsid w:val="002D384C"/>
    <w:rsid w:val="002D7BB5"/>
    <w:rsid w:val="002E0225"/>
    <w:rsid w:val="002E04A8"/>
    <w:rsid w:val="002E14B4"/>
    <w:rsid w:val="002E3F24"/>
    <w:rsid w:val="002E6982"/>
    <w:rsid w:val="002E6A76"/>
    <w:rsid w:val="002E7114"/>
    <w:rsid w:val="002E72B5"/>
    <w:rsid w:val="002F0AE5"/>
    <w:rsid w:val="002F3149"/>
    <w:rsid w:val="002F3D69"/>
    <w:rsid w:val="002F3E6F"/>
    <w:rsid w:val="002F44E8"/>
    <w:rsid w:val="002F6FF5"/>
    <w:rsid w:val="002F7756"/>
    <w:rsid w:val="00300590"/>
    <w:rsid w:val="003005AC"/>
    <w:rsid w:val="00302363"/>
    <w:rsid w:val="003037A6"/>
    <w:rsid w:val="00304687"/>
    <w:rsid w:val="0030569E"/>
    <w:rsid w:val="00305B58"/>
    <w:rsid w:val="00306BE1"/>
    <w:rsid w:val="00306DAC"/>
    <w:rsid w:val="00307908"/>
    <w:rsid w:val="003101F7"/>
    <w:rsid w:val="0031051F"/>
    <w:rsid w:val="003107B0"/>
    <w:rsid w:val="00311D59"/>
    <w:rsid w:val="00313E7D"/>
    <w:rsid w:val="00314D52"/>
    <w:rsid w:val="00315AD6"/>
    <w:rsid w:val="00317867"/>
    <w:rsid w:val="00317B45"/>
    <w:rsid w:val="003203B5"/>
    <w:rsid w:val="00321229"/>
    <w:rsid w:val="00321C56"/>
    <w:rsid w:val="00322CE4"/>
    <w:rsid w:val="00322FF3"/>
    <w:rsid w:val="00324135"/>
    <w:rsid w:val="00326161"/>
    <w:rsid w:val="003262DB"/>
    <w:rsid w:val="0032683C"/>
    <w:rsid w:val="00327843"/>
    <w:rsid w:val="003278C8"/>
    <w:rsid w:val="00330AA1"/>
    <w:rsid w:val="00331685"/>
    <w:rsid w:val="0033182A"/>
    <w:rsid w:val="00333F2A"/>
    <w:rsid w:val="00337038"/>
    <w:rsid w:val="00340207"/>
    <w:rsid w:val="00340909"/>
    <w:rsid w:val="003409AC"/>
    <w:rsid w:val="003435DA"/>
    <w:rsid w:val="00343771"/>
    <w:rsid w:val="00343E7E"/>
    <w:rsid w:val="00344B08"/>
    <w:rsid w:val="00346967"/>
    <w:rsid w:val="00347C46"/>
    <w:rsid w:val="00350D84"/>
    <w:rsid w:val="003548E7"/>
    <w:rsid w:val="00354D59"/>
    <w:rsid w:val="0035506A"/>
    <w:rsid w:val="00355655"/>
    <w:rsid w:val="003558AF"/>
    <w:rsid w:val="003568DE"/>
    <w:rsid w:val="00357719"/>
    <w:rsid w:val="00361994"/>
    <w:rsid w:val="00364DE5"/>
    <w:rsid w:val="0036531E"/>
    <w:rsid w:val="00365EA9"/>
    <w:rsid w:val="00370873"/>
    <w:rsid w:val="00371D99"/>
    <w:rsid w:val="00371F82"/>
    <w:rsid w:val="0037217F"/>
    <w:rsid w:val="00373780"/>
    <w:rsid w:val="00374439"/>
    <w:rsid w:val="00375892"/>
    <w:rsid w:val="00376F1A"/>
    <w:rsid w:val="0037702D"/>
    <w:rsid w:val="00377935"/>
    <w:rsid w:val="00383FA3"/>
    <w:rsid w:val="00384286"/>
    <w:rsid w:val="00385498"/>
    <w:rsid w:val="003900EC"/>
    <w:rsid w:val="00390897"/>
    <w:rsid w:val="00391035"/>
    <w:rsid w:val="003912E1"/>
    <w:rsid w:val="003916C1"/>
    <w:rsid w:val="0039193A"/>
    <w:rsid w:val="003938DD"/>
    <w:rsid w:val="00394B4A"/>
    <w:rsid w:val="003967AC"/>
    <w:rsid w:val="00397CEA"/>
    <w:rsid w:val="003A0453"/>
    <w:rsid w:val="003A188D"/>
    <w:rsid w:val="003A2921"/>
    <w:rsid w:val="003A2A4C"/>
    <w:rsid w:val="003A2F53"/>
    <w:rsid w:val="003A5B77"/>
    <w:rsid w:val="003A5EC8"/>
    <w:rsid w:val="003A640F"/>
    <w:rsid w:val="003A6F93"/>
    <w:rsid w:val="003A70CD"/>
    <w:rsid w:val="003A7EC3"/>
    <w:rsid w:val="003B14A6"/>
    <w:rsid w:val="003B2425"/>
    <w:rsid w:val="003B3DB6"/>
    <w:rsid w:val="003B54BD"/>
    <w:rsid w:val="003B5B9D"/>
    <w:rsid w:val="003B6078"/>
    <w:rsid w:val="003B63F9"/>
    <w:rsid w:val="003C01B3"/>
    <w:rsid w:val="003C1BFB"/>
    <w:rsid w:val="003C220E"/>
    <w:rsid w:val="003C277D"/>
    <w:rsid w:val="003C278C"/>
    <w:rsid w:val="003C2B00"/>
    <w:rsid w:val="003C496A"/>
    <w:rsid w:val="003C52CE"/>
    <w:rsid w:val="003C5A2F"/>
    <w:rsid w:val="003D0C23"/>
    <w:rsid w:val="003D232F"/>
    <w:rsid w:val="003D423E"/>
    <w:rsid w:val="003D42D4"/>
    <w:rsid w:val="003D492E"/>
    <w:rsid w:val="003D50F0"/>
    <w:rsid w:val="003D76C8"/>
    <w:rsid w:val="003D7B38"/>
    <w:rsid w:val="003E1D67"/>
    <w:rsid w:val="003E26E7"/>
    <w:rsid w:val="003E34A4"/>
    <w:rsid w:val="003E5311"/>
    <w:rsid w:val="003E69FB"/>
    <w:rsid w:val="003E6C8C"/>
    <w:rsid w:val="003F267E"/>
    <w:rsid w:val="003F277F"/>
    <w:rsid w:val="003F2E01"/>
    <w:rsid w:val="003F2E7A"/>
    <w:rsid w:val="003F330B"/>
    <w:rsid w:val="003F5D92"/>
    <w:rsid w:val="003F6704"/>
    <w:rsid w:val="003F79BA"/>
    <w:rsid w:val="0040064F"/>
    <w:rsid w:val="00401B19"/>
    <w:rsid w:val="00401D38"/>
    <w:rsid w:val="00402D47"/>
    <w:rsid w:val="004033F5"/>
    <w:rsid w:val="00403700"/>
    <w:rsid w:val="0040586E"/>
    <w:rsid w:val="00405DDF"/>
    <w:rsid w:val="004061CC"/>
    <w:rsid w:val="00407FC6"/>
    <w:rsid w:val="0041136B"/>
    <w:rsid w:val="004118E9"/>
    <w:rsid w:val="00414277"/>
    <w:rsid w:val="00415663"/>
    <w:rsid w:val="004165EA"/>
    <w:rsid w:val="00417039"/>
    <w:rsid w:val="004174A6"/>
    <w:rsid w:val="004207F2"/>
    <w:rsid w:val="0042130F"/>
    <w:rsid w:val="004214D7"/>
    <w:rsid w:val="00422C62"/>
    <w:rsid w:val="00423681"/>
    <w:rsid w:val="00424012"/>
    <w:rsid w:val="00427BC4"/>
    <w:rsid w:val="00430308"/>
    <w:rsid w:val="00430827"/>
    <w:rsid w:val="00430D31"/>
    <w:rsid w:val="00433602"/>
    <w:rsid w:val="00433D8A"/>
    <w:rsid w:val="00435EF9"/>
    <w:rsid w:val="00436946"/>
    <w:rsid w:val="00436AE2"/>
    <w:rsid w:val="0044017C"/>
    <w:rsid w:val="0044036B"/>
    <w:rsid w:val="00440452"/>
    <w:rsid w:val="004406E2"/>
    <w:rsid w:val="00442C19"/>
    <w:rsid w:val="00442E33"/>
    <w:rsid w:val="004448A5"/>
    <w:rsid w:val="004449CD"/>
    <w:rsid w:val="00445CCC"/>
    <w:rsid w:val="004464B1"/>
    <w:rsid w:val="00447AC5"/>
    <w:rsid w:val="0045028E"/>
    <w:rsid w:val="00452819"/>
    <w:rsid w:val="00452B5A"/>
    <w:rsid w:val="00452DA5"/>
    <w:rsid w:val="0045343F"/>
    <w:rsid w:val="004534DC"/>
    <w:rsid w:val="004556BC"/>
    <w:rsid w:val="00461293"/>
    <w:rsid w:val="00461D3B"/>
    <w:rsid w:val="00465217"/>
    <w:rsid w:val="00465B83"/>
    <w:rsid w:val="0047248D"/>
    <w:rsid w:val="004728EB"/>
    <w:rsid w:val="004729CA"/>
    <w:rsid w:val="00472A1E"/>
    <w:rsid w:val="004762AB"/>
    <w:rsid w:val="0047722D"/>
    <w:rsid w:val="00480BD5"/>
    <w:rsid w:val="004815D9"/>
    <w:rsid w:val="00481C4C"/>
    <w:rsid w:val="0048252E"/>
    <w:rsid w:val="0048399D"/>
    <w:rsid w:val="00486036"/>
    <w:rsid w:val="00487602"/>
    <w:rsid w:val="00491C2B"/>
    <w:rsid w:val="004923EF"/>
    <w:rsid w:val="004953E5"/>
    <w:rsid w:val="004A2F27"/>
    <w:rsid w:val="004A364E"/>
    <w:rsid w:val="004A5D10"/>
    <w:rsid w:val="004A7F3E"/>
    <w:rsid w:val="004B0054"/>
    <w:rsid w:val="004B0858"/>
    <w:rsid w:val="004B10B7"/>
    <w:rsid w:val="004B1BED"/>
    <w:rsid w:val="004B2461"/>
    <w:rsid w:val="004B2577"/>
    <w:rsid w:val="004B4C62"/>
    <w:rsid w:val="004B6C55"/>
    <w:rsid w:val="004B7586"/>
    <w:rsid w:val="004C0221"/>
    <w:rsid w:val="004C04D9"/>
    <w:rsid w:val="004C0C9A"/>
    <w:rsid w:val="004C15FB"/>
    <w:rsid w:val="004C2084"/>
    <w:rsid w:val="004C2F5F"/>
    <w:rsid w:val="004C33D6"/>
    <w:rsid w:val="004C4FF6"/>
    <w:rsid w:val="004D3A1C"/>
    <w:rsid w:val="004D4E18"/>
    <w:rsid w:val="004D5033"/>
    <w:rsid w:val="004D5D59"/>
    <w:rsid w:val="004E02BB"/>
    <w:rsid w:val="004E1959"/>
    <w:rsid w:val="004E2D8C"/>
    <w:rsid w:val="004E489C"/>
    <w:rsid w:val="004E5986"/>
    <w:rsid w:val="004E5AD1"/>
    <w:rsid w:val="004E5BFF"/>
    <w:rsid w:val="004E74B0"/>
    <w:rsid w:val="004E7B32"/>
    <w:rsid w:val="004F03CE"/>
    <w:rsid w:val="004F4039"/>
    <w:rsid w:val="004F41C9"/>
    <w:rsid w:val="004F775D"/>
    <w:rsid w:val="004F7DD3"/>
    <w:rsid w:val="00500FA3"/>
    <w:rsid w:val="005022D5"/>
    <w:rsid w:val="00504E48"/>
    <w:rsid w:val="00505442"/>
    <w:rsid w:val="00506B79"/>
    <w:rsid w:val="00507638"/>
    <w:rsid w:val="005114F9"/>
    <w:rsid w:val="00512076"/>
    <w:rsid w:val="00515690"/>
    <w:rsid w:val="005161EF"/>
    <w:rsid w:val="005165CF"/>
    <w:rsid w:val="005174D1"/>
    <w:rsid w:val="00517732"/>
    <w:rsid w:val="0052189F"/>
    <w:rsid w:val="00524A4B"/>
    <w:rsid w:val="00524AA1"/>
    <w:rsid w:val="00524E24"/>
    <w:rsid w:val="00526542"/>
    <w:rsid w:val="00526707"/>
    <w:rsid w:val="00526EA1"/>
    <w:rsid w:val="0053211F"/>
    <w:rsid w:val="00532A0D"/>
    <w:rsid w:val="00534A6D"/>
    <w:rsid w:val="00534EAE"/>
    <w:rsid w:val="005404B1"/>
    <w:rsid w:val="005407E5"/>
    <w:rsid w:val="005418C7"/>
    <w:rsid w:val="005433C8"/>
    <w:rsid w:val="0054389D"/>
    <w:rsid w:val="00543E34"/>
    <w:rsid w:val="00543E80"/>
    <w:rsid w:val="00546219"/>
    <w:rsid w:val="005475B0"/>
    <w:rsid w:val="005476B1"/>
    <w:rsid w:val="005506D6"/>
    <w:rsid w:val="00550F4F"/>
    <w:rsid w:val="00551247"/>
    <w:rsid w:val="00552CD8"/>
    <w:rsid w:val="005547B5"/>
    <w:rsid w:val="0055516F"/>
    <w:rsid w:val="00556A36"/>
    <w:rsid w:val="005573AA"/>
    <w:rsid w:val="00560114"/>
    <w:rsid w:val="00560671"/>
    <w:rsid w:val="00560773"/>
    <w:rsid w:val="005608DB"/>
    <w:rsid w:val="0056170D"/>
    <w:rsid w:val="005617E4"/>
    <w:rsid w:val="00562460"/>
    <w:rsid w:val="00563A7D"/>
    <w:rsid w:val="0056576D"/>
    <w:rsid w:val="00566EF7"/>
    <w:rsid w:val="00567511"/>
    <w:rsid w:val="005675CB"/>
    <w:rsid w:val="005678E2"/>
    <w:rsid w:val="0057108D"/>
    <w:rsid w:val="00571797"/>
    <w:rsid w:val="00571801"/>
    <w:rsid w:val="00574105"/>
    <w:rsid w:val="00574938"/>
    <w:rsid w:val="00575B21"/>
    <w:rsid w:val="00575BC7"/>
    <w:rsid w:val="00576291"/>
    <w:rsid w:val="00582FA7"/>
    <w:rsid w:val="005837CC"/>
    <w:rsid w:val="00584369"/>
    <w:rsid w:val="005868CC"/>
    <w:rsid w:val="00587701"/>
    <w:rsid w:val="0059055F"/>
    <w:rsid w:val="00590671"/>
    <w:rsid w:val="0059416B"/>
    <w:rsid w:val="00595623"/>
    <w:rsid w:val="0059702B"/>
    <w:rsid w:val="005971D5"/>
    <w:rsid w:val="005A0CD6"/>
    <w:rsid w:val="005A2580"/>
    <w:rsid w:val="005A3C12"/>
    <w:rsid w:val="005A4152"/>
    <w:rsid w:val="005A4DFC"/>
    <w:rsid w:val="005A5523"/>
    <w:rsid w:val="005A5EB7"/>
    <w:rsid w:val="005A759F"/>
    <w:rsid w:val="005B056F"/>
    <w:rsid w:val="005B1D05"/>
    <w:rsid w:val="005B1DEB"/>
    <w:rsid w:val="005B3475"/>
    <w:rsid w:val="005B562D"/>
    <w:rsid w:val="005B5748"/>
    <w:rsid w:val="005B660D"/>
    <w:rsid w:val="005B68BA"/>
    <w:rsid w:val="005C14BC"/>
    <w:rsid w:val="005C1D36"/>
    <w:rsid w:val="005C3367"/>
    <w:rsid w:val="005C3FB1"/>
    <w:rsid w:val="005C5CF2"/>
    <w:rsid w:val="005C6BC7"/>
    <w:rsid w:val="005C6FED"/>
    <w:rsid w:val="005D1781"/>
    <w:rsid w:val="005D1E26"/>
    <w:rsid w:val="005D2FB8"/>
    <w:rsid w:val="005D43F3"/>
    <w:rsid w:val="005D4871"/>
    <w:rsid w:val="005D4F78"/>
    <w:rsid w:val="005D5E79"/>
    <w:rsid w:val="005D62D0"/>
    <w:rsid w:val="005D7092"/>
    <w:rsid w:val="005D7937"/>
    <w:rsid w:val="005E0A39"/>
    <w:rsid w:val="005E4914"/>
    <w:rsid w:val="005E4B3D"/>
    <w:rsid w:val="005E691C"/>
    <w:rsid w:val="005E6FA6"/>
    <w:rsid w:val="005E7CBA"/>
    <w:rsid w:val="005F2A5D"/>
    <w:rsid w:val="005F42F6"/>
    <w:rsid w:val="005F4B97"/>
    <w:rsid w:val="005F5387"/>
    <w:rsid w:val="0060303D"/>
    <w:rsid w:val="006038CB"/>
    <w:rsid w:val="00604433"/>
    <w:rsid w:val="00605158"/>
    <w:rsid w:val="006079F8"/>
    <w:rsid w:val="0061239A"/>
    <w:rsid w:val="006125ED"/>
    <w:rsid w:val="006155CB"/>
    <w:rsid w:val="006156BD"/>
    <w:rsid w:val="00616A9D"/>
    <w:rsid w:val="00621022"/>
    <w:rsid w:val="00621D52"/>
    <w:rsid w:val="00623ED7"/>
    <w:rsid w:val="00625512"/>
    <w:rsid w:val="006265EF"/>
    <w:rsid w:val="00626AB7"/>
    <w:rsid w:val="00626B25"/>
    <w:rsid w:val="00630039"/>
    <w:rsid w:val="00630C7B"/>
    <w:rsid w:val="00632F6A"/>
    <w:rsid w:val="00634162"/>
    <w:rsid w:val="006366A4"/>
    <w:rsid w:val="006440C6"/>
    <w:rsid w:val="00645B98"/>
    <w:rsid w:val="006526D5"/>
    <w:rsid w:val="00652B9F"/>
    <w:rsid w:val="00652E56"/>
    <w:rsid w:val="0065391F"/>
    <w:rsid w:val="00653D98"/>
    <w:rsid w:val="00654270"/>
    <w:rsid w:val="006550DE"/>
    <w:rsid w:val="006556B3"/>
    <w:rsid w:val="00656194"/>
    <w:rsid w:val="00656E2B"/>
    <w:rsid w:val="00657422"/>
    <w:rsid w:val="00660065"/>
    <w:rsid w:val="00663097"/>
    <w:rsid w:val="00663E77"/>
    <w:rsid w:val="00665429"/>
    <w:rsid w:val="006661D5"/>
    <w:rsid w:val="006666B0"/>
    <w:rsid w:val="00666B74"/>
    <w:rsid w:val="006678F4"/>
    <w:rsid w:val="00670B74"/>
    <w:rsid w:val="00671365"/>
    <w:rsid w:val="00671A93"/>
    <w:rsid w:val="0067260A"/>
    <w:rsid w:val="00673AA7"/>
    <w:rsid w:val="00675B7B"/>
    <w:rsid w:val="00676324"/>
    <w:rsid w:val="00676B2A"/>
    <w:rsid w:val="0067709E"/>
    <w:rsid w:val="00680F02"/>
    <w:rsid w:val="006844E9"/>
    <w:rsid w:val="00684B09"/>
    <w:rsid w:val="00684FB4"/>
    <w:rsid w:val="00685410"/>
    <w:rsid w:val="00686103"/>
    <w:rsid w:val="00686533"/>
    <w:rsid w:val="006865F3"/>
    <w:rsid w:val="00687EC5"/>
    <w:rsid w:val="00690603"/>
    <w:rsid w:val="006929C7"/>
    <w:rsid w:val="00695F2D"/>
    <w:rsid w:val="0069678E"/>
    <w:rsid w:val="00696EB8"/>
    <w:rsid w:val="006A0262"/>
    <w:rsid w:val="006A336F"/>
    <w:rsid w:val="006A4A71"/>
    <w:rsid w:val="006A4E11"/>
    <w:rsid w:val="006A5474"/>
    <w:rsid w:val="006A650F"/>
    <w:rsid w:val="006A7024"/>
    <w:rsid w:val="006A7678"/>
    <w:rsid w:val="006A774A"/>
    <w:rsid w:val="006A77D8"/>
    <w:rsid w:val="006A7B7A"/>
    <w:rsid w:val="006B20A4"/>
    <w:rsid w:val="006B3BF4"/>
    <w:rsid w:val="006B3FFD"/>
    <w:rsid w:val="006B5478"/>
    <w:rsid w:val="006B69F7"/>
    <w:rsid w:val="006B7FDE"/>
    <w:rsid w:val="006C0ED2"/>
    <w:rsid w:val="006C2080"/>
    <w:rsid w:val="006C2632"/>
    <w:rsid w:val="006C2A12"/>
    <w:rsid w:val="006C3A5D"/>
    <w:rsid w:val="006C6315"/>
    <w:rsid w:val="006C635A"/>
    <w:rsid w:val="006C6425"/>
    <w:rsid w:val="006C75FC"/>
    <w:rsid w:val="006C7D1C"/>
    <w:rsid w:val="006D01D6"/>
    <w:rsid w:val="006D0F16"/>
    <w:rsid w:val="006D14AE"/>
    <w:rsid w:val="006D1507"/>
    <w:rsid w:val="006D25C0"/>
    <w:rsid w:val="006D3A89"/>
    <w:rsid w:val="006D3AB6"/>
    <w:rsid w:val="006D48CE"/>
    <w:rsid w:val="006D7C88"/>
    <w:rsid w:val="006E0C44"/>
    <w:rsid w:val="006E41D1"/>
    <w:rsid w:val="006E555E"/>
    <w:rsid w:val="006E6F19"/>
    <w:rsid w:val="006E7D8E"/>
    <w:rsid w:val="006F097C"/>
    <w:rsid w:val="006F2895"/>
    <w:rsid w:val="006F70BD"/>
    <w:rsid w:val="00700B4B"/>
    <w:rsid w:val="00700BA0"/>
    <w:rsid w:val="00703035"/>
    <w:rsid w:val="007042EA"/>
    <w:rsid w:val="00704E65"/>
    <w:rsid w:val="00705123"/>
    <w:rsid w:val="0070637E"/>
    <w:rsid w:val="00706A87"/>
    <w:rsid w:val="00707814"/>
    <w:rsid w:val="0070795F"/>
    <w:rsid w:val="00707A2B"/>
    <w:rsid w:val="00710D6D"/>
    <w:rsid w:val="007113E9"/>
    <w:rsid w:val="00711CAD"/>
    <w:rsid w:val="007128FE"/>
    <w:rsid w:val="00712F7E"/>
    <w:rsid w:val="00713959"/>
    <w:rsid w:val="0071439A"/>
    <w:rsid w:val="00714580"/>
    <w:rsid w:val="00715EA6"/>
    <w:rsid w:val="00716273"/>
    <w:rsid w:val="0071763F"/>
    <w:rsid w:val="00720F08"/>
    <w:rsid w:val="0072604E"/>
    <w:rsid w:val="007315B8"/>
    <w:rsid w:val="00732170"/>
    <w:rsid w:val="0073270E"/>
    <w:rsid w:val="007329DE"/>
    <w:rsid w:val="007352B9"/>
    <w:rsid w:val="00735490"/>
    <w:rsid w:val="007361EC"/>
    <w:rsid w:val="00737F20"/>
    <w:rsid w:val="007400C7"/>
    <w:rsid w:val="007405D3"/>
    <w:rsid w:val="00740A97"/>
    <w:rsid w:val="00743275"/>
    <w:rsid w:val="00744C17"/>
    <w:rsid w:val="0074613C"/>
    <w:rsid w:val="007468F2"/>
    <w:rsid w:val="00750411"/>
    <w:rsid w:val="00750A76"/>
    <w:rsid w:val="007519F9"/>
    <w:rsid w:val="00753FE9"/>
    <w:rsid w:val="007558EC"/>
    <w:rsid w:val="007564BA"/>
    <w:rsid w:val="0076183B"/>
    <w:rsid w:val="007629BD"/>
    <w:rsid w:val="00762A85"/>
    <w:rsid w:val="00762A8A"/>
    <w:rsid w:val="00763473"/>
    <w:rsid w:val="0076524F"/>
    <w:rsid w:val="007672BD"/>
    <w:rsid w:val="007700BC"/>
    <w:rsid w:val="00770A0D"/>
    <w:rsid w:val="0077127F"/>
    <w:rsid w:val="007718CA"/>
    <w:rsid w:val="007731C4"/>
    <w:rsid w:val="0077390C"/>
    <w:rsid w:val="00774821"/>
    <w:rsid w:val="00780D69"/>
    <w:rsid w:val="00780F57"/>
    <w:rsid w:val="00781345"/>
    <w:rsid w:val="007831D0"/>
    <w:rsid w:val="00784877"/>
    <w:rsid w:val="00785252"/>
    <w:rsid w:val="00785536"/>
    <w:rsid w:val="00785584"/>
    <w:rsid w:val="00786231"/>
    <w:rsid w:val="00791EC4"/>
    <w:rsid w:val="00792ECC"/>
    <w:rsid w:val="00794182"/>
    <w:rsid w:val="00794887"/>
    <w:rsid w:val="0079622A"/>
    <w:rsid w:val="007A0C50"/>
    <w:rsid w:val="007A5425"/>
    <w:rsid w:val="007A5E39"/>
    <w:rsid w:val="007A6814"/>
    <w:rsid w:val="007A772B"/>
    <w:rsid w:val="007A7A6C"/>
    <w:rsid w:val="007B03CD"/>
    <w:rsid w:val="007B19D5"/>
    <w:rsid w:val="007B1C5E"/>
    <w:rsid w:val="007B1E5A"/>
    <w:rsid w:val="007B2694"/>
    <w:rsid w:val="007B275D"/>
    <w:rsid w:val="007B4BD7"/>
    <w:rsid w:val="007B6E84"/>
    <w:rsid w:val="007B6E97"/>
    <w:rsid w:val="007B70DE"/>
    <w:rsid w:val="007B76FC"/>
    <w:rsid w:val="007B799A"/>
    <w:rsid w:val="007C0E57"/>
    <w:rsid w:val="007C120D"/>
    <w:rsid w:val="007C2874"/>
    <w:rsid w:val="007C3FC2"/>
    <w:rsid w:val="007C46E0"/>
    <w:rsid w:val="007D0044"/>
    <w:rsid w:val="007D2057"/>
    <w:rsid w:val="007D26F1"/>
    <w:rsid w:val="007D5447"/>
    <w:rsid w:val="007D56A2"/>
    <w:rsid w:val="007D5B17"/>
    <w:rsid w:val="007D6B57"/>
    <w:rsid w:val="007D7040"/>
    <w:rsid w:val="007D7402"/>
    <w:rsid w:val="007D7FEB"/>
    <w:rsid w:val="007E10C7"/>
    <w:rsid w:val="007E3561"/>
    <w:rsid w:val="007E3DDD"/>
    <w:rsid w:val="007E53A9"/>
    <w:rsid w:val="007E67BD"/>
    <w:rsid w:val="007E7F1F"/>
    <w:rsid w:val="007E7F64"/>
    <w:rsid w:val="007F0C55"/>
    <w:rsid w:val="007F10E7"/>
    <w:rsid w:val="007F138E"/>
    <w:rsid w:val="007F3877"/>
    <w:rsid w:val="007F3E08"/>
    <w:rsid w:val="008015AA"/>
    <w:rsid w:val="008021FC"/>
    <w:rsid w:val="00802746"/>
    <w:rsid w:val="00802EFE"/>
    <w:rsid w:val="008036FF"/>
    <w:rsid w:val="00804D93"/>
    <w:rsid w:val="00804E8C"/>
    <w:rsid w:val="008059EB"/>
    <w:rsid w:val="00806B13"/>
    <w:rsid w:val="00806BA6"/>
    <w:rsid w:val="00806BD5"/>
    <w:rsid w:val="008109E8"/>
    <w:rsid w:val="00810C1E"/>
    <w:rsid w:val="00810D14"/>
    <w:rsid w:val="00811832"/>
    <w:rsid w:val="008150B9"/>
    <w:rsid w:val="0081555C"/>
    <w:rsid w:val="00816FDD"/>
    <w:rsid w:val="0082156B"/>
    <w:rsid w:val="00821631"/>
    <w:rsid w:val="008219A1"/>
    <w:rsid w:val="00823722"/>
    <w:rsid w:val="0082374D"/>
    <w:rsid w:val="008259F0"/>
    <w:rsid w:val="00826FE7"/>
    <w:rsid w:val="008305E4"/>
    <w:rsid w:val="00833059"/>
    <w:rsid w:val="0083443A"/>
    <w:rsid w:val="00834A87"/>
    <w:rsid w:val="00835A1D"/>
    <w:rsid w:val="00835B7C"/>
    <w:rsid w:val="00835CBE"/>
    <w:rsid w:val="008370FB"/>
    <w:rsid w:val="008402CD"/>
    <w:rsid w:val="00840F48"/>
    <w:rsid w:val="008417E1"/>
    <w:rsid w:val="00843526"/>
    <w:rsid w:val="008438C9"/>
    <w:rsid w:val="00844DDC"/>
    <w:rsid w:val="008467AF"/>
    <w:rsid w:val="0084759B"/>
    <w:rsid w:val="008479DE"/>
    <w:rsid w:val="00850D5B"/>
    <w:rsid w:val="0085210D"/>
    <w:rsid w:val="0085599B"/>
    <w:rsid w:val="008559B4"/>
    <w:rsid w:val="008559FC"/>
    <w:rsid w:val="00856309"/>
    <w:rsid w:val="00857A7F"/>
    <w:rsid w:val="00862A81"/>
    <w:rsid w:val="00863062"/>
    <w:rsid w:val="00864E92"/>
    <w:rsid w:val="00870423"/>
    <w:rsid w:val="0087064C"/>
    <w:rsid w:val="008706B3"/>
    <w:rsid w:val="0087139E"/>
    <w:rsid w:val="0087264A"/>
    <w:rsid w:val="00872AD5"/>
    <w:rsid w:val="008731F7"/>
    <w:rsid w:val="008740B8"/>
    <w:rsid w:val="0087449F"/>
    <w:rsid w:val="008746E4"/>
    <w:rsid w:val="00874AED"/>
    <w:rsid w:val="008777DF"/>
    <w:rsid w:val="008779D0"/>
    <w:rsid w:val="008824CA"/>
    <w:rsid w:val="00883340"/>
    <w:rsid w:val="00885D44"/>
    <w:rsid w:val="00886DCB"/>
    <w:rsid w:val="00887C22"/>
    <w:rsid w:val="00887F28"/>
    <w:rsid w:val="008916D6"/>
    <w:rsid w:val="008936AE"/>
    <w:rsid w:val="00894C19"/>
    <w:rsid w:val="0089681D"/>
    <w:rsid w:val="008A01E5"/>
    <w:rsid w:val="008A15BC"/>
    <w:rsid w:val="008A3220"/>
    <w:rsid w:val="008A3D01"/>
    <w:rsid w:val="008A3E75"/>
    <w:rsid w:val="008A52F4"/>
    <w:rsid w:val="008A657C"/>
    <w:rsid w:val="008B074A"/>
    <w:rsid w:val="008B0EB6"/>
    <w:rsid w:val="008B2156"/>
    <w:rsid w:val="008B3A49"/>
    <w:rsid w:val="008B4CDA"/>
    <w:rsid w:val="008B7DB5"/>
    <w:rsid w:val="008C0430"/>
    <w:rsid w:val="008C0C90"/>
    <w:rsid w:val="008C1810"/>
    <w:rsid w:val="008C1EBA"/>
    <w:rsid w:val="008C21B8"/>
    <w:rsid w:val="008C22FA"/>
    <w:rsid w:val="008C24DC"/>
    <w:rsid w:val="008C54D1"/>
    <w:rsid w:val="008C5695"/>
    <w:rsid w:val="008C6636"/>
    <w:rsid w:val="008C6DDB"/>
    <w:rsid w:val="008D0CB5"/>
    <w:rsid w:val="008D2321"/>
    <w:rsid w:val="008D2538"/>
    <w:rsid w:val="008D29F7"/>
    <w:rsid w:val="008D35C5"/>
    <w:rsid w:val="008D45A8"/>
    <w:rsid w:val="008D4D2B"/>
    <w:rsid w:val="008E0299"/>
    <w:rsid w:val="008E02D1"/>
    <w:rsid w:val="008E03CF"/>
    <w:rsid w:val="008E0968"/>
    <w:rsid w:val="008E2138"/>
    <w:rsid w:val="008E2C8E"/>
    <w:rsid w:val="008E40FD"/>
    <w:rsid w:val="008E4484"/>
    <w:rsid w:val="008E474C"/>
    <w:rsid w:val="008F1CA8"/>
    <w:rsid w:val="008F25CB"/>
    <w:rsid w:val="008F27BD"/>
    <w:rsid w:val="008F2D86"/>
    <w:rsid w:val="008F4CE4"/>
    <w:rsid w:val="008F5884"/>
    <w:rsid w:val="008F6EF7"/>
    <w:rsid w:val="00901DFA"/>
    <w:rsid w:val="00902AE2"/>
    <w:rsid w:val="00902EF9"/>
    <w:rsid w:val="00902FEC"/>
    <w:rsid w:val="00906586"/>
    <w:rsid w:val="00906843"/>
    <w:rsid w:val="00911382"/>
    <w:rsid w:val="009127E5"/>
    <w:rsid w:val="00913439"/>
    <w:rsid w:val="0091376A"/>
    <w:rsid w:val="0091419C"/>
    <w:rsid w:val="0092060E"/>
    <w:rsid w:val="0092098E"/>
    <w:rsid w:val="00923758"/>
    <w:rsid w:val="00924A52"/>
    <w:rsid w:val="00926641"/>
    <w:rsid w:val="00927D4C"/>
    <w:rsid w:val="00930BF1"/>
    <w:rsid w:val="00931165"/>
    <w:rsid w:val="009317C7"/>
    <w:rsid w:val="00934CE6"/>
    <w:rsid w:val="00935322"/>
    <w:rsid w:val="00936A40"/>
    <w:rsid w:val="00937C5D"/>
    <w:rsid w:val="00937C8E"/>
    <w:rsid w:val="0094055D"/>
    <w:rsid w:val="00940BBC"/>
    <w:rsid w:val="00941091"/>
    <w:rsid w:val="00941C4A"/>
    <w:rsid w:val="00941F50"/>
    <w:rsid w:val="0094276C"/>
    <w:rsid w:val="00946FA4"/>
    <w:rsid w:val="00950A34"/>
    <w:rsid w:val="00950F2E"/>
    <w:rsid w:val="00952AC2"/>
    <w:rsid w:val="009537EC"/>
    <w:rsid w:val="00954537"/>
    <w:rsid w:val="00955666"/>
    <w:rsid w:val="00957BF7"/>
    <w:rsid w:val="00961673"/>
    <w:rsid w:val="00963FCC"/>
    <w:rsid w:val="009676CD"/>
    <w:rsid w:val="009715C7"/>
    <w:rsid w:val="00972E46"/>
    <w:rsid w:val="0097407E"/>
    <w:rsid w:val="0097463D"/>
    <w:rsid w:val="00974E91"/>
    <w:rsid w:val="00977AA9"/>
    <w:rsid w:val="00981D73"/>
    <w:rsid w:val="0098436C"/>
    <w:rsid w:val="00990EB9"/>
    <w:rsid w:val="00991162"/>
    <w:rsid w:val="00991E60"/>
    <w:rsid w:val="00992162"/>
    <w:rsid w:val="0099229A"/>
    <w:rsid w:val="00992ED5"/>
    <w:rsid w:val="00992F4A"/>
    <w:rsid w:val="009936EC"/>
    <w:rsid w:val="00993860"/>
    <w:rsid w:val="00993BC6"/>
    <w:rsid w:val="00996068"/>
    <w:rsid w:val="0099699E"/>
    <w:rsid w:val="009A10A9"/>
    <w:rsid w:val="009A173B"/>
    <w:rsid w:val="009A1BFD"/>
    <w:rsid w:val="009A2B50"/>
    <w:rsid w:val="009A4A96"/>
    <w:rsid w:val="009A583B"/>
    <w:rsid w:val="009A6611"/>
    <w:rsid w:val="009A6EEB"/>
    <w:rsid w:val="009B0BC5"/>
    <w:rsid w:val="009B1171"/>
    <w:rsid w:val="009B2097"/>
    <w:rsid w:val="009B24A1"/>
    <w:rsid w:val="009B3ABB"/>
    <w:rsid w:val="009C0196"/>
    <w:rsid w:val="009C06F5"/>
    <w:rsid w:val="009C0B29"/>
    <w:rsid w:val="009C195B"/>
    <w:rsid w:val="009C2A74"/>
    <w:rsid w:val="009C33BF"/>
    <w:rsid w:val="009C6606"/>
    <w:rsid w:val="009C7F5B"/>
    <w:rsid w:val="009D0E56"/>
    <w:rsid w:val="009D1AAE"/>
    <w:rsid w:val="009D2A75"/>
    <w:rsid w:val="009D30E8"/>
    <w:rsid w:val="009D33D8"/>
    <w:rsid w:val="009D5B2F"/>
    <w:rsid w:val="009E02C1"/>
    <w:rsid w:val="009E0350"/>
    <w:rsid w:val="009E0C34"/>
    <w:rsid w:val="009E0C76"/>
    <w:rsid w:val="009E1876"/>
    <w:rsid w:val="009E2E7E"/>
    <w:rsid w:val="009E6A0D"/>
    <w:rsid w:val="009E6BF8"/>
    <w:rsid w:val="009F0A8C"/>
    <w:rsid w:val="009F1130"/>
    <w:rsid w:val="009F147B"/>
    <w:rsid w:val="009F1A9E"/>
    <w:rsid w:val="009F2840"/>
    <w:rsid w:val="009F4661"/>
    <w:rsid w:val="009F515D"/>
    <w:rsid w:val="009F5654"/>
    <w:rsid w:val="009F585B"/>
    <w:rsid w:val="009F5C6F"/>
    <w:rsid w:val="009F6183"/>
    <w:rsid w:val="00A00803"/>
    <w:rsid w:val="00A00D51"/>
    <w:rsid w:val="00A01565"/>
    <w:rsid w:val="00A015F0"/>
    <w:rsid w:val="00A01754"/>
    <w:rsid w:val="00A01901"/>
    <w:rsid w:val="00A02F59"/>
    <w:rsid w:val="00A072F5"/>
    <w:rsid w:val="00A1015B"/>
    <w:rsid w:val="00A11DFF"/>
    <w:rsid w:val="00A127E9"/>
    <w:rsid w:val="00A139A5"/>
    <w:rsid w:val="00A1444A"/>
    <w:rsid w:val="00A15333"/>
    <w:rsid w:val="00A155A4"/>
    <w:rsid w:val="00A17368"/>
    <w:rsid w:val="00A17880"/>
    <w:rsid w:val="00A17FC1"/>
    <w:rsid w:val="00A21114"/>
    <w:rsid w:val="00A22D2F"/>
    <w:rsid w:val="00A23A2B"/>
    <w:rsid w:val="00A25793"/>
    <w:rsid w:val="00A26ED9"/>
    <w:rsid w:val="00A26FD9"/>
    <w:rsid w:val="00A33D95"/>
    <w:rsid w:val="00A3588D"/>
    <w:rsid w:val="00A36DAC"/>
    <w:rsid w:val="00A406E1"/>
    <w:rsid w:val="00A41DD1"/>
    <w:rsid w:val="00A4351D"/>
    <w:rsid w:val="00A43B3D"/>
    <w:rsid w:val="00A43D87"/>
    <w:rsid w:val="00A47289"/>
    <w:rsid w:val="00A5250C"/>
    <w:rsid w:val="00A52734"/>
    <w:rsid w:val="00A56E6C"/>
    <w:rsid w:val="00A578BD"/>
    <w:rsid w:val="00A579C5"/>
    <w:rsid w:val="00A603FD"/>
    <w:rsid w:val="00A6211E"/>
    <w:rsid w:val="00A6554C"/>
    <w:rsid w:val="00A70132"/>
    <w:rsid w:val="00A70A3A"/>
    <w:rsid w:val="00A805EF"/>
    <w:rsid w:val="00A83563"/>
    <w:rsid w:val="00A87A1C"/>
    <w:rsid w:val="00A90F5F"/>
    <w:rsid w:val="00A90F72"/>
    <w:rsid w:val="00A920DA"/>
    <w:rsid w:val="00A95FD4"/>
    <w:rsid w:val="00A971DD"/>
    <w:rsid w:val="00AA0365"/>
    <w:rsid w:val="00AA1025"/>
    <w:rsid w:val="00AA1B00"/>
    <w:rsid w:val="00AA3A8D"/>
    <w:rsid w:val="00AA3F49"/>
    <w:rsid w:val="00AA460A"/>
    <w:rsid w:val="00AA4E4B"/>
    <w:rsid w:val="00AB0221"/>
    <w:rsid w:val="00AB1963"/>
    <w:rsid w:val="00AB34CC"/>
    <w:rsid w:val="00AB43D0"/>
    <w:rsid w:val="00AB46B0"/>
    <w:rsid w:val="00AB6233"/>
    <w:rsid w:val="00AB6FA6"/>
    <w:rsid w:val="00AC0198"/>
    <w:rsid w:val="00AC07ED"/>
    <w:rsid w:val="00AC13BC"/>
    <w:rsid w:val="00AC1669"/>
    <w:rsid w:val="00AC2F18"/>
    <w:rsid w:val="00AC41FE"/>
    <w:rsid w:val="00AC44B7"/>
    <w:rsid w:val="00AC4F7D"/>
    <w:rsid w:val="00AC5661"/>
    <w:rsid w:val="00AC62F4"/>
    <w:rsid w:val="00AC7BAD"/>
    <w:rsid w:val="00AD0020"/>
    <w:rsid w:val="00AD17F7"/>
    <w:rsid w:val="00AD38DA"/>
    <w:rsid w:val="00AD3FEB"/>
    <w:rsid w:val="00AD56BC"/>
    <w:rsid w:val="00AD60A6"/>
    <w:rsid w:val="00AE0583"/>
    <w:rsid w:val="00AE1364"/>
    <w:rsid w:val="00AE1C65"/>
    <w:rsid w:val="00AE2087"/>
    <w:rsid w:val="00AE2352"/>
    <w:rsid w:val="00AE2BB5"/>
    <w:rsid w:val="00AE2E83"/>
    <w:rsid w:val="00AE4421"/>
    <w:rsid w:val="00AE454F"/>
    <w:rsid w:val="00AE6668"/>
    <w:rsid w:val="00AF07AA"/>
    <w:rsid w:val="00AF21B9"/>
    <w:rsid w:val="00AF4675"/>
    <w:rsid w:val="00AF48BD"/>
    <w:rsid w:val="00AF6B7C"/>
    <w:rsid w:val="00AF6D2C"/>
    <w:rsid w:val="00AF7675"/>
    <w:rsid w:val="00AF7C70"/>
    <w:rsid w:val="00B0103D"/>
    <w:rsid w:val="00B02C0E"/>
    <w:rsid w:val="00B04E29"/>
    <w:rsid w:val="00B05220"/>
    <w:rsid w:val="00B05523"/>
    <w:rsid w:val="00B07516"/>
    <w:rsid w:val="00B07877"/>
    <w:rsid w:val="00B10E04"/>
    <w:rsid w:val="00B115AF"/>
    <w:rsid w:val="00B12E30"/>
    <w:rsid w:val="00B13E8C"/>
    <w:rsid w:val="00B1506E"/>
    <w:rsid w:val="00B2022C"/>
    <w:rsid w:val="00B22FFF"/>
    <w:rsid w:val="00B23743"/>
    <w:rsid w:val="00B24419"/>
    <w:rsid w:val="00B24C95"/>
    <w:rsid w:val="00B2505C"/>
    <w:rsid w:val="00B30072"/>
    <w:rsid w:val="00B31217"/>
    <w:rsid w:val="00B31C0C"/>
    <w:rsid w:val="00B32791"/>
    <w:rsid w:val="00B33B61"/>
    <w:rsid w:val="00B34C54"/>
    <w:rsid w:val="00B366B2"/>
    <w:rsid w:val="00B36D4C"/>
    <w:rsid w:val="00B37292"/>
    <w:rsid w:val="00B4027A"/>
    <w:rsid w:val="00B40FF6"/>
    <w:rsid w:val="00B42257"/>
    <w:rsid w:val="00B441AE"/>
    <w:rsid w:val="00B46A4C"/>
    <w:rsid w:val="00B500A6"/>
    <w:rsid w:val="00B51065"/>
    <w:rsid w:val="00B52EB3"/>
    <w:rsid w:val="00B53480"/>
    <w:rsid w:val="00B53BF0"/>
    <w:rsid w:val="00B54750"/>
    <w:rsid w:val="00B54B7C"/>
    <w:rsid w:val="00B54D9E"/>
    <w:rsid w:val="00B54F40"/>
    <w:rsid w:val="00B565A2"/>
    <w:rsid w:val="00B578C6"/>
    <w:rsid w:val="00B57EF1"/>
    <w:rsid w:val="00B607EA"/>
    <w:rsid w:val="00B62E02"/>
    <w:rsid w:val="00B63839"/>
    <w:rsid w:val="00B638BF"/>
    <w:rsid w:val="00B63975"/>
    <w:rsid w:val="00B640BB"/>
    <w:rsid w:val="00B64A80"/>
    <w:rsid w:val="00B6561F"/>
    <w:rsid w:val="00B70619"/>
    <w:rsid w:val="00B70C2A"/>
    <w:rsid w:val="00B7242A"/>
    <w:rsid w:val="00B72923"/>
    <w:rsid w:val="00B72D19"/>
    <w:rsid w:val="00B7418D"/>
    <w:rsid w:val="00B76217"/>
    <w:rsid w:val="00B76B25"/>
    <w:rsid w:val="00B8009F"/>
    <w:rsid w:val="00B80D69"/>
    <w:rsid w:val="00B80E5F"/>
    <w:rsid w:val="00B80EB1"/>
    <w:rsid w:val="00B80F69"/>
    <w:rsid w:val="00B81ED9"/>
    <w:rsid w:val="00B81F9A"/>
    <w:rsid w:val="00B82A5B"/>
    <w:rsid w:val="00B8486F"/>
    <w:rsid w:val="00B84E0F"/>
    <w:rsid w:val="00B85872"/>
    <w:rsid w:val="00B858A5"/>
    <w:rsid w:val="00B862CB"/>
    <w:rsid w:val="00B87921"/>
    <w:rsid w:val="00B87C52"/>
    <w:rsid w:val="00B91167"/>
    <w:rsid w:val="00B9116E"/>
    <w:rsid w:val="00B916E6"/>
    <w:rsid w:val="00B93968"/>
    <w:rsid w:val="00B943BA"/>
    <w:rsid w:val="00B945BD"/>
    <w:rsid w:val="00B946DC"/>
    <w:rsid w:val="00B95CBC"/>
    <w:rsid w:val="00B96377"/>
    <w:rsid w:val="00B973BF"/>
    <w:rsid w:val="00BA0EE2"/>
    <w:rsid w:val="00BA1992"/>
    <w:rsid w:val="00BA2F19"/>
    <w:rsid w:val="00BA3720"/>
    <w:rsid w:val="00BA4D01"/>
    <w:rsid w:val="00BA4D45"/>
    <w:rsid w:val="00BA67F5"/>
    <w:rsid w:val="00BA6C7E"/>
    <w:rsid w:val="00BA723E"/>
    <w:rsid w:val="00BB0C7C"/>
    <w:rsid w:val="00BB0DFD"/>
    <w:rsid w:val="00BB2152"/>
    <w:rsid w:val="00BB722D"/>
    <w:rsid w:val="00BC2C20"/>
    <w:rsid w:val="00BC2ECF"/>
    <w:rsid w:val="00BC585E"/>
    <w:rsid w:val="00BC70F9"/>
    <w:rsid w:val="00BC7E49"/>
    <w:rsid w:val="00BD2C5A"/>
    <w:rsid w:val="00BD4375"/>
    <w:rsid w:val="00BD79AA"/>
    <w:rsid w:val="00BE11C1"/>
    <w:rsid w:val="00BE25B6"/>
    <w:rsid w:val="00BE3012"/>
    <w:rsid w:val="00BE35AF"/>
    <w:rsid w:val="00BE3F8A"/>
    <w:rsid w:val="00BE4106"/>
    <w:rsid w:val="00BE4761"/>
    <w:rsid w:val="00BE5305"/>
    <w:rsid w:val="00BE5534"/>
    <w:rsid w:val="00BE7025"/>
    <w:rsid w:val="00BF12E6"/>
    <w:rsid w:val="00BF1904"/>
    <w:rsid w:val="00BF3EB5"/>
    <w:rsid w:val="00BF501B"/>
    <w:rsid w:val="00BF70B3"/>
    <w:rsid w:val="00BF7CD6"/>
    <w:rsid w:val="00C00CC0"/>
    <w:rsid w:val="00C01606"/>
    <w:rsid w:val="00C01BEB"/>
    <w:rsid w:val="00C023AF"/>
    <w:rsid w:val="00C0311C"/>
    <w:rsid w:val="00C03BFA"/>
    <w:rsid w:val="00C0427F"/>
    <w:rsid w:val="00C06790"/>
    <w:rsid w:val="00C06840"/>
    <w:rsid w:val="00C105D2"/>
    <w:rsid w:val="00C113A7"/>
    <w:rsid w:val="00C11E5E"/>
    <w:rsid w:val="00C122C8"/>
    <w:rsid w:val="00C12E3D"/>
    <w:rsid w:val="00C14BBB"/>
    <w:rsid w:val="00C14F15"/>
    <w:rsid w:val="00C14F2D"/>
    <w:rsid w:val="00C154F7"/>
    <w:rsid w:val="00C20860"/>
    <w:rsid w:val="00C208A1"/>
    <w:rsid w:val="00C21953"/>
    <w:rsid w:val="00C24368"/>
    <w:rsid w:val="00C25114"/>
    <w:rsid w:val="00C253C5"/>
    <w:rsid w:val="00C26D5F"/>
    <w:rsid w:val="00C30DCF"/>
    <w:rsid w:val="00C331C7"/>
    <w:rsid w:val="00C3354E"/>
    <w:rsid w:val="00C33733"/>
    <w:rsid w:val="00C3445F"/>
    <w:rsid w:val="00C34CCD"/>
    <w:rsid w:val="00C3533E"/>
    <w:rsid w:val="00C36770"/>
    <w:rsid w:val="00C370E5"/>
    <w:rsid w:val="00C418B9"/>
    <w:rsid w:val="00C425BE"/>
    <w:rsid w:val="00C437BC"/>
    <w:rsid w:val="00C44989"/>
    <w:rsid w:val="00C45CC5"/>
    <w:rsid w:val="00C46130"/>
    <w:rsid w:val="00C47A48"/>
    <w:rsid w:val="00C5003F"/>
    <w:rsid w:val="00C50746"/>
    <w:rsid w:val="00C51968"/>
    <w:rsid w:val="00C52844"/>
    <w:rsid w:val="00C54BAA"/>
    <w:rsid w:val="00C55E4F"/>
    <w:rsid w:val="00C5679E"/>
    <w:rsid w:val="00C56CC2"/>
    <w:rsid w:val="00C5712E"/>
    <w:rsid w:val="00C60199"/>
    <w:rsid w:val="00C60312"/>
    <w:rsid w:val="00C6093E"/>
    <w:rsid w:val="00C614CA"/>
    <w:rsid w:val="00C6190C"/>
    <w:rsid w:val="00C61E4D"/>
    <w:rsid w:val="00C62893"/>
    <w:rsid w:val="00C632BD"/>
    <w:rsid w:val="00C6682F"/>
    <w:rsid w:val="00C66CD4"/>
    <w:rsid w:val="00C67141"/>
    <w:rsid w:val="00C677CD"/>
    <w:rsid w:val="00C709A5"/>
    <w:rsid w:val="00C711AA"/>
    <w:rsid w:val="00C71A98"/>
    <w:rsid w:val="00C73CBE"/>
    <w:rsid w:val="00C75ED3"/>
    <w:rsid w:val="00C76038"/>
    <w:rsid w:val="00C77779"/>
    <w:rsid w:val="00C80362"/>
    <w:rsid w:val="00C80CEE"/>
    <w:rsid w:val="00C81613"/>
    <w:rsid w:val="00C81AAD"/>
    <w:rsid w:val="00C83C36"/>
    <w:rsid w:val="00C84791"/>
    <w:rsid w:val="00C84BEC"/>
    <w:rsid w:val="00C85033"/>
    <w:rsid w:val="00C87FFD"/>
    <w:rsid w:val="00C90C0A"/>
    <w:rsid w:val="00C931EA"/>
    <w:rsid w:val="00C93720"/>
    <w:rsid w:val="00C9572D"/>
    <w:rsid w:val="00C96AA6"/>
    <w:rsid w:val="00CA0F06"/>
    <w:rsid w:val="00CA4910"/>
    <w:rsid w:val="00CA4924"/>
    <w:rsid w:val="00CA600F"/>
    <w:rsid w:val="00CA615E"/>
    <w:rsid w:val="00CA703A"/>
    <w:rsid w:val="00CA75FC"/>
    <w:rsid w:val="00CA7706"/>
    <w:rsid w:val="00CB05BA"/>
    <w:rsid w:val="00CB1741"/>
    <w:rsid w:val="00CB363E"/>
    <w:rsid w:val="00CB529C"/>
    <w:rsid w:val="00CB578A"/>
    <w:rsid w:val="00CC019E"/>
    <w:rsid w:val="00CC1A61"/>
    <w:rsid w:val="00CC2F9D"/>
    <w:rsid w:val="00CC2FAB"/>
    <w:rsid w:val="00CC6473"/>
    <w:rsid w:val="00CC6947"/>
    <w:rsid w:val="00CD0233"/>
    <w:rsid w:val="00CD0476"/>
    <w:rsid w:val="00CD1B76"/>
    <w:rsid w:val="00CD23C4"/>
    <w:rsid w:val="00CD3272"/>
    <w:rsid w:val="00CD56F5"/>
    <w:rsid w:val="00CD583D"/>
    <w:rsid w:val="00CD6296"/>
    <w:rsid w:val="00CD635A"/>
    <w:rsid w:val="00CD675A"/>
    <w:rsid w:val="00CE041A"/>
    <w:rsid w:val="00CE0E8A"/>
    <w:rsid w:val="00CE4687"/>
    <w:rsid w:val="00CE79E9"/>
    <w:rsid w:val="00CF0EFC"/>
    <w:rsid w:val="00CF2550"/>
    <w:rsid w:val="00CF2997"/>
    <w:rsid w:val="00CF382C"/>
    <w:rsid w:val="00CF3F82"/>
    <w:rsid w:val="00CF4964"/>
    <w:rsid w:val="00CF4AFE"/>
    <w:rsid w:val="00CF4B34"/>
    <w:rsid w:val="00CF4DB2"/>
    <w:rsid w:val="00CF5DE4"/>
    <w:rsid w:val="00CF5E63"/>
    <w:rsid w:val="00CF6141"/>
    <w:rsid w:val="00CF6BB2"/>
    <w:rsid w:val="00CF7CAE"/>
    <w:rsid w:val="00D00813"/>
    <w:rsid w:val="00D01C16"/>
    <w:rsid w:val="00D01D61"/>
    <w:rsid w:val="00D03771"/>
    <w:rsid w:val="00D0410A"/>
    <w:rsid w:val="00D04A58"/>
    <w:rsid w:val="00D055F3"/>
    <w:rsid w:val="00D1206B"/>
    <w:rsid w:val="00D128FA"/>
    <w:rsid w:val="00D14F1C"/>
    <w:rsid w:val="00D1583D"/>
    <w:rsid w:val="00D175EF"/>
    <w:rsid w:val="00D1795A"/>
    <w:rsid w:val="00D21973"/>
    <w:rsid w:val="00D22348"/>
    <w:rsid w:val="00D23300"/>
    <w:rsid w:val="00D2518A"/>
    <w:rsid w:val="00D2613C"/>
    <w:rsid w:val="00D26326"/>
    <w:rsid w:val="00D26328"/>
    <w:rsid w:val="00D26748"/>
    <w:rsid w:val="00D268C7"/>
    <w:rsid w:val="00D26E63"/>
    <w:rsid w:val="00D326F6"/>
    <w:rsid w:val="00D33003"/>
    <w:rsid w:val="00D34C39"/>
    <w:rsid w:val="00D365C2"/>
    <w:rsid w:val="00D37A84"/>
    <w:rsid w:val="00D4230C"/>
    <w:rsid w:val="00D453F5"/>
    <w:rsid w:val="00D45665"/>
    <w:rsid w:val="00D45B82"/>
    <w:rsid w:val="00D46301"/>
    <w:rsid w:val="00D47D84"/>
    <w:rsid w:val="00D500B3"/>
    <w:rsid w:val="00D510E6"/>
    <w:rsid w:val="00D5251D"/>
    <w:rsid w:val="00D53062"/>
    <w:rsid w:val="00D536C0"/>
    <w:rsid w:val="00D54485"/>
    <w:rsid w:val="00D548DA"/>
    <w:rsid w:val="00D56E8A"/>
    <w:rsid w:val="00D57053"/>
    <w:rsid w:val="00D57121"/>
    <w:rsid w:val="00D574B1"/>
    <w:rsid w:val="00D6190A"/>
    <w:rsid w:val="00D61CDA"/>
    <w:rsid w:val="00D65053"/>
    <w:rsid w:val="00D65172"/>
    <w:rsid w:val="00D66F53"/>
    <w:rsid w:val="00D6719B"/>
    <w:rsid w:val="00D713E9"/>
    <w:rsid w:val="00D73000"/>
    <w:rsid w:val="00D738C6"/>
    <w:rsid w:val="00D73AAB"/>
    <w:rsid w:val="00D74601"/>
    <w:rsid w:val="00D74FDB"/>
    <w:rsid w:val="00D75414"/>
    <w:rsid w:val="00D763C4"/>
    <w:rsid w:val="00D77F6B"/>
    <w:rsid w:val="00D8231C"/>
    <w:rsid w:val="00D84D86"/>
    <w:rsid w:val="00D8599E"/>
    <w:rsid w:val="00D85F32"/>
    <w:rsid w:val="00D91BBA"/>
    <w:rsid w:val="00D92C1A"/>
    <w:rsid w:val="00D944EA"/>
    <w:rsid w:val="00D97203"/>
    <w:rsid w:val="00D97B3F"/>
    <w:rsid w:val="00DA09BD"/>
    <w:rsid w:val="00DA25FA"/>
    <w:rsid w:val="00DA3B98"/>
    <w:rsid w:val="00DA4370"/>
    <w:rsid w:val="00DA6F8E"/>
    <w:rsid w:val="00DA77BA"/>
    <w:rsid w:val="00DB04D1"/>
    <w:rsid w:val="00DB0826"/>
    <w:rsid w:val="00DB3132"/>
    <w:rsid w:val="00DB3A1C"/>
    <w:rsid w:val="00DB423F"/>
    <w:rsid w:val="00DB55AE"/>
    <w:rsid w:val="00DB5DE2"/>
    <w:rsid w:val="00DB7C20"/>
    <w:rsid w:val="00DC715F"/>
    <w:rsid w:val="00DC73BE"/>
    <w:rsid w:val="00DC74B5"/>
    <w:rsid w:val="00DD12F5"/>
    <w:rsid w:val="00DE16C4"/>
    <w:rsid w:val="00DE2258"/>
    <w:rsid w:val="00DE240E"/>
    <w:rsid w:val="00DE26CB"/>
    <w:rsid w:val="00DE2FAB"/>
    <w:rsid w:val="00DE3D46"/>
    <w:rsid w:val="00DE47AF"/>
    <w:rsid w:val="00DE518F"/>
    <w:rsid w:val="00DF0276"/>
    <w:rsid w:val="00DF0D5C"/>
    <w:rsid w:val="00DF2769"/>
    <w:rsid w:val="00DF3C72"/>
    <w:rsid w:val="00DF50CD"/>
    <w:rsid w:val="00DF54F7"/>
    <w:rsid w:val="00DF63A2"/>
    <w:rsid w:val="00E0036A"/>
    <w:rsid w:val="00E02809"/>
    <w:rsid w:val="00E03F44"/>
    <w:rsid w:val="00E04CE9"/>
    <w:rsid w:val="00E0538D"/>
    <w:rsid w:val="00E05B86"/>
    <w:rsid w:val="00E179D3"/>
    <w:rsid w:val="00E2023C"/>
    <w:rsid w:val="00E2043C"/>
    <w:rsid w:val="00E20633"/>
    <w:rsid w:val="00E22756"/>
    <w:rsid w:val="00E2340C"/>
    <w:rsid w:val="00E23A67"/>
    <w:rsid w:val="00E24585"/>
    <w:rsid w:val="00E2626B"/>
    <w:rsid w:val="00E31E2D"/>
    <w:rsid w:val="00E32497"/>
    <w:rsid w:val="00E32D08"/>
    <w:rsid w:val="00E3324B"/>
    <w:rsid w:val="00E337C7"/>
    <w:rsid w:val="00E34618"/>
    <w:rsid w:val="00E355E5"/>
    <w:rsid w:val="00E3572D"/>
    <w:rsid w:val="00E35D35"/>
    <w:rsid w:val="00E36D00"/>
    <w:rsid w:val="00E36EE1"/>
    <w:rsid w:val="00E40832"/>
    <w:rsid w:val="00E42181"/>
    <w:rsid w:val="00E42A88"/>
    <w:rsid w:val="00E43710"/>
    <w:rsid w:val="00E451F9"/>
    <w:rsid w:val="00E51931"/>
    <w:rsid w:val="00E52E5B"/>
    <w:rsid w:val="00E533F5"/>
    <w:rsid w:val="00E53CB7"/>
    <w:rsid w:val="00E556E2"/>
    <w:rsid w:val="00E55E4C"/>
    <w:rsid w:val="00E57420"/>
    <w:rsid w:val="00E57D56"/>
    <w:rsid w:val="00E60395"/>
    <w:rsid w:val="00E6100E"/>
    <w:rsid w:val="00E6214E"/>
    <w:rsid w:val="00E62CEC"/>
    <w:rsid w:val="00E63359"/>
    <w:rsid w:val="00E647B9"/>
    <w:rsid w:val="00E64B79"/>
    <w:rsid w:val="00E65722"/>
    <w:rsid w:val="00E663AA"/>
    <w:rsid w:val="00E67487"/>
    <w:rsid w:val="00E676DC"/>
    <w:rsid w:val="00E679E5"/>
    <w:rsid w:val="00E716CB"/>
    <w:rsid w:val="00E72D78"/>
    <w:rsid w:val="00E73B68"/>
    <w:rsid w:val="00E73F37"/>
    <w:rsid w:val="00E74F7F"/>
    <w:rsid w:val="00E74F9A"/>
    <w:rsid w:val="00E7575C"/>
    <w:rsid w:val="00E758C0"/>
    <w:rsid w:val="00E759DB"/>
    <w:rsid w:val="00E75D79"/>
    <w:rsid w:val="00E76C53"/>
    <w:rsid w:val="00E7786E"/>
    <w:rsid w:val="00E80AAC"/>
    <w:rsid w:val="00E810A3"/>
    <w:rsid w:val="00E842C2"/>
    <w:rsid w:val="00E84566"/>
    <w:rsid w:val="00E84A00"/>
    <w:rsid w:val="00E8501B"/>
    <w:rsid w:val="00E86641"/>
    <w:rsid w:val="00E8780F"/>
    <w:rsid w:val="00E90DB3"/>
    <w:rsid w:val="00E91A47"/>
    <w:rsid w:val="00E943B8"/>
    <w:rsid w:val="00E945C6"/>
    <w:rsid w:val="00E94BE3"/>
    <w:rsid w:val="00E95150"/>
    <w:rsid w:val="00E95DA9"/>
    <w:rsid w:val="00EA31CC"/>
    <w:rsid w:val="00EA3556"/>
    <w:rsid w:val="00EA6503"/>
    <w:rsid w:val="00EB166C"/>
    <w:rsid w:val="00EB386A"/>
    <w:rsid w:val="00EB52E4"/>
    <w:rsid w:val="00EB6F1E"/>
    <w:rsid w:val="00EB7962"/>
    <w:rsid w:val="00EC23F4"/>
    <w:rsid w:val="00EC43A8"/>
    <w:rsid w:val="00EC5052"/>
    <w:rsid w:val="00EC765F"/>
    <w:rsid w:val="00ED019D"/>
    <w:rsid w:val="00ED3652"/>
    <w:rsid w:val="00ED454C"/>
    <w:rsid w:val="00ED45CE"/>
    <w:rsid w:val="00ED4C99"/>
    <w:rsid w:val="00ED57E5"/>
    <w:rsid w:val="00ED5F97"/>
    <w:rsid w:val="00ED67B3"/>
    <w:rsid w:val="00ED6F9B"/>
    <w:rsid w:val="00ED7DCC"/>
    <w:rsid w:val="00EE01CE"/>
    <w:rsid w:val="00EE0984"/>
    <w:rsid w:val="00EE1607"/>
    <w:rsid w:val="00EE1C6B"/>
    <w:rsid w:val="00EE2F40"/>
    <w:rsid w:val="00EE3FA0"/>
    <w:rsid w:val="00EE6593"/>
    <w:rsid w:val="00EE6A43"/>
    <w:rsid w:val="00EE6AA1"/>
    <w:rsid w:val="00EE7D8B"/>
    <w:rsid w:val="00EF0B1F"/>
    <w:rsid w:val="00EF0BB0"/>
    <w:rsid w:val="00EF1228"/>
    <w:rsid w:val="00EF3635"/>
    <w:rsid w:val="00EF584E"/>
    <w:rsid w:val="00EF5C14"/>
    <w:rsid w:val="00EF7B0B"/>
    <w:rsid w:val="00F01903"/>
    <w:rsid w:val="00F024CD"/>
    <w:rsid w:val="00F02F80"/>
    <w:rsid w:val="00F04F39"/>
    <w:rsid w:val="00F04FEB"/>
    <w:rsid w:val="00F05601"/>
    <w:rsid w:val="00F07B40"/>
    <w:rsid w:val="00F1158F"/>
    <w:rsid w:val="00F133D3"/>
    <w:rsid w:val="00F13EAF"/>
    <w:rsid w:val="00F1572F"/>
    <w:rsid w:val="00F15F77"/>
    <w:rsid w:val="00F1616B"/>
    <w:rsid w:val="00F169B4"/>
    <w:rsid w:val="00F17281"/>
    <w:rsid w:val="00F176AB"/>
    <w:rsid w:val="00F22F3A"/>
    <w:rsid w:val="00F23572"/>
    <w:rsid w:val="00F23D4F"/>
    <w:rsid w:val="00F25273"/>
    <w:rsid w:val="00F253AC"/>
    <w:rsid w:val="00F254D9"/>
    <w:rsid w:val="00F276C7"/>
    <w:rsid w:val="00F306D5"/>
    <w:rsid w:val="00F31925"/>
    <w:rsid w:val="00F33EE4"/>
    <w:rsid w:val="00F34907"/>
    <w:rsid w:val="00F351DF"/>
    <w:rsid w:val="00F35EC4"/>
    <w:rsid w:val="00F36196"/>
    <w:rsid w:val="00F369FE"/>
    <w:rsid w:val="00F41B1E"/>
    <w:rsid w:val="00F421C5"/>
    <w:rsid w:val="00F45A3F"/>
    <w:rsid w:val="00F45AF7"/>
    <w:rsid w:val="00F47010"/>
    <w:rsid w:val="00F476B4"/>
    <w:rsid w:val="00F47752"/>
    <w:rsid w:val="00F47F69"/>
    <w:rsid w:val="00F514BD"/>
    <w:rsid w:val="00F51758"/>
    <w:rsid w:val="00F52139"/>
    <w:rsid w:val="00F5286B"/>
    <w:rsid w:val="00F52C1B"/>
    <w:rsid w:val="00F53AE1"/>
    <w:rsid w:val="00F55A12"/>
    <w:rsid w:val="00F55E03"/>
    <w:rsid w:val="00F56868"/>
    <w:rsid w:val="00F56EDC"/>
    <w:rsid w:val="00F573F5"/>
    <w:rsid w:val="00F6177D"/>
    <w:rsid w:val="00F62B9D"/>
    <w:rsid w:val="00F64243"/>
    <w:rsid w:val="00F6499A"/>
    <w:rsid w:val="00F64E94"/>
    <w:rsid w:val="00F64ED5"/>
    <w:rsid w:val="00F65F59"/>
    <w:rsid w:val="00F669A2"/>
    <w:rsid w:val="00F710CA"/>
    <w:rsid w:val="00F71259"/>
    <w:rsid w:val="00F71848"/>
    <w:rsid w:val="00F76A4E"/>
    <w:rsid w:val="00F771DB"/>
    <w:rsid w:val="00F808BB"/>
    <w:rsid w:val="00F86345"/>
    <w:rsid w:val="00F8680D"/>
    <w:rsid w:val="00F92098"/>
    <w:rsid w:val="00F9229E"/>
    <w:rsid w:val="00F92719"/>
    <w:rsid w:val="00F941EE"/>
    <w:rsid w:val="00F96F3E"/>
    <w:rsid w:val="00F977E8"/>
    <w:rsid w:val="00FA0107"/>
    <w:rsid w:val="00FA0B04"/>
    <w:rsid w:val="00FA0E27"/>
    <w:rsid w:val="00FA16B1"/>
    <w:rsid w:val="00FA4EE8"/>
    <w:rsid w:val="00FB07AA"/>
    <w:rsid w:val="00FB07B5"/>
    <w:rsid w:val="00FB137C"/>
    <w:rsid w:val="00FB1E05"/>
    <w:rsid w:val="00FB35AE"/>
    <w:rsid w:val="00FB482F"/>
    <w:rsid w:val="00FB554A"/>
    <w:rsid w:val="00FB76F6"/>
    <w:rsid w:val="00FB7E77"/>
    <w:rsid w:val="00FC250C"/>
    <w:rsid w:val="00FC2DB5"/>
    <w:rsid w:val="00FC53FE"/>
    <w:rsid w:val="00FC57DF"/>
    <w:rsid w:val="00FC5E50"/>
    <w:rsid w:val="00FD0EA4"/>
    <w:rsid w:val="00FD4E2B"/>
    <w:rsid w:val="00FE4105"/>
    <w:rsid w:val="00FE4232"/>
    <w:rsid w:val="00FE5020"/>
    <w:rsid w:val="00FE7541"/>
    <w:rsid w:val="00FF0A01"/>
    <w:rsid w:val="00FF5BD5"/>
    <w:rsid w:val="00FF642C"/>
    <w:rsid w:val="00FF71BB"/>
    <w:rsid w:val="00FF7B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1EA340AC"/>
  <w15:docId w15:val="{B7F5F973-1272-4ABD-89CE-C2D6A7D8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4DC"/>
    <w:rPr>
      <w:lang w:val="es-ES_tradnl"/>
    </w:rPr>
  </w:style>
  <w:style w:type="paragraph" w:styleId="Ttulo1">
    <w:name w:val="heading 1"/>
    <w:basedOn w:val="Normal"/>
    <w:next w:val="Normal"/>
    <w:link w:val="Ttulo1Car"/>
    <w:qFormat/>
    <w:rsid w:val="00B51065"/>
    <w:pPr>
      <w:keepNext/>
      <w:numPr>
        <w:numId w:val="6"/>
      </w:numPr>
      <w:tabs>
        <w:tab w:val="left" w:pos="90"/>
        <w:tab w:val="left" w:pos="288"/>
        <w:tab w:val="left" w:pos="1728"/>
        <w:tab w:val="left" w:pos="2448"/>
        <w:tab w:val="left" w:pos="3168"/>
        <w:tab w:val="left" w:pos="3888"/>
        <w:tab w:val="left" w:pos="4608"/>
        <w:tab w:val="left" w:pos="5328"/>
        <w:tab w:val="left" w:pos="6048"/>
        <w:tab w:val="left" w:pos="6768"/>
      </w:tabs>
      <w:jc w:val="both"/>
      <w:outlineLvl w:val="0"/>
    </w:pPr>
    <w:rPr>
      <w:sz w:val="24"/>
    </w:rPr>
  </w:style>
  <w:style w:type="paragraph" w:styleId="Ttulo2">
    <w:name w:val="heading 2"/>
    <w:basedOn w:val="Normal"/>
    <w:next w:val="Normal"/>
    <w:link w:val="Ttulo2Car"/>
    <w:qFormat/>
    <w:rsid w:val="00B51065"/>
    <w:pPr>
      <w:keepNext/>
      <w:tabs>
        <w:tab w:val="left" w:pos="90"/>
        <w:tab w:val="left" w:pos="288"/>
        <w:tab w:val="left" w:pos="1728"/>
        <w:tab w:val="left" w:pos="2448"/>
        <w:tab w:val="left" w:pos="3168"/>
        <w:tab w:val="left" w:pos="3888"/>
        <w:tab w:val="left" w:pos="4608"/>
        <w:tab w:val="left" w:pos="5328"/>
        <w:tab w:val="left" w:pos="6048"/>
        <w:tab w:val="left" w:pos="6768"/>
      </w:tabs>
      <w:jc w:val="center"/>
      <w:outlineLvl w:val="1"/>
    </w:pPr>
    <w:rPr>
      <w:b/>
      <w:sz w:val="24"/>
    </w:rPr>
  </w:style>
  <w:style w:type="paragraph" w:styleId="Ttulo3">
    <w:name w:val="heading 3"/>
    <w:basedOn w:val="Normal"/>
    <w:next w:val="Normal"/>
    <w:link w:val="Ttulo3Car"/>
    <w:uiPriority w:val="99"/>
    <w:qFormat/>
    <w:rsid w:val="00B51065"/>
    <w:pPr>
      <w:keepNext/>
      <w:tabs>
        <w:tab w:val="left" w:pos="90"/>
        <w:tab w:val="left" w:pos="288"/>
        <w:tab w:val="left" w:pos="1728"/>
        <w:tab w:val="left" w:pos="2448"/>
        <w:tab w:val="left" w:pos="3168"/>
        <w:tab w:val="left" w:pos="3888"/>
        <w:tab w:val="left" w:pos="4608"/>
        <w:tab w:val="left" w:pos="5328"/>
        <w:tab w:val="left" w:pos="6048"/>
        <w:tab w:val="left" w:pos="6768"/>
      </w:tabs>
      <w:jc w:val="center"/>
      <w:outlineLvl w:val="2"/>
    </w:pPr>
    <w:rPr>
      <w:sz w:val="24"/>
    </w:rPr>
  </w:style>
  <w:style w:type="paragraph" w:styleId="Ttulo4">
    <w:name w:val="heading 4"/>
    <w:aliases w:val="Título 4 a)"/>
    <w:basedOn w:val="Normal"/>
    <w:next w:val="Normal"/>
    <w:link w:val="Ttulo4Car"/>
    <w:uiPriority w:val="99"/>
    <w:qFormat/>
    <w:rsid w:val="00B51065"/>
    <w:pPr>
      <w:keepNext/>
      <w:numPr>
        <w:ilvl w:val="4"/>
        <w:numId w:val="6"/>
      </w:numPr>
      <w:tabs>
        <w:tab w:val="left" w:pos="90"/>
        <w:tab w:val="left" w:pos="288"/>
        <w:tab w:val="left" w:pos="1728"/>
        <w:tab w:val="left" w:pos="2448"/>
        <w:tab w:val="left" w:pos="3168"/>
        <w:tab w:val="left" w:pos="3888"/>
        <w:tab w:val="left" w:pos="4608"/>
        <w:tab w:val="left" w:pos="5328"/>
        <w:tab w:val="left" w:pos="6048"/>
        <w:tab w:val="left" w:pos="6768"/>
      </w:tabs>
      <w:jc w:val="center"/>
      <w:outlineLvl w:val="3"/>
    </w:pPr>
    <w:rPr>
      <w:sz w:val="24"/>
    </w:rPr>
  </w:style>
  <w:style w:type="paragraph" w:styleId="Ttulo5">
    <w:name w:val="heading 5"/>
    <w:basedOn w:val="Normal"/>
    <w:next w:val="Normal"/>
    <w:link w:val="Ttulo5Car"/>
    <w:uiPriority w:val="99"/>
    <w:qFormat/>
    <w:rsid w:val="00B51065"/>
    <w:pPr>
      <w:keepNext/>
      <w:tabs>
        <w:tab w:val="left" w:pos="90"/>
        <w:tab w:val="left" w:pos="288"/>
        <w:tab w:val="left" w:pos="1728"/>
        <w:tab w:val="left" w:pos="2448"/>
        <w:tab w:val="left" w:pos="3168"/>
        <w:tab w:val="left" w:pos="3888"/>
        <w:tab w:val="left" w:pos="4608"/>
        <w:tab w:val="left" w:pos="5328"/>
        <w:tab w:val="left" w:pos="6048"/>
        <w:tab w:val="left" w:pos="6768"/>
      </w:tabs>
      <w:jc w:val="both"/>
      <w:outlineLvl w:val="4"/>
    </w:pPr>
    <w:rPr>
      <w:sz w:val="24"/>
    </w:rPr>
  </w:style>
  <w:style w:type="paragraph" w:styleId="Ttulo6">
    <w:name w:val="heading 6"/>
    <w:basedOn w:val="Normal"/>
    <w:next w:val="Normal"/>
    <w:link w:val="Ttulo6Car"/>
    <w:uiPriority w:val="99"/>
    <w:qFormat/>
    <w:rsid w:val="00B51065"/>
    <w:pPr>
      <w:keepNext/>
      <w:numPr>
        <w:ilvl w:val="5"/>
        <w:numId w:val="6"/>
      </w:numPr>
      <w:tabs>
        <w:tab w:val="left" w:pos="90"/>
        <w:tab w:val="left" w:pos="288"/>
        <w:tab w:val="left" w:pos="1728"/>
        <w:tab w:val="left" w:pos="2448"/>
        <w:tab w:val="left" w:pos="3168"/>
        <w:tab w:val="left" w:pos="3888"/>
        <w:tab w:val="left" w:pos="4608"/>
        <w:tab w:val="left" w:pos="5328"/>
        <w:tab w:val="left" w:pos="6048"/>
        <w:tab w:val="left" w:pos="6768"/>
      </w:tabs>
      <w:outlineLvl w:val="5"/>
    </w:pPr>
    <w:rPr>
      <w:sz w:val="24"/>
    </w:rPr>
  </w:style>
  <w:style w:type="paragraph" w:styleId="Ttulo7">
    <w:name w:val="heading 7"/>
    <w:basedOn w:val="Normal"/>
    <w:next w:val="Normal"/>
    <w:link w:val="Ttulo7Car"/>
    <w:uiPriority w:val="99"/>
    <w:qFormat/>
    <w:rsid w:val="00B51065"/>
    <w:pPr>
      <w:keepNext/>
      <w:numPr>
        <w:ilvl w:val="6"/>
        <w:numId w:val="6"/>
      </w:numPr>
      <w:tabs>
        <w:tab w:val="left" w:pos="90"/>
        <w:tab w:val="left" w:pos="288"/>
        <w:tab w:val="left" w:pos="1728"/>
        <w:tab w:val="left" w:pos="2448"/>
        <w:tab w:val="left" w:pos="3168"/>
        <w:tab w:val="left" w:pos="3888"/>
        <w:tab w:val="left" w:pos="4608"/>
        <w:tab w:val="left" w:pos="5328"/>
        <w:tab w:val="left" w:pos="6048"/>
        <w:tab w:val="left" w:pos="6768"/>
      </w:tabs>
      <w:ind w:right="-1164"/>
      <w:jc w:val="both"/>
      <w:outlineLvl w:val="6"/>
    </w:pPr>
    <w:rPr>
      <w:b/>
      <w:sz w:val="24"/>
    </w:rPr>
  </w:style>
  <w:style w:type="paragraph" w:styleId="Ttulo8">
    <w:name w:val="heading 8"/>
    <w:basedOn w:val="Normal"/>
    <w:next w:val="Normal"/>
    <w:link w:val="Ttulo8Car"/>
    <w:uiPriority w:val="99"/>
    <w:qFormat/>
    <w:rsid w:val="00B51065"/>
    <w:pPr>
      <w:keepNext/>
      <w:numPr>
        <w:ilvl w:val="7"/>
        <w:numId w:val="6"/>
      </w:numPr>
      <w:tabs>
        <w:tab w:val="left" w:pos="90"/>
        <w:tab w:val="left" w:pos="288"/>
        <w:tab w:val="left" w:pos="1728"/>
        <w:tab w:val="left" w:pos="2448"/>
        <w:tab w:val="left" w:pos="3168"/>
        <w:tab w:val="left" w:pos="3888"/>
        <w:tab w:val="left" w:pos="4608"/>
        <w:tab w:val="left" w:pos="5328"/>
        <w:tab w:val="left" w:pos="6048"/>
        <w:tab w:val="left" w:pos="6768"/>
      </w:tabs>
      <w:jc w:val="both"/>
      <w:outlineLvl w:val="7"/>
    </w:pPr>
    <w:rPr>
      <w:b/>
      <w:color w:val="FF0000"/>
      <w:sz w:val="24"/>
      <w:u w:val="single"/>
    </w:rPr>
  </w:style>
  <w:style w:type="paragraph" w:styleId="Ttulo9">
    <w:name w:val="heading 9"/>
    <w:basedOn w:val="Normal"/>
    <w:next w:val="Normal"/>
    <w:link w:val="Ttulo9Car"/>
    <w:uiPriority w:val="99"/>
    <w:qFormat/>
    <w:rsid w:val="00B51065"/>
    <w:pPr>
      <w:keepNext/>
      <w:numPr>
        <w:ilvl w:val="8"/>
        <w:numId w:val="6"/>
      </w:numPr>
      <w:tabs>
        <w:tab w:val="left" w:pos="90"/>
        <w:tab w:val="left" w:pos="288"/>
        <w:tab w:val="left" w:pos="1728"/>
        <w:tab w:val="left" w:pos="2448"/>
        <w:tab w:val="left" w:pos="3168"/>
        <w:tab w:val="left" w:pos="3888"/>
        <w:tab w:val="left" w:pos="4608"/>
        <w:tab w:val="left" w:pos="5328"/>
        <w:tab w:val="left" w:pos="6048"/>
        <w:tab w:val="left" w:pos="6768"/>
      </w:tabs>
      <w:jc w:val="center"/>
      <w:outlineLvl w:val="8"/>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AE2BB5"/>
    <w:rPr>
      <w:sz w:val="24"/>
      <w:lang w:val="es-ES_tradnl"/>
    </w:rPr>
  </w:style>
  <w:style w:type="character" w:customStyle="1" w:styleId="Ttulo2Car">
    <w:name w:val="Título 2 Car"/>
    <w:link w:val="Ttulo2"/>
    <w:locked/>
    <w:rsid w:val="00AE2BB5"/>
    <w:rPr>
      <w:rFonts w:ascii="Cambria" w:hAnsi="Cambria" w:cs="Times New Roman"/>
      <w:b/>
      <w:bCs/>
      <w:i/>
      <w:iCs/>
      <w:sz w:val="28"/>
      <w:szCs w:val="28"/>
      <w:lang w:val="es-ES_tradnl"/>
    </w:rPr>
  </w:style>
  <w:style w:type="character" w:customStyle="1" w:styleId="Ttulo3Car">
    <w:name w:val="Título 3 Car"/>
    <w:link w:val="Ttulo3"/>
    <w:uiPriority w:val="99"/>
    <w:semiHidden/>
    <w:locked/>
    <w:rsid w:val="00AE2BB5"/>
    <w:rPr>
      <w:rFonts w:ascii="Cambria" w:hAnsi="Cambria" w:cs="Times New Roman"/>
      <w:b/>
      <w:bCs/>
      <w:sz w:val="26"/>
      <w:szCs w:val="26"/>
      <w:lang w:val="es-ES_tradnl"/>
    </w:rPr>
  </w:style>
  <w:style w:type="character" w:customStyle="1" w:styleId="Ttulo4Car">
    <w:name w:val="Título 4 Car"/>
    <w:aliases w:val="Título 4 a) Car"/>
    <w:link w:val="Ttulo4"/>
    <w:uiPriority w:val="99"/>
    <w:locked/>
    <w:rsid w:val="00AE2BB5"/>
    <w:rPr>
      <w:sz w:val="24"/>
      <w:lang w:val="es-ES_tradnl"/>
    </w:rPr>
  </w:style>
  <w:style w:type="character" w:customStyle="1" w:styleId="Ttulo5Car">
    <w:name w:val="Título 5 Car"/>
    <w:link w:val="Ttulo5"/>
    <w:uiPriority w:val="99"/>
    <w:locked/>
    <w:rsid w:val="00AE2BB5"/>
    <w:rPr>
      <w:rFonts w:ascii="Calibri" w:hAnsi="Calibri" w:cs="Times New Roman"/>
      <w:b/>
      <w:bCs/>
      <w:i/>
      <w:iCs/>
      <w:sz w:val="26"/>
      <w:szCs w:val="26"/>
      <w:lang w:val="es-ES_tradnl"/>
    </w:rPr>
  </w:style>
  <w:style w:type="character" w:customStyle="1" w:styleId="Ttulo6Car">
    <w:name w:val="Título 6 Car"/>
    <w:link w:val="Ttulo6"/>
    <w:uiPriority w:val="99"/>
    <w:locked/>
    <w:rsid w:val="00AE2BB5"/>
    <w:rPr>
      <w:sz w:val="24"/>
      <w:lang w:val="es-ES_tradnl"/>
    </w:rPr>
  </w:style>
  <w:style w:type="character" w:customStyle="1" w:styleId="Ttulo7Car">
    <w:name w:val="Título 7 Car"/>
    <w:link w:val="Ttulo7"/>
    <w:uiPriority w:val="99"/>
    <w:locked/>
    <w:rsid w:val="00AE2BB5"/>
    <w:rPr>
      <w:b/>
      <w:sz w:val="24"/>
      <w:lang w:val="es-ES_tradnl"/>
    </w:rPr>
  </w:style>
  <w:style w:type="character" w:customStyle="1" w:styleId="Ttulo8Car">
    <w:name w:val="Título 8 Car"/>
    <w:link w:val="Ttulo8"/>
    <w:uiPriority w:val="99"/>
    <w:locked/>
    <w:rsid w:val="00AE2BB5"/>
    <w:rPr>
      <w:b/>
      <w:color w:val="FF0000"/>
      <w:sz w:val="24"/>
      <w:u w:val="single"/>
      <w:lang w:val="es-ES_tradnl"/>
    </w:rPr>
  </w:style>
  <w:style w:type="character" w:customStyle="1" w:styleId="Ttulo9Car">
    <w:name w:val="Título 9 Car"/>
    <w:link w:val="Ttulo9"/>
    <w:uiPriority w:val="99"/>
    <w:locked/>
    <w:rsid w:val="00AE2BB5"/>
    <w:rPr>
      <w:b/>
      <w:sz w:val="24"/>
      <w:lang w:val="es-ES_tradnl"/>
    </w:rPr>
  </w:style>
  <w:style w:type="paragraph" w:styleId="Piedepgina">
    <w:name w:val="footer"/>
    <w:basedOn w:val="Normal"/>
    <w:link w:val="PiedepginaCar"/>
    <w:rsid w:val="00B51065"/>
    <w:pPr>
      <w:tabs>
        <w:tab w:val="center" w:pos="4252"/>
        <w:tab w:val="right" w:pos="8504"/>
      </w:tabs>
    </w:pPr>
  </w:style>
  <w:style w:type="character" w:customStyle="1" w:styleId="PiedepginaCar">
    <w:name w:val="Pie de página Car"/>
    <w:link w:val="Piedepgina"/>
    <w:locked/>
    <w:rsid w:val="004728EB"/>
    <w:rPr>
      <w:rFonts w:cs="Times New Roman"/>
      <w:lang w:eastAsia="es-ES"/>
    </w:rPr>
  </w:style>
  <w:style w:type="character" w:styleId="Nmerodepgina">
    <w:name w:val="page number"/>
    <w:uiPriority w:val="99"/>
    <w:rsid w:val="00B51065"/>
    <w:rPr>
      <w:rFonts w:cs="Times New Roman"/>
    </w:rPr>
  </w:style>
  <w:style w:type="paragraph" w:styleId="Encabezado">
    <w:name w:val="header"/>
    <w:basedOn w:val="Normal"/>
    <w:link w:val="EncabezadoCar"/>
    <w:rsid w:val="00B51065"/>
    <w:pPr>
      <w:tabs>
        <w:tab w:val="center" w:pos="4252"/>
        <w:tab w:val="right" w:pos="8504"/>
      </w:tabs>
    </w:pPr>
  </w:style>
  <w:style w:type="character" w:customStyle="1" w:styleId="EncabezadoCar">
    <w:name w:val="Encabezado Car"/>
    <w:link w:val="Encabezado"/>
    <w:locked/>
    <w:rsid w:val="00AE2BB5"/>
    <w:rPr>
      <w:rFonts w:cs="Times New Roman"/>
      <w:sz w:val="20"/>
      <w:szCs w:val="20"/>
      <w:lang w:val="es-ES_tradnl"/>
    </w:rPr>
  </w:style>
  <w:style w:type="paragraph" w:styleId="Sangradetextonormal">
    <w:name w:val="Body Text Indent"/>
    <w:basedOn w:val="Normal"/>
    <w:link w:val="SangradetextonormalCar"/>
    <w:uiPriority w:val="99"/>
    <w:rsid w:val="00B51065"/>
    <w:pPr>
      <w:tabs>
        <w:tab w:val="left" w:pos="90"/>
        <w:tab w:val="left" w:pos="288"/>
        <w:tab w:val="left" w:pos="1728"/>
        <w:tab w:val="left" w:pos="2448"/>
        <w:tab w:val="left" w:pos="3168"/>
        <w:tab w:val="left" w:pos="3888"/>
        <w:tab w:val="left" w:pos="4608"/>
        <w:tab w:val="left" w:pos="5328"/>
        <w:tab w:val="left" w:pos="6048"/>
        <w:tab w:val="left" w:pos="6768"/>
      </w:tabs>
      <w:ind w:left="90"/>
      <w:jc w:val="both"/>
    </w:pPr>
    <w:rPr>
      <w:sz w:val="24"/>
    </w:rPr>
  </w:style>
  <w:style w:type="character" w:customStyle="1" w:styleId="SangradetextonormalCar">
    <w:name w:val="Sangría de texto normal Car"/>
    <w:link w:val="Sangradetextonormal"/>
    <w:uiPriority w:val="99"/>
    <w:locked/>
    <w:rsid w:val="007831D0"/>
    <w:rPr>
      <w:rFonts w:cs="Times New Roman"/>
      <w:sz w:val="24"/>
      <w:lang w:eastAsia="es-ES"/>
    </w:rPr>
  </w:style>
  <w:style w:type="paragraph" w:styleId="Textoindependiente">
    <w:name w:val="Body Text"/>
    <w:basedOn w:val="Normal"/>
    <w:link w:val="TextoindependienteCar"/>
    <w:rsid w:val="00B51065"/>
    <w:pPr>
      <w:tabs>
        <w:tab w:val="left" w:pos="90"/>
        <w:tab w:val="left" w:pos="288"/>
        <w:tab w:val="left" w:pos="1728"/>
        <w:tab w:val="left" w:pos="2448"/>
        <w:tab w:val="left" w:pos="3168"/>
        <w:tab w:val="left" w:pos="3888"/>
        <w:tab w:val="left" w:pos="4608"/>
        <w:tab w:val="left" w:pos="5328"/>
        <w:tab w:val="left" w:pos="6048"/>
        <w:tab w:val="left" w:pos="6768"/>
      </w:tabs>
      <w:jc w:val="both"/>
    </w:pPr>
    <w:rPr>
      <w:sz w:val="24"/>
    </w:rPr>
  </w:style>
  <w:style w:type="character" w:customStyle="1" w:styleId="TextoindependienteCar">
    <w:name w:val="Texto independiente Car"/>
    <w:link w:val="Textoindependiente"/>
    <w:locked/>
    <w:rsid w:val="00AE2BB5"/>
    <w:rPr>
      <w:rFonts w:cs="Times New Roman"/>
      <w:sz w:val="20"/>
      <w:szCs w:val="20"/>
      <w:lang w:val="es-ES_tradnl"/>
    </w:rPr>
  </w:style>
  <w:style w:type="paragraph" w:styleId="Sangra2detindependiente">
    <w:name w:val="Body Text Indent 2"/>
    <w:basedOn w:val="Normal"/>
    <w:link w:val="Sangra2detindependienteCar"/>
    <w:uiPriority w:val="99"/>
    <w:rsid w:val="00B51065"/>
    <w:pPr>
      <w:tabs>
        <w:tab w:val="left" w:pos="90"/>
        <w:tab w:val="left" w:pos="288"/>
        <w:tab w:val="left" w:pos="1728"/>
        <w:tab w:val="left" w:pos="2448"/>
        <w:tab w:val="left" w:pos="3168"/>
        <w:tab w:val="left" w:pos="3888"/>
        <w:tab w:val="left" w:pos="4608"/>
        <w:tab w:val="left" w:pos="5328"/>
        <w:tab w:val="left" w:pos="6048"/>
        <w:tab w:val="left" w:pos="6768"/>
      </w:tabs>
      <w:ind w:left="90" w:hanging="90"/>
      <w:jc w:val="both"/>
    </w:pPr>
    <w:rPr>
      <w:b/>
      <w:sz w:val="24"/>
    </w:rPr>
  </w:style>
  <w:style w:type="character" w:customStyle="1" w:styleId="Sangra2detindependienteCar">
    <w:name w:val="Sangría 2 de t. independiente Car"/>
    <w:link w:val="Sangra2detindependiente"/>
    <w:uiPriority w:val="99"/>
    <w:semiHidden/>
    <w:locked/>
    <w:rsid w:val="00AE2BB5"/>
    <w:rPr>
      <w:rFonts w:cs="Times New Roman"/>
      <w:sz w:val="20"/>
      <w:szCs w:val="20"/>
      <w:lang w:val="es-ES_tradnl"/>
    </w:rPr>
  </w:style>
  <w:style w:type="paragraph" w:styleId="Textoindependiente2">
    <w:name w:val="Body Text 2"/>
    <w:basedOn w:val="Normal"/>
    <w:link w:val="Textoindependiente2Car"/>
    <w:uiPriority w:val="99"/>
    <w:rsid w:val="00B51065"/>
    <w:pPr>
      <w:tabs>
        <w:tab w:val="left" w:pos="90"/>
        <w:tab w:val="left" w:pos="28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Textoindependiente2Car">
    <w:name w:val="Texto independiente 2 Car"/>
    <w:link w:val="Textoindependiente2"/>
    <w:uiPriority w:val="99"/>
    <w:semiHidden/>
    <w:locked/>
    <w:rsid w:val="00AE2BB5"/>
    <w:rPr>
      <w:rFonts w:cs="Times New Roman"/>
      <w:sz w:val="20"/>
      <w:szCs w:val="20"/>
      <w:lang w:val="es-ES_tradnl"/>
    </w:rPr>
  </w:style>
  <w:style w:type="paragraph" w:customStyle="1" w:styleId="Textoindependiente21">
    <w:name w:val="Texto independiente 21"/>
    <w:basedOn w:val="Normal"/>
    <w:uiPriority w:val="99"/>
    <w:rsid w:val="00B51065"/>
    <w:pPr>
      <w:tabs>
        <w:tab w:val="left" w:pos="288"/>
        <w:tab w:val="left" w:pos="1008"/>
        <w:tab w:val="left" w:pos="1728"/>
        <w:tab w:val="left" w:pos="2448"/>
        <w:tab w:val="left" w:pos="3168"/>
        <w:tab w:val="left" w:pos="3888"/>
        <w:tab w:val="left" w:pos="4608"/>
        <w:tab w:val="left" w:pos="5328"/>
        <w:tab w:val="left" w:pos="6048"/>
        <w:tab w:val="left" w:pos="6768"/>
      </w:tabs>
      <w:ind w:left="432"/>
      <w:jc w:val="both"/>
    </w:pPr>
    <w:rPr>
      <w:b/>
      <w:sz w:val="24"/>
    </w:rPr>
  </w:style>
  <w:style w:type="paragraph" w:styleId="Sangra3detindependiente">
    <w:name w:val="Body Text Indent 3"/>
    <w:basedOn w:val="Normal"/>
    <w:link w:val="Sangra3detindependienteCar"/>
    <w:uiPriority w:val="99"/>
    <w:rsid w:val="00B51065"/>
    <w:pPr>
      <w:tabs>
        <w:tab w:val="left" w:pos="90"/>
        <w:tab w:val="left" w:pos="288"/>
        <w:tab w:val="left" w:pos="1728"/>
        <w:tab w:val="left" w:pos="2448"/>
        <w:tab w:val="left" w:pos="3168"/>
        <w:tab w:val="left" w:pos="3888"/>
        <w:tab w:val="left" w:pos="4608"/>
        <w:tab w:val="left" w:pos="5328"/>
        <w:tab w:val="left" w:pos="6048"/>
        <w:tab w:val="left" w:pos="6768"/>
      </w:tabs>
      <w:ind w:left="90"/>
      <w:jc w:val="both"/>
    </w:pPr>
    <w:rPr>
      <w:color w:val="FF0000"/>
      <w:sz w:val="24"/>
    </w:rPr>
  </w:style>
  <w:style w:type="character" w:customStyle="1" w:styleId="Sangra3detindependienteCar">
    <w:name w:val="Sangría 3 de t. independiente Car"/>
    <w:link w:val="Sangra3detindependiente"/>
    <w:uiPriority w:val="99"/>
    <w:semiHidden/>
    <w:locked/>
    <w:rsid w:val="00AE2BB5"/>
    <w:rPr>
      <w:rFonts w:cs="Times New Roman"/>
      <w:sz w:val="16"/>
      <w:szCs w:val="16"/>
      <w:lang w:val="es-ES_tradnl"/>
    </w:rPr>
  </w:style>
  <w:style w:type="paragraph" w:styleId="Textoindependiente3">
    <w:name w:val="Body Text 3"/>
    <w:basedOn w:val="Normal"/>
    <w:link w:val="Textoindependiente3Car"/>
    <w:uiPriority w:val="99"/>
    <w:rsid w:val="00B51065"/>
    <w:pPr>
      <w:tabs>
        <w:tab w:val="left" w:pos="90"/>
        <w:tab w:val="left" w:pos="288"/>
        <w:tab w:val="left" w:pos="1728"/>
        <w:tab w:val="left" w:pos="2448"/>
        <w:tab w:val="left" w:pos="3168"/>
        <w:tab w:val="left" w:pos="3888"/>
        <w:tab w:val="left" w:pos="4608"/>
        <w:tab w:val="left" w:pos="5328"/>
        <w:tab w:val="left" w:pos="6048"/>
        <w:tab w:val="left" w:pos="6768"/>
      </w:tabs>
      <w:jc w:val="both"/>
    </w:pPr>
    <w:rPr>
      <w:rFonts w:ascii="Verdana" w:hAnsi="Verdana"/>
    </w:rPr>
  </w:style>
  <w:style w:type="character" w:customStyle="1" w:styleId="Textoindependiente3Car">
    <w:name w:val="Texto independiente 3 Car"/>
    <w:link w:val="Textoindependiente3"/>
    <w:uiPriority w:val="99"/>
    <w:semiHidden/>
    <w:locked/>
    <w:rsid w:val="00AE2BB5"/>
    <w:rPr>
      <w:rFonts w:cs="Times New Roman"/>
      <w:sz w:val="16"/>
      <w:szCs w:val="16"/>
      <w:lang w:val="es-ES_tradnl"/>
    </w:rPr>
  </w:style>
  <w:style w:type="table" w:styleId="Tablaconcuadrcula">
    <w:name w:val="Table Grid"/>
    <w:basedOn w:val="Tablanormal"/>
    <w:uiPriority w:val="59"/>
    <w:rsid w:val="00293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1914FE"/>
    <w:rPr>
      <w:rFonts w:ascii="Tahoma" w:hAnsi="Tahoma" w:cs="Tahoma"/>
      <w:sz w:val="16"/>
      <w:szCs w:val="16"/>
    </w:rPr>
  </w:style>
  <w:style w:type="character" w:customStyle="1" w:styleId="TextodegloboCar">
    <w:name w:val="Texto de globo Car"/>
    <w:link w:val="Textodeglobo"/>
    <w:semiHidden/>
    <w:locked/>
    <w:rsid w:val="00AE2BB5"/>
    <w:rPr>
      <w:rFonts w:cs="Times New Roman"/>
      <w:sz w:val="2"/>
      <w:lang w:val="es-ES_tradnl"/>
    </w:rPr>
  </w:style>
  <w:style w:type="character" w:styleId="CitaHTML">
    <w:name w:val="HTML Cite"/>
    <w:uiPriority w:val="99"/>
    <w:rsid w:val="007042EA"/>
    <w:rPr>
      <w:rFonts w:cs="Times New Roman"/>
      <w:i/>
      <w:iCs/>
    </w:rPr>
  </w:style>
  <w:style w:type="paragraph" w:styleId="NormalWeb">
    <w:name w:val="Normal (Web)"/>
    <w:basedOn w:val="Normal"/>
    <w:uiPriority w:val="99"/>
    <w:rsid w:val="00F45A3F"/>
    <w:pPr>
      <w:spacing w:before="100" w:beforeAutospacing="1" w:after="100" w:afterAutospacing="1"/>
    </w:pPr>
    <w:rPr>
      <w:sz w:val="24"/>
      <w:szCs w:val="24"/>
      <w:lang w:val="es-ES"/>
    </w:rPr>
  </w:style>
  <w:style w:type="paragraph" w:styleId="Mapadeldocumento">
    <w:name w:val="Document Map"/>
    <w:basedOn w:val="Normal"/>
    <w:link w:val="MapadeldocumentoCar"/>
    <w:uiPriority w:val="99"/>
    <w:semiHidden/>
    <w:rsid w:val="00950F2E"/>
    <w:pPr>
      <w:shd w:val="clear" w:color="auto" w:fill="000080"/>
    </w:pPr>
    <w:rPr>
      <w:rFonts w:ascii="Tahoma" w:hAnsi="Tahoma" w:cs="Tahoma"/>
    </w:rPr>
  </w:style>
  <w:style w:type="character" w:customStyle="1" w:styleId="MapadeldocumentoCar">
    <w:name w:val="Mapa del documento Car"/>
    <w:link w:val="Mapadeldocumento"/>
    <w:uiPriority w:val="99"/>
    <w:semiHidden/>
    <w:locked/>
    <w:rsid w:val="00AE2BB5"/>
    <w:rPr>
      <w:rFonts w:cs="Times New Roman"/>
      <w:sz w:val="2"/>
      <w:lang w:val="es-ES_tradnl"/>
    </w:rPr>
  </w:style>
  <w:style w:type="paragraph" w:styleId="Textonotapie">
    <w:name w:val="footnote text"/>
    <w:basedOn w:val="Normal"/>
    <w:link w:val="TextonotapieCar"/>
    <w:semiHidden/>
    <w:rsid w:val="00665429"/>
    <w:rPr>
      <w:rFonts w:eastAsia="SimSun"/>
      <w:lang w:eastAsia="zh-CN"/>
    </w:rPr>
  </w:style>
  <w:style w:type="character" w:customStyle="1" w:styleId="TextonotapieCar">
    <w:name w:val="Texto nota pie Car"/>
    <w:link w:val="Textonotapie"/>
    <w:semiHidden/>
    <w:locked/>
    <w:rsid w:val="00AE2BB5"/>
    <w:rPr>
      <w:rFonts w:cs="Times New Roman"/>
      <w:sz w:val="20"/>
      <w:szCs w:val="20"/>
      <w:lang w:val="es-ES_tradnl"/>
    </w:rPr>
  </w:style>
  <w:style w:type="character" w:styleId="Refdenotaalpie">
    <w:name w:val="footnote reference"/>
    <w:uiPriority w:val="99"/>
    <w:semiHidden/>
    <w:rsid w:val="00665429"/>
    <w:rPr>
      <w:rFonts w:cs="Times New Roman"/>
      <w:vertAlign w:val="superscript"/>
    </w:rPr>
  </w:style>
  <w:style w:type="paragraph" w:styleId="Prrafodelista">
    <w:name w:val="List Paragraph"/>
    <w:basedOn w:val="Normal"/>
    <w:uiPriority w:val="34"/>
    <w:qFormat/>
    <w:rsid w:val="007352B9"/>
    <w:pPr>
      <w:widowControl w:val="0"/>
      <w:spacing w:after="240"/>
      <w:ind w:left="708"/>
      <w:jc w:val="both"/>
    </w:pPr>
    <w:rPr>
      <w:rFonts w:ascii="Book Antiqua" w:hAnsi="Book Antiqua"/>
      <w:sz w:val="24"/>
    </w:rPr>
  </w:style>
  <w:style w:type="paragraph" w:styleId="Listaconnmeros">
    <w:name w:val="List Number"/>
    <w:basedOn w:val="Normal"/>
    <w:uiPriority w:val="99"/>
    <w:rsid w:val="00306DAC"/>
    <w:pPr>
      <w:widowControl w:val="0"/>
      <w:spacing w:after="240"/>
      <w:ind w:left="397" w:hanging="397"/>
      <w:jc w:val="both"/>
    </w:pPr>
    <w:rPr>
      <w:rFonts w:ascii="Book Antiqua" w:hAnsi="Book Antiqua"/>
      <w:sz w:val="24"/>
    </w:rPr>
  </w:style>
  <w:style w:type="paragraph" w:styleId="Tabladeilustraciones">
    <w:name w:val="table of figures"/>
    <w:basedOn w:val="Normal"/>
    <w:uiPriority w:val="99"/>
    <w:semiHidden/>
    <w:rsid w:val="00306DAC"/>
    <w:pPr>
      <w:widowControl w:val="0"/>
    </w:pPr>
    <w:rPr>
      <w:rFonts w:ascii="Book Antiqua" w:hAnsi="Book Antiqua"/>
    </w:rPr>
  </w:style>
  <w:style w:type="paragraph" w:customStyle="1" w:styleId="cuadros">
    <w:name w:val="cuadros"/>
    <w:basedOn w:val="Normal"/>
    <w:uiPriority w:val="99"/>
    <w:rsid w:val="00306DAC"/>
    <w:pPr>
      <w:widowControl w:val="0"/>
    </w:pPr>
    <w:rPr>
      <w:rFonts w:ascii="Book Antiqua" w:hAnsi="Book Antiqua"/>
    </w:rPr>
  </w:style>
  <w:style w:type="paragraph" w:customStyle="1" w:styleId="EstiloTtulo1CenturyGothic10ptNegritaSubrayado">
    <w:name w:val="Estilo Título 1 + Century Gothic 10 pt Negrita Subrayado"/>
    <w:basedOn w:val="Ttulo1"/>
    <w:autoRedefine/>
    <w:uiPriority w:val="99"/>
    <w:rsid w:val="004118E9"/>
    <w:rPr>
      <w:rFonts w:ascii="Century Gothic" w:hAnsi="Century Gothic"/>
      <w:b/>
      <w:bCs/>
      <w:caps/>
      <w:sz w:val="20"/>
      <w:u w:val="single"/>
    </w:rPr>
  </w:style>
  <w:style w:type="paragraph" w:styleId="TDC1">
    <w:name w:val="toc 1"/>
    <w:basedOn w:val="Normal"/>
    <w:next w:val="Normal"/>
    <w:autoRedefine/>
    <w:uiPriority w:val="39"/>
    <w:rsid w:val="00F9229E"/>
    <w:pPr>
      <w:tabs>
        <w:tab w:val="right" w:leader="underscore" w:pos="9448"/>
      </w:tabs>
      <w:spacing w:before="120"/>
      <w:ind w:left="1134" w:hanging="1134"/>
    </w:pPr>
    <w:rPr>
      <w:b/>
      <w:bCs/>
      <w:i/>
      <w:iCs/>
      <w:sz w:val="24"/>
      <w:szCs w:val="24"/>
    </w:rPr>
  </w:style>
  <w:style w:type="paragraph" w:styleId="TDC2">
    <w:name w:val="toc 2"/>
    <w:basedOn w:val="Normal"/>
    <w:next w:val="Normal"/>
    <w:autoRedefine/>
    <w:uiPriority w:val="39"/>
    <w:rsid w:val="00C14BBB"/>
    <w:pPr>
      <w:tabs>
        <w:tab w:val="left" w:pos="567"/>
        <w:tab w:val="right" w:leader="underscore" w:pos="9448"/>
      </w:tabs>
      <w:spacing w:before="120"/>
      <w:ind w:left="567" w:hanging="367"/>
    </w:pPr>
    <w:rPr>
      <w:rFonts w:ascii="Century Gothic" w:hAnsi="Century Gothic"/>
      <w:b/>
      <w:bCs/>
      <w:iCs/>
      <w:noProof/>
    </w:rPr>
  </w:style>
  <w:style w:type="paragraph" w:styleId="TDC3">
    <w:name w:val="toc 3"/>
    <w:basedOn w:val="Normal"/>
    <w:next w:val="Normal"/>
    <w:autoRedefine/>
    <w:uiPriority w:val="99"/>
    <w:rsid w:val="00E842C2"/>
    <w:pPr>
      <w:tabs>
        <w:tab w:val="left" w:pos="1418"/>
        <w:tab w:val="right" w:leader="underscore" w:pos="9448"/>
      </w:tabs>
      <w:ind w:left="1276" w:hanging="709"/>
    </w:pPr>
  </w:style>
  <w:style w:type="paragraph" w:styleId="TDC4">
    <w:name w:val="toc 4"/>
    <w:basedOn w:val="Normal"/>
    <w:next w:val="Normal"/>
    <w:autoRedefine/>
    <w:uiPriority w:val="99"/>
    <w:rsid w:val="00F9229E"/>
    <w:pPr>
      <w:tabs>
        <w:tab w:val="left" w:pos="1400"/>
        <w:tab w:val="right" w:leader="underscore" w:pos="9448"/>
      </w:tabs>
      <w:ind w:left="1418" w:hanging="709"/>
    </w:pPr>
  </w:style>
  <w:style w:type="paragraph" w:styleId="TDC5">
    <w:name w:val="toc 5"/>
    <w:basedOn w:val="Normal"/>
    <w:next w:val="Normal"/>
    <w:autoRedefine/>
    <w:uiPriority w:val="99"/>
    <w:rsid w:val="004118E9"/>
    <w:pPr>
      <w:ind w:left="800"/>
    </w:pPr>
  </w:style>
  <w:style w:type="paragraph" w:styleId="TDC6">
    <w:name w:val="toc 6"/>
    <w:basedOn w:val="Normal"/>
    <w:next w:val="Normal"/>
    <w:autoRedefine/>
    <w:uiPriority w:val="99"/>
    <w:rsid w:val="004118E9"/>
    <w:pPr>
      <w:ind w:left="1000"/>
    </w:pPr>
  </w:style>
  <w:style w:type="paragraph" w:styleId="TDC7">
    <w:name w:val="toc 7"/>
    <w:basedOn w:val="Normal"/>
    <w:next w:val="Normal"/>
    <w:autoRedefine/>
    <w:uiPriority w:val="99"/>
    <w:rsid w:val="004118E9"/>
    <w:pPr>
      <w:ind w:left="1200"/>
    </w:pPr>
  </w:style>
  <w:style w:type="paragraph" w:styleId="TDC8">
    <w:name w:val="toc 8"/>
    <w:basedOn w:val="Normal"/>
    <w:next w:val="Normal"/>
    <w:autoRedefine/>
    <w:uiPriority w:val="99"/>
    <w:rsid w:val="004118E9"/>
    <w:pPr>
      <w:ind w:left="1400"/>
    </w:pPr>
  </w:style>
  <w:style w:type="paragraph" w:styleId="TDC9">
    <w:name w:val="toc 9"/>
    <w:basedOn w:val="Normal"/>
    <w:next w:val="Normal"/>
    <w:autoRedefine/>
    <w:uiPriority w:val="99"/>
    <w:rsid w:val="004118E9"/>
    <w:pPr>
      <w:ind w:left="1600"/>
    </w:pPr>
  </w:style>
  <w:style w:type="character" w:styleId="Hipervnculo">
    <w:name w:val="Hyperlink"/>
    <w:uiPriority w:val="99"/>
    <w:rsid w:val="004118E9"/>
    <w:rPr>
      <w:rFonts w:cs="Times New Roman"/>
      <w:color w:val="0000FF"/>
      <w:u w:val="single"/>
    </w:rPr>
  </w:style>
  <w:style w:type="paragraph" w:customStyle="1" w:styleId="EstiloTtulo2Izquierda">
    <w:name w:val="Estilo Título 2 + Izquierda"/>
    <w:basedOn w:val="Ttulo2"/>
    <w:autoRedefine/>
    <w:uiPriority w:val="99"/>
    <w:rsid w:val="00DA77BA"/>
    <w:pPr>
      <w:numPr>
        <w:ilvl w:val="3"/>
        <w:numId w:val="6"/>
      </w:numPr>
      <w:spacing w:line="360" w:lineRule="auto"/>
      <w:jc w:val="left"/>
    </w:pPr>
    <w:rPr>
      <w:rFonts w:ascii="Century Gothic" w:hAnsi="Century Gothic"/>
      <w:bCs/>
      <w:sz w:val="20"/>
      <w:u w:val="single"/>
    </w:rPr>
  </w:style>
  <w:style w:type="paragraph" w:customStyle="1" w:styleId="EstiloTtulo2CenturyGothic10ptSinNegritaIzquierda">
    <w:name w:val="Estilo Título 2 + Century Gothic 10 pt Sin Negrita Izquierda"/>
    <w:basedOn w:val="Ttulo2"/>
    <w:autoRedefine/>
    <w:uiPriority w:val="99"/>
    <w:rsid w:val="00036D84"/>
    <w:pPr>
      <w:tabs>
        <w:tab w:val="clear" w:pos="288"/>
        <w:tab w:val="clear" w:pos="1728"/>
        <w:tab w:val="clear" w:pos="2448"/>
        <w:tab w:val="clear" w:pos="3168"/>
        <w:tab w:val="clear" w:pos="3888"/>
        <w:tab w:val="clear" w:pos="4608"/>
        <w:tab w:val="clear" w:pos="5328"/>
        <w:tab w:val="clear" w:pos="6048"/>
        <w:tab w:val="clear" w:pos="6768"/>
        <w:tab w:val="num" w:pos="450"/>
      </w:tabs>
      <w:spacing w:line="360" w:lineRule="auto"/>
      <w:ind w:left="450" w:hanging="360"/>
      <w:jc w:val="left"/>
    </w:pPr>
    <w:rPr>
      <w:rFonts w:ascii="Century Gothic" w:hAnsi="Century Gothic"/>
      <w:sz w:val="20"/>
    </w:rPr>
  </w:style>
  <w:style w:type="paragraph" w:customStyle="1" w:styleId="EstiloTtulo2CenturyGothic10ptIzquierda">
    <w:name w:val="Estilo Título 2 + Century Gothic 10 pt Izquierda"/>
    <w:basedOn w:val="Ttulo2"/>
    <w:autoRedefine/>
    <w:uiPriority w:val="99"/>
    <w:rsid w:val="00A805EF"/>
    <w:pPr>
      <w:numPr>
        <w:ilvl w:val="1"/>
        <w:numId w:val="3"/>
      </w:numPr>
      <w:tabs>
        <w:tab w:val="clear" w:pos="90"/>
        <w:tab w:val="clear" w:pos="288"/>
        <w:tab w:val="clear" w:pos="1728"/>
        <w:tab w:val="clear" w:pos="2448"/>
        <w:tab w:val="clear" w:pos="3168"/>
        <w:tab w:val="clear" w:pos="3888"/>
        <w:tab w:val="clear" w:pos="4608"/>
        <w:tab w:val="clear" w:pos="5328"/>
        <w:tab w:val="clear" w:pos="6048"/>
        <w:tab w:val="clear" w:pos="6768"/>
      </w:tabs>
      <w:spacing w:line="360" w:lineRule="auto"/>
      <w:jc w:val="left"/>
    </w:pPr>
    <w:rPr>
      <w:rFonts w:ascii="Century Gothic" w:hAnsi="Century Gothic"/>
      <w:bCs/>
      <w:sz w:val="20"/>
    </w:rPr>
  </w:style>
  <w:style w:type="paragraph" w:customStyle="1" w:styleId="EstiloTtulo2CenturyGothic10ptIzquierda1">
    <w:name w:val="Estilo Título 2 + Century Gothic 10 pt Izquierda1"/>
    <w:basedOn w:val="Ttulo2"/>
    <w:autoRedefine/>
    <w:uiPriority w:val="99"/>
    <w:rsid w:val="003967AC"/>
    <w:pPr>
      <w:numPr>
        <w:numId w:val="2"/>
      </w:numPr>
      <w:tabs>
        <w:tab w:val="clear" w:pos="90"/>
        <w:tab w:val="clear" w:pos="288"/>
        <w:tab w:val="clear" w:pos="1728"/>
        <w:tab w:val="clear" w:pos="2448"/>
        <w:tab w:val="clear" w:pos="3168"/>
        <w:tab w:val="clear" w:pos="3888"/>
        <w:tab w:val="clear" w:pos="4608"/>
        <w:tab w:val="clear" w:pos="5328"/>
        <w:tab w:val="clear" w:pos="6048"/>
        <w:tab w:val="clear" w:pos="6768"/>
      </w:tabs>
      <w:spacing w:line="360" w:lineRule="auto"/>
      <w:jc w:val="left"/>
    </w:pPr>
    <w:rPr>
      <w:rFonts w:ascii="Century Gothic" w:hAnsi="Century Gothic"/>
      <w:bCs/>
      <w:sz w:val="20"/>
    </w:rPr>
  </w:style>
  <w:style w:type="paragraph" w:customStyle="1" w:styleId="Estilo1">
    <w:name w:val="Estilo1"/>
    <w:basedOn w:val="EstiloTtulo2Izquierda"/>
    <w:autoRedefine/>
    <w:uiPriority w:val="99"/>
    <w:rsid w:val="00B34C54"/>
  </w:style>
  <w:style w:type="paragraph" w:customStyle="1" w:styleId="Estilo11">
    <w:name w:val="Estilo11"/>
    <w:basedOn w:val="EstiloTtulo2Izquierda"/>
    <w:next w:val="Estilo1"/>
    <w:uiPriority w:val="99"/>
    <w:rsid w:val="00B34C54"/>
    <w:pPr>
      <w:numPr>
        <w:ilvl w:val="0"/>
        <w:numId w:val="5"/>
      </w:numPr>
    </w:pPr>
  </w:style>
  <w:style w:type="paragraph" w:customStyle="1" w:styleId="EstiloTtulo2">
    <w:name w:val="Estilo Título 2"/>
    <w:basedOn w:val="Normal"/>
    <w:uiPriority w:val="99"/>
    <w:rsid w:val="000B3870"/>
    <w:pPr>
      <w:numPr>
        <w:ilvl w:val="1"/>
        <w:numId w:val="4"/>
      </w:numPr>
    </w:pPr>
  </w:style>
  <w:style w:type="paragraph" w:customStyle="1" w:styleId="Estilo2">
    <w:name w:val="Estilo2"/>
    <w:basedOn w:val="Normal"/>
    <w:autoRedefine/>
    <w:uiPriority w:val="99"/>
    <w:rsid w:val="009127E5"/>
    <w:pPr>
      <w:keepNext/>
      <w:tabs>
        <w:tab w:val="left" w:pos="90"/>
        <w:tab w:val="left" w:pos="288"/>
        <w:tab w:val="left" w:pos="1728"/>
        <w:tab w:val="left" w:pos="2448"/>
        <w:tab w:val="left" w:pos="3168"/>
        <w:tab w:val="left" w:pos="3888"/>
        <w:tab w:val="left" w:pos="4608"/>
        <w:tab w:val="left" w:pos="5328"/>
        <w:tab w:val="left" w:pos="6048"/>
        <w:tab w:val="left" w:pos="6768"/>
      </w:tabs>
      <w:jc w:val="both"/>
      <w:outlineLvl w:val="0"/>
    </w:pPr>
    <w:rPr>
      <w:rFonts w:ascii="Century Gothic" w:hAnsi="Century Gothic"/>
      <w:bCs/>
      <w:caps/>
    </w:rPr>
  </w:style>
  <w:style w:type="paragraph" w:customStyle="1" w:styleId="Estilo4">
    <w:name w:val="Estilo4"/>
    <w:basedOn w:val="EstiloTtulo2Izquierda"/>
    <w:autoRedefine/>
    <w:uiPriority w:val="99"/>
    <w:rsid w:val="009127E5"/>
    <w:pPr>
      <w:numPr>
        <w:ilvl w:val="0"/>
        <w:numId w:val="7"/>
      </w:numPr>
      <w:tabs>
        <w:tab w:val="clear" w:pos="360"/>
      </w:tabs>
    </w:pPr>
  </w:style>
  <w:style w:type="paragraph" w:styleId="Textosinformato">
    <w:name w:val="Plain Text"/>
    <w:basedOn w:val="Normal"/>
    <w:link w:val="TextosinformatoCar"/>
    <w:uiPriority w:val="99"/>
    <w:rsid w:val="009127E5"/>
    <w:rPr>
      <w:rFonts w:ascii="Courier New" w:hAnsi="Courier New" w:cs="Courier New"/>
      <w:lang w:val="es-ES"/>
    </w:rPr>
  </w:style>
  <w:style w:type="character" w:customStyle="1" w:styleId="TextosinformatoCar">
    <w:name w:val="Texto sin formato Car"/>
    <w:link w:val="Textosinformato"/>
    <w:uiPriority w:val="99"/>
    <w:semiHidden/>
    <w:locked/>
    <w:rsid w:val="00AE2BB5"/>
    <w:rPr>
      <w:rFonts w:ascii="Courier New" w:hAnsi="Courier New" w:cs="Courier New"/>
      <w:sz w:val="20"/>
      <w:szCs w:val="20"/>
      <w:lang w:val="es-ES_tradnl"/>
    </w:rPr>
  </w:style>
  <w:style w:type="character" w:styleId="Hipervnculovisitado">
    <w:name w:val="FollowedHyperlink"/>
    <w:rsid w:val="00DD12F5"/>
    <w:rPr>
      <w:rFonts w:cs="Times New Roman"/>
      <w:color w:val="800080"/>
      <w:u w:val="single"/>
    </w:rPr>
  </w:style>
  <w:style w:type="character" w:styleId="nfasis">
    <w:name w:val="Emphasis"/>
    <w:uiPriority w:val="99"/>
    <w:qFormat/>
    <w:rsid w:val="00EA6503"/>
    <w:rPr>
      <w:rFonts w:cs="Times New Roman"/>
      <w:i/>
      <w:iCs/>
    </w:rPr>
  </w:style>
  <w:style w:type="numbering" w:styleId="ArtculoSeccin">
    <w:name w:val="Outline List 3"/>
    <w:aliases w:val="NOTAS"/>
    <w:basedOn w:val="Sinlista"/>
    <w:uiPriority w:val="99"/>
    <w:semiHidden/>
    <w:unhideWhenUsed/>
    <w:locked/>
    <w:rsid w:val="00532B33"/>
    <w:pPr>
      <w:numPr>
        <w:numId w:val="1"/>
      </w:numPr>
    </w:pPr>
  </w:style>
  <w:style w:type="paragraph" w:customStyle="1" w:styleId="Normal0">
    <w:name w:val="[Normal]"/>
    <w:uiPriority w:val="99"/>
    <w:rsid w:val="00FA0E27"/>
    <w:pPr>
      <w:widowControl w:val="0"/>
      <w:autoSpaceDE w:val="0"/>
      <w:autoSpaceDN w:val="0"/>
      <w:adjustRightInd w:val="0"/>
    </w:pPr>
    <w:rPr>
      <w:rFonts w:ascii="Arial" w:hAnsi="Arial" w:cs="Arial"/>
      <w:sz w:val="24"/>
      <w:szCs w:val="24"/>
    </w:rPr>
  </w:style>
  <w:style w:type="character" w:customStyle="1" w:styleId="Heading1Char">
    <w:name w:val="Heading 1 Char"/>
    <w:locked/>
    <w:rsid w:val="00461D3B"/>
    <w:rPr>
      <w:rFonts w:ascii="Cambria" w:hAnsi="Cambria" w:cs="Times New Roman"/>
      <w:b/>
      <w:bCs/>
      <w:kern w:val="32"/>
      <w:sz w:val="32"/>
      <w:szCs w:val="32"/>
    </w:rPr>
  </w:style>
  <w:style w:type="character" w:customStyle="1" w:styleId="Heading2Char">
    <w:name w:val="Heading 2 Char"/>
    <w:semiHidden/>
    <w:locked/>
    <w:rsid w:val="00461D3B"/>
    <w:rPr>
      <w:rFonts w:ascii="Cambria" w:hAnsi="Cambria" w:cs="Times New Roman"/>
      <w:b/>
      <w:bCs/>
      <w:i/>
      <w:iCs/>
      <w:sz w:val="28"/>
      <w:szCs w:val="28"/>
    </w:rPr>
  </w:style>
  <w:style w:type="character" w:customStyle="1" w:styleId="BodyTextChar">
    <w:name w:val="Body Text Char"/>
    <w:semiHidden/>
    <w:locked/>
    <w:rsid w:val="00461D3B"/>
    <w:rPr>
      <w:rFonts w:ascii="Arial" w:hAnsi="Arial" w:cs="Times New Roman"/>
      <w:sz w:val="24"/>
      <w:szCs w:val="24"/>
    </w:rPr>
  </w:style>
  <w:style w:type="character" w:customStyle="1" w:styleId="HeaderChar">
    <w:name w:val="Header Char"/>
    <w:semiHidden/>
    <w:locked/>
    <w:rsid w:val="00461D3B"/>
    <w:rPr>
      <w:rFonts w:ascii="Arial" w:hAnsi="Arial" w:cs="Times New Roman"/>
      <w:sz w:val="24"/>
      <w:szCs w:val="24"/>
    </w:rPr>
  </w:style>
  <w:style w:type="character" w:customStyle="1" w:styleId="BalloonTextChar">
    <w:name w:val="Balloon Text Char"/>
    <w:semiHidden/>
    <w:locked/>
    <w:rsid w:val="00461D3B"/>
    <w:rPr>
      <w:rFonts w:cs="Times New Roman"/>
      <w:sz w:val="2"/>
    </w:rPr>
  </w:style>
  <w:style w:type="character" w:customStyle="1" w:styleId="FootnoteTextChar">
    <w:name w:val="Footnote Text Char"/>
    <w:semiHidden/>
    <w:locked/>
    <w:rsid w:val="00461D3B"/>
    <w:rPr>
      <w:rFonts w:ascii="Arial" w:hAnsi="Arial" w:cs="Times New Roman"/>
    </w:rPr>
  </w:style>
  <w:style w:type="character" w:styleId="Refdecomentario">
    <w:name w:val="annotation reference"/>
    <w:semiHidden/>
    <w:locked/>
    <w:rsid w:val="00461D3B"/>
    <w:rPr>
      <w:rFonts w:cs="Times New Roman"/>
      <w:sz w:val="16"/>
      <w:szCs w:val="16"/>
    </w:rPr>
  </w:style>
  <w:style w:type="paragraph" w:styleId="Textocomentario">
    <w:name w:val="annotation text"/>
    <w:basedOn w:val="Normal"/>
    <w:link w:val="TextocomentarioCar"/>
    <w:semiHidden/>
    <w:locked/>
    <w:rsid w:val="00461D3B"/>
    <w:pPr>
      <w:spacing w:before="120" w:after="120"/>
    </w:pPr>
    <w:rPr>
      <w:rFonts w:ascii="Arial" w:hAnsi="Arial"/>
      <w:lang w:val="es-ES"/>
    </w:rPr>
  </w:style>
  <w:style w:type="character" w:customStyle="1" w:styleId="TextocomentarioCar">
    <w:name w:val="Texto comentario Car"/>
    <w:link w:val="Textocomentario"/>
    <w:semiHidden/>
    <w:rsid w:val="00461D3B"/>
    <w:rPr>
      <w:rFonts w:ascii="Arial" w:hAnsi="Arial"/>
      <w:lang w:val="es-ES" w:eastAsia="es-ES"/>
    </w:rPr>
  </w:style>
  <w:style w:type="character" w:customStyle="1" w:styleId="CommentTextChar">
    <w:name w:val="Comment Text Char"/>
    <w:semiHidden/>
    <w:locked/>
    <w:rsid w:val="00461D3B"/>
    <w:rPr>
      <w:rFonts w:ascii="Arial" w:hAnsi="Arial" w:cs="Times New Roman"/>
    </w:rPr>
  </w:style>
  <w:style w:type="paragraph" w:styleId="Asuntodelcomentario">
    <w:name w:val="annotation subject"/>
    <w:basedOn w:val="Textocomentario"/>
    <w:next w:val="Textocomentario"/>
    <w:link w:val="AsuntodelcomentarioCar"/>
    <w:semiHidden/>
    <w:locked/>
    <w:rsid w:val="00461D3B"/>
    <w:rPr>
      <w:b/>
      <w:bCs/>
    </w:rPr>
  </w:style>
  <w:style w:type="character" w:customStyle="1" w:styleId="AsuntodelcomentarioCar">
    <w:name w:val="Asunto del comentario Car"/>
    <w:link w:val="Asuntodelcomentario"/>
    <w:semiHidden/>
    <w:rsid w:val="00461D3B"/>
    <w:rPr>
      <w:rFonts w:ascii="Arial" w:hAnsi="Arial"/>
      <w:b/>
      <w:bCs/>
      <w:lang w:val="es-ES" w:eastAsia="es-ES"/>
    </w:rPr>
  </w:style>
  <w:style w:type="character" w:customStyle="1" w:styleId="CommentSubjectChar">
    <w:name w:val="Comment Subject Char"/>
    <w:semiHidden/>
    <w:locked/>
    <w:rsid w:val="00461D3B"/>
    <w:rPr>
      <w:rFonts w:ascii="Arial" w:hAnsi="Arial" w:cs="Times New Roman"/>
      <w:b/>
      <w:bCs/>
    </w:rPr>
  </w:style>
  <w:style w:type="character" w:customStyle="1" w:styleId="FooterChar">
    <w:name w:val="Footer Char"/>
    <w:semiHidden/>
    <w:locked/>
    <w:rsid w:val="00461D3B"/>
    <w:rPr>
      <w:rFonts w:ascii="Arial" w:hAnsi="Arial" w:cs="Times New Roman"/>
      <w:sz w:val="24"/>
      <w:szCs w:val="24"/>
    </w:rPr>
  </w:style>
  <w:style w:type="paragraph" w:customStyle="1" w:styleId="Body">
    <w:name w:val="Body"/>
    <w:basedOn w:val="Normal"/>
    <w:link w:val="BodyCar"/>
    <w:semiHidden/>
    <w:rsid w:val="00461D3B"/>
    <w:pPr>
      <w:widowControl w:val="0"/>
      <w:overflowPunct w:val="0"/>
      <w:autoSpaceDE w:val="0"/>
      <w:autoSpaceDN w:val="0"/>
      <w:adjustRightInd w:val="0"/>
      <w:spacing w:after="130" w:line="260" w:lineRule="exact"/>
      <w:jc w:val="both"/>
      <w:textAlignment w:val="baseline"/>
    </w:pPr>
    <w:rPr>
      <w:color w:val="000000"/>
      <w:sz w:val="22"/>
      <w:szCs w:val="22"/>
      <w:lang w:eastAsia="en-US"/>
    </w:rPr>
  </w:style>
  <w:style w:type="character" w:customStyle="1" w:styleId="BodyCar">
    <w:name w:val="Body Car"/>
    <w:link w:val="Body"/>
    <w:semiHidden/>
    <w:rsid w:val="00461D3B"/>
    <w:rPr>
      <w:color w:val="000000"/>
      <w:sz w:val="22"/>
      <w:szCs w:val="22"/>
      <w:lang w:eastAsia="en-US"/>
    </w:rPr>
  </w:style>
  <w:style w:type="paragraph" w:customStyle="1" w:styleId="a">
    <w:basedOn w:val="Ttulo1"/>
    <w:next w:val="Normal"/>
    <w:uiPriority w:val="39"/>
    <w:qFormat/>
    <w:rsid w:val="00461D3B"/>
    <w:pPr>
      <w:keepLines/>
      <w:numPr>
        <w:numId w:val="0"/>
      </w:numPr>
      <w:tabs>
        <w:tab w:val="clear" w:pos="90"/>
        <w:tab w:val="clear" w:pos="288"/>
        <w:tab w:val="clear" w:pos="1728"/>
        <w:tab w:val="clear" w:pos="2448"/>
        <w:tab w:val="clear" w:pos="3168"/>
        <w:tab w:val="clear" w:pos="3888"/>
        <w:tab w:val="clear" w:pos="4608"/>
        <w:tab w:val="clear" w:pos="5328"/>
        <w:tab w:val="clear" w:pos="6048"/>
        <w:tab w:val="clear" w:pos="6768"/>
      </w:tabs>
      <w:spacing w:before="480" w:line="276" w:lineRule="auto"/>
      <w:jc w:val="left"/>
      <w:outlineLvl w:val="9"/>
    </w:pPr>
    <w:rPr>
      <w:rFonts w:ascii="Cambria" w:hAnsi="Cambria"/>
      <w:b/>
      <w:bCs/>
      <w:color w:val="365F91"/>
      <w:sz w:val="28"/>
      <w:szCs w:val="28"/>
      <w:lang w:val="es-ES"/>
    </w:rPr>
  </w:style>
  <w:style w:type="paragraph" w:customStyle="1" w:styleId="TableParagraph">
    <w:name w:val="Table Paragraph"/>
    <w:basedOn w:val="Normal"/>
    <w:uiPriority w:val="1"/>
    <w:qFormat/>
    <w:rsid w:val="00461D3B"/>
    <w:pPr>
      <w:widowControl w:val="0"/>
    </w:pPr>
    <w:rPr>
      <w:rFonts w:ascii="Trebuchet MS" w:eastAsia="Trebuchet MS" w:hAnsi="Trebuchet MS" w:cs="Trebuchet M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977">
      <w:bodyDiv w:val="1"/>
      <w:marLeft w:val="0"/>
      <w:marRight w:val="0"/>
      <w:marTop w:val="0"/>
      <w:marBottom w:val="0"/>
      <w:divBdr>
        <w:top w:val="none" w:sz="0" w:space="0" w:color="auto"/>
        <w:left w:val="none" w:sz="0" w:space="0" w:color="auto"/>
        <w:bottom w:val="none" w:sz="0" w:space="0" w:color="auto"/>
        <w:right w:val="none" w:sz="0" w:space="0" w:color="auto"/>
      </w:divBdr>
    </w:div>
    <w:div w:id="2822268">
      <w:bodyDiv w:val="1"/>
      <w:marLeft w:val="0"/>
      <w:marRight w:val="0"/>
      <w:marTop w:val="0"/>
      <w:marBottom w:val="0"/>
      <w:divBdr>
        <w:top w:val="none" w:sz="0" w:space="0" w:color="auto"/>
        <w:left w:val="none" w:sz="0" w:space="0" w:color="auto"/>
        <w:bottom w:val="none" w:sz="0" w:space="0" w:color="auto"/>
        <w:right w:val="none" w:sz="0" w:space="0" w:color="auto"/>
      </w:divBdr>
    </w:div>
    <w:div w:id="4333187">
      <w:bodyDiv w:val="1"/>
      <w:marLeft w:val="0"/>
      <w:marRight w:val="0"/>
      <w:marTop w:val="0"/>
      <w:marBottom w:val="0"/>
      <w:divBdr>
        <w:top w:val="none" w:sz="0" w:space="0" w:color="auto"/>
        <w:left w:val="none" w:sz="0" w:space="0" w:color="auto"/>
        <w:bottom w:val="none" w:sz="0" w:space="0" w:color="auto"/>
        <w:right w:val="none" w:sz="0" w:space="0" w:color="auto"/>
      </w:divBdr>
    </w:div>
    <w:div w:id="8262293">
      <w:bodyDiv w:val="1"/>
      <w:marLeft w:val="0"/>
      <w:marRight w:val="0"/>
      <w:marTop w:val="0"/>
      <w:marBottom w:val="0"/>
      <w:divBdr>
        <w:top w:val="none" w:sz="0" w:space="0" w:color="auto"/>
        <w:left w:val="none" w:sz="0" w:space="0" w:color="auto"/>
        <w:bottom w:val="none" w:sz="0" w:space="0" w:color="auto"/>
        <w:right w:val="none" w:sz="0" w:space="0" w:color="auto"/>
      </w:divBdr>
    </w:div>
    <w:div w:id="8332443">
      <w:bodyDiv w:val="1"/>
      <w:marLeft w:val="0"/>
      <w:marRight w:val="0"/>
      <w:marTop w:val="0"/>
      <w:marBottom w:val="0"/>
      <w:divBdr>
        <w:top w:val="none" w:sz="0" w:space="0" w:color="auto"/>
        <w:left w:val="none" w:sz="0" w:space="0" w:color="auto"/>
        <w:bottom w:val="none" w:sz="0" w:space="0" w:color="auto"/>
        <w:right w:val="none" w:sz="0" w:space="0" w:color="auto"/>
      </w:divBdr>
    </w:div>
    <w:div w:id="10111970">
      <w:bodyDiv w:val="1"/>
      <w:marLeft w:val="0"/>
      <w:marRight w:val="0"/>
      <w:marTop w:val="0"/>
      <w:marBottom w:val="0"/>
      <w:divBdr>
        <w:top w:val="none" w:sz="0" w:space="0" w:color="auto"/>
        <w:left w:val="none" w:sz="0" w:space="0" w:color="auto"/>
        <w:bottom w:val="none" w:sz="0" w:space="0" w:color="auto"/>
        <w:right w:val="none" w:sz="0" w:space="0" w:color="auto"/>
      </w:divBdr>
    </w:div>
    <w:div w:id="11077308">
      <w:bodyDiv w:val="1"/>
      <w:marLeft w:val="0"/>
      <w:marRight w:val="0"/>
      <w:marTop w:val="0"/>
      <w:marBottom w:val="0"/>
      <w:divBdr>
        <w:top w:val="none" w:sz="0" w:space="0" w:color="auto"/>
        <w:left w:val="none" w:sz="0" w:space="0" w:color="auto"/>
        <w:bottom w:val="none" w:sz="0" w:space="0" w:color="auto"/>
        <w:right w:val="none" w:sz="0" w:space="0" w:color="auto"/>
      </w:divBdr>
    </w:div>
    <w:div w:id="11732164">
      <w:bodyDiv w:val="1"/>
      <w:marLeft w:val="0"/>
      <w:marRight w:val="0"/>
      <w:marTop w:val="0"/>
      <w:marBottom w:val="0"/>
      <w:divBdr>
        <w:top w:val="none" w:sz="0" w:space="0" w:color="auto"/>
        <w:left w:val="none" w:sz="0" w:space="0" w:color="auto"/>
        <w:bottom w:val="none" w:sz="0" w:space="0" w:color="auto"/>
        <w:right w:val="none" w:sz="0" w:space="0" w:color="auto"/>
      </w:divBdr>
    </w:div>
    <w:div w:id="14238382">
      <w:bodyDiv w:val="1"/>
      <w:marLeft w:val="0"/>
      <w:marRight w:val="0"/>
      <w:marTop w:val="0"/>
      <w:marBottom w:val="0"/>
      <w:divBdr>
        <w:top w:val="none" w:sz="0" w:space="0" w:color="auto"/>
        <w:left w:val="none" w:sz="0" w:space="0" w:color="auto"/>
        <w:bottom w:val="none" w:sz="0" w:space="0" w:color="auto"/>
        <w:right w:val="none" w:sz="0" w:space="0" w:color="auto"/>
      </w:divBdr>
    </w:div>
    <w:div w:id="15081084">
      <w:bodyDiv w:val="1"/>
      <w:marLeft w:val="0"/>
      <w:marRight w:val="0"/>
      <w:marTop w:val="0"/>
      <w:marBottom w:val="0"/>
      <w:divBdr>
        <w:top w:val="none" w:sz="0" w:space="0" w:color="auto"/>
        <w:left w:val="none" w:sz="0" w:space="0" w:color="auto"/>
        <w:bottom w:val="none" w:sz="0" w:space="0" w:color="auto"/>
        <w:right w:val="none" w:sz="0" w:space="0" w:color="auto"/>
      </w:divBdr>
    </w:div>
    <w:div w:id="16926729">
      <w:bodyDiv w:val="1"/>
      <w:marLeft w:val="0"/>
      <w:marRight w:val="0"/>
      <w:marTop w:val="0"/>
      <w:marBottom w:val="0"/>
      <w:divBdr>
        <w:top w:val="none" w:sz="0" w:space="0" w:color="auto"/>
        <w:left w:val="none" w:sz="0" w:space="0" w:color="auto"/>
        <w:bottom w:val="none" w:sz="0" w:space="0" w:color="auto"/>
        <w:right w:val="none" w:sz="0" w:space="0" w:color="auto"/>
      </w:divBdr>
    </w:div>
    <w:div w:id="16931173">
      <w:bodyDiv w:val="1"/>
      <w:marLeft w:val="0"/>
      <w:marRight w:val="0"/>
      <w:marTop w:val="0"/>
      <w:marBottom w:val="0"/>
      <w:divBdr>
        <w:top w:val="none" w:sz="0" w:space="0" w:color="auto"/>
        <w:left w:val="none" w:sz="0" w:space="0" w:color="auto"/>
        <w:bottom w:val="none" w:sz="0" w:space="0" w:color="auto"/>
        <w:right w:val="none" w:sz="0" w:space="0" w:color="auto"/>
      </w:divBdr>
    </w:div>
    <w:div w:id="17203139">
      <w:bodyDiv w:val="1"/>
      <w:marLeft w:val="0"/>
      <w:marRight w:val="0"/>
      <w:marTop w:val="0"/>
      <w:marBottom w:val="0"/>
      <w:divBdr>
        <w:top w:val="none" w:sz="0" w:space="0" w:color="auto"/>
        <w:left w:val="none" w:sz="0" w:space="0" w:color="auto"/>
        <w:bottom w:val="none" w:sz="0" w:space="0" w:color="auto"/>
        <w:right w:val="none" w:sz="0" w:space="0" w:color="auto"/>
      </w:divBdr>
    </w:div>
    <w:div w:id="17245717">
      <w:bodyDiv w:val="1"/>
      <w:marLeft w:val="0"/>
      <w:marRight w:val="0"/>
      <w:marTop w:val="0"/>
      <w:marBottom w:val="0"/>
      <w:divBdr>
        <w:top w:val="none" w:sz="0" w:space="0" w:color="auto"/>
        <w:left w:val="none" w:sz="0" w:space="0" w:color="auto"/>
        <w:bottom w:val="none" w:sz="0" w:space="0" w:color="auto"/>
        <w:right w:val="none" w:sz="0" w:space="0" w:color="auto"/>
      </w:divBdr>
    </w:div>
    <w:div w:id="17900452">
      <w:bodyDiv w:val="1"/>
      <w:marLeft w:val="0"/>
      <w:marRight w:val="0"/>
      <w:marTop w:val="0"/>
      <w:marBottom w:val="0"/>
      <w:divBdr>
        <w:top w:val="none" w:sz="0" w:space="0" w:color="auto"/>
        <w:left w:val="none" w:sz="0" w:space="0" w:color="auto"/>
        <w:bottom w:val="none" w:sz="0" w:space="0" w:color="auto"/>
        <w:right w:val="none" w:sz="0" w:space="0" w:color="auto"/>
      </w:divBdr>
    </w:div>
    <w:div w:id="19816873">
      <w:bodyDiv w:val="1"/>
      <w:marLeft w:val="0"/>
      <w:marRight w:val="0"/>
      <w:marTop w:val="0"/>
      <w:marBottom w:val="0"/>
      <w:divBdr>
        <w:top w:val="none" w:sz="0" w:space="0" w:color="auto"/>
        <w:left w:val="none" w:sz="0" w:space="0" w:color="auto"/>
        <w:bottom w:val="none" w:sz="0" w:space="0" w:color="auto"/>
        <w:right w:val="none" w:sz="0" w:space="0" w:color="auto"/>
      </w:divBdr>
    </w:div>
    <w:div w:id="21324557">
      <w:bodyDiv w:val="1"/>
      <w:marLeft w:val="0"/>
      <w:marRight w:val="0"/>
      <w:marTop w:val="0"/>
      <w:marBottom w:val="0"/>
      <w:divBdr>
        <w:top w:val="none" w:sz="0" w:space="0" w:color="auto"/>
        <w:left w:val="none" w:sz="0" w:space="0" w:color="auto"/>
        <w:bottom w:val="none" w:sz="0" w:space="0" w:color="auto"/>
        <w:right w:val="none" w:sz="0" w:space="0" w:color="auto"/>
      </w:divBdr>
    </w:div>
    <w:div w:id="27948904">
      <w:bodyDiv w:val="1"/>
      <w:marLeft w:val="0"/>
      <w:marRight w:val="0"/>
      <w:marTop w:val="0"/>
      <w:marBottom w:val="0"/>
      <w:divBdr>
        <w:top w:val="none" w:sz="0" w:space="0" w:color="auto"/>
        <w:left w:val="none" w:sz="0" w:space="0" w:color="auto"/>
        <w:bottom w:val="none" w:sz="0" w:space="0" w:color="auto"/>
        <w:right w:val="none" w:sz="0" w:space="0" w:color="auto"/>
      </w:divBdr>
    </w:div>
    <w:div w:id="28384413">
      <w:bodyDiv w:val="1"/>
      <w:marLeft w:val="0"/>
      <w:marRight w:val="0"/>
      <w:marTop w:val="0"/>
      <w:marBottom w:val="0"/>
      <w:divBdr>
        <w:top w:val="none" w:sz="0" w:space="0" w:color="auto"/>
        <w:left w:val="none" w:sz="0" w:space="0" w:color="auto"/>
        <w:bottom w:val="none" w:sz="0" w:space="0" w:color="auto"/>
        <w:right w:val="none" w:sz="0" w:space="0" w:color="auto"/>
      </w:divBdr>
    </w:div>
    <w:div w:id="29382878">
      <w:bodyDiv w:val="1"/>
      <w:marLeft w:val="0"/>
      <w:marRight w:val="0"/>
      <w:marTop w:val="0"/>
      <w:marBottom w:val="0"/>
      <w:divBdr>
        <w:top w:val="none" w:sz="0" w:space="0" w:color="auto"/>
        <w:left w:val="none" w:sz="0" w:space="0" w:color="auto"/>
        <w:bottom w:val="none" w:sz="0" w:space="0" w:color="auto"/>
        <w:right w:val="none" w:sz="0" w:space="0" w:color="auto"/>
      </w:divBdr>
    </w:div>
    <w:div w:id="32271934">
      <w:bodyDiv w:val="1"/>
      <w:marLeft w:val="0"/>
      <w:marRight w:val="0"/>
      <w:marTop w:val="0"/>
      <w:marBottom w:val="0"/>
      <w:divBdr>
        <w:top w:val="none" w:sz="0" w:space="0" w:color="auto"/>
        <w:left w:val="none" w:sz="0" w:space="0" w:color="auto"/>
        <w:bottom w:val="none" w:sz="0" w:space="0" w:color="auto"/>
        <w:right w:val="none" w:sz="0" w:space="0" w:color="auto"/>
      </w:divBdr>
    </w:div>
    <w:div w:id="33315038">
      <w:bodyDiv w:val="1"/>
      <w:marLeft w:val="0"/>
      <w:marRight w:val="0"/>
      <w:marTop w:val="0"/>
      <w:marBottom w:val="0"/>
      <w:divBdr>
        <w:top w:val="none" w:sz="0" w:space="0" w:color="auto"/>
        <w:left w:val="none" w:sz="0" w:space="0" w:color="auto"/>
        <w:bottom w:val="none" w:sz="0" w:space="0" w:color="auto"/>
        <w:right w:val="none" w:sz="0" w:space="0" w:color="auto"/>
      </w:divBdr>
    </w:div>
    <w:div w:id="33772436">
      <w:bodyDiv w:val="1"/>
      <w:marLeft w:val="0"/>
      <w:marRight w:val="0"/>
      <w:marTop w:val="0"/>
      <w:marBottom w:val="0"/>
      <w:divBdr>
        <w:top w:val="none" w:sz="0" w:space="0" w:color="auto"/>
        <w:left w:val="none" w:sz="0" w:space="0" w:color="auto"/>
        <w:bottom w:val="none" w:sz="0" w:space="0" w:color="auto"/>
        <w:right w:val="none" w:sz="0" w:space="0" w:color="auto"/>
      </w:divBdr>
    </w:div>
    <w:div w:id="33895620">
      <w:bodyDiv w:val="1"/>
      <w:marLeft w:val="0"/>
      <w:marRight w:val="0"/>
      <w:marTop w:val="0"/>
      <w:marBottom w:val="0"/>
      <w:divBdr>
        <w:top w:val="none" w:sz="0" w:space="0" w:color="auto"/>
        <w:left w:val="none" w:sz="0" w:space="0" w:color="auto"/>
        <w:bottom w:val="none" w:sz="0" w:space="0" w:color="auto"/>
        <w:right w:val="none" w:sz="0" w:space="0" w:color="auto"/>
      </w:divBdr>
    </w:div>
    <w:div w:id="35280472">
      <w:bodyDiv w:val="1"/>
      <w:marLeft w:val="0"/>
      <w:marRight w:val="0"/>
      <w:marTop w:val="0"/>
      <w:marBottom w:val="0"/>
      <w:divBdr>
        <w:top w:val="none" w:sz="0" w:space="0" w:color="auto"/>
        <w:left w:val="none" w:sz="0" w:space="0" w:color="auto"/>
        <w:bottom w:val="none" w:sz="0" w:space="0" w:color="auto"/>
        <w:right w:val="none" w:sz="0" w:space="0" w:color="auto"/>
      </w:divBdr>
    </w:div>
    <w:div w:id="35467989">
      <w:bodyDiv w:val="1"/>
      <w:marLeft w:val="0"/>
      <w:marRight w:val="0"/>
      <w:marTop w:val="0"/>
      <w:marBottom w:val="0"/>
      <w:divBdr>
        <w:top w:val="none" w:sz="0" w:space="0" w:color="auto"/>
        <w:left w:val="none" w:sz="0" w:space="0" w:color="auto"/>
        <w:bottom w:val="none" w:sz="0" w:space="0" w:color="auto"/>
        <w:right w:val="none" w:sz="0" w:space="0" w:color="auto"/>
      </w:divBdr>
    </w:div>
    <w:div w:id="37125240">
      <w:bodyDiv w:val="1"/>
      <w:marLeft w:val="0"/>
      <w:marRight w:val="0"/>
      <w:marTop w:val="0"/>
      <w:marBottom w:val="0"/>
      <w:divBdr>
        <w:top w:val="none" w:sz="0" w:space="0" w:color="auto"/>
        <w:left w:val="none" w:sz="0" w:space="0" w:color="auto"/>
        <w:bottom w:val="none" w:sz="0" w:space="0" w:color="auto"/>
        <w:right w:val="none" w:sz="0" w:space="0" w:color="auto"/>
      </w:divBdr>
    </w:div>
    <w:div w:id="37709861">
      <w:bodyDiv w:val="1"/>
      <w:marLeft w:val="0"/>
      <w:marRight w:val="0"/>
      <w:marTop w:val="0"/>
      <w:marBottom w:val="0"/>
      <w:divBdr>
        <w:top w:val="none" w:sz="0" w:space="0" w:color="auto"/>
        <w:left w:val="none" w:sz="0" w:space="0" w:color="auto"/>
        <w:bottom w:val="none" w:sz="0" w:space="0" w:color="auto"/>
        <w:right w:val="none" w:sz="0" w:space="0" w:color="auto"/>
      </w:divBdr>
    </w:div>
    <w:div w:id="39400094">
      <w:bodyDiv w:val="1"/>
      <w:marLeft w:val="0"/>
      <w:marRight w:val="0"/>
      <w:marTop w:val="0"/>
      <w:marBottom w:val="0"/>
      <w:divBdr>
        <w:top w:val="none" w:sz="0" w:space="0" w:color="auto"/>
        <w:left w:val="none" w:sz="0" w:space="0" w:color="auto"/>
        <w:bottom w:val="none" w:sz="0" w:space="0" w:color="auto"/>
        <w:right w:val="none" w:sz="0" w:space="0" w:color="auto"/>
      </w:divBdr>
    </w:div>
    <w:div w:id="41944761">
      <w:bodyDiv w:val="1"/>
      <w:marLeft w:val="0"/>
      <w:marRight w:val="0"/>
      <w:marTop w:val="0"/>
      <w:marBottom w:val="0"/>
      <w:divBdr>
        <w:top w:val="none" w:sz="0" w:space="0" w:color="auto"/>
        <w:left w:val="none" w:sz="0" w:space="0" w:color="auto"/>
        <w:bottom w:val="none" w:sz="0" w:space="0" w:color="auto"/>
        <w:right w:val="none" w:sz="0" w:space="0" w:color="auto"/>
      </w:divBdr>
    </w:div>
    <w:div w:id="42870063">
      <w:bodyDiv w:val="1"/>
      <w:marLeft w:val="0"/>
      <w:marRight w:val="0"/>
      <w:marTop w:val="0"/>
      <w:marBottom w:val="0"/>
      <w:divBdr>
        <w:top w:val="none" w:sz="0" w:space="0" w:color="auto"/>
        <w:left w:val="none" w:sz="0" w:space="0" w:color="auto"/>
        <w:bottom w:val="none" w:sz="0" w:space="0" w:color="auto"/>
        <w:right w:val="none" w:sz="0" w:space="0" w:color="auto"/>
      </w:divBdr>
    </w:div>
    <w:div w:id="46031629">
      <w:bodyDiv w:val="1"/>
      <w:marLeft w:val="0"/>
      <w:marRight w:val="0"/>
      <w:marTop w:val="0"/>
      <w:marBottom w:val="0"/>
      <w:divBdr>
        <w:top w:val="none" w:sz="0" w:space="0" w:color="auto"/>
        <w:left w:val="none" w:sz="0" w:space="0" w:color="auto"/>
        <w:bottom w:val="none" w:sz="0" w:space="0" w:color="auto"/>
        <w:right w:val="none" w:sz="0" w:space="0" w:color="auto"/>
      </w:divBdr>
    </w:div>
    <w:div w:id="46416396">
      <w:bodyDiv w:val="1"/>
      <w:marLeft w:val="0"/>
      <w:marRight w:val="0"/>
      <w:marTop w:val="0"/>
      <w:marBottom w:val="0"/>
      <w:divBdr>
        <w:top w:val="none" w:sz="0" w:space="0" w:color="auto"/>
        <w:left w:val="none" w:sz="0" w:space="0" w:color="auto"/>
        <w:bottom w:val="none" w:sz="0" w:space="0" w:color="auto"/>
        <w:right w:val="none" w:sz="0" w:space="0" w:color="auto"/>
      </w:divBdr>
    </w:div>
    <w:div w:id="46489623">
      <w:bodyDiv w:val="1"/>
      <w:marLeft w:val="0"/>
      <w:marRight w:val="0"/>
      <w:marTop w:val="0"/>
      <w:marBottom w:val="0"/>
      <w:divBdr>
        <w:top w:val="none" w:sz="0" w:space="0" w:color="auto"/>
        <w:left w:val="none" w:sz="0" w:space="0" w:color="auto"/>
        <w:bottom w:val="none" w:sz="0" w:space="0" w:color="auto"/>
        <w:right w:val="none" w:sz="0" w:space="0" w:color="auto"/>
      </w:divBdr>
    </w:div>
    <w:div w:id="46801464">
      <w:bodyDiv w:val="1"/>
      <w:marLeft w:val="0"/>
      <w:marRight w:val="0"/>
      <w:marTop w:val="0"/>
      <w:marBottom w:val="0"/>
      <w:divBdr>
        <w:top w:val="none" w:sz="0" w:space="0" w:color="auto"/>
        <w:left w:val="none" w:sz="0" w:space="0" w:color="auto"/>
        <w:bottom w:val="none" w:sz="0" w:space="0" w:color="auto"/>
        <w:right w:val="none" w:sz="0" w:space="0" w:color="auto"/>
      </w:divBdr>
    </w:div>
    <w:div w:id="47462881">
      <w:bodyDiv w:val="1"/>
      <w:marLeft w:val="0"/>
      <w:marRight w:val="0"/>
      <w:marTop w:val="0"/>
      <w:marBottom w:val="0"/>
      <w:divBdr>
        <w:top w:val="none" w:sz="0" w:space="0" w:color="auto"/>
        <w:left w:val="none" w:sz="0" w:space="0" w:color="auto"/>
        <w:bottom w:val="none" w:sz="0" w:space="0" w:color="auto"/>
        <w:right w:val="none" w:sz="0" w:space="0" w:color="auto"/>
      </w:divBdr>
    </w:div>
    <w:div w:id="47657946">
      <w:bodyDiv w:val="1"/>
      <w:marLeft w:val="0"/>
      <w:marRight w:val="0"/>
      <w:marTop w:val="0"/>
      <w:marBottom w:val="0"/>
      <w:divBdr>
        <w:top w:val="none" w:sz="0" w:space="0" w:color="auto"/>
        <w:left w:val="none" w:sz="0" w:space="0" w:color="auto"/>
        <w:bottom w:val="none" w:sz="0" w:space="0" w:color="auto"/>
        <w:right w:val="none" w:sz="0" w:space="0" w:color="auto"/>
      </w:divBdr>
    </w:div>
    <w:div w:id="48918154">
      <w:bodyDiv w:val="1"/>
      <w:marLeft w:val="0"/>
      <w:marRight w:val="0"/>
      <w:marTop w:val="0"/>
      <w:marBottom w:val="0"/>
      <w:divBdr>
        <w:top w:val="none" w:sz="0" w:space="0" w:color="auto"/>
        <w:left w:val="none" w:sz="0" w:space="0" w:color="auto"/>
        <w:bottom w:val="none" w:sz="0" w:space="0" w:color="auto"/>
        <w:right w:val="none" w:sz="0" w:space="0" w:color="auto"/>
      </w:divBdr>
    </w:div>
    <w:div w:id="49811240">
      <w:bodyDiv w:val="1"/>
      <w:marLeft w:val="0"/>
      <w:marRight w:val="0"/>
      <w:marTop w:val="0"/>
      <w:marBottom w:val="0"/>
      <w:divBdr>
        <w:top w:val="none" w:sz="0" w:space="0" w:color="auto"/>
        <w:left w:val="none" w:sz="0" w:space="0" w:color="auto"/>
        <w:bottom w:val="none" w:sz="0" w:space="0" w:color="auto"/>
        <w:right w:val="none" w:sz="0" w:space="0" w:color="auto"/>
      </w:divBdr>
    </w:div>
    <w:div w:id="50812684">
      <w:bodyDiv w:val="1"/>
      <w:marLeft w:val="0"/>
      <w:marRight w:val="0"/>
      <w:marTop w:val="0"/>
      <w:marBottom w:val="0"/>
      <w:divBdr>
        <w:top w:val="none" w:sz="0" w:space="0" w:color="auto"/>
        <w:left w:val="none" w:sz="0" w:space="0" w:color="auto"/>
        <w:bottom w:val="none" w:sz="0" w:space="0" w:color="auto"/>
        <w:right w:val="none" w:sz="0" w:space="0" w:color="auto"/>
      </w:divBdr>
    </w:div>
    <w:div w:id="51002230">
      <w:bodyDiv w:val="1"/>
      <w:marLeft w:val="0"/>
      <w:marRight w:val="0"/>
      <w:marTop w:val="0"/>
      <w:marBottom w:val="0"/>
      <w:divBdr>
        <w:top w:val="none" w:sz="0" w:space="0" w:color="auto"/>
        <w:left w:val="none" w:sz="0" w:space="0" w:color="auto"/>
        <w:bottom w:val="none" w:sz="0" w:space="0" w:color="auto"/>
        <w:right w:val="none" w:sz="0" w:space="0" w:color="auto"/>
      </w:divBdr>
    </w:div>
    <w:div w:id="51541206">
      <w:bodyDiv w:val="1"/>
      <w:marLeft w:val="0"/>
      <w:marRight w:val="0"/>
      <w:marTop w:val="0"/>
      <w:marBottom w:val="0"/>
      <w:divBdr>
        <w:top w:val="none" w:sz="0" w:space="0" w:color="auto"/>
        <w:left w:val="none" w:sz="0" w:space="0" w:color="auto"/>
        <w:bottom w:val="none" w:sz="0" w:space="0" w:color="auto"/>
        <w:right w:val="none" w:sz="0" w:space="0" w:color="auto"/>
      </w:divBdr>
    </w:div>
    <w:div w:id="58524512">
      <w:bodyDiv w:val="1"/>
      <w:marLeft w:val="0"/>
      <w:marRight w:val="0"/>
      <w:marTop w:val="0"/>
      <w:marBottom w:val="0"/>
      <w:divBdr>
        <w:top w:val="none" w:sz="0" w:space="0" w:color="auto"/>
        <w:left w:val="none" w:sz="0" w:space="0" w:color="auto"/>
        <w:bottom w:val="none" w:sz="0" w:space="0" w:color="auto"/>
        <w:right w:val="none" w:sz="0" w:space="0" w:color="auto"/>
      </w:divBdr>
    </w:div>
    <w:div w:id="59794460">
      <w:bodyDiv w:val="1"/>
      <w:marLeft w:val="0"/>
      <w:marRight w:val="0"/>
      <w:marTop w:val="0"/>
      <w:marBottom w:val="0"/>
      <w:divBdr>
        <w:top w:val="none" w:sz="0" w:space="0" w:color="auto"/>
        <w:left w:val="none" w:sz="0" w:space="0" w:color="auto"/>
        <w:bottom w:val="none" w:sz="0" w:space="0" w:color="auto"/>
        <w:right w:val="none" w:sz="0" w:space="0" w:color="auto"/>
      </w:divBdr>
    </w:div>
    <w:div w:id="60759140">
      <w:bodyDiv w:val="1"/>
      <w:marLeft w:val="0"/>
      <w:marRight w:val="0"/>
      <w:marTop w:val="0"/>
      <w:marBottom w:val="0"/>
      <w:divBdr>
        <w:top w:val="none" w:sz="0" w:space="0" w:color="auto"/>
        <w:left w:val="none" w:sz="0" w:space="0" w:color="auto"/>
        <w:bottom w:val="none" w:sz="0" w:space="0" w:color="auto"/>
        <w:right w:val="none" w:sz="0" w:space="0" w:color="auto"/>
      </w:divBdr>
    </w:div>
    <w:div w:id="72707508">
      <w:bodyDiv w:val="1"/>
      <w:marLeft w:val="0"/>
      <w:marRight w:val="0"/>
      <w:marTop w:val="0"/>
      <w:marBottom w:val="0"/>
      <w:divBdr>
        <w:top w:val="none" w:sz="0" w:space="0" w:color="auto"/>
        <w:left w:val="none" w:sz="0" w:space="0" w:color="auto"/>
        <w:bottom w:val="none" w:sz="0" w:space="0" w:color="auto"/>
        <w:right w:val="none" w:sz="0" w:space="0" w:color="auto"/>
      </w:divBdr>
    </w:div>
    <w:div w:id="72970498">
      <w:bodyDiv w:val="1"/>
      <w:marLeft w:val="0"/>
      <w:marRight w:val="0"/>
      <w:marTop w:val="0"/>
      <w:marBottom w:val="0"/>
      <w:divBdr>
        <w:top w:val="none" w:sz="0" w:space="0" w:color="auto"/>
        <w:left w:val="none" w:sz="0" w:space="0" w:color="auto"/>
        <w:bottom w:val="none" w:sz="0" w:space="0" w:color="auto"/>
        <w:right w:val="none" w:sz="0" w:space="0" w:color="auto"/>
      </w:divBdr>
    </w:div>
    <w:div w:id="75172148">
      <w:bodyDiv w:val="1"/>
      <w:marLeft w:val="0"/>
      <w:marRight w:val="0"/>
      <w:marTop w:val="0"/>
      <w:marBottom w:val="0"/>
      <w:divBdr>
        <w:top w:val="none" w:sz="0" w:space="0" w:color="auto"/>
        <w:left w:val="none" w:sz="0" w:space="0" w:color="auto"/>
        <w:bottom w:val="none" w:sz="0" w:space="0" w:color="auto"/>
        <w:right w:val="none" w:sz="0" w:space="0" w:color="auto"/>
      </w:divBdr>
    </w:div>
    <w:div w:id="76294606">
      <w:bodyDiv w:val="1"/>
      <w:marLeft w:val="0"/>
      <w:marRight w:val="0"/>
      <w:marTop w:val="0"/>
      <w:marBottom w:val="0"/>
      <w:divBdr>
        <w:top w:val="none" w:sz="0" w:space="0" w:color="auto"/>
        <w:left w:val="none" w:sz="0" w:space="0" w:color="auto"/>
        <w:bottom w:val="none" w:sz="0" w:space="0" w:color="auto"/>
        <w:right w:val="none" w:sz="0" w:space="0" w:color="auto"/>
      </w:divBdr>
    </w:div>
    <w:div w:id="77482082">
      <w:bodyDiv w:val="1"/>
      <w:marLeft w:val="0"/>
      <w:marRight w:val="0"/>
      <w:marTop w:val="0"/>
      <w:marBottom w:val="0"/>
      <w:divBdr>
        <w:top w:val="none" w:sz="0" w:space="0" w:color="auto"/>
        <w:left w:val="none" w:sz="0" w:space="0" w:color="auto"/>
        <w:bottom w:val="none" w:sz="0" w:space="0" w:color="auto"/>
        <w:right w:val="none" w:sz="0" w:space="0" w:color="auto"/>
      </w:divBdr>
    </w:div>
    <w:div w:id="79713992">
      <w:bodyDiv w:val="1"/>
      <w:marLeft w:val="0"/>
      <w:marRight w:val="0"/>
      <w:marTop w:val="0"/>
      <w:marBottom w:val="0"/>
      <w:divBdr>
        <w:top w:val="none" w:sz="0" w:space="0" w:color="auto"/>
        <w:left w:val="none" w:sz="0" w:space="0" w:color="auto"/>
        <w:bottom w:val="none" w:sz="0" w:space="0" w:color="auto"/>
        <w:right w:val="none" w:sz="0" w:space="0" w:color="auto"/>
      </w:divBdr>
    </w:div>
    <w:div w:id="82386923">
      <w:bodyDiv w:val="1"/>
      <w:marLeft w:val="0"/>
      <w:marRight w:val="0"/>
      <w:marTop w:val="0"/>
      <w:marBottom w:val="0"/>
      <w:divBdr>
        <w:top w:val="none" w:sz="0" w:space="0" w:color="auto"/>
        <w:left w:val="none" w:sz="0" w:space="0" w:color="auto"/>
        <w:bottom w:val="none" w:sz="0" w:space="0" w:color="auto"/>
        <w:right w:val="none" w:sz="0" w:space="0" w:color="auto"/>
      </w:divBdr>
    </w:div>
    <w:div w:id="83841803">
      <w:bodyDiv w:val="1"/>
      <w:marLeft w:val="0"/>
      <w:marRight w:val="0"/>
      <w:marTop w:val="0"/>
      <w:marBottom w:val="0"/>
      <w:divBdr>
        <w:top w:val="none" w:sz="0" w:space="0" w:color="auto"/>
        <w:left w:val="none" w:sz="0" w:space="0" w:color="auto"/>
        <w:bottom w:val="none" w:sz="0" w:space="0" w:color="auto"/>
        <w:right w:val="none" w:sz="0" w:space="0" w:color="auto"/>
      </w:divBdr>
    </w:div>
    <w:div w:id="85687872">
      <w:bodyDiv w:val="1"/>
      <w:marLeft w:val="0"/>
      <w:marRight w:val="0"/>
      <w:marTop w:val="0"/>
      <w:marBottom w:val="0"/>
      <w:divBdr>
        <w:top w:val="none" w:sz="0" w:space="0" w:color="auto"/>
        <w:left w:val="none" w:sz="0" w:space="0" w:color="auto"/>
        <w:bottom w:val="none" w:sz="0" w:space="0" w:color="auto"/>
        <w:right w:val="none" w:sz="0" w:space="0" w:color="auto"/>
      </w:divBdr>
    </w:div>
    <w:div w:id="86275652">
      <w:bodyDiv w:val="1"/>
      <w:marLeft w:val="0"/>
      <w:marRight w:val="0"/>
      <w:marTop w:val="0"/>
      <w:marBottom w:val="0"/>
      <w:divBdr>
        <w:top w:val="none" w:sz="0" w:space="0" w:color="auto"/>
        <w:left w:val="none" w:sz="0" w:space="0" w:color="auto"/>
        <w:bottom w:val="none" w:sz="0" w:space="0" w:color="auto"/>
        <w:right w:val="none" w:sz="0" w:space="0" w:color="auto"/>
      </w:divBdr>
    </w:div>
    <w:div w:id="89090449">
      <w:bodyDiv w:val="1"/>
      <w:marLeft w:val="0"/>
      <w:marRight w:val="0"/>
      <w:marTop w:val="0"/>
      <w:marBottom w:val="0"/>
      <w:divBdr>
        <w:top w:val="none" w:sz="0" w:space="0" w:color="auto"/>
        <w:left w:val="none" w:sz="0" w:space="0" w:color="auto"/>
        <w:bottom w:val="none" w:sz="0" w:space="0" w:color="auto"/>
        <w:right w:val="none" w:sz="0" w:space="0" w:color="auto"/>
      </w:divBdr>
    </w:div>
    <w:div w:id="89200084">
      <w:bodyDiv w:val="1"/>
      <w:marLeft w:val="0"/>
      <w:marRight w:val="0"/>
      <w:marTop w:val="0"/>
      <w:marBottom w:val="0"/>
      <w:divBdr>
        <w:top w:val="none" w:sz="0" w:space="0" w:color="auto"/>
        <w:left w:val="none" w:sz="0" w:space="0" w:color="auto"/>
        <w:bottom w:val="none" w:sz="0" w:space="0" w:color="auto"/>
        <w:right w:val="none" w:sz="0" w:space="0" w:color="auto"/>
      </w:divBdr>
    </w:div>
    <w:div w:id="90471193">
      <w:bodyDiv w:val="1"/>
      <w:marLeft w:val="0"/>
      <w:marRight w:val="0"/>
      <w:marTop w:val="0"/>
      <w:marBottom w:val="0"/>
      <w:divBdr>
        <w:top w:val="none" w:sz="0" w:space="0" w:color="auto"/>
        <w:left w:val="none" w:sz="0" w:space="0" w:color="auto"/>
        <w:bottom w:val="none" w:sz="0" w:space="0" w:color="auto"/>
        <w:right w:val="none" w:sz="0" w:space="0" w:color="auto"/>
      </w:divBdr>
    </w:div>
    <w:div w:id="91167069">
      <w:bodyDiv w:val="1"/>
      <w:marLeft w:val="0"/>
      <w:marRight w:val="0"/>
      <w:marTop w:val="0"/>
      <w:marBottom w:val="0"/>
      <w:divBdr>
        <w:top w:val="none" w:sz="0" w:space="0" w:color="auto"/>
        <w:left w:val="none" w:sz="0" w:space="0" w:color="auto"/>
        <w:bottom w:val="none" w:sz="0" w:space="0" w:color="auto"/>
        <w:right w:val="none" w:sz="0" w:space="0" w:color="auto"/>
      </w:divBdr>
    </w:div>
    <w:div w:id="92015212">
      <w:bodyDiv w:val="1"/>
      <w:marLeft w:val="0"/>
      <w:marRight w:val="0"/>
      <w:marTop w:val="0"/>
      <w:marBottom w:val="0"/>
      <w:divBdr>
        <w:top w:val="none" w:sz="0" w:space="0" w:color="auto"/>
        <w:left w:val="none" w:sz="0" w:space="0" w:color="auto"/>
        <w:bottom w:val="none" w:sz="0" w:space="0" w:color="auto"/>
        <w:right w:val="none" w:sz="0" w:space="0" w:color="auto"/>
      </w:divBdr>
    </w:div>
    <w:div w:id="92366442">
      <w:bodyDiv w:val="1"/>
      <w:marLeft w:val="0"/>
      <w:marRight w:val="0"/>
      <w:marTop w:val="0"/>
      <w:marBottom w:val="0"/>
      <w:divBdr>
        <w:top w:val="none" w:sz="0" w:space="0" w:color="auto"/>
        <w:left w:val="none" w:sz="0" w:space="0" w:color="auto"/>
        <w:bottom w:val="none" w:sz="0" w:space="0" w:color="auto"/>
        <w:right w:val="none" w:sz="0" w:space="0" w:color="auto"/>
      </w:divBdr>
    </w:div>
    <w:div w:id="92557598">
      <w:bodyDiv w:val="1"/>
      <w:marLeft w:val="0"/>
      <w:marRight w:val="0"/>
      <w:marTop w:val="0"/>
      <w:marBottom w:val="0"/>
      <w:divBdr>
        <w:top w:val="none" w:sz="0" w:space="0" w:color="auto"/>
        <w:left w:val="none" w:sz="0" w:space="0" w:color="auto"/>
        <w:bottom w:val="none" w:sz="0" w:space="0" w:color="auto"/>
        <w:right w:val="none" w:sz="0" w:space="0" w:color="auto"/>
      </w:divBdr>
    </w:div>
    <w:div w:id="92825213">
      <w:bodyDiv w:val="1"/>
      <w:marLeft w:val="0"/>
      <w:marRight w:val="0"/>
      <w:marTop w:val="0"/>
      <w:marBottom w:val="0"/>
      <w:divBdr>
        <w:top w:val="none" w:sz="0" w:space="0" w:color="auto"/>
        <w:left w:val="none" w:sz="0" w:space="0" w:color="auto"/>
        <w:bottom w:val="none" w:sz="0" w:space="0" w:color="auto"/>
        <w:right w:val="none" w:sz="0" w:space="0" w:color="auto"/>
      </w:divBdr>
    </w:div>
    <w:div w:id="94402880">
      <w:bodyDiv w:val="1"/>
      <w:marLeft w:val="0"/>
      <w:marRight w:val="0"/>
      <w:marTop w:val="0"/>
      <w:marBottom w:val="0"/>
      <w:divBdr>
        <w:top w:val="none" w:sz="0" w:space="0" w:color="auto"/>
        <w:left w:val="none" w:sz="0" w:space="0" w:color="auto"/>
        <w:bottom w:val="none" w:sz="0" w:space="0" w:color="auto"/>
        <w:right w:val="none" w:sz="0" w:space="0" w:color="auto"/>
      </w:divBdr>
    </w:div>
    <w:div w:id="94591781">
      <w:bodyDiv w:val="1"/>
      <w:marLeft w:val="0"/>
      <w:marRight w:val="0"/>
      <w:marTop w:val="0"/>
      <w:marBottom w:val="0"/>
      <w:divBdr>
        <w:top w:val="none" w:sz="0" w:space="0" w:color="auto"/>
        <w:left w:val="none" w:sz="0" w:space="0" w:color="auto"/>
        <w:bottom w:val="none" w:sz="0" w:space="0" w:color="auto"/>
        <w:right w:val="none" w:sz="0" w:space="0" w:color="auto"/>
      </w:divBdr>
    </w:div>
    <w:div w:id="98380772">
      <w:bodyDiv w:val="1"/>
      <w:marLeft w:val="0"/>
      <w:marRight w:val="0"/>
      <w:marTop w:val="0"/>
      <w:marBottom w:val="0"/>
      <w:divBdr>
        <w:top w:val="none" w:sz="0" w:space="0" w:color="auto"/>
        <w:left w:val="none" w:sz="0" w:space="0" w:color="auto"/>
        <w:bottom w:val="none" w:sz="0" w:space="0" w:color="auto"/>
        <w:right w:val="none" w:sz="0" w:space="0" w:color="auto"/>
      </w:divBdr>
    </w:div>
    <w:div w:id="98991458">
      <w:bodyDiv w:val="1"/>
      <w:marLeft w:val="0"/>
      <w:marRight w:val="0"/>
      <w:marTop w:val="0"/>
      <w:marBottom w:val="0"/>
      <w:divBdr>
        <w:top w:val="none" w:sz="0" w:space="0" w:color="auto"/>
        <w:left w:val="none" w:sz="0" w:space="0" w:color="auto"/>
        <w:bottom w:val="none" w:sz="0" w:space="0" w:color="auto"/>
        <w:right w:val="none" w:sz="0" w:space="0" w:color="auto"/>
      </w:divBdr>
    </w:div>
    <w:div w:id="105973573">
      <w:bodyDiv w:val="1"/>
      <w:marLeft w:val="0"/>
      <w:marRight w:val="0"/>
      <w:marTop w:val="0"/>
      <w:marBottom w:val="0"/>
      <w:divBdr>
        <w:top w:val="none" w:sz="0" w:space="0" w:color="auto"/>
        <w:left w:val="none" w:sz="0" w:space="0" w:color="auto"/>
        <w:bottom w:val="none" w:sz="0" w:space="0" w:color="auto"/>
        <w:right w:val="none" w:sz="0" w:space="0" w:color="auto"/>
      </w:divBdr>
    </w:div>
    <w:div w:id="106127038">
      <w:bodyDiv w:val="1"/>
      <w:marLeft w:val="0"/>
      <w:marRight w:val="0"/>
      <w:marTop w:val="0"/>
      <w:marBottom w:val="0"/>
      <w:divBdr>
        <w:top w:val="none" w:sz="0" w:space="0" w:color="auto"/>
        <w:left w:val="none" w:sz="0" w:space="0" w:color="auto"/>
        <w:bottom w:val="none" w:sz="0" w:space="0" w:color="auto"/>
        <w:right w:val="none" w:sz="0" w:space="0" w:color="auto"/>
      </w:divBdr>
    </w:div>
    <w:div w:id="109207102">
      <w:bodyDiv w:val="1"/>
      <w:marLeft w:val="0"/>
      <w:marRight w:val="0"/>
      <w:marTop w:val="0"/>
      <w:marBottom w:val="0"/>
      <w:divBdr>
        <w:top w:val="none" w:sz="0" w:space="0" w:color="auto"/>
        <w:left w:val="none" w:sz="0" w:space="0" w:color="auto"/>
        <w:bottom w:val="none" w:sz="0" w:space="0" w:color="auto"/>
        <w:right w:val="none" w:sz="0" w:space="0" w:color="auto"/>
      </w:divBdr>
    </w:div>
    <w:div w:id="109325813">
      <w:bodyDiv w:val="1"/>
      <w:marLeft w:val="0"/>
      <w:marRight w:val="0"/>
      <w:marTop w:val="0"/>
      <w:marBottom w:val="0"/>
      <w:divBdr>
        <w:top w:val="none" w:sz="0" w:space="0" w:color="auto"/>
        <w:left w:val="none" w:sz="0" w:space="0" w:color="auto"/>
        <w:bottom w:val="none" w:sz="0" w:space="0" w:color="auto"/>
        <w:right w:val="none" w:sz="0" w:space="0" w:color="auto"/>
      </w:divBdr>
    </w:div>
    <w:div w:id="110130399">
      <w:bodyDiv w:val="1"/>
      <w:marLeft w:val="0"/>
      <w:marRight w:val="0"/>
      <w:marTop w:val="0"/>
      <w:marBottom w:val="0"/>
      <w:divBdr>
        <w:top w:val="none" w:sz="0" w:space="0" w:color="auto"/>
        <w:left w:val="none" w:sz="0" w:space="0" w:color="auto"/>
        <w:bottom w:val="none" w:sz="0" w:space="0" w:color="auto"/>
        <w:right w:val="none" w:sz="0" w:space="0" w:color="auto"/>
      </w:divBdr>
    </w:div>
    <w:div w:id="110436347">
      <w:bodyDiv w:val="1"/>
      <w:marLeft w:val="0"/>
      <w:marRight w:val="0"/>
      <w:marTop w:val="0"/>
      <w:marBottom w:val="0"/>
      <w:divBdr>
        <w:top w:val="none" w:sz="0" w:space="0" w:color="auto"/>
        <w:left w:val="none" w:sz="0" w:space="0" w:color="auto"/>
        <w:bottom w:val="none" w:sz="0" w:space="0" w:color="auto"/>
        <w:right w:val="none" w:sz="0" w:space="0" w:color="auto"/>
      </w:divBdr>
    </w:div>
    <w:div w:id="111091914">
      <w:bodyDiv w:val="1"/>
      <w:marLeft w:val="0"/>
      <w:marRight w:val="0"/>
      <w:marTop w:val="0"/>
      <w:marBottom w:val="0"/>
      <w:divBdr>
        <w:top w:val="none" w:sz="0" w:space="0" w:color="auto"/>
        <w:left w:val="none" w:sz="0" w:space="0" w:color="auto"/>
        <w:bottom w:val="none" w:sz="0" w:space="0" w:color="auto"/>
        <w:right w:val="none" w:sz="0" w:space="0" w:color="auto"/>
      </w:divBdr>
    </w:div>
    <w:div w:id="111289014">
      <w:bodyDiv w:val="1"/>
      <w:marLeft w:val="0"/>
      <w:marRight w:val="0"/>
      <w:marTop w:val="0"/>
      <w:marBottom w:val="0"/>
      <w:divBdr>
        <w:top w:val="none" w:sz="0" w:space="0" w:color="auto"/>
        <w:left w:val="none" w:sz="0" w:space="0" w:color="auto"/>
        <w:bottom w:val="none" w:sz="0" w:space="0" w:color="auto"/>
        <w:right w:val="none" w:sz="0" w:space="0" w:color="auto"/>
      </w:divBdr>
    </w:div>
    <w:div w:id="112143069">
      <w:bodyDiv w:val="1"/>
      <w:marLeft w:val="0"/>
      <w:marRight w:val="0"/>
      <w:marTop w:val="0"/>
      <w:marBottom w:val="0"/>
      <w:divBdr>
        <w:top w:val="none" w:sz="0" w:space="0" w:color="auto"/>
        <w:left w:val="none" w:sz="0" w:space="0" w:color="auto"/>
        <w:bottom w:val="none" w:sz="0" w:space="0" w:color="auto"/>
        <w:right w:val="none" w:sz="0" w:space="0" w:color="auto"/>
      </w:divBdr>
    </w:div>
    <w:div w:id="113866950">
      <w:bodyDiv w:val="1"/>
      <w:marLeft w:val="0"/>
      <w:marRight w:val="0"/>
      <w:marTop w:val="0"/>
      <w:marBottom w:val="0"/>
      <w:divBdr>
        <w:top w:val="none" w:sz="0" w:space="0" w:color="auto"/>
        <w:left w:val="none" w:sz="0" w:space="0" w:color="auto"/>
        <w:bottom w:val="none" w:sz="0" w:space="0" w:color="auto"/>
        <w:right w:val="none" w:sz="0" w:space="0" w:color="auto"/>
      </w:divBdr>
    </w:div>
    <w:div w:id="116336621">
      <w:bodyDiv w:val="1"/>
      <w:marLeft w:val="0"/>
      <w:marRight w:val="0"/>
      <w:marTop w:val="0"/>
      <w:marBottom w:val="0"/>
      <w:divBdr>
        <w:top w:val="none" w:sz="0" w:space="0" w:color="auto"/>
        <w:left w:val="none" w:sz="0" w:space="0" w:color="auto"/>
        <w:bottom w:val="none" w:sz="0" w:space="0" w:color="auto"/>
        <w:right w:val="none" w:sz="0" w:space="0" w:color="auto"/>
      </w:divBdr>
    </w:div>
    <w:div w:id="117602614">
      <w:bodyDiv w:val="1"/>
      <w:marLeft w:val="0"/>
      <w:marRight w:val="0"/>
      <w:marTop w:val="0"/>
      <w:marBottom w:val="0"/>
      <w:divBdr>
        <w:top w:val="none" w:sz="0" w:space="0" w:color="auto"/>
        <w:left w:val="none" w:sz="0" w:space="0" w:color="auto"/>
        <w:bottom w:val="none" w:sz="0" w:space="0" w:color="auto"/>
        <w:right w:val="none" w:sz="0" w:space="0" w:color="auto"/>
      </w:divBdr>
    </w:div>
    <w:div w:id="120467843">
      <w:bodyDiv w:val="1"/>
      <w:marLeft w:val="0"/>
      <w:marRight w:val="0"/>
      <w:marTop w:val="0"/>
      <w:marBottom w:val="0"/>
      <w:divBdr>
        <w:top w:val="none" w:sz="0" w:space="0" w:color="auto"/>
        <w:left w:val="none" w:sz="0" w:space="0" w:color="auto"/>
        <w:bottom w:val="none" w:sz="0" w:space="0" w:color="auto"/>
        <w:right w:val="none" w:sz="0" w:space="0" w:color="auto"/>
      </w:divBdr>
    </w:div>
    <w:div w:id="121850364">
      <w:bodyDiv w:val="1"/>
      <w:marLeft w:val="0"/>
      <w:marRight w:val="0"/>
      <w:marTop w:val="0"/>
      <w:marBottom w:val="0"/>
      <w:divBdr>
        <w:top w:val="none" w:sz="0" w:space="0" w:color="auto"/>
        <w:left w:val="none" w:sz="0" w:space="0" w:color="auto"/>
        <w:bottom w:val="none" w:sz="0" w:space="0" w:color="auto"/>
        <w:right w:val="none" w:sz="0" w:space="0" w:color="auto"/>
      </w:divBdr>
    </w:div>
    <w:div w:id="123040914">
      <w:bodyDiv w:val="1"/>
      <w:marLeft w:val="0"/>
      <w:marRight w:val="0"/>
      <w:marTop w:val="0"/>
      <w:marBottom w:val="0"/>
      <w:divBdr>
        <w:top w:val="none" w:sz="0" w:space="0" w:color="auto"/>
        <w:left w:val="none" w:sz="0" w:space="0" w:color="auto"/>
        <w:bottom w:val="none" w:sz="0" w:space="0" w:color="auto"/>
        <w:right w:val="none" w:sz="0" w:space="0" w:color="auto"/>
      </w:divBdr>
    </w:div>
    <w:div w:id="124347847">
      <w:bodyDiv w:val="1"/>
      <w:marLeft w:val="0"/>
      <w:marRight w:val="0"/>
      <w:marTop w:val="0"/>
      <w:marBottom w:val="0"/>
      <w:divBdr>
        <w:top w:val="none" w:sz="0" w:space="0" w:color="auto"/>
        <w:left w:val="none" w:sz="0" w:space="0" w:color="auto"/>
        <w:bottom w:val="none" w:sz="0" w:space="0" w:color="auto"/>
        <w:right w:val="none" w:sz="0" w:space="0" w:color="auto"/>
      </w:divBdr>
    </w:div>
    <w:div w:id="124854602">
      <w:bodyDiv w:val="1"/>
      <w:marLeft w:val="0"/>
      <w:marRight w:val="0"/>
      <w:marTop w:val="0"/>
      <w:marBottom w:val="0"/>
      <w:divBdr>
        <w:top w:val="none" w:sz="0" w:space="0" w:color="auto"/>
        <w:left w:val="none" w:sz="0" w:space="0" w:color="auto"/>
        <w:bottom w:val="none" w:sz="0" w:space="0" w:color="auto"/>
        <w:right w:val="none" w:sz="0" w:space="0" w:color="auto"/>
      </w:divBdr>
    </w:div>
    <w:div w:id="125008439">
      <w:bodyDiv w:val="1"/>
      <w:marLeft w:val="0"/>
      <w:marRight w:val="0"/>
      <w:marTop w:val="0"/>
      <w:marBottom w:val="0"/>
      <w:divBdr>
        <w:top w:val="none" w:sz="0" w:space="0" w:color="auto"/>
        <w:left w:val="none" w:sz="0" w:space="0" w:color="auto"/>
        <w:bottom w:val="none" w:sz="0" w:space="0" w:color="auto"/>
        <w:right w:val="none" w:sz="0" w:space="0" w:color="auto"/>
      </w:divBdr>
    </w:div>
    <w:div w:id="126974522">
      <w:bodyDiv w:val="1"/>
      <w:marLeft w:val="0"/>
      <w:marRight w:val="0"/>
      <w:marTop w:val="0"/>
      <w:marBottom w:val="0"/>
      <w:divBdr>
        <w:top w:val="none" w:sz="0" w:space="0" w:color="auto"/>
        <w:left w:val="none" w:sz="0" w:space="0" w:color="auto"/>
        <w:bottom w:val="none" w:sz="0" w:space="0" w:color="auto"/>
        <w:right w:val="none" w:sz="0" w:space="0" w:color="auto"/>
      </w:divBdr>
    </w:div>
    <w:div w:id="129828830">
      <w:bodyDiv w:val="1"/>
      <w:marLeft w:val="0"/>
      <w:marRight w:val="0"/>
      <w:marTop w:val="0"/>
      <w:marBottom w:val="0"/>
      <w:divBdr>
        <w:top w:val="none" w:sz="0" w:space="0" w:color="auto"/>
        <w:left w:val="none" w:sz="0" w:space="0" w:color="auto"/>
        <w:bottom w:val="none" w:sz="0" w:space="0" w:color="auto"/>
        <w:right w:val="none" w:sz="0" w:space="0" w:color="auto"/>
      </w:divBdr>
    </w:div>
    <w:div w:id="130834243">
      <w:bodyDiv w:val="1"/>
      <w:marLeft w:val="0"/>
      <w:marRight w:val="0"/>
      <w:marTop w:val="0"/>
      <w:marBottom w:val="0"/>
      <w:divBdr>
        <w:top w:val="none" w:sz="0" w:space="0" w:color="auto"/>
        <w:left w:val="none" w:sz="0" w:space="0" w:color="auto"/>
        <w:bottom w:val="none" w:sz="0" w:space="0" w:color="auto"/>
        <w:right w:val="none" w:sz="0" w:space="0" w:color="auto"/>
      </w:divBdr>
    </w:div>
    <w:div w:id="131019117">
      <w:bodyDiv w:val="1"/>
      <w:marLeft w:val="0"/>
      <w:marRight w:val="0"/>
      <w:marTop w:val="0"/>
      <w:marBottom w:val="0"/>
      <w:divBdr>
        <w:top w:val="none" w:sz="0" w:space="0" w:color="auto"/>
        <w:left w:val="none" w:sz="0" w:space="0" w:color="auto"/>
        <w:bottom w:val="none" w:sz="0" w:space="0" w:color="auto"/>
        <w:right w:val="none" w:sz="0" w:space="0" w:color="auto"/>
      </w:divBdr>
    </w:div>
    <w:div w:id="131021049">
      <w:bodyDiv w:val="1"/>
      <w:marLeft w:val="0"/>
      <w:marRight w:val="0"/>
      <w:marTop w:val="0"/>
      <w:marBottom w:val="0"/>
      <w:divBdr>
        <w:top w:val="none" w:sz="0" w:space="0" w:color="auto"/>
        <w:left w:val="none" w:sz="0" w:space="0" w:color="auto"/>
        <w:bottom w:val="none" w:sz="0" w:space="0" w:color="auto"/>
        <w:right w:val="none" w:sz="0" w:space="0" w:color="auto"/>
      </w:divBdr>
    </w:div>
    <w:div w:id="131409674">
      <w:bodyDiv w:val="1"/>
      <w:marLeft w:val="0"/>
      <w:marRight w:val="0"/>
      <w:marTop w:val="0"/>
      <w:marBottom w:val="0"/>
      <w:divBdr>
        <w:top w:val="none" w:sz="0" w:space="0" w:color="auto"/>
        <w:left w:val="none" w:sz="0" w:space="0" w:color="auto"/>
        <w:bottom w:val="none" w:sz="0" w:space="0" w:color="auto"/>
        <w:right w:val="none" w:sz="0" w:space="0" w:color="auto"/>
      </w:divBdr>
    </w:div>
    <w:div w:id="131989930">
      <w:bodyDiv w:val="1"/>
      <w:marLeft w:val="0"/>
      <w:marRight w:val="0"/>
      <w:marTop w:val="0"/>
      <w:marBottom w:val="0"/>
      <w:divBdr>
        <w:top w:val="none" w:sz="0" w:space="0" w:color="auto"/>
        <w:left w:val="none" w:sz="0" w:space="0" w:color="auto"/>
        <w:bottom w:val="none" w:sz="0" w:space="0" w:color="auto"/>
        <w:right w:val="none" w:sz="0" w:space="0" w:color="auto"/>
      </w:divBdr>
    </w:div>
    <w:div w:id="134105124">
      <w:bodyDiv w:val="1"/>
      <w:marLeft w:val="0"/>
      <w:marRight w:val="0"/>
      <w:marTop w:val="0"/>
      <w:marBottom w:val="0"/>
      <w:divBdr>
        <w:top w:val="none" w:sz="0" w:space="0" w:color="auto"/>
        <w:left w:val="none" w:sz="0" w:space="0" w:color="auto"/>
        <w:bottom w:val="none" w:sz="0" w:space="0" w:color="auto"/>
        <w:right w:val="none" w:sz="0" w:space="0" w:color="auto"/>
      </w:divBdr>
    </w:div>
    <w:div w:id="134874841">
      <w:bodyDiv w:val="1"/>
      <w:marLeft w:val="0"/>
      <w:marRight w:val="0"/>
      <w:marTop w:val="0"/>
      <w:marBottom w:val="0"/>
      <w:divBdr>
        <w:top w:val="none" w:sz="0" w:space="0" w:color="auto"/>
        <w:left w:val="none" w:sz="0" w:space="0" w:color="auto"/>
        <w:bottom w:val="none" w:sz="0" w:space="0" w:color="auto"/>
        <w:right w:val="none" w:sz="0" w:space="0" w:color="auto"/>
      </w:divBdr>
    </w:div>
    <w:div w:id="135875001">
      <w:bodyDiv w:val="1"/>
      <w:marLeft w:val="0"/>
      <w:marRight w:val="0"/>
      <w:marTop w:val="0"/>
      <w:marBottom w:val="0"/>
      <w:divBdr>
        <w:top w:val="none" w:sz="0" w:space="0" w:color="auto"/>
        <w:left w:val="none" w:sz="0" w:space="0" w:color="auto"/>
        <w:bottom w:val="none" w:sz="0" w:space="0" w:color="auto"/>
        <w:right w:val="none" w:sz="0" w:space="0" w:color="auto"/>
      </w:divBdr>
    </w:div>
    <w:div w:id="136386948">
      <w:bodyDiv w:val="1"/>
      <w:marLeft w:val="0"/>
      <w:marRight w:val="0"/>
      <w:marTop w:val="0"/>
      <w:marBottom w:val="0"/>
      <w:divBdr>
        <w:top w:val="none" w:sz="0" w:space="0" w:color="auto"/>
        <w:left w:val="none" w:sz="0" w:space="0" w:color="auto"/>
        <w:bottom w:val="none" w:sz="0" w:space="0" w:color="auto"/>
        <w:right w:val="none" w:sz="0" w:space="0" w:color="auto"/>
      </w:divBdr>
    </w:div>
    <w:div w:id="138112578">
      <w:bodyDiv w:val="1"/>
      <w:marLeft w:val="0"/>
      <w:marRight w:val="0"/>
      <w:marTop w:val="0"/>
      <w:marBottom w:val="0"/>
      <w:divBdr>
        <w:top w:val="none" w:sz="0" w:space="0" w:color="auto"/>
        <w:left w:val="none" w:sz="0" w:space="0" w:color="auto"/>
        <w:bottom w:val="none" w:sz="0" w:space="0" w:color="auto"/>
        <w:right w:val="none" w:sz="0" w:space="0" w:color="auto"/>
      </w:divBdr>
    </w:div>
    <w:div w:id="138424462">
      <w:bodyDiv w:val="1"/>
      <w:marLeft w:val="0"/>
      <w:marRight w:val="0"/>
      <w:marTop w:val="0"/>
      <w:marBottom w:val="0"/>
      <w:divBdr>
        <w:top w:val="none" w:sz="0" w:space="0" w:color="auto"/>
        <w:left w:val="none" w:sz="0" w:space="0" w:color="auto"/>
        <w:bottom w:val="none" w:sz="0" w:space="0" w:color="auto"/>
        <w:right w:val="none" w:sz="0" w:space="0" w:color="auto"/>
      </w:divBdr>
    </w:div>
    <w:div w:id="138692877">
      <w:bodyDiv w:val="1"/>
      <w:marLeft w:val="0"/>
      <w:marRight w:val="0"/>
      <w:marTop w:val="0"/>
      <w:marBottom w:val="0"/>
      <w:divBdr>
        <w:top w:val="none" w:sz="0" w:space="0" w:color="auto"/>
        <w:left w:val="none" w:sz="0" w:space="0" w:color="auto"/>
        <w:bottom w:val="none" w:sz="0" w:space="0" w:color="auto"/>
        <w:right w:val="none" w:sz="0" w:space="0" w:color="auto"/>
      </w:divBdr>
    </w:div>
    <w:div w:id="139272388">
      <w:bodyDiv w:val="1"/>
      <w:marLeft w:val="0"/>
      <w:marRight w:val="0"/>
      <w:marTop w:val="0"/>
      <w:marBottom w:val="0"/>
      <w:divBdr>
        <w:top w:val="none" w:sz="0" w:space="0" w:color="auto"/>
        <w:left w:val="none" w:sz="0" w:space="0" w:color="auto"/>
        <w:bottom w:val="none" w:sz="0" w:space="0" w:color="auto"/>
        <w:right w:val="none" w:sz="0" w:space="0" w:color="auto"/>
      </w:divBdr>
    </w:div>
    <w:div w:id="141311580">
      <w:bodyDiv w:val="1"/>
      <w:marLeft w:val="0"/>
      <w:marRight w:val="0"/>
      <w:marTop w:val="0"/>
      <w:marBottom w:val="0"/>
      <w:divBdr>
        <w:top w:val="none" w:sz="0" w:space="0" w:color="auto"/>
        <w:left w:val="none" w:sz="0" w:space="0" w:color="auto"/>
        <w:bottom w:val="none" w:sz="0" w:space="0" w:color="auto"/>
        <w:right w:val="none" w:sz="0" w:space="0" w:color="auto"/>
      </w:divBdr>
    </w:div>
    <w:div w:id="141629937">
      <w:bodyDiv w:val="1"/>
      <w:marLeft w:val="0"/>
      <w:marRight w:val="0"/>
      <w:marTop w:val="0"/>
      <w:marBottom w:val="0"/>
      <w:divBdr>
        <w:top w:val="none" w:sz="0" w:space="0" w:color="auto"/>
        <w:left w:val="none" w:sz="0" w:space="0" w:color="auto"/>
        <w:bottom w:val="none" w:sz="0" w:space="0" w:color="auto"/>
        <w:right w:val="none" w:sz="0" w:space="0" w:color="auto"/>
      </w:divBdr>
    </w:div>
    <w:div w:id="142625101">
      <w:bodyDiv w:val="1"/>
      <w:marLeft w:val="0"/>
      <w:marRight w:val="0"/>
      <w:marTop w:val="0"/>
      <w:marBottom w:val="0"/>
      <w:divBdr>
        <w:top w:val="none" w:sz="0" w:space="0" w:color="auto"/>
        <w:left w:val="none" w:sz="0" w:space="0" w:color="auto"/>
        <w:bottom w:val="none" w:sz="0" w:space="0" w:color="auto"/>
        <w:right w:val="none" w:sz="0" w:space="0" w:color="auto"/>
      </w:divBdr>
    </w:div>
    <w:div w:id="143661834">
      <w:bodyDiv w:val="1"/>
      <w:marLeft w:val="0"/>
      <w:marRight w:val="0"/>
      <w:marTop w:val="0"/>
      <w:marBottom w:val="0"/>
      <w:divBdr>
        <w:top w:val="none" w:sz="0" w:space="0" w:color="auto"/>
        <w:left w:val="none" w:sz="0" w:space="0" w:color="auto"/>
        <w:bottom w:val="none" w:sz="0" w:space="0" w:color="auto"/>
        <w:right w:val="none" w:sz="0" w:space="0" w:color="auto"/>
      </w:divBdr>
    </w:div>
    <w:div w:id="144663576">
      <w:bodyDiv w:val="1"/>
      <w:marLeft w:val="0"/>
      <w:marRight w:val="0"/>
      <w:marTop w:val="0"/>
      <w:marBottom w:val="0"/>
      <w:divBdr>
        <w:top w:val="none" w:sz="0" w:space="0" w:color="auto"/>
        <w:left w:val="none" w:sz="0" w:space="0" w:color="auto"/>
        <w:bottom w:val="none" w:sz="0" w:space="0" w:color="auto"/>
        <w:right w:val="none" w:sz="0" w:space="0" w:color="auto"/>
      </w:divBdr>
    </w:div>
    <w:div w:id="144931754">
      <w:bodyDiv w:val="1"/>
      <w:marLeft w:val="0"/>
      <w:marRight w:val="0"/>
      <w:marTop w:val="0"/>
      <w:marBottom w:val="0"/>
      <w:divBdr>
        <w:top w:val="none" w:sz="0" w:space="0" w:color="auto"/>
        <w:left w:val="none" w:sz="0" w:space="0" w:color="auto"/>
        <w:bottom w:val="none" w:sz="0" w:space="0" w:color="auto"/>
        <w:right w:val="none" w:sz="0" w:space="0" w:color="auto"/>
      </w:divBdr>
    </w:div>
    <w:div w:id="146212046">
      <w:bodyDiv w:val="1"/>
      <w:marLeft w:val="0"/>
      <w:marRight w:val="0"/>
      <w:marTop w:val="0"/>
      <w:marBottom w:val="0"/>
      <w:divBdr>
        <w:top w:val="none" w:sz="0" w:space="0" w:color="auto"/>
        <w:left w:val="none" w:sz="0" w:space="0" w:color="auto"/>
        <w:bottom w:val="none" w:sz="0" w:space="0" w:color="auto"/>
        <w:right w:val="none" w:sz="0" w:space="0" w:color="auto"/>
      </w:divBdr>
    </w:div>
    <w:div w:id="148981242">
      <w:bodyDiv w:val="1"/>
      <w:marLeft w:val="0"/>
      <w:marRight w:val="0"/>
      <w:marTop w:val="0"/>
      <w:marBottom w:val="0"/>
      <w:divBdr>
        <w:top w:val="none" w:sz="0" w:space="0" w:color="auto"/>
        <w:left w:val="none" w:sz="0" w:space="0" w:color="auto"/>
        <w:bottom w:val="none" w:sz="0" w:space="0" w:color="auto"/>
        <w:right w:val="none" w:sz="0" w:space="0" w:color="auto"/>
      </w:divBdr>
    </w:div>
    <w:div w:id="150757503">
      <w:bodyDiv w:val="1"/>
      <w:marLeft w:val="0"/>
      <w:marRight w:val="0"/>
      <w:marTop w:val="0"/>
      <w:marBottom w:val="0"/>
      <w:divBdr>
        <w:top w:val="none" w:sz="0" w:space="0" w:color="auto"/>
        <w:left w:val="none" w:sz="0" w:space="0" w:color="auto"/>
        <w:bottom w:val="none" w:sz="0" w:space="0" w:color="auto"/>
        <w:right w:val="none" w:sz="0" w:space="0" w:color="auto"/>
      </w:divBdr>
    </w:div>
    <w:div w:id="151217555">
      <w:bodyDiv w:val="1"/>
      <w:marLeft w:val="0"/>
      <w:marRight w:val="0"/>
      <w:marTop w:val="0"/>
      <w:marBottom w:val="0"/>
      <w:divBdr>
        <w:top w:val="none" w:sz="0" w:space="0" w:color="auto"/>
        <w:left w:val="none" w:sz="0" w:space="0" w:color="auto"/>
        <w:bottom w:val="none" w:sz="0" w:space="0" w:color="auto"/>
        <w:right w:val="none" w:sz="0" w:space="0" w:color="auto"/>
      </w:divBdr>
    </w:div>
    <w:div w:id="152457001">
      <w:bodyDiv w:val="1"/>
      <w:marLeft w:val="0"/>
      <w:marRight w:val="0"/>
      <w:marTop w:val="0"/>
      <w:marBottom w:val="0"/>
      <w:divBdr>
        <w:top w:val="none" w:sz="0" w:space="0" w:color="auto"/>
        <w:left w:val="none" w:sz="0" w:space="0" w:color="auto"/>
        <w:bottom w:val="none" w:sz="0" w:space="0" w:color="auto"/>
        <w:right w:val="none" w:sz="0" w:space="0" w:color="auto"/>
      </w:divBdr>
    </w:div>
    <w:div w:id="152917873">
      <w:bodyDiv w:val="1"/>
      <w:marLeft w:val="0"/>
      <w:marRight w:val="0"/>
      <w:marTop w:val="0"/>
      <w:marBottom w:val="0"/>
      <w:divBdr>
        <w:top w:val="none" w:sz="0" w:space="0" w:color="auto"/>
        <w:left w:val="none" w:sz="0" w:space="0" w:color="auto"/>
        <w:bottom w:val="none" w:sz="0" w:space="0" w:color="auto"/>
        <w:right w:val="none" w:sz="0" w:space="0" w:color="auto"/>
      </w:divBdr>
    </w:div>
    <w:div w:id="157120336">
      <w:bodyDiv w:val="1"/>
      <w:marLeft w:val="0"/>
      <w:marRight w:val="0"/>
      <w:marTop w:val="0"/>
      <w:marBottom w:val="0"/>
      <w:divBdr>
        <w:top w:val="none" w:sz="0" w:space="0" w:color="auto"/>
        <w:left w:val="none" w:sz="0" w:space="0" w:color="auto"/>
        <w:bottom w:val="none" w:sz="0" w:space="0" w:color="auto"/>
        <w:right w:val="none" w:sz="0" w:space="0" w:color="auto"/>
      </w:divBdr>
    </w:div>
    <w:div w:id="158467733">
      <w:bodyDiv w:val="1"/>
      <w:marLeft w:val="0"/>
      <w:marRight w:val="0"/>
      <w:marTop w:val="0"/>
      <w:marBottom w:val="0"/>
      <w:divBdr>
        <w:top w:val="none" w:sz="0" w:space="0" w:color="auto"/>
        <w:left w:val="none" w:sz="0" w:space="0" w:color="auto"/>
        <w:bottom w:val="none" w:sz="0" w:space="0" w:color="auto"/>
        <w:right w:val="none" w:sz="0" w:space="0" w:color="auto"/>
      </w:divBdr>
    </w:div>
    <w:div w:id="160897678">
      <w:bodyDiv w:val="1"/>
      <w:marLeft w:val="0"/>
      <w:marRight w:val="0"/>
      <w:marTop w:val="0"/>
      <w:marBottom w:val="0"/>
      <w:divBdr>
        <w:top w:val="none" w:sz="0" w:space="0" w:color="auto"/>
        <w:left w:val="none" w:sz="0" w:space="0" w:color="auto"/>
        <w:bottom w:val="none" w:sz="0" w:space="0" w:color="auto"/>
        <w:right w:val="none" w:sz="0" w:space="0" w:color="auto"/>
      </w:divBdr>
    </w:div>
    <w:div w:id="163588479">
      <w:bodyDiv w:val="1"/>
      <w:marLeft w:val="0"/>
      <w:marRight w:val="0"/>
      <w:marTop w:val="0"/>
      <w:marBottom w:val="0"/>
      <w:divBdr>
        <w:top w:val="none" w:sz="0" w:space="0" w:color="auto"/>
        <w:left w:val="none" w:sz="0" w:space="0" w:color="auto"/>
        <w:bottom w:val="none" w:sz="0" w:space="0" w:color="auto"/>
        <w:right w:val="none" w:sz="0" w:space="0" w:color="auto"/>
      </w:divBdr>
    </w:div>
    <w:div w:id="165437900">
      <w:bodyDiv w:val="1"/>
      <w:marLeft w:val="0"/>
      <w:marRight w:val="0"/>
      <w:marTop w:val="0"/>
      <w:marBottom w:val="0"/>
      <w:divBdr>
        <w:top w:val="none" w:sz="0" w:space="0" w:color="auto"/>
        <w:left w:val="none" w:sz="0" w:space="0" w:color="auto"/>
        <w:bottom w:val="none" w:sz="0" w:space="0" w:color="auto"/>
        <w:right w:val="none" w:sz="0" w:space="0" w:color="auto"/>
      </w:divBdr>
    </w:div>
    <w:div w:id="167793554">
      <w:bodyDiv w:val="1"/>
      <w:marLeft w:val="0"/>
      <w:marRight w:val="0"/>
      <w:marTop w:val="0"/>
      <w:marBottom w:val="0"/>
      <w:divBdr>
        <w:top w:val="none" w:sz="0" w:space="0" w:color="auto"/>
        <w:left w:val="none" w:sz="0" w:space="0" w:color="auto"/>
        <w:bottom w:val="none" w:sz="0" w:space="0" w:color="auto"/>
        <w:right w:val="none" w:sz="0" w:space="0" w:color="auto"/>
      </w:divBdr>
    </w:div>
    <w:div w:id="168375141">
      <w:bodyDiv w:val="1"/>
      <w:marLeft w:val="0"/>
      <w:marRight w:val="0"/>
      <w:marTop w:val="0"/>
      <w:marBottom w:val="0"/>
      <w:divBdr>
        <w:top w:val="none" w:sz="0" w:space="0" w:color="auto"/>
        <w:left w:val="none" w:sz="0" w:space="0" w:color="auto"/>
        <w:bottom w:val="none" w:sz="0" w:space="0" w:color="auto"/>
        <w:right w:val="none" w:sz="0" w:space="0" w:color="auto"/>
      </w:divBdr>
    </w:div>
    <w:div w:id="171066780">
      <w:bodyDiv w:val="1"/>
      <w:marLeft w:val="0"/>
      <w:marRight w:val="0"/>
      <w:marTop w:val="0"/>
      <w:marBottom w:val="0"/>
      <w:divBdr>
        <w:top w:val="none" w:sz="0" w:space="0" w:color="auto"/>
        <w:left w:val="none" w:sz="0" w:space="0" w:color="auto"/>
        <w:bottom w:val="none" w:sz="0" w:space="0" w:color="auto"/>
        <w:right w:val="none" w:sz="0" w:space="0" w:color="auto"/>
      </w:divBdr>
    </w:div>
    <w:div w:id="171536265">
      <w:bodyDiv w:val="1"/>
      <w:marLeft w:val="0"/>
      <w:marRight w:val="0"/>
      <w:marTop w:val="0"/>
      <w:marBottom w:val="0"/>
      <w:divBdr>
        <w:top w:val="none" w:sz="0" w:space="0" w:color="auto"/>
        <w:left w:val="none" w:sz="0" w:space="0" w:color="auto"/>
        <w:bottom w:val="none" w:sz="0" w:space="0" w:color="auto"/>
        <w:right w:val="none" w:sz="0" w:space="0" w:color="auto"/>
      </w:divBdr>
    </w:div>
    <w:div w:id="173230390">
      <w:bodyDiv w:val="1"/>
      <w:marLeft w:val="0"/>
      <w:marRight w:val="0"/>
      <w:marTop w:val="0"/>
      <w:marBottom w:val="0"/>
      <w:divBdr>
        <w:top w:val="none" w:sz="0" w:space="0" w:color="auto"/>
        <w:left w:val="none" w:sz="0" w:space="0" w:color="auto"/>
        <w:bottom w:val="none" w:sz="0" w:space="0" w:color="auto"/>
        <w:right w:val="none" w:sz="0" w:space="0" w:color="auto"/>
      </w:divBdr>
    </w:div>
    <w:div w:id="177086014">
      <w:bodyDiv w:val="1"/>
      <w:marLeft w:val="0"/>
      <w:marRight w:val="0"/>
      <w:marTop w:val="0"/>
      <w:marBottom w:val="0"/>
      <w:divBdr>
        <w:top w:val="none" w:sz="0" w:space="0" w:color="auto"/>
        <w:left w:val="none" w:sz="0" w:space="0" w:color="auto"/>
        <w:bottom w:val="none" w:sz="0" w:space="0" w:color="auto"/>
        <w:right w:val="none" w:sz="0" w:space="0" w:color="auto"/>
      </w:divBdr>
    </w:div>
    <w:div w:id="181164449">
      <w:bodyDiv w:val="1"/>
      <w:marLeft w:val="0"/>
      <w:marRight w:val="0"/>
      <w:marTop w:val="0"/>
      <w:marBottom w:val="0"/>
      <w:divBdr>
        <w:top w:val="none" w:sz="0" w:space="0" w:color="auto"/>
        <w:left w:val="none" w:sz="0" w:space="0" w:color="auto"/>
        <w:bottom w:val="none" w:sz="0" w:space="0" w:color="auto"/>
        <w:right w:val="none" w:sz="0" w:space="0" w:color="auto"/>
      </w:divBdr>
    </w:div>
    <w:div w:id="183129548">
      <w:bodyDiv w:val="1"/>
      <w:marLeft w:val="0"/>
      <w:marRight w:val="0"/>
      <w:marTop w:val="0"/>
      <w:marBottom w:val="0"/>
      <w:divBdr>
        <w:top w:val="none" w:sz="0" w:space="0" w:color="auto"/>
        <w:left w:val="none" w:sz="0" w:space="0" w:color="auto"/>
        <w:bottom w:val="none" w:sz="0" w:space="0" w:color="auto"/>
        <w:right w:val="none" w:sz="0" w:space="0" w:color="auto"/>
      </w:divBdr>
    </w:div>
    <w:div w:id="186454997">
      <w:bodyDiv w:val="1"/>
      <w:marLeft w:val="0"/>
      <w:marRight w:val="0"/>
      <w:marTop w:val="0"/>
      <w:marBottom w:val="0"/>
      <w:divBdr>
        <w:top w:val="none" w:sz="0" w:space="0" w:color="auto"/>
        <w:left w:val="none" w:sz="0" w:space="0" w:color="auto"/>
        <w:bottom w:val="none" w:sz="0" w:space="0" w:color="auto"/>
        <w:right w:val="none" w:sz="0" w:space="0" w:color="auto"/>
      </w:divBdr>
    </w:div>
    <w:div w:id="186482408">
      <w:bodyDiv w:val="1"/>
      <w:marLeft w:val="0"/>
      <w:marRight w:val="0"/>
      <w:marTop w:val="0"/>
      <w:marBottom w:val="0"/>
      <w:divBdr>
        <w:top w:val="none" w:sz="0" w:space="0" w:color="auto"/>
        <w:left w:val="none" w:sz="0" w:space="0" w:color="auto"/>
        <w:bottom w:val="none" w:sz="0" w:space="0" w:color="auto"/>
        <w:right w:val="none" w:sz="0" w:space="0" w:color="auto"/>
      </w:divBdr>
    </w:div>
    <w:div w:id="188687308">
      <w:bodyDiv w:val="1"/>
      <w:marLeft w:val="0"/>
      <w:marRight w:val="0"/>
      <w:marTop w:val="0"/>
      <w:marBottom w:val="0"/>
      <w:divBdr>
        <w:top w:val="none" w:sz="0" w:space="0" w:color="auto"/>
        <w:left w:val="none" w:sz="0" w:space="0" w:color="auto"/>
        <w:bottom w:val="none" w:sz="0" w:space="0" w:color="auto"/>
        <w:right w:val="none" w:sz="0" w:space="0" w:color="auto"/>
      </w:divBdr>
    </w:div>
    <w:div w:id="193231753">
      <w:bodyDiv w:val="1"/>
      <w:marLeft w:val="0"/>
      <w:marRight w:val="0"/>
      <w:marTop w:val="0"/>
      <w:marBottom w:val="0"/>
      <w:divBdr>
        <w:top w:val="none" w:sz="0" w:space="0" w:color="auto"/>
        <w:left w:val="none" w:sz="0" w:space="0" w:color="auto"/>
        <w:bottom w:val="none" w:sz="0" w:space="0" w:color="auto"/>
        <w:right w:val="none" w:sz="0" w:space="0" w:color="auto"/>
      </w:divBdr>
    </w:div>
    <w:div w:id="193428356">
      <w:bodyDiv w:val="1"/>
      <w:marLeft w:val="0"/>
      <w:marRight w:val="0"/>
      <w:marTop w:val="0"/>
      <w:marBottom w:val="0"/>
      <w:divBdr>
        <w:top w:val="none" w:sz="0" w:space="0" w:color="auto"/>
        <w:left w:val="none" w:sz="0" w:space="0" w:color="auto"/>
        <w:bottom w:val="none" w:sz="0" w:space="0" w:color="auto"/>
        <w:right w:val="none" w:sz="0" w:space="0" w:color="auto"/>
      </w:divBdr>
    </w:div>
    <w:div w:id="196823312">
      <w:bodyDiv w:val="1"/>
      <w:marLeft w:val="0"/>
      <w:marRight w:val="0"/>
      <w:marTop w:val="0"/>
      <w:marBottom w:val="0"/>
      <w:divBdr>
        <w:top w:val="none" w:sz="0" w:space="0" w:color="auto"/>
        <w:left w:val="none" w:sz="0" w:space="0" w:color="auto"/>
        <w:bottom w:val="none" w:sz="0" w:space="0" w:color="auto"/>
        <w:right w:val="none" w:sz="0" w:space="0" w:color="auto"/>
      </w:divBdr>
    </w:div>
    <w:div w:id="197158308">
      <w:bodyDiv w:val="1"/>
      <w:marLeft w:val="0"/>
      <w:marRight w:val="0"/>
      <w:marTop w:val="0"/>
      <w:marBottom w:val="0"/>
      <w:divBdr>
        <w:top w:val="none" w:sz="0" w:space="0" w:color="auto"/>
        <w:left w:val="none" w:sz="0" w:space="0" w:color="auto"/>
        <w:bottom w:val="none" w:sz="0" w:space="0" w:color="auto"/>
        <w:right w:val="none" w:sz="0" w:space="0" w:color="auto"/>
      </w:divBdr>
    </w:div>
    <w:div w:id="198127989">
      <w:bodyDiv w:val="1"/>
      <w:marLeft w:val="0"/>
      <w:marRight w:val="0"/>
      <w:marTop w:val="0"/>
      <w:marBottom w:val="0"/>
      <w:divBdr>
        <w:top w:val="none" w:sz="0" w:space="0" w:color="auto"/>
        <w:left w:val="none" w:sz="0" w:space="0" w:color="auto"/>
        <w:bottom w:val="none" w:sz="0" w:space="0" w:color="auto"/>
        <w:right w:val="none" w:sz="0" w:space="0" w:color="auto"/>
      </w:divBdr>
    </w:div>
    <w:div w:id="198978914">
      <w:bodyDiv w:val="1"/>
      <w:marLeft w:val="0"/>
      <w:marRight w:val="0"/>
      <w:marTop w:val="0"/>
      <w:marBottom w:val="0"/>
      <w:divBdr>
        <w:top w:val="none" w:sz="0" w:space="0" w:color="auto"/>
        <w:left w:val="none" w:sz="0" w:space="0" w:color="auto"/>
        <w:bottom w:val="none" w:sz="0" w:space="0" w:color="auto"/>
        <w:right w:val="none" w:sz="0" w:space="0" w:color="auto"/>
      </w:divBdr>
    </w:div>
    <w:div w:id="199125482">
      <w:bodyDiv w:val="1"/>
      <w:marLeft w:val="0"/>
      <w:marRight w:val="0"/>
      <w:marTop w:val="0"/>
      <w:marBottom w:val="0"/>
      <w:divBdr>
        <w:top w:val="none" w:sz="0" w:space="0" w:color="auto"/>
        <w:left w:val="none" w:sz="0" w:space="0" w:color="auto"/>
        <w:bottom w:val="none" w:sz="0" w:space="0" w:color="auto"/>
        <w:right w:val="none" w:sz="0" w:space="0" w:color="auto"/>
      </w:divBdr>
    </w:div>
    <w:div w:id="199977961">
      <w:bodyDiv w:val="1"/>
      <w:marLeft w:val="0"/>
      <w:marRight w:val="0"/>
      <w:marTop w:val="0"/>
      <w:marBottom w:val="0"/>
      <w:divBdr>
        <w:top w:val="none" w:sz="0" w:space="0" w:color="auto"/>
        <w:left w:val="none" w:sz="0" w:space="0" w:color="auto"/>
        <w:bottom w:val="none" w:sz="0" w:space="0" w:color="auto"/>
        <w:right w:val="none" w:sz="0" w:space="0" w:color="auto"/>
      </w:divBdr>
    </w:div>
    <w:div w:id="201290135">
      <w:bodyDiv w:val="1"/>
      <w:marLeft w:val="0"/>
      <w:marRight w:val="0"/>
      <w:marTop w:val="0"/>
      <w:marBottom w:val="0"/>
      <w:divBdr>
        <w:top w:val="none" w:sz="0" w:space="0" w:color="auto"/>
        <w:left w:val="none" w:sz="0" w:space="0" w:color="auto"/>
        <w:bottom w:val="none" w:sz="0" w:space="0" w:color="auto"/>
        <w:right w:val="none" w:sz="0" w:space="0" w:color="auto"/>
      </w:divBdr>
    </w:div>
    <w:div w:id="201526288">
      <w:bodyDiv w:val="1"/>
      <w:marLeft w:val="0"/>
      <w:marRight w:val="0"/>
      <w:marTop w:val="0"/>
      <w:marBottom w:val="0"/>
      <w:divBdr>
        <w:top w:val="none" w:sz="0" w:space="0" w:color="auto"/>
        <w:left w:val="none" w:sz="0" w:space="0" w:color="auto"/>
        <w:bottom w:val="none" w:sz="0" w:space="0" w:color="auto"/>
        <w:right w:val="none" w:sz="0" w:space="0" w:color="auto"/>
      </w:divBdr>
    </w:div>
    <w:div w:id="202987122">
      <w:bodyDiv w:val="1"/>
      <w:marLeft w:val="0"/>
      <w:marRight w:val="0"/>
      <w:marTop w:val="0"/>
      <w:marBottom w:val="0"/>
      <w:divBdr>
        <w:top w:val="none" w:sz="0" w:space="0" w:color="auto"/>
        <w:left w:val="none" w:sz="0" w:space="0" w:color="auto"/>
        <w:bottom w:val="none" w:sz="0" w:space="0" w:color="auto"/>
        <w:right w:val="none" w:sz="0" w:space="0" w:color="auto"/>
      </w:divBdr>
    </w:div>
    <w:div w:id="205215005">
      <w:bodyDiv w:val="1"/>
      <w:marLeft w:val="0"/>
      <w:marRight w:val="0"/>
      <w:marTop w:val="0"/>
      <w:marBottom w:val="0"/>
      <w:divBdr>
        <w:top w:val="none" w:sz="0" w:space="0" w:color="auto"/>
        <w:left w:val="none" w:sz="0" w:space="0" w:color="auto"/>
        <w:bottom w:val="none" w:sz="0" w:space="0" w:color="auto"/>
        <w:right w:val="none" w:sz="0" w:space="0" w:color="auto"/>
      </w:divBdr>
    </w:div>
    <w:div w:id="205918403">
      <w:bodyDiv w:val="1"/>
      <w:marLeft w:val="0"/>
      <w:marRight w:val="0"/>
      <w:marTop w:val="0"/>
      <w:marBottom w:val="0"/>
      <w:divBdr>
        <w:top w:val="none" w:sz="0" w:space="0" w:color="auto"/>
        <w:left w:val="none" w:sz="0" w:space="0" w:color="auto"/>
        <w:bottom w:val="none" w:sz="0" w:space="0" w:color="auto"/>
        <w:right w:val="none" w:sz="0" w:space="0" w:color="auto"/>
      </w:divBdr>
    </w:div>
    <w:div w:id="210849428">
      <w:bodyDiv w:val="1"/>
      <w:marLeft w:val="0"/>
      <w:marRight w:val="0"/>
      <w:marTop w:val="0"/>
      <w:marBottom w:val="0"/>
      <w:divBdr>
        <w:top w:val="none" w:sz="0" w:space="0" w:color="auto"/>
        <w:left w:val="none" w:sz="0" w:space="0" w:color="auto"/>
        <w:bottom w:val="none" w:sz="0" w:space="0" w:color="auto"/>
        <w:right w:val="none" w:sz="0" w:space="0" w:color="auto"/>
      </w:divBdr>
    </w:div>
    <w:div w:id="210925024">
      <w:bodyDiv w:val="1"/>
      <w:marLeft w:val="0"/>
      <w:marRight w:val="0"/>
      <w:marTop w:val="0"/>
      <w:marBottom w:val="0"/>
      <w:divBdr>
        <w:top w:val="none" w:sz="0" w:space="0" w:color="auto"/>
        <w:left w:val="none" w:sz="0" w:space="0" w:color="auto"/>
        <w:bottom w:val="none" w:sz="0" w:space="0" w:color="auto"/>
        <w:right w:val="none" w:sz="0" w:space="0" w:color="auto"/>
      </w:divBdr>
    </w:div>
    <w:div w:id="210926736">
      <w:bodyDiv w:val="1"/>
      <w:marLeft w:val="0"/>
      <w:marRight w:val="0"/>
      <w:marTop w:val="0"/>
      <w:marBottom w:val="0"/>
      <w:divBdr>
        <w:top w:val="none" w:sz="0" w:space="0" w:color="auto"/>
        <w:left w:val="none" w:sz="0" w:space="0" w:color="auto"/>
        <w:bottom w:val="none" w:sz="0" w:space="0" w:color="auto"/>
        <w:right w:val="none" w:sz="0" w:space="0" w:color="auto"/>
      </w:divBdr>
    </w:div>
    <w:div w:id="212742613">
      <w:bodyDiv w:val="1"/>
      <w:marLeft w:val="0"/>
      <w:marRight w:val="0"/>
      <w:marTop w:val="0"/>
      <w:marBottom w:val="0"/>
      <w:divBdr>
        <w:top w:val="none" w:sz="0" w:space="0" w:color="auto"/>
        <w:left w:val="none" w:sz="0" w:space="0" w:color="auto"/>
        <w:bottom w:val="none" w:sz="0" w:space="0" w:color="auto"/>
        <w:right w:val="none" w:sz="0" w:space="0" w:color="auto"/>
      </w:divBdr>
    </w:div>
    <w:div w:id="214633204">
      <w:bodyDiv w:val="1"/>
      <w:marLeft w:val="0"/>
      <w:marRight w:val="0"/>
      <w:marTop w:val="0"/>
      <w:marBottom w:val="0"/>
      <w:divBdr>
        <w:top w:val="none" w:sz="0" w:space="0" w:color="auto"/>
        <w:left w:val="none" w:sz="0" w:space="0" w:color="auto"/>
        <w:bottom w:val="none" w:sz="0" w:space="0" w:color="auto"/>
        <w:right w:val="none" w:sz="0" w:space="0" w:color="auto"/>
      </w:divBdr>
    </w:div>
    <w:div w:id="216479124">
      <w:bodyDiv w:val="1"/>
      <w:marLeft w:val="0"/>
      <w:marRight w:val="0"/>
      <w:marTop w:val="0"/>
      <w:marBottom w:val="0"/>
      <w:divBdr>
        <w:top w:val="none" w:sz="0" w:space="0" w:color="auto"/>
        <w:left w:val="none" w:sz="0" w:space="0" w:color="auto"/>
        <w:bottom w:val="none" w:sz="0" w:space="0" w:color="auto"/>
        <w:right w:val="none" w:sz="0" w:space="0" w:color="auto"/>
      </w:divBdr>
    </w:div>
    <w:div w:id="216743693">
      <w:bodyDiv w:val="1"/>
      <w:marLeft w:val="0"/>
      <w:marRight w:val="0"/>
      <w:marTop w:val="0"/>
      <w:marBottom w:val="0"/>
      <w:divBdr>
        <w:top w:val="none" w:sz="0" w:space="0" w:color="auto"/>
        <w:left w:val="none" w:sz="0" w:space="0" w:color="auto"/>
        <w:bottom w:val="none" w:sz="0" w:space="0" w:color="auto"/>
        <w:right w:val="none" w:sz="0" w:space="0" w:color="auto"/>
      </w:divBdr>
    </w:div>
    <w:div w:id="217060941">
      <w:bodyDiv w:val="1"/>
      <w:marLeft w:val="0"/>
      <w:marRight w:val="0"/>
      <w:marTop w:val="0"/>
      <w:marBottom w:val="0"/>
      <w:divBdr>
        <w:top w:val="none" w:sz="0" w:space="0" w:color="auto"/>
        <w:left w:val="none" w:sz="0" w:space="0" w:color="auto"/>
        <w:bottom w:val="none" w:sz="0" w:space="0" w:color="auto"/>
        <w:right w:val="none" w:sz="0" w:space="0" w:color="auto"/>
      </w:divBdr>
    </w:div>
    <w:div w:id="218201868">
      <w:bodyDiv w:val="1"/>
      <w:marLeft w:val="0"/>
      <w:marRight w:val="0"/>
      <w:marTop w:val="0"/>
      <w:marBottom w:val="0"/>
      <w:divBdr>
        <w:top w:val="none" w:sz="0" w:space="0" w:color="auto"/>
        <w:left w:val="none" w:sz="0" w:space="0" w:color="auto"/>
        <w:bottom w:val="none" w:sz="0" w:space="0" w:color="auto"/>
        <w:right w:val="none" w:sz="0" w:space="0" w:color="auto"/>
      </w:divBdr>
    </w:div>
    <w:div w:id="218438865">
      <w:bodyDiv w:val="1"/>
      <w:marLeft w:val="0"/>
      <w:marRight w:val="0"/>
      <w:marTop w:val="0"/>
      <w:marBottom w:val="0"/>
      <w:divBdr>
        <w:top w:val="none" w:sz="0" w:space="0" w:color="auto"/>
        <w:left w:val="none" w:sz="0" w:space="0" w:color="auto"/>
        <w:bottom w:val="none" w:sz="0" w:space="0" w:color="auto"/>
        <w:right w:val="none" w:sz="0" w:space="0" w:color="auto"/>
      </w:divBdr>
    </w:div>
    <w:div w:id="218707310">
      <w:bodyDiv w:val="1"/>
      <w:marLeft w:val="0"/>
      <w:marRight w:val="0"/>
      <w:marTop w:val="0"/>
      <w:marBottom w:val="0"/>
      <w:divBdr>
        <w:top w:val="none" w:sz="0" w:space="0" w:color="auto"/>
        <w:left w:val="none" w:sz="0" w:space="0" w:color="auto"/>
        <w:bottom w:val="none" w:sz="0" w:space="0" w:color="auto"/>
        <w:right w:val="none" w:sz="0" w:space="0" w:color="auto"/>
      </w:divBdr>
    </w:div>
    <w:div w:id="219631211">
      <w:bodyDiv w:val="1"/>
      <w:marLeft w:val="0"/>
      <w:marRight w:val="0"/>
      <w:marTop w:val="0"/>
      <w:marBottom w:val="0"/>
      <w:divBdr>
        <w:top w:val="none" w:sz="0" w:space="0" w:color="auto"/>
        <w:left w:val="none" w:sz="0" w:space="0" w:color="auto"/>
        <w:bottom w:val="none" w:sz="0" w:space="0" w:color="auto"/>
        <w:right w:val="none" w:sz="0" w:space="0" w:color="auto"/>
      </w:divBdr>
    </w:div>
    <w:div w:id="220218805">
      <w:bodyDiv w:val="1"/>
      <w:marLeft w:val="0"/>
      <w:marRight w:val="0"/>
      <w:marTop w:val="0"/>
      <w:marBottom w:val="0"/>
      <w:divBdr>
        <w:top w:val="none" w:sz="0" w:space="0" w:color="auto"/>
        <w:left w:val="none" w:sz="0" w:space="0" w:color="auto"/>
        <w:bottom w:val="none" w:sz="0" w:space="0" w:color="auto"/>
        <w:right w:val="none" w:sz="0" w:space="0" w:color="auto"/>
      </w:divBdr>
    </w:div>
    <w:div w:id="220286328">
      <w:bodyDiv w:val="1"/>
      <w:marLeft w:val="0"/>
      <w:marRight w:val="0"/>
      <w:marTop w:val="0"/>
      <w:marBottom w:val="0"/>
      <w:divBdr>
        <w:top w:val="none" w:sz="0" w:space="0" w:color="auto"/>
        <w:left w:val="none" w:sz="0" w:space="0" w:color="auto"/>
        <w:bottom w:val="none" w:sz="0" w:space="0" w:color="auto"/>
        <w:right w:val="none" w:sz="0" w:space="0" w:color="auto"/>
      </w:divBdr>
    </w:div>
    <w:div w:id="220530390">
      <w:bodyDiv w:val="1"/>
      <w:marLeft w:val="0"/>
      <w:marRight w:val="0"/>
      <w:marTop w:val="0"/>
      <w:marBottom w:val="0"/>
      <w:divBdr>
        <w:top w:val="none" w:sz="0" w:space="0" w:color="auto"/>
        <w:left w:val="none" w:sz="0" w:space="0" w:color="auto"/>
        <w:bottom w:val="none" w:sz="0" w:space="0" w:color="auto"/>
        <w:right w:val="none" w:sz="0" w:space="0" w:color="auto"/>
      </w:divBdr>
    </w:div>
    <w:div w:id="221328646">
      <w:bodyDiv w:val="1"/>
      <w:marLeft w:val="0"/>
      <w:marRight w:val="0"/>
      <w:marTop w:val="0"/>
      <w:marBottom w:val="0"/>
      <w:divBdr>
        <w:top w:val="none" w:sz="0" w:space="0" w:color="auto"/>
        <w:left w:val="none" w:sz="0" w:space="0" w:color="auto"/>
        <w:bottom w:val="none" w:sz="0" w:space="0" w:color="auto"/>
        <w:right w:val="none" w:sz="0" w:space="0" w:color="auto"/>
      </w:divBdr>
    </w:div>
    <w:div w:id="221333078">
      <w:bodyDiv w:val="1"/>
      <w:marLeft w:val="0"/>
      <w:marRight w:val="0"/>
      <w:marTop w:val="0"/>
      <w:marBottom w:val="0"/>
      <w:divBdr>
        <w:top w:val="none" w:sz="0" w:space="0" w:color="auto"/>
        <w:left w:val="none" w:sz="0" w:space="0" w:color="auto"/>
        <w:bottom w:val="none" w:sz="0" w:space="0" w:color="auto"/>
        <w:right w:val="none" w:sz="0" w:space="0" w:color="auto"/>
      </w:divBdr>
    </w:div>
    <w:div w:id="221867601">
      <w:bodyDiv w:val="1"/>
      <w:marLeft w:val="0"/>
      <w:marRight w:val="0"/>
      <w:marTop w:val="0"/>
      <w:marBottom w:val="0"/>
      <w:divBdr>
        <w:top w:val="none" w:sz="0" w:space="0" w:color="auto"/>
        <w:left w:val="none" w:sz="0" w:space="0" w:color="auto"/>
        <w:bottom w:val="none" w:sz="0" w:space="0" w:color="auto"/>
        <w:right w:val="none" w:sz="0" w:space="0" w:color="auto"/>
      </w:divBdr>
    </w:div>
    <w:div w:id="222572246">
      <w:bodyDiv w:val="1"/>
      <w:marLeft w:val="0"/>
      <w:marRight w:val="0"/>
      <w:marTop w:val="0"/>
      <w:marBottom w:val="0"/>
      <w:divBdr>
        <w:top w:val="none" w:sz="0" w:space="0" w:color="auto"/>
        <w:left w:val="none" w:sz="0" w:space="0" w:color="auto"/>
        <w:bottom w:val="none" w:sz="0" w:space="0" w:color="auto"/>
        <w:right w:val="none" w:sz="0" w:space="0" w:color="auto"/>
      </w:divBdr>
    </w:div>
    <w:div w:id="224532153">
      <w:bodyDiv w:val="1"/>
      <w:marLeft w:val="0"/>
      <w:marRight w:val="0"/>
      <w:marTop w:val="0"/>
      <w:marBottom w:val="0"/>
      <w:divBdr>
        <w:top w:val="none" w:sz="0" w:space="0" w:color="auto"/>
        <w:left w:val="none" w:sz="0" w:space="0" w:color="auto"/>
        <w:bottom w:val="none" w:sz="0" w:space="0" w:color="auto"/>
        <w:right w:val="none" w:sz="0" w:space="0" w:color="auto"/>
      </w:divBdr>
    </w:div>
    <w:div w:id="226498073">
      <w:bodyDiv w:val="1"/>
      <w:marLeft w:val="0"/>
      <w:marRight w:val="0"/>
      <w:marTop w:val="0"/>
      <w:marBottom w:val="0"/>
      <w:divBdr>
        <w:top w:val="none" w:sz="0" w:space="0" w:color="auto"/>
        <w:left w:val="none" w:sz="0" w:space="0" w:color="auto"/>
        <w:bottom w:val="none" w:sz="0" w:space="0" w:color="auto"/>
        <w:right w:val="none" w:sz="0" w:space="0" w:color="auto"/>
      </w:divBdr>
    </w:div>
    <w:div w:id="228883338">
      <w:bodyDiv w:val="1"/>
      <w:marLeft w:val="0"/>
      <w:marRight w:val="0"/>
      <w:marTop w:val="0"/>
      <w:marBottom w:val="0"/>
      <w:divBdr>
        <w:top w:val="none" w:sz="0" w:space="0" w:color="auto"/>
        <w:left w:val="none" w:sz="0" w:space="0" w:color="auto"/>
        <w:bottom w:val="none" w:sz="0" w:space="0" w:color="auto"/>
        <w:right w:val="none" w:sz="0" w:space="0" w:color="auto"/>
      </w:divBdr>
    </w:div>
    <w:div w:id="232661446">
      <w:bodyDiv w:val="1"/>
      <w:marLeft w:val="0"/>
      <w:marRight w:val="0"/>
      <w:marTop w:val="0"/>
      <w:marBottom w:val="0"/>
      <w:divBdr>
        <w:top w:val="none" w:sz="0" w:space="0" w:color="auto"/>
        <w:left w:val="none" w:sz="0" w:space="0" w:color="auto"/>
        <w:bottom w:val="none" w:sz="0" w:space="0" w:color="auto"/>
        <w:right w:val="none" w:sz="0" w:space="0" w:color="auto"/>
      </w:divBdr>
    </w:div>
    <w:div w:id="234168027">
      <w:bodyDiv w:val="1"/>
      <w:marLeft w:val="0"/>
      <w:marRight w:val="0"/>
      <w:marTop w:val="0"/>
      <w:marBottom w:val="0"/>
      <w:divBdr>
        <w:top w:val="none" w:sz="0" w:space="0" w:color="auto"/>
        <w:left w:val="none" w:sz="0" w:space="0" w:color="auto"/>
        <w:bottom w:val="none" w:sz="0" w:space="0" w:color="auto"/>
        <w:right w:val="none" w:sz="0" w:space="0" w:color="auto"/>
      </w:divBdr>
    </w:div>
    <w:div w:id="234517862">
      <w:bodyDiv w:val="1"/>
      <w:marLeft w:val="0"/>
      <w:marRight w:val="0"/>
      <w:marTop w:val="0"/>
      <w:marBottom w:val="0"/>
      <w:divBdr>
        <w:top w:val="none" w:sz="0" w:space="0" w:color="auto"/>
        <w:left w:val="none" w:sz="0" w:space="0" w:color="auto"/>
        <w:bottom w:val="none" w:sz="0" w:space="0" w:color="auto"/>
        <w:right w:val="none" w:sz="0" w:space="0" w:color="auto"/>
      </w:divBdr>
    </w:div>
    <w:div w:id="235215588">
      <w:bodyDiv w:val="1"/>
      <w:marLeft w:val="0"/>
      <w:marRight w:val="0"/>
      <w:marTop w:val="0"/>
      <w:marBottom w:val="0"/>
      <w:divBdr>
        <w:top w:val="none" w:sz="0" w:space="0" w:color="auto"/>
        <w:left w:val="none" w:sz="0" w:space="0" w:color="auto"/>
        <w:bottom w:val="none" w:sz="0" w:space="0" w:color="auto"/>
        <w:right w:val="none" w:sz="0" w:space="0" w:color="auto"/>
      </w:divBdr>
    </w:div>
    <w:div w:id="238298397">
      <w:bodyDiv w:val="1"/>
      <w:marLeft w:val="0"/>
      <w:marRight w:val="0"/>
      <w:marTop w:val="0"/>
      <w:marBottom w:val="0"/>
      <w:divBdr>
        <w:top w:val="none" w:sz="0" w:space="0" w:color="auto"/>
        <w:left w:val="none" w:sz="0" w:space="0" w:color="auto"/>
        <w:bottom w:val="none" w:sz="0" w:space="0" w:color="auto"/>
        <w:right w:val="none" w:sz="0" w:space="0" w:color="auto"/>
      </w:divBdr>
    </w:div>
    <w:div w:id="239799099">
      <w:bodyDiv w:val="1"/>
      <w:marLeft w:val="0"/>
      <w:marRight w:val="0"/>
      <w:marTop w:val="0"/>
      <w:marBottom w:val="0"/>
      <w:divBdr>
        <w:top w:val="none" w:sz="0" w:space="0" w:color="auto"/>
        <w:left w:val="none" w:sz="0" w:space="0" w:color="auto"/>
        <w:bottom w:val="none" w:sz="0" w:space="0" w:color="auto"/>
        <w:right w:val="none" w:sz="0" w:space="0" w:color="auto"/>
      </w:divBdr>
    </w:div>
    <w:div w:id="241183326">
      <w:bodyDiv w:val="1"/>
      <w:marLeft w:val="0"/>
      <w:marRight w:val="0"/>
      <w:marTop w:val="0"/>
      <w:marBottom w:val="0"/>
      <w:divBdr>
        <w:top w:val="none" w:sz="0" w:space="0" w:color="auto"/>
        <w:left w:val="none" w:sz="0" w:space="0" w:color="auto"/>
        <w:bottom w:val="none" w:sz="0" w:space="0" w:color="auto"/>
        <w:right w:val="none" w:sz="0" w:space="0" w:color="auto"/>
      </w:divBdr>
    </w:div>
    <w:div w:id="241988246">
      <w:bodyDiv w:val="1"/>
      <w:marLeft w:val="0"/>
      <w:marRight w:val="0"/>
      <w:marTop w:val="0"/>
      <w:marBottom w:val="0"/>
      <w:divBdr>
        <w:top w:val="none" w:sz="0" w:space="0" w:color="auto"/>
        <w:left w:val="none" w:sz="0" w:space="0" w:color="auto"/>
        <w:bottom w:val="none" w:sz="0" w:space="0" w:color="auto"/>
        <w:right w:val="none" w:sz="0" w:space="0" w:color="auto"/>
      </w:divBdr>
    </w:div>
    <w:div w:id="242493612">
      <w:bodyDiv w:val="1"/>
      <w:marLeft w:val="0"/>
      <w:marRight w:val="0"/>
      <w:marTop w:val="0"/>
      <w:marBottom w:val="0"/>
      <w:divBdr>
        <w:top w:val="none" w:sz="0" w:space="0" w:color="auto"/>
        <w:left w:val="none" w:sz="0" w:space="0" w:color="auto"/>
        <w:bottom w:val="none" w:sz="0" w:space="0" w:color="auto"/>
        <w:right w:val="none" w:sz="0" w:space="0" w:color="auto"/>
      </w:divBdr>
    </w:div>
    <w:div w:id="243415460">
      <w:bodyDiv w:val="1"/>
      <w:marLeft w:val="0"/>
      <w:marRight w:val="0"/>
      <w:marTop w:val="0"/>
      <w:marBottom w:val="0"/>
      <w:divBdr>
        <w:top w:val="none" w:sz="0" w:space="0" w:color="auto"/>
        <w:left w:val="none" w:sz="0" w:space="0" w:color="auto"/>
        <w:bottom w:val="none" w:sz="0" w:space="0" w:color="auto"/>
        <w:right w:val="none" w:sz="0" w:space="0" w:color="auto"/>
      </w:divBdr>
    </w:div>
    <w:div w:id="243876901">
      <w:bodyDiv w:val="1"/>
      <w:marLeft w:val="0"/>
      <w:marRight w:val="0"/>
      <w:marTop w:val="0"/>
      <w:marBottom w:val="0"/>
      <w:divBdr>
        <w:top w:val="none" w:sz="0" w:space="0" w:color="auto"/>
        <w:left w:val="none" w:sz="0" w:space="0" w:color="auto"/>
        <w:bottom w:val="none" w:sz="0" w:space="0" w:color="auto"/>
        <w:right w:val="none" w:sz="0" w:space="0" w:color="auto"/>
      </w:divBdr>
    </w:div>
    <w:div w:id="244531068">
      <w:bodyDiv w:val="1"/>
      <w:marLeft w:val="0"/>
      <w:marRight w:val="0"/>
      <w:marTop w:val="0"/>
      <w:marBottom w:val="0"/>
      <w:divBdr>
        <w:top w:val="none" w:sz="0" w:space="0" w:color="auto"/>
        <w:left w:val="none" w:sz="0" w:space="0" w:color="auto"/>
        <w:bottom w:val="none" w:sz="0" w:space="0" w:color="auto"/>
        <w:right w:val="none" w:sz="0" w:space="0" w:color="auto"/>
      </w:divBdr>
    </w:div>
    <w:div w:id="246616929">
      <w:bodyDiv w:val="1"/>
      <w:marLeft w:val="0"/>
      <w:marRight w:val="0"/>
      <w:marTop w:val="0"/>
      <w:marBottom w:val="0"/>
      <w:divBdr>
        <w:top w:val="none" w:sz="0" w:space="0" w:color="auto"/>
        <w:left w:val="none" w:sz="0" w:space="0" w:color="auto"/>
        <w:bottom w:val="none" w:sz="0" w:space="0" w:color="auto"/>
        <w:right w:val="none" w:sz="0" w:space="0" w:color="auto"/>
      </w:divBdr>
    </w:div>
    <w:div w:id="253786356">
      <w:bodyDiv w:val="1"/>
      <w:marLeft w:val="0"/>
      <w:marRight w:val="0"/>
      <w:marTop w:val="0"/>
      <w:marBottom w:val="0"/>
      <w:divBdr>
        <w:top w:val="none" w:sz="0" w:space="0" w:color="auto"/>
        <w:left w:val="none" w:sz="0" w:space="0" w:color="auto"/>
        <w:bottom w:val="none" w:sz="0" w:space="0" w:color="auto"/>
        <w:right w:val="none" w:sz="0" w:space="0" w:color="auto"/>
      </w:divBdr>
    </w:div>
    <w:div w:id="254871156">
      <w:bodyDiv w:val="1"/>
      <w:marLeft w:val="0"/>
      <w:marRight w:val="0"/>
      <w:marTop w:val="0"/>
      <w:marBottom w:val="0"/>
      <w:divBdr>
        <w:top w:val="none" w:sz="0" w:space="0" w:color="auto"/>
        <w:left w:val="none" w:sz="0" w:space="0" w:color="auto"/>
        <w:bottom w:val="none" w:sz="0" w:space="0" w:color="auto"/>
        <w:right w:val="none" w:sz="0" w:space="0" w:color="auto"/>
      </w:divBdr>
    </w:div>
    <w:div w:id="255946573">
      <w:bodyDiv w:val="1"/>
      <w:marLeft w:val="0"/>
      <w:marRight w:val="0"/>
      <w:marTop w:val="0"/>
      <w:marBottom w:val="0"/>
      <w:divBdr>
        <w:top w:val="none" w:sz="0" w:space="0" w:color="auto"/>
        <w:left w:val="none" w:sz="0" w:space="0" w:color="auto"/>
        <w:bottom w:val="none" w:sz="0" w:space="0" w:color="auto"/>
        <w:right w:val="none" w:sz="0" w:space="0" w:color="auto"/>
      </w:divBdr>
    </w:div>
    <w:div w:id="257060094">
      <w:bodyDiv w:val="1"/>
      <w:marLeft w:val="0"/>
      <w:marRight w:val="0"/>
      <w:marTop w:val="0"/>
      <w:marBottom w:val="0"/>
      <w:divBdr>
        <w:top w:val="none" w:sz="0" w:space="0" w:color="auto"/>
        <w:left w:val="none" w:sz="0" w:space="0" w:color="auto"/>
        <w:bottom w:val="none" w:sz="0" w:space="0" w:color="auto"/>
        <w:right w:val="none" w:sz="0" w:space="0" w:color="auto"/>
      </w:divBdr>
    </w:div>
    <w:div w:id="257711682">
      <w:bodyDiv w:val="1"/>
      <w:marLeft w:val="0"/>
      <w:marRight w:val="0"/>
      <w:marTop w:val="0"/>
      <w:marBottom w:val="0"/>
      <w:divBdr>
        <w:top w:val="none" w:sz="0" w:space="0" w:color="auto"/>
        <w:left w:val="none" w:sz="0" w:space="0" w:color="auto"/>
        <w:bottom w:val="none" w:sz="0" w:space="0" w:color="auto"/>
        <w:right w:val="none" w:sz="0" w:space="0" w:color="auto"/>
      </w:divBdr>
    </w:div>
    <w:div w:id="258219364">
      <w:bodyDiv w:val="1"/>
      <w:marLeft w:val="0"/>
      <w:marRight w:val="0"/>
      <w:marTop w:val="0"/>
      <w:marBottom w:val="0"/>
      <w:divBdr>
        <w:top w:val="none" w:sz="0" w:space="0" w:color="auto"/>
        <w:left w:val="none" w:sz="0" w:space="0" w:color="auto"/>
        <w:bottom w:val="none" w:sz="0" w:space="0" w:color="auto"/>
        <w:right w:val="none" w:sz="0" w:space="0" w:color="auto"/>
      </w:divBdr>
    </w:div>
    <w:div w:id="259916139">
      <w:bodyDiv w:val="1"/>
      <w:marLeft w:val="0"/>
      <w:marRight w:val="0"/>
      <w:marTop w:val="0"/>
      <w:marBottom w:val="0"/>
      <w:divBdr>
        <w:top w:val="none" w:sz="0" w:space="0" w:color="auto"/>
        <w:left w:val="none" w:sz="0" w:space="0" w:color="auto"/>
        <w:bottom w:val="none" w:sz="0" w:space="0" w:color="auto"/>
        <w:right w:val="none" w:sz="0" w:space="0" w:color="auto"/>
      </w:divBdr>
    </w:div>
    <w:div w:id="260728374">
      <w:bodyDiv w:val="1"/>
      <w:marLeft w:val="0"/>
      <w:marRight w:val="0"/>
      <w:marTop w:val="0"/>
      <w:marBottom w:val="0"/>
      <w:divBdr>
        <w:top w:val="none" w:sz="0" w:space="0" w:color="auto"/>
        <w:left w:val="none" w:sz="0" w:space="0" w:color="auto"/>
        <w:bottom w:val="none" w:sz="0" w:space="0" w:color="auto"/>
        <w:right w:val="none" w:sz="0" w:space="0" w:color="auto"/>
      </w:divBdr>
    </w:div>
    <w:div w:id="261694802">
      <w:bodyDiv w:val="1"/>
      <w:marLeft w:val="0"/>
      <w:marRight w:val="0"/>
      <w:marTop w:val="0"/>
      <w:marBottom w:val="0"/>
      <w:divBdr>
        <w:top w:val="none" w:sz="0" w:space="0" w:color="auto"/>
        <w:left w:val="none" w:sz="0" w:space="0" w:color="auto"/>
        <w:bottom w:val="none" w:sz="0" w:space="0" w:color="auto"/>
        <w:right w:val="none" w:sz="0" w:space="0" w:color="auto"/>
      </w:divBdr>
    </w:div>
    <w:div w:id="262422206">
      <w:bodyDiv w:val="1"/>
      <w:marLeft w:val="0"/>
      <w:marRight w:val="0"/>
      <w:marTop w:val="0"/>
      <w:marBottom w:val="0"/>
      <w:divBdr>
        <w:top w:val="none" w:sz="0" w:space="0" w:color="auto"/>
        <w:left w:val="none" w:sz="0" w:space="0" w:color="auto"/>
        <w:bottom w:val="none" w:sz="0" w:space="0" w:color="auto"/>
        <w:right w:val="none" w:sz="0" w:space="0" w:color="auto"/>
      </w:divBdr>
    </w:div>
    <w:div w:id="263155162">
      <w:bodyDiv w:val="1"/>
      <w:marLeft w:val="0"/>
      <w:marRight w:val="0"/>
      <w:marTop w:val="0"/>
      <w:marBottom w:val="0"/>
      <w:divBdr>
        <w:top w:val="none" w:sz="0" w:space="0" w:color="auto"/>
        <w:left w:val="none" w:sz="0" w:space="0" w:color="auto"/>
        <w:bottom w:val="none" w:sz="0" w:space="0" w:color="auto"/>
        <w:right w:val="none" w:sz="0" w:space="0" w:color="auto"/>
      </w:divBdr>
    </w:div>
    <w:div w:id="264194472">
      <w:bodyDiv w:val="1"/>
      <w:marLeft w:val="0"/>
      <w:marRight w:val="0"/>
      <w:marTop w:val="0"/>
      <w:marBottom w:val="0"/>
      <w:divBdr>
        <w:top w:val="none" w:sz="0" w:space="0" w:color="auto"/>
        <w:left w:val="none" w:sz="0" w:space="0" w:color="auto"/>
        <w:bottom w:val="none" w:sz="0" w:space="0" w:color="auto"/>
        <w:right w:val="none" w:sz="0" w:space="0" w:color="auto"/>
      </w:divBdr>
    </w:div>
    <w:div w:id="264460471">
      <w:bodyDiv w:val="1"/>
      <w:marLeft w:val="0"/>
      <w:marRight w:val="0"/>
      <w:marTop w:val="0"/>
      <w:marBottom w:val="0"/>
      <w:divBdr>
        <w:top w:val="none" w:sz="0" w:space="0" w:color="auto"/>
        <w:left w:val="none" w:sz="0" w:space="0" w:color="auto"/>
        <w:bottom w:val="none" w:sz="0" w:space="0" w:color="auto"/>
        <w:right w:val="none" w:sz="0" w:space="0" w:color="auto"/>
      </w:divBdr>
    </w:div>
    <w:div w:id="265114788">
      <w:bodyDiv w:val="1"/>
      <w:marLeft w:val="0"/>
      <w:marRight w:val="0"/>
      <w:marTop w:val="0"/>
      <w:marBottom w:val="0"/>
      <w:divBdr>
        <w:top w:val="none" w:sz="0" w:space="0" w:color="auto"/>
        <w:left w:val="none" w:sz="0" w:space="0" w:color="auto"/>
        <w:bottom w:val="none" w:sz="0" w:space="0" w:color="auto"/>
        <w:right w:val="none" w:sz="0" w:space="0" w:color="auto"/>
      </w:divBdr>
    </w:div>
    <w:div w:id="265624317">
      <w:bodyDiv w:val="1"/>
      <w:marLeft w:val="0"/>
      <w:marRight w:val="0"/>
      <w:marTop w:val="0"/>
      <w:marBottom w:val="0"/>
      <w:divBdr>
        <w:top w:val="none" w:sz="0" w:space="0" w:color="auto"/>
        <w:left w:val="none" w:sz="0" w:space="0" w:color="auto"/>
        <w:bottom w:val="none" w:sz="0" w:space="0" w:color="auto"/>
        <w:right w:val="none" w:sz="0" w:space="0" w:color="auto"/>
      </w:divBdr>
    </w:div>
    <w:div w:id="266352160">
      <w:bodyDiv w:val="1"/>
      <w:marLeft w:val="0"/>
      <w:marRight w:val="0"/>
      <w:marTop w:val="0"/>
      <w:marBottom w:val="0"/>
      <w:divBdr>
        <w:top w:val="none" w:sz="0" w:space="0" w:color="auto"/>
        <w:left w:val="none" w:sz="0" w:space="0" w:color="auto"/>
        <w:bottom w:val="none" w:sz="0" w:space="0" w:color="auto"/>
        <w:right w:val="none" w:sz="0" w:space="0" w:color="auto"/>
      </w:divBdr>
    </w:div>
    <w:div w:id="267586796">
      <w:bodyDiv w:val="1"/>
      <w:marLeft w:val="0"/>
      <w:marRight w:val="0"/>
      <w:marTop w:val="0"/>
      <w:marBottom w:val="0"/>
      <w:divBdr>
        <w:top w:val="none" w:sz="0" w:space="0" w:color="auto"/>
        <w:left w:val="none" w:sz="0" w:space="0" w:color="auto"/>
        <w:bottom w:val="none" w:sz="0" w:space="0" w:color="auto"/>
        <w:right w:val="none" w:sz="0" w:space="0" w:color="auto"/>
      </w:divBdr>
    </w:div>
    <w:div w:id="268126670">
      <w:bodyDiv w:val="1"/>
      <w:marLeft w:val="0"/>
      <w:marRight w:val="0"/>
      <w:marTop w:val="0"/>
      <w:marBottom w:val="0"/>
      <w:divBdr>
        <w:top w:val="none" w:sz="0" w:space="0" w:color="auto"/>
        <w:left w:val="none" w:sz="0" w:space="0" w:color="auto"/>
        <w:bottom w:val="none" w:sz="0" w:space="0" w:color="auto"/>
        <w:right w:val="none" w:sz="0" w:space="0" w:color="auto"/>
      </w:divBdr>
    </w:div>
    <w:div w:id="268313823">
      <w:bodyDiv w:val="1"/>
      <w:marLeft w:val="0"/>
      <w:marRight w:val="0"/>
      <w:marTop w:val="0"/>
      <w:marBottom w:val="0"/>
      <w:divBdr>
        <w:top w:val="none" w:sz="0" w:space="0" w:color="auto"/>
        <w:left w:val="none" w:sz="0" w:space="0" w:color="auto"/>
        <w:bottom w:val="none" w:sz="0" w:space="0" w:color="auto"/>
        <w:right w:val="none" w:sz="0" w:space="0" w:color="auto"/>
      </w:divBdr>
    </w:div>
    <w:div w:id="269944482">
      <w:bodyDiv w:val="1"/>
      <w:marLeft w:val="0"/>
      <w:marRight w:val="0"/>
      <w:marTop w:val="0"/>
      <w:marBottom w:val="0"/>
      <w:divBdr>
        <w:top w:val="none" w:sz="0" w:space="0" w:color="auto"/>
        <w:left w:val="none" w:sz="0" w:space="0" w:color="auto"/>
        <w:bottom w:val="none" w:sz="0" w:space="0" w:color="auto"/>
        <w:right w:val="none" w:sz="0" w:space="0" w:color="auto"/>
      </w:divBdr>
    </w:div>
    <w:div w:id="270554046">
      <w:bodyDiv w:val="1"/>
      <w:marLeft w:val="0"/>
      <w:marRight w:val="0"/>
      <w:marTop w:val="0"/>
      <w:marBottom w:val="0"/>
      <w:divBdr>
        <w:top w:val="none" w:sz="0" w:space="0" w:color="auto"/>
        <w:left w:val="none" w:sz="0" w:space="0" w:color="auto"/>
        <w:bottom w:val="none" w:sz="0" w:space="0" w:color="auto"/>
        <w:right w:val="none" w:sz="0" w:space="0" w:color="auto"/>
      </w:divBdr>
    </w:div>
    <w:div w:id="271982152">
      <w:bodyDiv w:val="1"/>
      <w:marLeft w:val="0"/>
      <w:marRight w:val="0"/>
      <w:marTop w:val="0"/>
      <w:marBottom w:val="0"/>
      <w:divBdr>
        <w:top w:val="none" w:sz="0" w:space="0" w:color="auto"/>
        <w:left w:val="none" w:sz="0" w:space="0" w:color="auto"/>
        <w:bottom w:val="none" w:sz="0" w:space="0" w:color="auto"/>
        <w:right w:val="none" w:sz="0" w:space="0" w:color="auto"/>
      </w:divBdr>
    </w:div>
    <w:div w:id="273290658">
      <w:bodyDiv w:val="1"/>
      <w:marLeft w:val="0"/>
      <w:marRight w:val="0"/>
      <w:marTop w:val="0"/>
      <w:marBottom w:val="0"/>
      <w:divBdr>
        <w:top w:val="none" w:sz="0" w:space="0" w:color="auto"/>
        <w:left w:val="none" w:sz="0" w:space="0" w:color="auto"/>
        <w:bottom w:val="none" w:sz="0" w:space="0" w:color="auto"/>
        <w:right w:val="none" w:sz="0" w:space="0" w:color="auto"/>
      </w:divBdr>
    </w:div>
    <w:div w:id="275140954">
      <w:bodyDiv w:val="1"/>
      <w:marLeft w:val="0"/>
      <w:marRight w:val="0"/>
      <w:marTop w:val="0"/>
      <w:marBottom w:val="0"/>
      <w:divBdr>
        <w:top w:val="none" w:sz="0" w:space="0" w:color="auto"/>
        <w:left w:val="none" w:sz="0" w:space="0" w:color="auto"/>
        <w:bottom w:val="none" w:sz="0" w:space="0" w:color="auto"/>
        <w:right w:val="none" w:sz="0" w:space="0" w:color="auto"/>
      </w:divBdr>
    </w:div>
    <w:div w:id="276569764">
      <w:bodyDiv w:val="1"/>
      <w:marLeft w:val="0"/>
      <w:marRight w:val="0"/>
      <w:marTop w:val="0"/>
      <w:marBottom w:val="0"/>
      <w:divBdr>
        <w:top w:val="none" w:sz="0" w:space="0" w:color="auto"/>
        <w:left w:val="none" w:sz="0" w:space="0" w:color="auto"/>
        <w:bottom w:val="none" w:sz="0" w:space="0" w:color="auto"/>
        <w:right w:val="none" w:sz="0" w:space="0" w:color="auto"/>
      </w:divBdr>
    </w:div>
    <w:div w:id="277489668">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279842255">
      <w:bodyDiv w:val="1"/>
      <w:marLeft w:val="0"/>
      <w:marRight w:val="0"/>
      <w:marTop w:val="0"/>
      <w:marBottom w:val="0"/>
      <w:divBdr>
        <w:top w:val="none" w:sz="0" w:space="0" w:color="auto"/>
        <w:left w:val="none" w:sz="0" w:space="0" w:color="auto"/>
        <w:bottom w:val="none" w:sz="0" w:space="0" w:color="auto"/>
        <w:right w:val="none" w:sz="0" w:space="0" w:color="auto"/>
      </w:divBdr>
    </w:div>
    <w:div w:id="280499726">
      <w:bodyDiv w:val="1"/>
      <w:marLeft w:val="0"/>
      <w:marRight w:val="0"/>
      <w:marTop w:val="0"/>
      <w:marBottom w:val="0"/>
      <w:divBdr>
        <w:top w:val="none" w:sz="0" w:space="0" w:color="auto"/>
        <w:left w:val="none" w:sz="0" w:space="0" w:color="auto"/>
        <w:bottom w:val="none" w:sz="0" w:space="0" w:color="auto"/>
        <w:right w:val="none" w:sz="0" w:space="0" w:color="auto"/>
      </w:divBdr>
    </w:div>
    <w:div w:id="281421076">
      <w:bodyDiv w:val="1"/>
      <w:marLeft w:val="0"/>
      <w:marRight w:val="0"/>
      <w:marTop w:val="0"/>
      <w:marBottom w:val="0"/>
      <w:divBdr>
        <w:top w:val="none" w:sz="0" w:space="0" w:color="auto"/>
        <w:left w:val="none" w:sz="0" w:space="0" w:color="auto"/>
        <w:bottom w:val="none" w:sz="0" w:space="0" w:color="auto"/>
        <w:right w:val="none" w:sz="0" w:space="0" w:color="auto"/>
      </w:divBdr>
    </w:div>
    <w:div w:id="281571157">
      <w:bodyDiv w:val="1"/>
      <w:marLeft w:val="0"/>
      <w:marRight w:val="0"/>
      <w:marTop w:val="0"/>
      <w:marBottom w:val="0"/>
      <w:divBdr>
        <w:top w:val="none" w:sz="0" w:space="0" w:color="auto"/>
        <w:left w:val="none" w:sz="0" w:space="0" w:color="auto"/>
        <w:bottom w:val="none" w:sz="0" w:space="0" w:color="auto"/>
        <w:right w:val="none" w:sz="0" w:space="0" w:color="auto"/>
      </w:divBdr>
    </w:div>
    <w:div w:id="284316988">
      <w:bodyDiv w:val="1"/>
      <w:marLeft w:val="0"/>
      <w:marRight w:val="0"/>
      <w:marTop w:val="0"/>
      <w:marBottom w:val="0"/>
      <w:divBdr>
        <w:top w:val="none" w:sz="0" w:space="0" w:color="auto"/>
        <w:left w:val="none" w:sz="0" w:space="0" w:color="auto"/>
        <w:bottom w:val="none" w:sz="0" w:space="0" w:color="auto"/>
        <w:right w:val="none" w:sz="0" w:space="0" w:color="auto"/>
      </w:divBdr>
    </w:div>
    <w:div w:id="284822218">
      <w:bodyDiv w:val="1"/>
      <w:marLeft w:val="0"/>
      <w:marRight w:val="0"/>
      <w:marTop w:val="0"/>
      <w:marBottom w:val="0"/>
      <w:divBdr>
        <w:top w:val="none" w:sz="0" w:space="0" w:color="auto"/>
        <w:left w:val="none" w:sz="0" w:space="0" w:color="auto"/>
        <w:bottom w:val="none" w:sz="0" w:space="0" w:color="auto"/>
        <w:right w:val="none" w:sz="0" w:space="0" w:color="auto"/>
      </w:divBdr>
    </w:div>
    <w:div w:id="284890608">
      <w:bodyDiv w:val="1"/>
      <w:marLeft w:val="0"/>
      <w:marRight w:val="0"/>
      <w:marTop w:val="0"/>
      <w:marBottom w:val="0"/>
      <w:divBdr>
        <w:top w:val="none" w:sz="0" w:space="0" w:color="auto"/>
        <w:left w:val="none" w:sz="0" w:space="0" w:color="auto"/>
        <w:bottom w:val="none" w:sz="0" w:space="0" w:color="auto"/>
        <w:right w:val="none" w:sz="0" w:space="0" w:color="auto"/>
      </w:divBdr>
    </w:div>
    <w:div w:id="289164338">
      <w:bodyDiv w:val="1"/>
      <w:marLeft w:val="0"/>
      <w:marRight w:val="0"/>
      <w:marTop w:val="0"/>
      <w:marBottom w:val="0"/>
      <w:divBdr>
        <w:top w:val="none" w:sz="0" w:space="0" w:color="auto"/>
        <w:left w:val="none" w:sz="0" w:space="0" w:color="auto"/>
        <w:bottom w:val="none" w:sz="0" w:space="0" w:color="auto"/>
        <w:right w:val="none" w:sz="0" w:space="0" w:color="auto"/>
      </w:divBdr>
    </w:div>
    <w:div w:id="290401382">
      <w:bodyDiv w:val="1"/>
      <w:marLeft w:val="0"/>
      <w:marRight w:val="0"/>
      <w:marTop w:val="0"/>
      <w:marBottom w:val="0"/>
      <w:divBdr>
        <w:top w:val="none" w:sz="0" w:space="0" w:color="auto"/>
        <w:left w:val="none" w:sz="0" w:space="0" w:color="auto"/>
        <w:bottom w:val="none" w:sz="0" w:space="0" w:color="auto"/>
        <w:right w:val="none" w:sz="0" w:space="0" w:color="auto"/>
      </w:divBdr>
    </w:div>
    <w:div w:id="292903247">
      <w:bodyDiv w:val="1"/>
      <w:marLeft w:val="0"/>
      <w:marRight w:val="0"/>
      <w:marTop w:val="0"/>
      <w:marBottom w:val="0"/>
      <w:divBdr>
        <w:top w:val="none" w:sz="0" w:space="0" w:color="auto"/>
        <w:left w:val="none" w:sz="0" w:space="0" w:color="auto"/>
        <w:bottom w:val="none" w:sz="0" w:space="0" w:color="auto"/>
        <w:right w:val="none" w:sz="0" w:space="0" w:color="auto"/>
      </w:divBdr>
    </w:div>
    <w:div w:id="294918804">
      <w:bodyDiv w:val="1"/>
      <w:marLeft w:val="0"/>
      <w:marRight w:val="0"/>
      <w:marTop w:val="0"/>
      <w:marBottom w:val="0"/>
      <w:divBdr>
        <w:top w:val="none" w:sz="0" w:space="0" w:color="auto"/>
        <w:left w:val="none" w:sz="0" w:space="0" w:color="auto"/>
        <w:bottom w:val="none" w:sz="0" w:space="0" w:color="auto"/>
        <w:right w:val="none" w:sz="0" w:space="0" w:color="auto"/>
      </w:divBdr>
    </w:div>
    <w:div w:id="296424157">
      <w:bodyDiv w:val="1"/>
      <w:marLeft w:val="0"/>
      <w:marRight w:val="0"/>
      <w:marTop w:val="0"/>
      <w:marBottom w:val="0"/>
      <w:divBdr>
        <w:top w:val="none" w:sz="0" w:space="0" w:color="auto"/>
        <w:left w:val="none" w:sz="0" w:space="0" w:color="auto"/>
        <w:bottom w:val="none" w:sz="0" w:space="0" w:color="auto"/>
        <w:right w:val="none" w:sz="0" w:space="0" w:color="auto"/>
      </w:divBdr>
    </w:div>
    <w:div w:id="296448942">
      <w:bodyDiv w:val="1"/>
      <w:marLeft w:val="0"/>
      <w:marRight w:val="0"/>
      <w:marTop w:val="0"/>
      <w:marBottom w:val="0"/>
      <w:divBdr>
        <w:top w:val="none" w:sz="0" w:space="0" w:color="auto"/>
        <w:left w:val="none" w:sz="0" w:space="0" w:color="auto"/>
        <w:bottom w:val="none" w:sz="0" w:space="0" w:color="auto"/>
        <w:right w:val="none" w:sz="0" w:space="0" w:color="auto"/>
      </w:divBdr>
    </w:div>
    <w:div w:id="297299663">
      <w:bodyDiv w:val="1"/>
      <w:marLeft w:val="0"/>
      <w:marRight w:val="0"/>
      <w:marTop w:val="0"/>
      <w:marBottom w:val="0"/>
      <w:divBdr>
        <w:top w:val="none" w:sz="0" w:space="0" w:color="auto"/>
        <w:left w:val="none" w:sz="0" w:space="0" w:color="auto"/>
        <w:bottom w:val="none" w:sz="0" w:space="0" w:color="auto"/>
        <w:right w:val="none" w:sz="0" w:space="0" w:color="auto"/>
      </w:divBdr>
    </w:div>
    <w:div w:id="300427312">
      <w:bodyDiv w:val="1"/>
      <w:marLeft w:val="0"/>
      <w:marRight w:val="0"/>
      <w:marTop w:val="0"/>
      <w:marBottom w:val="0"/>
      <w:divBdr>
        <w:top w:val="none" w:sz="0" w:space="0" w:color="auto"/>
        <w:left w:val="none" w:sz="0" w:space="0" w:color="auto"/>
        <w:bottom w:val="none" w:sz="0" w:space="0" w:color="auto"/>
        <w:right w:val="none" w:sz="0" w:space="0" w:color="auto"/>
      </w:divBdr>
    </w:div>
    <w:div w:id="300624237">
      <w:bodyDiv w:val="1"/>
      <w:marLeft w:val="0"/>
      <w:marRight w:val="0"/>
      <w:marTop w:val="0"/>
      <w:marBottom w:val="0"/>
      <w:divBdr>
        <w:top w:val="none" w:sz="0" w:space="0" w:color="auto"/>
        <w:left w:val="none" w:sz="0" w:space="0" w:color="auto"/>
        <w:bottom w:val="none" w:sz="0" w:space="0" w:color="auto"/>
        <w:right w:val="none" w:sz="0" w:space="0" w:color="auto"/>
      </w:divBdr>
    </w:div>
    <w:div w:id="300959291">
      <w:bodyDiv w:val="1"/>
      <w:marLeft w:val="0"/>
      <w:marRight w:val="0"/>
      <w:marTop w:val="0"/>
      <w:marBottom w:val="0"/>
      <w:divBdr>
        <w:top w:val="none" w:sz="0" w:space="0" w:color="auto"/>
        <w:left w:val="none" w:sz="0" w:space="0" w:color="auto"/>
        <w:bottom w:val="none" w:sz="0" w:space="0" w:color="auto"/>
        <w:right w:val="none" w:sz="0" w:space="0" w:color="auto"/>
      </w:divBdr>
    </w:div>
    <w:div w:id="302318190">
      <w:bodyDiv w:val="1"/>
      <w:marLeft w:val="0"/>
      <w:marRight w:val="0"/>
      <w:marTop w:val="0"/>
      <w:marBottom w:val="0"/>
      <w:divBdr>
        <w:top w:val="none" w:sz="0" w:space="0" w:color="auto"/>
        <w:left w:val="none" w:sz="0" w:space="0" w:color="auto"/>
        <w:bottom w:val="none" w:sz="0" w:space="0" w:color="auto"/>
        <w:right w:val="none" w:sz="0" w:space="0" w:color="auto"/>
      </w:divBdr>
    </w:div>
    <w:div w:id="302932587">
      <w:bodyDiv w:val="1"/>
      <w:marLeft w:val="0"/>
      <w:marRight w:val="0"/>
      <w:marTop w:val="0"/>
      <w:marBottom w:val="0"/>
      <w:divBdr>
        <w:top w:val="none" w:sz="0" w:space="0" w:color="auto"/>
        <w:left w:val="none" w:sz="0" w:space="0" w:color="auto"/>
        <w:bottom w:val="none" w:sz="0" w:space="0" w:color="auto"/>
        <w:right w:val="none" w:sz="0" w:space="0" w:color="auto"/>
      </w:divBdr>
    </w:div>
    <w:div w:id="305357737">
      <w:bodyDiv w:val="1"/>
      <w:marLeft w:val="0"/>
      <w:marRight w:val="0"/>
      <w:marTop w:val="0"/>
      <w:marBottom w:val="0"/>
      <w:divBdr>
        <w:top w:val="none" w:sz="0" w:space="0" w:color="auto"/>
        <w:left w:val="none" w:sz="0" w:space="0" w:color="auto"/>
        <w:bottom w:val="none" w:sz="0" w:space="0" w:color="auto"/>
        <w:right w:val="none" w:sz="0" w:space="0" w:color="auto"/>
      </w:divBdr>
    </w:div>
    <w:div w:id="309868973">
      <w:bodyDiv w:val="1"/>
      <w:marLeft w:val="0"/>
      <w:marRight w:val="0"/>
      <w:marTop w:val="0"/>
      <w:marBottom w:val="0"/>
      <w:divBdr>
        <w:top w:val="none" w:sz="0" w:space="0" w:color="auto"/>
        <w:left w:val="none" w:sz="0" w:space="0" w:color="auto"/>
        <w:bottom w:val="none" w:sz="0" w:space="0" w:color="auto"/>
        <w:right w:val="none" w:sz="0" w:space="0" w:color="auto"/>
      </w:divBdr>
    </w:div>
    <w:div w:id="311714617">
      <w:bodyDiv w:val="1"/>
      <w:marLeft w:val="0"/>
      <w:marRight w:val="0"/>
      <w:marTop w:val="0"/>
      <w:marBottom w:val="0"/>
      <w:divBdr>
        <w:top w:val="none" w:sz="0" w:space="0" w:color="auto"/>
        <w:left w:val="none" w:sz="0" w:space="0" w:color="auto"/>
        <w:bottom w:val="none" w:sz="0" w:space="0" w:color="auto"/>
        <w:right w:val="none" w:sz="0" w:space="0" w:color="auto"/>
      </w:divBdr>
    </w:div>
    <w:div w:id="311912972">
      <w:bodyDiv w:val="1"/>
      <w:marLeft w:val="0"/>
      <w:marRight w:val="0"/>
      <w:marTop w:val="0"/>
      <w:marBottom w:val="0"/>
      <w:divBdr>
        <w:top w:val="none" w:sz="0" w:space="0" w:color="auto"/>
        <w:left w:val="none" w:sz="0" w:space="0" w:color="auto"/>
        <w:bottom w:val="none" w:sz="0" w:space="0" w:color="auto"/>
        <w:right w:val="none" w:sz="0" w:space="0" w:color="auto"/>
      </w:divBdr>
    </w:div>
    <w:div w:id="312175157">
      <w:bodyDiv w:val="1"/>
      <w:marLeft w:val="0"/>
      <w:marRight w:val="0"/>
      <w:marTop w:val="0"/>
      <w:marBottom w:val="0"/>
      <w:divBdr>
        <w:top w:val="none" w:sz="0" w:space="0" w:color="auto"/>
        <w:left w:val="none" w:sz="0" w:space="0" w:color="auto"/>
        <w:bottom w:val="none" w:sz="0" w:space="0" w:color="auto"/>
        <w:right w:val="none" w:sz="0" w:space="0" w:color="auto"/>
      </w:divBdr>
    </w:div>
    <w:div w:id="313418203">
      <w:bodyDiv w:val="1"/>
      <w:marLeft w:val="0"/>
      <w:marRight w:val="0"/>
      <w:marTop w:val="0"/>
      <w:marBottom w:val="0"/>
      <w:divBdr>
        <w:top w:val="none" w:sz="0" w:space="0" w:color="auto"/>
        <w:left w:val="none" w:sz="0" w:space="0" w:color="auto"/>
        <w:bottom w:val="none" w:sz="0" w:space="0" w:color="auto"/>
        <w:right w:val="none" w:sz="0" w:space="0" w:color="auto"/>
      </w:divBdr>
    </w:div>
    <w:div w:id="313876741">
      <w:bodyDiv w:val="1"/>
      <w:marLeft w:val="0"/>
      <w:marRight w:val="0"/>
      <w:marTop w:val="0"/>
      <w:marBottom w:val="0"/>
      <w:divBdr>
        <w:top w:val="none" w:sz="0" w:space="0" w:color="auto"/>
        <w:left w:val="none" w:sz="0" w:space="0" w:color="auto"/>
        <w:bottom w:val="none" w:sz="0" w:space="0" w:color="auto"/>
        <w:right w:val="none" w:sz="0" w:space="0" w:color="auto"/>
      </w:divBdr>
    </w:div>
    <w:div w:id="314186329">
      <w:bodyDiv w:val="1"/>
      <w:marLeft w:val="0"/>
      <w:marRight w:val="0"/>
      <w:marTop w:val="0"/>
      <w:marBottom w:val="0"/>
      <w:divBdr>
        <w:top w:val="none" w:sz="0" w:space="0" w:color="auto"/>
        <w:left w:val="none" w:sz="0" w:space="0" w:color="auto"/>
        <w:bottom w:val="none" w:sz="0" w:space="0" w:color="auto"/>
        <w:right w:val="none" w:sz="0" w:space="0" w:color="auto"/>
      </w:divBdr>
    </w:div>
    <w:div w:id="314259776">
      <w:bodyDiv w:val="1"/>
      <w:marLeft w:val="0"/>
      <w:marRight w:val="0"/>
      <w:marTop w:val="0"/>
      <w:marBottom w:val="0"/>
      <w:divBdr>
        <w:top w:val="none" w:sz="0" w:space="0" w:color="auto"/>
        <w:left w:val="none" w:sz="0" w:space="0" w:color="auto"/>
        <w:bottom w:val="none" w:sz="0" w:space="0" w:color="auto"/>
        <w:right w:val="none" w:sz="0" w:space="0" w:color="auto"/>
      </w:divBdr>
    </w:div>
    <w:div w:id="315110171">
      <w:bodyDiv w:val="1"/>
      <w:marLeft w:val="0"/>
      <w:marRight w:val="0"/>
      <w:marTop w:val="0"/>
      <w:marBottom w:val="0"/>
      <w:divBdr>
        <w:top w:val="none" w:sz="0" w:space="0" w:color="auto"/>
        <w:left w:val="none" w:sz="0" w:space="0" w:color="auto"/>
        <w:bottom w:val="none" w:sz="0" w:space="0" w:color="auto"/>
        <w:right w:val="none" w:sz="0" w:space="0" w:color="auto"/>
      </w:divBdr>
    </w:div>
    <w:div w:id="315691580">
      <w:bodyDiv w:val="1"/>
      <w:marLeft w:val="0"/>
      <w:marRight w:val="0"/>
      <w:marTop w:val="0"/>
      <w:marBottom w:val="0"/>
      <w:divBdr>
        <w:top w:val="none" w:sz="0" w:space="0" w:color="auto"/>
        <w:left w:val="none" w:sz="0" w:space="0" w:color="auto"/>
        <w:bottom w:val="none" w:sz="0" w:space="0" w:color="auto"/>
        <w:right w:val="none" w:sz="0" w:space="0" w:color="auto"/>
      </w:divBdr>
    </w:div>
    <w:div w:id="316570367">
      <w:bodyDiv w:val="1"/>
      <w:marLeft w:val="0"/>
      <w:marRight w:val="0"/>
      <w:marTop w:val="0"/>
      <w:marBottom w:val="0"/>
      <w:divBdr>
        <w:top w:val="none" w:sz="0" w:space="0" w:color="auto"/>
        <w:left w:val="none" w:sz="0" w:space="0" w:color="auto"/>
        <w:bottom w:val="none" w:sz="0" w:space="0" w:color="auto"/>
        <w:right w:val="none" w:sz="0" w:space="0" w:color="auto"/>
      </w:divBdr>
    </w:div>
    <w:div w:id="317073628">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2397302">
      <w:bodyDiv w:val="1"/>
      <w:marLeft w:val="0"/>
      <w:marRight w:val="0"/>
      <w:marTop w:val="0"/>
      <w:marBottom w:val="0"/>
      <w:divBdr>
        <w:top w:val="none" w:sz="0" w:space="0" w:color="auto"/>
        <w:left w:val="none" w:sz="0" w:space="0" w:color="auto"/>
        <w:bottom w:val="none" w:sz="0" w:space="0" w:color="auto"/>
        <w:right w:val="none" w:sz="0" w:space="0" w:color="auto"/>
      </w:divBdr>
    </w:div>
    <w:div w:id="323552776">
      <w:bodyDiv w:val="1"/>
      <w:marLeft w:val="0"/>
      <w:marRight w:val="0"/>
      <w:marTop w:val="0"/>
      <w:marBottom w:val="0"/>
      <w:divBdr>
        <w:top w:val="none" w:sz="0" w:space="0" w:color="auto"/>
        <w:left w:val="none" w:sz="0" w:space="0" w:color="auto"/>
        <w:bottom w:val="none" w:sz="0" w:space="0" w:color="auto"/>
        <w:right w:val="none" w:sz="0" w:space="0" w:color="auto"/>
      </w:divBdr>
    </w:div>
    <w:div w:id="323779720">
      <w:bodyDiv w:val="1"/>
      <w:marLeft w:val="0"/>
      <w:marRight w:val="0"/>
      <w:marTop w:val="0"/>
      <w:marBottom w:val="0"/>
      <w:divBdr>
        <w:top w:val="none" w:sz="0" w:space="0" w:color="auto"/>
        <w:left w:val="none" w:sz="0" w:space="0" w:color="auto"/>
        <w:bottom w:val="none" w:sz="0" w:space="0" w:color="auto"/>
        <w:right w:val="none" w:sz="0" w:space="0" w:color="auto"/>
      </w:divBdr>
    </w:div>
    <w:div w:id="324742134">
      <w:bodyDiv w:val="1"/>
      <w:marLeft w:val="0"/>
      <w:marRight w:val="0"/>
      <w:marTop w:val="0"/>
      <w:marBottom w:val="0"/>
      <w:divBdr>
        <w:top w:val="none" w:sz="0" w:space="0" w:color="auto"/>
        <w:left w:val="none" w:sz="0" w:space="0" w:color="auto"/>
        <w:bottom w:val="none" w:sz="0" w:space="0" w:color="auto"/>
        <w:right w:val="none" w:sz="0" w:space="0" w:color="auto"/>
      </w:divBdr>
    </w:div>
    <w:div w:id="326711705">
      <w:bodyDiv w:val="1"/>
      <w:marLeft w:val="0"/>
      <w:marRight w:val="0"/>
      <w:marTop w:val="0"/>
      <w:marBottom w:val="0"/>
      <w:divBdr>
        <w:top w:val="none" w:sz="0" w:space="0" w:color="auto"/>
        <w:left w:val="none" w:sz="0" w:space="0" w:color="auto"/>
        <w:bottom w:val="none" w:sz="0" w:space="0" w:color="auto"/>
        <w:right w:val="none" w:sz="0" w:space="0" w:color="auto"/>
      </w:divBdr>
    </w:div>
    <w:div w:id="330647681">
      <w:bodyDiv w:val="1"/>
      <w:marLeft w:val="0"/>
      <w:marRight w:val="0"/>
      <w:marTop w:val="0"/>
      <w:marBottom w:val="0"/>
      <w:divBdr>
        <w:top w:val="none" w:sz="0" w:space="0" w:color="auto"/>
        <w:left w:val="none" w:sz="0" w:space="0" w:color="auto"/>
        <w:bottom w:val="none" w:sz="0" w:space="0" w:color="auto"/>
        <w:right w:val="none" w:sz="0" w:space="0" w:color="auto"/>
      </w:divBdr>
    </w:div>
    <w:div w:id="332223755">
      <w:bodyDiv w:val="1"/>
      <w:marLeft w:val="0"/>
      <w:marRight w:val="0"/>
      <w:marTop w:val="0"/>
      <w:marBottom w:val="0"/>
      <w:divBdr>
        <w:top w:val="none" w:sz="0" w:space="0" w:color="auto"/>
        <w:left w:val="none" w:sz="0" w:space="0" w:color="auto"/>
        <w:bottom w:val="none" w:sz="0" w:space="0" w:color="auto"/>
        <w:right w:val="none" w:sz="0" w:space="0" w:color="auto"/>
      </w:divBdr>
    </w:div>
    <w:div w:id="332688937">
      <w:bodyDiv w:val="1"/>
      <w:marLeft w:val="0"/>
      <w:marRight w:val="0"/>
      <w:marTop w:val="0"/>
      <w:marBottom w:val="0"/>
      <w:divBdr>
        <w:top w:val="none" w:sz="0" w:space="0" w:color="auto"/>
        <w:left w:val="none" w:sz="0" w:space="0" w:color="auto"/>
        <w:bottom w:val="none" w:sz="0" w:space="0" w:color="auto"/>
        <w:right w:val="none" w:sz="0" w:space="0" w:color="auto"/>
      </w:divBdr>
    </w:div>
    <w:div w:id="334890965">
      <w:bodyDiv w:val="1"/>
      <w:marLeft w:val="0"/>
      <w:marRight w:val="0"/>
      <w:marTop w:val="0"/>
      <w:marBottom w:val="0"/>
      <w:divBdr>
        <w:top w:val="none" w:sz="0" w:space="0" w:color="auto"/>
        <w:left w:val="none" w:sz="0" w:space="0" w:color="auto"/>
        <w:bottom w:val="none" w:sz="0" w:space="0" w:color="auto"/>
        <w:right w:val="none" w:sz="0" w:space="0" w:color="auto"/>
      </w:divBdr>
    </w:div>
    <w:div w:id="336733087">
      <w:bodyDiv w:val="1"/>
      <w:marLeft w:val="0"/>
      <w:marRight w:val="0"/>
      <w:marTop w:val="0"/>
      <w:marBottom w:val="0"/>
      <w:divBdr>
        <w:top w:val="none" w:sz="0" w:space="0" w:color="auto"/>
        <w:left w:val="none" w:sz="0" w:space="0" w:color="auto"/>
        <w:bottom w:val="none" w:sz="0" w:space="0" w:color="auto"/>
        <w:right w:val="none" w:sz="0" w:space="0" w:color="auto"/>
      </w:divBdr>
    </w:div>
    <w:div w:id="339040296">
      <w:bodyDiv w:val="1"/>
      <w:marLeft w:val="0"/>
      <w:marRight w:val="0"/>
      <w:marTop w:val="0"/>
      <w:marBottom w:val="0"/>
      <w:divBdr>
        <w:top w:val="none" w:sz="0" w:space="0" w:color="auto"/>
        <w:left w:val="none" w:sz="0" w:space="0" w:color="auto"/>
        <w:bottom w:val="none" w:sz="0" w:space="0" w:color="auto"/>
        <w:right w:val="none" w:sz="0" w:space="0" w:color="auto"/>
      </w:divBdr>
    </w:div>
    <w:div w:id="340862950">
      <w:bodyDiv w:val="1"/>
      <w:marLeft w:val="0"/>
      <w:marRight w:val="0"/>
      <w:marTop w:val="0"/>
      <w:marBottom w:val="0"/>
      <w:divBdr>
        <w:top w:val="none" w:sz="0" w:space="0" w:color="auto"/>
        <w:left w:val="none" w:sz="0" w:space="0" w:color="auto"/>
        <w:bottom w:val="none" w:sz="0" w:space="0" w:color="auto"/>
        <w:right w:val="none" w:sz="0" w:space="0" w:color="auto"/>
      </w:divBdr>
    </w:div>
    <w:div w:id="341666949">
      <w:bodyDiv w:val="1"/>
      <w:marLeft w:val="0"/>
      <w:marRight w:val="0"/>
      <w:marTop w:val="0"/>
      <w:marBottom w:val="0"/>
      <w:divBdr>
        <w:top w:val="none" w:sz="0" w:space="0" w:color="auto"/>
        <w:left w:val="none" w:sz="0" w:space="0" w:color="auto"/>
        <w:bottom w:val="none" w:sz="0" w:space="0" w:color="auto"/>
        <w:right w:val="none" w:sz="0" w:space="0" w:color="auto"/>
      </w:divBdr>
    </w:div>
    <w:div w:id="342241725">
      <w:bodyDiv w:val="1"/>
      <w:marLeft w:val="0"/>
      <w:marRight w:val="0"/>
      <w:marTop w:val="0"/>
      <w:marBottom w:val="0"/>
      <w:divBdr>
        <w:top w:val="none" w:sz="0" w:space="0" w:color="auto"/>
        <w:left w:val="none" w:sz="0" w:space="0" w:color="auto"/>
        <w:bottom w:val="none" w:sz="0" w:space="0" w:color="auto"/>
        <w:right w:val="none" w:sz="0" w:space="0" w:color="auto"/>
      </w:divBdr>
    </w:div>
    <w:div w:id="344869709">
      <w:bodyDiv w:val="1"/>
      <w:marLeft w:val="0"/>
      <w:marRight w:val="0"/>
      <w:marTop w:val="0"/>
      <w:marBottom w:val="0"/>
      <w:divBdr>
        <w:top w:val="none" w:sz="0" w:space="0" w:color="auto"/>
        <w:left w:val="none" w:sz="0" w:space="0" w:color="auto"/>
        <w:bottom w:val="none" w:sz="0" w:space="0" w:color="auto"/>
        <w:right w:val="none" w:sz="0" w:space="0" w:color="auto"/>
      </w:divBdr>
    </w:div>
    <w:div w:id="346565240">
      <w:bodyDiv w:val="1"/>
      <w:marLeft w:val="0"/>
      <w:marRight w:val="0"/>
      <w:marTop w:val="0"/>
      <w:marBottom w:val="0"/>
      <w:divBdr>
        <w:top w:val="none" w:sz="0" w:space="0" w:color="auto"/>
        <w:left w:val="none" w:sz="0" w:space="0" w:color="auto"/>
        <w:bottom w:val="none" w:sz="0" w:space="0" w:color="auto"/>
        <w:right w:val="none" w:sz="0" w:space="0" w:color="auto"/>
      </w:divBdr>
    </w:div>
    <w:div w:id="348413731">
      <w:bodyDiv w:val="1"/>
      <w:marLeft w:val="0"/>
      <w:marRight w:val="0"/>
      <w:marTop w:val="0"/>
      <w:marBottom w:val="0"/>
      <w:divBdr>
        <w:top w:val="none" w:sz="0" w:space="0" w:color="auto"/>
        <w:left w:val="none" w:sz="0" w:space="0" w:color="auto"/>
        <w:bottom w:val="none" w:sz="0" w:space="0" w:color="auto"/>
        <w:right w:val="none" w:sz="0" w:space="0" w:color="auto"/>
      </w:divBdr>
    </w:div>
    <w:div w:id="349571510">
      <w:bodyDiv w:val="1"/>
      <w:marLeft w:val="0"/>
      <w:marRight w:val="0"/>
      <w:marTop w:val="0"/>
      <w:marBottom w:val="0"/>
      <w:divBdr>
        <w:top w:val="none" w:sz="0" w:space="0" w:color="auto"/>
        <w:left w:val="none" w:sz="0" w:space="0" w:color="auto"/>
        <w:bottom w:val="none" w:sz="0" w:space="0" w:color="auto"/>
        <w:right w:val="none" w:sz="0" w:space="0" w:color="auto"/>
      </w:divBdr>
    </w:div>
    <w:div w:id="354186514">
      <w:bodyDiv w:val="1"/>
      <w:marLeft w:val="0"/>
      <w:marRight w:val="0"/>
      <w:marTop w:val="0"/>
      <w:marBottom w:val="0"/>
      <w:divBdr>
        <w:top w:val="none" w:sz="0" w:space="0" w:color="auto"/>
        <w:left w:val="none" w:sz="0" w:space="0" w:color="auto"/>
        <w:bottom w:val="none" w:sz="0" w:space="0" w:color="auto"/>
        <w:right w:val="none" w:sz="0" w:space="0" w:color="auto"/>
      </w:divBdr>
    </w:div>
    <w:div w:id="356663127">
      <w:bodyDiv w:val="1"/>
      <w:marLeft w:val="0"/>
      <w:marRight w:val="0"/>
      <w:marTop w:val="0"/>
      <w:marBottom w:val="0"/>
      <w:divBdr>
        <w:top w:val="none" w:sz="0" w:space="0" w:color="auto"/>
        <w:left w:val="none" w:sz="0" w:space="0" w:color="auto"/>
        <w:bottom w:val="none" w:sz="0" w:space="0" w:color="auto"/>
        <w:right w:val="none" w:sz="0" w:space="0" w:color="auto"/>
      </w:divBdr>
    </w:div>
    <w:div w:id="358046677">
      <w:bodyDiv w:val="1"/>
      <w:marLeft w:val="0"/>
      <w:marRight w:val="0"/>
      <w:marTop w:val="0"/>
      <w:marBottom w:val="0"/>
      <w:divBdr>
        <w:top w:val="none" w:sz="0" w:space="0" w:color="auto"/>
        <w:left w:val="none" w:sz="0" w:space="0" w:color="auto"/>
        <w:bottom w:val="none" w:sz="0" w:space="0" w:color="auto"/>
        <w:right w:val="none" w:sz="0" w:space="0" w:color="auto"/>
      </w:divBdr>
    </w:div>
    <w:div w:id="358242937">
      <w:bodyDiv w:val="1"/>
      <w:marLeft w:val="0"/>
      <w:marRight w:val="0"/>
      <w:marTop w:val="0"/>
      <w:marBottom w:val="0"/>
      <w:divBdr>
        <w:top w:val="none" w:sz="0" w:space="0" w:color="auto"/>
        <w:left w:val="none" w:sz="0" w:space="0" w:color="auto"/>
        <w:bottom w:val="none" w:sz="0" w:space="0" w:color="auto"/>
        <w:right w:val="none" w:sz="0" w:space="0" w:color="auto"/>
      </w:divBdr>
    </w:div>
    <w:div w:id="361974641">
      <w:bodyDiv w:val="1"/>
      <w:marLeft w:val="0"/>
      <w:marRight w:val="0"/>
      <w:marTop w:val="0"/>
      <w:marBottom w:val="0"/>
      <w:divBdr>
        <w:top w:val="none" w:sz="0" w:space="0" w:color="auto"/>
        <w:left w:val="none" w:sz="0" w:space="0" w:color="auto"/>
        <w:bottom w:val="none" w:sz="0" w:space="0" w:color="auto"/>
        <w:right w:val="none" w:sz="0" w:space="0" w:color="auto"/>
      </w:divBdr>
    </w:div>
    <w:div w:id="363405744">
      <w:bodyDiv w:val="1"/>
      <w:marLeft w:val="0"/>
      <w:marRight w:val="0"/>
      <w:marTop w:val="0"/>
      <w:marBottom w:val="0"/>
      <w:divBdr>
        <w:top w:val="none" w:sz="0" w:space="0" w:color="auto"/>
        <w:left w:val="none" w:sz="0" w:space="0" w:color="auto"/>
        <w:bottom w:val="none" w:sz="0" w:space="0" w:color="auto"/>
        <w:right w:val="none" w:sz="0" w:space="0" w:color="auto"/>
      </w:divBdr>
    </w:div>
    <w:div w:id="365788243">
      <w:bodyDiv w:val="1"/>
      <w:marLeft w:val="0"/>
      <w:marRight w:val="0"/>
      <w:marTop w:val="0"/>
      <w:marBottom w:val="0"/>
      <w:divBdr>
        <w:top w:val="none" w:sz="0" w:space="0" w:color="auto"/>
        <w:left w:val="none" w:sz="0" w:space="0" w:color="auto"/>
        <w:bottom w:val="none" w:sz="0" w:space="0" w:color="auto"/>
        <w:right w:val="none" w:sz="0" w:space="0" w:color="auto"/>
      </w:divBdr>
    </w:div>
    <w:div w:id="366494982">
      <w:bodyDiv w:val="1"/>
      <w:marLeft w:val="0"/>
      <w:marRight w:val="0"/>
      <w:marTop w:val="0"/>
      <w:marBottom w:val="0"/>
      <w:divBdr>
        <w:top w:val="none" w:sz="0" w:space="0" w:color="auto"/>
        <w:left w:val="none" w:sz="0" w:space="0" w:color="auto"/>
        <w:bottom w:val="none" w:sz="0" w:space="0" w:color="auto"/>
        <w:right w:val="none" w:sz="0" w:space="0" w:color="auto"/>
      </w:divBdr>
    </w:div>
    <w:div w:id="368378858">
      <w:bodyDiv w:val="1"/>
      <w:marLeft w:val="0"/>
      <w:marRight w:val="0"/>
      <w:marTop w:val="0"/>
      <w:marBottom w:val="0"/>
      <w:divBdr>
        <w:top w:val="none" w:sz="0" w:space="0" w:color="auto"/>
        <w:left w:val="none" w:sz="0" w:space="0" w:color="auto"/>
        <w:bottom w:val="none" w:sz="0" w:space="0" w:color="auto"/>
        <w:right w:val="none" w:sz="0" w:space="0" w:color="auto"/>
      </w:divBdr>
    </w:div>
    <w:div w:id="368385839">
      <w:bodyDiv w:val="1"/>
      <w:marLeft w:val="0"/>
      <w:marRight w:val="0"/>
      <w:marTop w:val="0"/>
      <w:marBottom w:val="0"/>
      <w:divBdr>
        <w:top w:val="none" w:sz="0" w:space="0" w:color="auto"/>
        <w:left w:val="none" w:sz="0" w:space="0" w:color="auto"/>
        <w:bottom w:val="none" w:sz="0" w:space="0" w:color="auto"/>
        <w:right w:val="none" w:sz="0" w:space="0" w:color="auto"/>
      </w:divBdr>
    </w:div>
    <w:div w:id="369763071">
      <w:bodyDiv w:val="1"/>
      <w:marLeft w:val="0"/>
      <w:marRight w:val="0"/>
      <w:marTop w:val="0"/>
      <w:marBottom w:val="0"/>
      <w:divBdr>
        <w:top w:val="none" w:sz="0" w:space="0" w:color="auto"/>
        <w:left w:val="none" w:sz="0" w:space="0" w:color="auto"/>
        <w:bottom w:val="none" w:sz="0" w:space="0" w:color="auto"/>
        <w:right w:val="none" w:sz="0" w:space="0" w:color="auto"/>
      </w:divBdr>
    </w:div>
    <w:div w:id="371002115">
      <w:bodyDiv w:val="1"/>
      <w:marLeft w:val="0"/>
      <w:marRight w:val="0"/>
      <w:marTop w:val="0"/>
      <w:marBottom w:val="0"/>
      <w:divBdr>
        <w:top w:val="none" w:sz="0" w:space="0" w:color="auto"/>
        <w:left w:val="none" w:sz="0" w:space="0" w:color="auto"/>
        <w:bottom w:val="none" w:sz="0" w:space="0" w:color="auto"/>
        <w:right w:val="none" w:sz="0" w:space="0" w:color="auto"/>
      </w:divBdr>
    </w:div>
    <w:div w:id="371272123">
      <w:bodyDiv w:val="1"/>
      <w:marLeft w:val="0"/>
      <w:marRight w:val="0"/>
      <w:marTop w:val="0"/>
      <w:marBottom w:val="0"/>
      <w:divBdr>
        <w:top w:val="none" w:sz="0" w:space="0" w:color="auto"/>
        <w:left w:val="none" w:sz="0" w:space="0" w:color="auto"/>
        <w:bottom w:val="none" w:sz="0" w:space="0" w:color="auto"/>
        <w:right w:val="none" w:sz="0" w:space="0" w:color="auto"/>
      </w:divBdr>
    </w:div>
    <w:div w:id="371459613">
      <w:bodyDiv w:val="1"/>
      <w:marLeft w:val="0"/>
      <w:marRight w:val="0"/>
      <w:marTop w:val="0"/>
      <w:marBottom w:val="0"/>
      <w:divBdr>
        <w:top w:val="none" w:sz="0" w:space="0" w:color="auto"/>
        <w:left w:val="none" w:sz="0" w:space="0" w:color="auto"/>
        <w:bottom w:val="none" w:sz="0" w:space="0" w:color="auto"/>
        <w:right w:val="none" w:sz="0" w:space="0" w:color="auto"/>
      </w:divBdr>
    </w:div>
    <w:div w:id="371536637">
      <w:bodyDiv w:val="1"/>
      <w:marLeft w:val="0"/>
      <w:marRight w:val="0"/>
      <w:marTop w:val="0"/>
      <w:marBottom w:val="0"/>
      <w:divBdr>
        <w:top w:val="none" w:sz="0" w:space="0" w:color="auto"/>
        <w:left w:val="none" w:sz="0" w:space="0" w:color="auto"/>
        <w:bottom w:val="none" w:sz="0" w:space="0" w:color="auto"/>
        <w:right w:val="none" w:sz="0" w:space="0" w:color="auto"/>
      </w:divBdr>
    </w:div>
    <w:div w:id="371927902">
      <w:bodyDiv w:val="1"/>
      <w:marLeft w:val="0"/>
      <w:marRight w:val="0"/>
      <w:marTop w:val="0"/>
      <w:marBottom w:val="0"/>
      <w:divBdr>
        <w:top w:val="none" w:sz="0" w:space="0" w:color="auto"/>
        <w:left w:val="none" w:sz="0" w:space="0" w:color="auto"/>
        <w:bottom w:val="none" w:sz="0" w:space="0" w:color="auto"/>
        <w:right w:val="none" w:sz="0" w:space="0" w:color="auto"/>
      </w:divBdr>
    </w:div>
    <w:div w:id="372385274">
      <w:bodyDiv w:val="1"/>
      <w:marLeft w:val="0"/>
      <w:marRight w:val="0"/>
      <w:marTop w:val="0"/>
      <w:marBottom w:val="0"/>
      <w:divBdr>
        <w:top w:val="none" w:sz="0" w:space="0" w:color="auto"/>
        <w:left w:val="none" w:sz="0" w:space="0" w:color="auto"/>
        <w:bottom w:val="none" w:sz="0" w:space="0" w:color="auto"/>
        <w:right w:val="none" w:sz="0" w:space="0" w:color="auto"/>
      </w:divBdr>
    </w:div>
    <w:div w:id="374739780">
      <w:bodyDiv w:val="1"/>
      <w:marLeft w:val="0"/>
      <w:marRight w:val="0"/>
      <w:marTop w:val="0"/>
      <w:marBottom w:val="0"/>
      <w:divBdr>
        <w:top w:val="none" w:sz="0" w:space="0" w:color="auto"/>
        <w:left w:val="none" w:sz="0" w:space="0" w:color="auto"/>
        <w:bottom w:val="none" w:sz="0" w:space="0" w:color="auto"/>
        <w:right w:val="none" w:sz="0" w:space="0" w:color="auto"/>
      </w:divBdr>
    </w:div>
    <w:div w:id="374745296">
      <w:bodyDiv w:val="1"/>
      <w:marLeft w:val="0"/>
      <w:marRight w:val="0"/>
      <w:marTop w:val="0"/>
      <w:marBottom w:val="0"/>
      <w:divBdr>
        <w:top w:val="none" w:sz="0" w:space="0" w:color="auto"/>
        <w:left w:val="none" w:sz="0" w:space="0" w:color="auto"/>
        <w:bottom w:val="none" w:sz="0" w:space="0" w:color="auto"/>
        <w:right w:val="none" w:sz="0" w:space="0" w:color="auto"/>
      </w:divBdr>
    </w:div>
    <w:div w:id="375811089">
      <w:bodyDiv w:val="1"/>
      <w:marLeft w:val="0"/>
      <w:marRight w:val="0"/>
      <w:marTop w:val="0"/>
      <w:marBottom w:val="0"/>
      <w:divBdr>
        <w:top w:val="none" w:sz="0" w:space="0" w:color="auto"/>
        <w:left w:val="none" w:sz="0" w:space="0" w:color="auto"/>
        <w:bottom w:val="none" w:sz="0" w:space="0" w:color="auto"/>
        <w:right w:val="none" w:sz="0" w:space="0" w:color="auto"/>
      </w:divBdr>
    </w:div>
    <w:div w:id="379137009">
      <w:bodyDiv w:val="1"/>
      <w:marLeft w:val="0"/>
      <w:marRight w:val="0"/>
      <w:marTop w:val="0"/>
      <w:marBottom w:val="0"/>
      <w:divBdr>
        <w:top w:val="none" w:sz="0" w:space="0" w:color="auto"/>
        <w:left w:val="none" w:sz="0" w:space="0" w:color="auto"/>
        <w:bottom w:val="none" w:sz="0" w:space="0" w:color="auto"/>
        <w:right w:val="none" w:sz="0" w:space="0" w:color="auto"/>
      </w:divBdr>
    </w:div>
    <w:div w:id="380060680">
      <w:bodyDiv w:val="1"/>
      <w:marLeft w:val="0"/>
      <w:marRight w:val="0"/>
      <w:marTop w:val="0"/>
      <w:marBottom w:val="0"/>
      <w:divBdr>
        <w:top w:val="none" w:sz="0" w:space="0" w:color="auto"/>
        <w:left w:val="none" w:sz="0" w:space="0" w:color="auto"/>
        <w:bottom w:val="none" w:sz="0" w:space="0" w:color="auto"/>
        <w:right w:val="none" w:sz="0" w:space="0" w:color="auto"/>
      </w:divBdr>
    </w:div>
    <w:div w:id="383912613">
      <w:bodyDiv w:val="1"/>
      <w:marLeft w:val="0"/>
      <w:marRight w:val="0"/>
      <w:marTop w:val="0"/>
      <w:marBottom w:val="0"/>
      <w:divBdr>
        <w:top w:val="none" w:sz="0" w:space="0" w:color="auto"/>
        <w:left w:val="none" w:sz="0" w:space="0" w:color="auto"/>
        <w:bottom w:val="none" w:sz="0" w:space="0" w:color="auto"/>
        <w:right w:val="none" w:sz="0" w:space="0" w:color="auto"/>
      </w:divBdr>
    </w:div>
    <w:div w:id="385684350">
      <w:bodyDiv w:val="1"/>
      <w:marLeft w:val="0"/>
      <w:marRight w:val="0"/>
      <w:marTop w:val="0"/>
      <w:marBottom w:val="0"/>
      <w:divBdr>
        <w:top w:val="none" w:sz="0" w:space="0" w:color="auto"/>
        <w:left w:val="none" w:sz="0" w:space="0" w:color="auto"/>
        <w:bottom w:val="none" w:sz="0" w:space="0" w:color="auto"/>
        <w:right w:val="none" w:sz="0" w:space="0" w:color="auto"/>
      </w:divBdr>
    </w:div>
    <w:div w:id="385687003">
      <w:bodyDiv w:val="1"/>
      <w:marLeft w:val="0"/>
      <w:marRight w:val="0"/>
      <w:marTop w:val="0"/>
      <w:marBottom w:val="0"/>
      <w:divBdr>
        <w:top w:val="none" w:sz="0" w:space="0" w:color="auto"/>
        <w:left w:val="none" w:sz="0" w:space="0" w:color="auto"/>
        <w:bottom w:val="none" w:sz="0" w:space="0" w:color="auto"/>
        <w:right w:val="none" w:sz="0" w:space="0" w:color="auto"/>
      </w:divBdr>
    </w:div>
    <w:div w:id="390033902">
      <w:bodyDiv w:val="1"/>
      <w:marLeft w:val="0"/>
      <w:marRight w:val="0"/>
      <w:marTop w:val="0"/>
      <w:marBottom w:val="0"/>
      <w:divBdr>
        <w:top w:val="none" w:sz="0" w:space="0" w:color="auto"/>
        <w:left w:val="none" w:sz="0" w:space="0" w:color="auto"/>
        <w:bottom w:val="none" w:sz="0" w:space="0" w:color="auto"/>
        <w:right w:val="none" w:sz="0" w:space="0" w:color="auto"/>
      </w:divBdr>
    </w:div>
    <w:div w:id="390232525">
      <w:bodyDiv w:val="1"/>
      <w:marLeft w:val="0"/>
      <w:marRight w:val="0"/>
      <w:marTop w:val="0"/>
      <w:marBottom w:val="0"/>
      <w:divBdr>
        <w:top w:val="none" w:sz="0" w:space="0" w:color="auto"/>
        <w:left w:val="none" w:sz="0" w:space="0" w:color="auto"/>
        <w:bottom w:val="none" w:sz="0" w:space="0" w:color="auto"/>
        <w:right w:val="none" w:sz="0" w:space="0" w:color="auto"/>
      </w:divBdr>
    </w:div>
    <w:div w:id="391774217">
      <w:bodyDiv w:val="1"/>
      <w:marLeft w:val="0"/>
      <w:marRight w:val="0"/>
      <w:marTop w:val="0"/>
      <w:marBottom w:val="0"/>
      <w:divBdr>
        <w:top w:val="none" w:sz="0" w:space="0" w:color="auto"/>
        <w:left w:val="none" w:sz="0" w:space="0" w:color="auto"/>
        <w:bottom w:val="none" w:sz="0" w:space="0" w:color="auto"/>
        <w:right w:val="none" w:sz="0" w:space="0" w:color="auto"/>
      </w:divBdr>
    </w:div>
    <w:div w:id="392121929">
      <w:bodyDiv w:val="1"/>
      <w:marLeft w:val="0"/>
      <w:marRight w:val="0"/>
      <w:marTop w:val="0"/>
      <w:marBottom w:val="0"/>
      <w:divBdr>
        <w:top w:val="none" w:sz="0" w:space="0" w:color="auto"/>
        <w:left w:val="none" w:sz="0" w:space="0" w:color="auto"/>
        <w:bottom w:val="none" w:sz="0" w:space="0" w:color="auto"/>
        <w:right w:val="none" w:sz="0" w:space="0" w:color="auto"/>
      </w:divBdr>
    </w:div>
    <w:div w:id="393814641">
      <w:bodyDiv w:val="1"/>
      <w:marLeft w:val="0"/>
      <w:marRight w:val="0"/>
      <w:marTop w:val="0"/>
      <w:marBottom w:val="0"/>
      <w:divBdr>
        <w:top w:val="none" w:sz="0" w:space="0" w:color="auto"/>
        <w:left w:val="none" w:sz="0" w:space="0" w:color="auto"/>
        <w:bottom w:val="none" w:sz="0" w:space="0" w:color="auto"/>
        <w:right w:val="none" w:sz="0" w:space="0" w:color="auto"/>
      </w:divBdr>
    </w:div>
    <w:div w:id="393823411">
      <w:bodyDiv w:val="1"/>
      <w:marLeft w:val="0"/>
      <w:marRight w:val="0"/>
      <w:marTop w:val="0"/>
      <w:marBottom w:val="0"/>
      <w:divBdr>
        <w:top w:val="none" w:sz="0" w:space="0" w:color="auto"/>
        <w:left w:val="none" w:sz="0" w:space="0" w:color="auto"/>
        <w:bottom w:val="none" w:sz="0" w:space="0" w:color="auto"/>
        <w:right w:val="none" w:sz="0" w:space="0" w:color="auto"/>
      </w:divBdr>
    </w:div>
    <w:div w:id="396562376">
      <w:bodyDiv w:val="1"/>
      <w:marLeft w:val="0"/>
      <w:marRight w:val="0"/>
      <w:marTop w:val="0"/>
      <w:marBottom w:val="0"/>
      <w:divBdr>
        <w:top w:val="none" w:sz="0" w:space="0" w:color="auto"/>
        <w:left w:val="none" w:sz="0" w:space="0" w:color="auto"/>
        <w:bottom w:val="none" w:sz="0" w:space="0" w:color="auto"/>
        <w:right w:val="none" w:sz="0" w:space="0" w:color="auto"/>
      </w:divBdr>
    </w:div>
    <w:div w:id="397021277">
      <w:bodyDiv w:val="1"/>
      <w:marLeft w:val="0"/>
      <w:marRight w:val="0"/>
      <w:marTop w:val="0"/>
      <w:marBottom w:val="0"/>
      <w:divBdr>
        <w:top w:val="none" w:sz="0" w:space="0" w:color="auto"/>
        <w:left w:val="none" w:sz="0" w:space="0" w:color="auto"/>
        <w:bottom w:val="none" w:sz="0" w:space="0" w:color="auto"/>
        <w:right w:val="none" w:sz="0" w:space="0" w:color="auto"/>
      </w:divBdr>
    </w:div>
    <w:div w:id="397216720">
      <w:bodyDiv w:val="1"/>
      <w:marLeft w:val="0"/>
      <w:marRight w:val="0"/>
      <w:marTop w:val="0"/>
      <w:marBottom w:val="0"/>
      <w:divBdr>
        <w:top w:val="none" w:sz="0" w:space="0" w:color="auto"/>
        <w:left w:val="none" w:sz="0" w:space="0" w:color="auto"/>
        <w:bottom w:val="none" w:sz="0" w:space="0" w:color="auto"/>
        <w:right w:val="none" w:sz="0" w:space="0" w:color="auto"/>
      </w:divBdr>
    </w:div>
    <w:div w:id="397360166">
      <w:bodyDiv w:val="1"/>
      <w:marLeft w:val="0"/>
      <w:marRight w:val="0"/>
      <w:marTop w:val="0"/>
      <w:marBottom w:val="0"/>
      <w:divBdr>
        <w:top w:val="none" w:sz="0" w:space="0" w:color="auto"/>
        <w:left w:val="none" w:sz="0" w:space="0" w:color="auto"/>
        <w:bottom w:val="none" w:sz="0" w:space="0" w:color="auto"/>
        <w:right w:val="none" w:sz="0" w:space="0" w:color="auto"/>
      </w:divBdr>
    </w:div>
    <w:div w:id="397824970">
      <w:bodyDiv w:val="1"/>
      <w:marLeft w:val="0"/>
      <w:marRight w:val="0"/>
      <w:marTop w:val="0"/>
      <w:marBottom w:val="0"/>
      <w:divBdr>
        <w:top w:val="none" w:sz="0" w:space="0" w:color="auto"/>
        <w:left w:val="none" w:sz="0" w:space="0" w:color="auto"/>
        <w:bottom w:val="none" w:sz="0" w:space="0" w:color="auto"/>
        <w:right w:val="none" w:sz="0" w:space="0" w:color="auto"/>
      </w:divBdr>
    </w:div>
    <w:div w:id="398133089">
      <w:bodyDiv w:val="1"/>
      <w:marLeft w:val="0"/>
      <w:marRight w:val="0"/>
      <w:marTop w:val="0"/>
      <w:marBottom w:val="0"/>
      <w:divBdr>
        <w:top w:val="none" w:sz="0" w:space="0" w:color="auto"/>
        <w:left w:val="none" w:sz="0" w:space="0" w:color="auto"/>
        <w:bottom w:val="none" w:sz="0" w:space="0" w:color="auto"/>
        <w:right w:val="none" w:sz="0" w:space="0" w:color="auto"/>
      </w:divBdr>
    </w:div>
    <w:div w:id="398138822">
      <w:bodyDiv w:val="1"/>
      <w:marLeft w:val="0"/>
      <w:marRight w:val="0"/>
      <w:marTop w:val="0"/>
      <w:marBottom w:val="0"/>
      <w:divBdr>
        <w:top w:val="none" w:sz="0" w:space="0" w:color="auto"/>
        <w:left w:val="none" w:sz="0" w:space="0" w:color="auto"/>
        <w:bottom w:val="none" w:sz="0" w:space="0" w:color="auto"/>
        <w:right w:val="none" w:sz="0" w:space="0" w:color="auto"/>
      </w:divBdr>
    </w:div>
    <w:div w:id="400950289">
      <w:bodyDiv w:val="1"/>
      <w:marLeft w:val="0"/>
      <w:marRight w:val="0"/>
      <w:marTop w:val="0"/>
      <w:marBottom w:val="0"/>
      <w:divBdr>
        <w:top w:val="none" w:sz="0" w:space="0" w:color="auto"/>
        <w:left w:val="none" w:sz="0" w:space="0" w:color="auto"/>
        <w:bottom w:val="none" w:sz="0" w:space="0" w:color="auto"/>
        <w:right w:val="none" w:sz="0" w:space="0" w:color="auto"/>
      </w:divBdr>
    </w:div>
    <w:div w:id="400955567">
      <w:bodyDiv w:val="1"/>
      <w:marLeft w:val="0"/>
      <w:marRight w:val="0"/>
      <w:marTop w:val="0"/>
      <w:marBottom w:val="0"/>
      <w:divBdr>
        <w:top w:val="none" w:sz="0" w:space="0" w:color="auto"/>
        <w:left w:val="none" w:sz="0" w:space="0" w:color="auto"/>
        <w:bottom w:val="none" w:sz="0" w:space="0" w:color="auto"/>
        <w:right w:val="none" w:sz="0" w:space="0" w:color="auto"/>
      </w:divBdr>
    </w:div>
    <w:div w:id="402489318">
      <w:bodyDiv w:val="1"/>
      <w:marLeft w:val="0"/>
      <w:marRight w:val="0"/>
      <w:marTop w:val="0"/>
      <w:marBottom w:val="0"/>
      <w:divBdr>
        <w:top w:val="none" w:sz="0" w:space="0" w:color="auto"/>
        <w:left w:val="none" w:sz="0" w:space="0" w:color="auto"/>
        <w:bottom w:val="none" w:sz="0" w:space="0" w:color="auto"/>
        <w:right w:val="none" w:sz="0" w:space="0" w:color="auto"/>
      </w:divBdr>
    </w:div>
    <w:div w:id="403258968">
      <w:bodyDiv w:val="1"/>
      <w:marLeft w:val="0"/>
      <w:marRight w:val="0"/>
      <w:marTop w:val="0"/>
      <w:marBottom w:val="0"/>
      <w:divBdr>
        <w:top w:val="none" w:sz="0" w:space="0" w:color="auto"/>
        <w:left w:val="none" w:sz="0" w:space="0" w:color="auto"/>
        <w:bottom w:val="none" w:sz="0" w:space="0" w:color="auto"/>
        <w:right w:val="none" w:sz="0" w:space="0" w:color="auto"/>
      </w:divBdr>
    </w:div>
    <w:div w:id="404110315">
      <w:bodyDiv w:val="1"/>
      <w:marLeft w:val="0"/>
      <w:marRight w:val="0"/>
      <w:marTop w:val="0"/>
      <w:marBottom w:val="0"/>
      <w:divBdr>
        <w:top w:val="none" w:sz="0" w:space="0" w:color="auto"/>
        <w:left w:val="none" w:sz="0" w:space="0" w:color="auto"/>
        <w:bottom w:val="none" w:sz="0" w:space="0" w:color="auto"/>
        <w:right w:val="none" w:sz="0" w:space="0" w:color="auto"/>
      </w:divBdr>
    </w:div>
    <w:div w:id="406657191">
      <w:bodyDiv w:val="1"/>
      <w:marLeft w:val="0"/>
      <w:marRight w:val="0"/>
      <w:marTop w:val="0"/>
      <w:marBottom w:val="0"/>
      <w:divBdr>
        <w:top w:val="none" w:sz="0" w:space="0" w:color="auto"/>
        <w:left w:val="none" w:sz="0" w:space="0" w:color="auto"/>
        <w:bottom w:val="none" w:sz="0" w:space="0" w:color="auto"/>
        <w:right w:val="none" w:sz="0" w:space="0" w:color="auto"/>
      </w:divBdr>
    </w:div>
    <w:div w:id="408037282">
      <w:bodyDiv w:val="1"/>
      <w:marLeft w:val="0"/>
      <w:marRight w:val="0"/>
      <w:marTop w:val="0"/>
      <w:marBottom w:val="0"/>
      <w:divBdr>
        <w:top w:val="none" w:sz="0" w:space="0" w:color="auto"/>
        <w:left w:val="none" w:sz="0" w:space="0" w:color="auto"/>
        <w:bottom w:val="none" w:sz="0" w:space="0" w:color="auto"/>
        <w:right w:val="none" w:sz="0" w:space="0" w:color="auto"/>
      </w:divBdr>
    </w:div>
    <w:div w:id="408309414">
      <w:bodyDiv w:val="1"/>
      <w:marLeft w:val="0"/>
      <w:marRight w:val="0"/>
      <w:marTop w:val="0"/>
      <w:marBottom w:val="0"/>
      <w:divBdr>
        <w:top w:val="none" w:sz="0" w:space="0" w:color="auto"/>
        <w:left w:val="none" w:sz="0" w:space="0" w:color="auto"/>
        <w:bottom w:val="none" w:sz="0" w:space="0" w:color="auto"/>
        <w:right w:val="none" w:sz="0" w:space="0" w:color="auto"/>
      </w:divBdr>
    </w:div>
    <w:div w:id="412165876">
      <w:bodyDiv w:val="1"/>
      <w:marLeft w:val="0"/>
      <w:marRight w:val="0"/>
      <w:marTop w:val="0"/>
      <w:marBottom w:val="0"/>
      <w:divBdr>
        <w:top w:val="none" w:sz="0" w:space="0" w:color="auto"/>
        <w:left w:val="none" w:sz="0" w:space="0" w:color="auto"/>
        <w:bottom w:val="none" w:sz="0" w:space="0" w:color="auto"/>
        <w:right w:val="none" w:sz="0" w:space="0" w:color="auto"/>
      </w:divBdr>
    </w:div>
    <w:div w:id="415327272">
      <w:bodyDiv w:val="1"/>
      <w:marLeft w:val="0"/>
      <w:marRight w:val="0"/>
      <w:marTop w:val="0"/>
      <w:marBottom w:val="0"/>
      <w:divBdr>
        <w:top w:val="none" w:sz="0" w:space="0" w:color="auto"/>
        <w:left w:val="none" w:sz="0" w:space="0" w:color="auto"/>
        <w:bottom w:val="none" w:sz="0" w:space="0" w:color="auto"/>
        <w:right w:val="none" w:sz="0" w:space="0" w:color="auto"/>
      </w:divBdr>
    </w:div>
    <w:div w:id="416054485">
      <w:bodyDiv w:val="1"/>
      <w:marLeft w:val="0"/>
      <w:marRight w:val="0"/>
      <w:marTop w:val="0"/>
      <w:marBottom w:val="0"/>
      <w:divBdr>
        <w:top w:val="none" w:sz="0" w:space="0" w:color="auto"/>
        <w:left w:val="none" w:sz="0" w:space="0" w:color="auto"/>
        <w:bottom w:val="none" w:sz="0" w:space="0" w:color="auto"/>
        <w:right w:val="none" w:sz="0" w:space="0" w:color="auto"/>
      </w:divBdr>
    </w:div>
    <w:div w:id="416173345">
      <w:bodyDiv w:val="1"/>
      <w:marLeft w:val="0"/>
      <w:marRight w:val="0"/>
      <w:marTop w:val="0"/>
      <w:marBottom w:val="0"/>
      <w:divBdr>
        <w:top w:val="none" w:sz="0" w:space="0" w:color="auto"/>
        <w:left w:val="none" w:sz="0" w:space="0" w:color="auto"/>
        <w:bottom w:val="none" w:sz="0" w:space="0" w:color="auto"/>
        <w:right w:val="none" w:sz="0" w:space="0" w:color="auto"/>
      </w:divBdr>
    </w:div>
    <w:div w:id="416875368">
      <w:bodyDiv w:val="1"/>
      <w:marLeft w:val="0"/>
      <w:marRight w:val="0"/>
      <w:marTop w:val="0"/>
      <w:marBottom w:val="0"/>
      <w:divBdr>
        <w:top w:val="none" w:sz="0" w:space="0" w:color="auto"/>
        <w:left w:val="none" w:sz="0" w:space="0" w:color="auto"/>
        <w:bottom w:val="none" w:sz="0" w:space="0" w:color="auto"/>
        <w:right w:val="none" w:sz="0" w:space="0" w:color="auto"/>
      </w:divBdr>
    </w:div>
    <w:div w:id="417211231">
      <w:bodyDiv w:val="1"/>
      <w:marLeft w:val="0"/>
      <w:marRight w:val="0"/>
      <w:marTop w:val="0"/>
      <w:marBottom w:val="0"/>
      <w:divBdr>
        <w:top w:val="none" w:sz="0" w:space="0" w:color="auto"/>
        <w:left w:val="none" w:sz="0" w:space="0" w:color="auto"/>
        <w:bottom w:val="none" w:sz="0" w:space="0" w:color="auto"/>
        <w:right w:val="none" w:sz="0" w:space="0" w:color="auto"/>
      </w:divBdr>
    </w:div>
    <w:div w:id="417796862">
      <w:bodyDiv w:val="1"/>
      <w:marLeft w:val="0"/>
      <w:marRight w:val="0"/>
      <w:marTop w:val="0"/>
      <w:marBottom w:val="0"/>
      <w:divBdr>
        <w:top w:val="none" w:sz="0" w:space="0" w:color="auto"/>
        <w:left w:val="none" w:sz="0" w:space="0" w:color="auto"/>
        <w:bottom w:val="none" w:sz="0" w:space="0" w:color="auto"/>
        <w:right w:val="none" w:sz="0" w:space="0" w:color="auto"/>
      </w:divBdr>
    </w:div>
    <w:div w:id="418449951">
      <w:bodyDiv w:val="1"/>
      <w:marLeft w:val="0"/>
      <w:marRight w:val="0"/>
      <w:marTop w:val="0"/>
      <w:marBottom w:val="0"/>
      <w:divBdr>
        <w:top w:val="none" w:sz="0" w:space="0" w:color="auto"/>
        <w:left w:val="none" w:sz="0" w:space="0" w:color="auto"/>
        <w:bottom w:val="none" w:sz="0" w:space="0" w:color="auto"/>
        <w:right w:val="none" w:sz="0" w:space="0" w:color="auto"/>
      </w:divBdr>
    </w:div>
    <w:div w:id="421725530">
      <w:bodyDiv w:val="1"/>
      <w:marLeft w:val="0"/>
      <w:marRight w:val="0"/>
      <w:marTop w:val="0"/>
      <w:marBottom w:val="0"/>
      <w:divBdr>
        <w:top w:val="none" w:sz="0" w:space="0" w:color="auto"/>
        <w:left w:val="none" w:sz="0" w:space="0" w:color="auto"/>
        <w:bottom w:val="none" w:sz="0" w:space="0" w:color="auto"/>
        <w:right w:val="none" w:sz="0" w:space="0" w:color="auto"/>
      </w:divBdr>
    </w:div>
    <w:div w:id="425855895">
      <w:bodyDiv w:val="1"/>
      <w:marLeft w:val="0"/>
      <w:marRight w:val="0"/>
      <w:marTop w:val="0"/>
      <w:marBottom w:val="0"/>
      <w:divBdr>
        <w:top w:val="none" w:sz="0" w:space="0" w:color="auto"/>
        <w:left w:val="none" w:sz="0" w:space="0" w:color="auto"/>
        <w:bottom w:val="none" w:sz="0" w:space="0" w:color="auto"/>
        <w:right w:val="none" w:sz="0" w:space="0" w:color="auto"/>
      </w:divBdr>
    </w:div>
    <w:div w:id="427241284">
      <w:bodyDiv w:val="1"/>
      <w:marLeft w:val="0"/>
      <w:marRight w:val="0"/>
      <w:marTop w:val="0"/>
      <w:marBottom w:val="0"/>
      <w:divBdr>
        <w:top w:val="none" w:sz="0" w:space="0" w:color="auto"/>
        <w:left w:val="none" w:sz="0" w:space="0" w:color="auto"/>
        <w:bottom w:val="none" w:sz="0" w:space="0" w:color="auto"/>
        <w:right w:val="none" w:sz="0" w:space="0" w:color="auto"/>
      </w:divBdr>
    </w:div>
    <w:div w:id="427504697">
      <w:bodyDiv w:val="1"/>
      <w:marLeft w:val="0"/>
      <w:marRight w:val="0"/>
      <w:marTop w:val="0"/>
      <w:marBottom w:val="0"/>
      <w:divBdr>
        <w:top w:val="none" w:sz="0" w:space="0" w:color="auto"/>
        <w:left w:val="none" w:sz="0" w:space="0" w:color="auto"/>
        <w:bottom w:val="none" w:sz="0" w:space="0" w:color="auto"/>
        <w:right w:val="none" w:sz="0" w:space="0" w:color="auto"/>
      </w:divBdr>
    </w:div>
    <w:div w:id="429667546">
      <w:bodyDiv w:val="1"/>
      <w:marLeft w:val="0"/>
      <w:marRight w:val="0"/>
      <w:marTop w:val="0"/>
      <w:marBottom w:val="0"/>
      <w:divBdr>
        <w:top w:val="none" w:sz="0" w:space="0" w:color="auto"/>
        <w:left w:val="none" w:sz="0" w:space="0" w:color="auto"/>
        <w:bottom w:val="none" w:sz="0" w:space="0" w:color="auto"/>
        <w:right w:val="none" w:sz="0" w:space="0" w:color="auto"/>
      </w:divBdr>
    </w:div>
    <w:div w:id="430391253">
      <w:bodyDiv w:val="1"/>
      <w:marLeft w:val="0"/>
      <w:marRight w:val="0"/>
      <w:marTop w:val="0"/>
      <w:marBottom w:val="0"/>
      <w:divBdr>
        <w:top w:val="none" w:sz="0" w:space="0" w:color="auto"/>
        <w:left w:val="none" w:sz="0" w:space="0" w:color="auto"/>
        <w:bottom w:val="none" w:sz="0" w:space="0" w:color="auto"/>
        <w:right w:val="none" w:sz="0" w:space="0" w:color="auto"/>
      </w:divBdr>
    </w:div>
    <w:div w:id="430861021">
      <w:bodyDiv w:val="1"/>
      <w:marLeft w:val="0"/>
      <w:marRight w:val="0"/>
      <w:marTop w:val="0"/>
      <w:marBottom w:val="0"/>
      <w:divBdr>
        <w:top w:val="none" w:sz="0" w:space="0" w:color="auto"/>
        <w:left w:val="none" w:sz="0" w:space="0" w:color="auto"/>
        <w:bottom w:val="none" w:sz="0" w:space="0" w:color="auto"/>
        <w:right w:val="none" w:sz="0" w:space="0" w:color="auto"/>
      </w:divBdr>
    </w:div>
    <w:div w:id="434599617">
      <w:bodyDiv w:val="1"/>
      <w:marLeft w:val="0"/>
      <w:marRight w:val="0"/>
      <w:marTop w:val="0"/>
      <w:marBottom w:val="0"/>
      <w:divBdr>
        <w:top w:val="none" w:sz="0" w:space="0" w:color="auto"/>
        <w:left w:val="none" w:sz="0" w:space="0" w:color="auto"/>
        <w:bottom w:val="none" w:sz="0" w:space="0" w:color="auto"/>
        <w:right w:val="none" w:sz="0" w:space="0" w:color="auto"/>
      </w:divBdr>
    </w:div>
    <w:div w:id="435057119">
      <w:bodyDiv w:val="1"/>
      <w:marLeft w:val="0"/>
      <w:marRight w:val="0"/>
      <w:marTop w:val="0"/>
      <w:marBottom w:val="0"/>
      <w:divBdr>
        <w:top w:val="none" w:sz="0" w:space="0" w:color="auto"/>
        <w:left w:val="none" w:sz="0" w:space="0" w:color="auto"/>
        <w:bottom w:val="none" w:sz="0" w:space="0" w:color="auto"/>
        <w:right w:val="none" w:sz="0" w:space="0" w:color="auto"/>
      </w:divBdr>
    </w:div>
    <w:div w:id="437991674">
      <w:bodyDiv w:val="1"/>
      <w:marLeft w:val="0"/>
      <w:marRight w:val="0"/>
      <w:marTop w:val="0"/>
      <w:marBottom w:val="0"/>
      <w:divBdr>
        <w:top w:val="none" w:sz="0" w:space="0" w:color="auto"/>
        <w:left w:val="none" w:sz="0" w:space="0" w:color="auto"/>
        <w:bottom w:val="none" w:sz="0" w:space="0" w:color="auto"/>
        <w:right w:val="none" w:sz="0" w:space="0" w:color="auto"/>
      </w:divBdr>
    </w:div>
    <w:div w:id="438065209">
      <w:bodyDiv w:val="1"/>
      <w:marLeft w:val="0"/>
      <w:marRight w:val="0"/>
      <w:marTop w:val="0"/>
      <w:marBottom w:val="0"/>
      <w:divBdr>
        <w:top w:val="none" w:sz="0" w:space="0" w:color="auto"/>
        <w:left w:val="none" w:sz="0" w:space="0" w:color="auto"/>
        <w:bottom w:val="none" w:sz="0" w:space="0" w:color="auto"/>
        <w:right w:val="none" w:sz="0" w:space="0" w:color="auto"/>
      </w:divBdr>
    </w:div>
    <w:div w:id="439178501">
      <w:bodyDiv w:val="1"/>
      <w:marLeft w:val="0"/>
      <w:marRight w:val="0"/>
      <w:marTop w:val="0"/>
      <w:marBottom w:val="0"/>
      <w:divBdr>
        <w:top w:val="none" w:sz="0" w:space="0" w:color="auto"/>
        <w:left w:val="none" w:sz="0" w:space="0" w:color="auto"/>
        <w:bottom w:val="none" w:sz="0" w:space="0" w:color="auto"/>
        <w:right w:val="none" w:sz="0" w:space="0" w:color="auto"/>
      </w:divBdr>
    </w:div>
    <w:div w:id="441455842">
      <w:bodyDiv w:val="1"/>
      <w:marLeft w:val="0"/>
      <w:marRight w:val="0"/>
      <w:marTop w:val="0"/>
      <w:marBottom w:val="0"/>
      <w:divBdr>
        <w:top w:val="none" w:sz="0" w:space="0" w:color="auto"/>
        <w:left w:val="none" w:sz="0" w:space="0" w:color="auto"/>
        <w:bottom w:val="none" w:sz="0" w:space="0" w:color="auto"/>
        <w:right w:val="none" w:sz="0" w:space="0" w:color="auto"/>
      </w:divBdr>
    </w:div>
    <w:div w:id="441464340">
      <w:bodyDiv w:val="1"/>
      <w:marLeft w:val="0"/>
      <w:marRight w:val="0"/>
      <w:marTop w:val="0"/>
      <w:marBottom w:val="0"/>
      <w:divBdr>
        <w:top w:val="none" w:sz="0" w:space="0" w:color="auto"/>
        <w:left w:val="none" w:sz="0" w:space="0" w:color="auto"/>
        <w:bottom w:val="none" w:sz="0" w:space="0" w:color="auto"/>
        <w:right w:val="none" w:sz="0" w:space="0" w:color="auto"/>
      </w:divBdr>
    </w:div>
    <w:div w:id="442191460">
      <w:bodyDiv w:val="1"/>
      <w:marLeft w:val="0"/>
      <w:marRight w:val="0"/>
      <w:marTop w:val="0"/>
      <w:marBottom w:val="0"/>
      <w:divBdr>
        <w:top w:val="none" w:sz="0" w:space="0" w:color="auto"/>
        <w:left w:val="none" w:sz="0" w:space="0" w:color="auto"/>
        <w:bottom w:val="none" w:sz="0" w:space="0" w:color="auto"/>
        <w:right w:val="none" w:sz="0" w:space="0" w:color="auto"/>
      </w:divBdr>
    </w:div>
    <w:div w:id="443233713">
      <w:bodyDiv w:val="1"/>
      <w:marLeft w:val="0"/>
      <w:marRight w:val="0"/>
      <w:marTop w:val="0"/>
      <w:marBottom w:val="0"/>
      <w:divBdr>
        <w:top w:val="none" w:sz="0" w:space="0" w:color="auto"/>
        <w:left w:val="none" w:sz="0" w:space="0" w:color="auto"/>
        <w:bottom w:val="none" w:sz="0" w:space="0" w:color="auto"/>
        <w:right w:val="none" w:sz="0" w:space="0" w:color="auto"/>
      </w:divBdr>
    </w:div>
    <w:div w:id="444496836">
      <w:bodyDiv w:val="1"/>
      <w:marLeft w:val="0"/>
      <w:marRight w:val="0"/>
      <w:marTop w:val="0"/>
      <w:marBottom w:val="0"/>
      <w:divBdr>
        <w:top w:val="none" w:sz="0" w:space="0" w:color="auto"/>
        <w:left w:val="none" w:sz="0" w:space="0" w:color="auto"/>
        <w:bottom w:val="none" w:sz="0" w:space="0" w:color="auto"/>
        <w:right w:val="none" w:sz="0" w:space="0" w:color="auto"/>
      </w:divBdr>
    </w:div>
    <w:div w:id="445347415">
      <w:bodyDiv w:val="1"/>
      <w:marLeft w:val="0"/>
      <w:marRight w:val="0"/>
      <w:marTop w:val="0"/>
      <w:marBottom w:val="0"/>
      <w:divBdr>
        <w:top w:val="none" w:sz="0" w:space="0" w:color="auto"/>
        <w:left w:val="none" w:sz="0" w:space="0" w:color="auto"/>
        <w:bottom w:val="none" w:sz="0" w:space="0" w:color="auto"/>
        <w:right w:val="none" w:sz="0" w:space="0" w:color="auto"/>
      </w:divBdr>
    </w:div>
    <w:div w:id="445657777">
      <w:bodyDiv w:val="1"/>
      <w:marLeft w:val="0"/>
      <w:marRight w:val="0"/>
      <w:marTop w:val="0"/>
      <w:marBottom w:val="0"/>
      <w:divBdr>
        <w:top w:val="none" w:sz="0" w:space="0" w:color="auto"/>
        <w:left w:val="none" w:sz="0" w:space="0" w:color="auto"/>
        <w:bottom w:val="none" w:sz="0" w:space="0" w:color="auto"/>
        <w:right w:val="none" w:sz="0" w:space="0" w:color="auto"/>
      </w:divBdr>
    </w:div>
    <w:div w:id="448354947">
      <w:bodyDiv w:val="1"/>
      <w:marLeft w:val="0"/>
      <w:marRight w:val="0"/>
      <w:marTop w:val="0"/>
      <w:marBottom w:val="0"/>
      <w:divBdr>
        <w:top w:val="none" w:sz="0" w:space="0" w:color="auto"/>
        <w:left w:val="none" w:sz="0" w:space="0" w:color="auto"/>
        <w:bottom w:val="none" w:sz="0" w:space="0" w:color="auto"/>
        <w:right w:val="none" w:sz="0" w:space="0" w:color="auto"/>
      </w:divBdr>
    </w:div>
    <w:div w:id="448858586">
      <w:bodyDiv w:val="1"/>
      <w:marLeft w:val="0"/>
      <w:marRight w:val="0"/>
      <w:marTop w:val="0"/>
      <w:marBottom w:val="0"/>
      <w:divBdr>
        <w:top w:val="none" w:sz="0" w:space="0" w:color="auto"/>
        <w:left w:val="none" w:sz="0" w:space="0" w:color="auto"/>
        <w:bottom w:val="none" w:sz="0" w:space="0" w:color="auto"/>
        <w:right w:val="none" w:sz="0" w:space="0" w:color="auto"/>
      </w:divBdr>
    </w:div>
    <w:div w:id="449935389">
      <w:bodyDiv w:val="1"/>
      <w:marLeft w:val="0"/>
      <w:marRight w:val="0"/>
      <w:marTop w:val="0"/>
      <w:marBottom w:val="0"/>
      <w:divBdr>
        <w:top w:val="none" w:sz="0" w:space="0" w:color="auto"/>
        <w:left w:val="none" w:sz="0" w:space="0" w:color="auto"/>
        <w:bottom w:val="none" w:sz="0" w:space="0" w:color="auto"/>
        <w:right w:val="none" w:sz="0" w:space="0" w:color="auto"/>
      </w:divBdr>
    </w:div>
    <w:div w:id="450131917">
      <w:bodyDiv w:val="1"/>
      <w:marLeft w:val="0"/>
      <w:marRight w:val="0"/>
      <w:marTop w:val="0"/>
      <w:marBottom w:val="0"/>
      <w:divBdr>
        <w:top w:val="none" w:sz="0" w:space="0" w:color="auto"/>
        <w:left w:val="none" w:sz="0" w:space="0" w:color="auto"/>
        <w:bottom w:val="none" w:sz="0" w:space="0" w:color="auto"/>
        <w:right w:val="none" w:sz="0" w:space="0" w:color="auto"/>
      </w:divBdr>
    </w:div>
    <w:div w:id="451674973">
      <w:bodyDiv w:val="1"/>
      <w:marLeft w:val="0"/>
      <w:marRight w:val="0"/>
      <w:marTop w:val="0"/>
      <w:marBottom w:val="0"/>
      <w:divBdr>
        <w:top w:val="none" w:sz="0" w:space="0" w:color="auto"/>
        <w:left w:val="none" w:sz="0" w:space="0" w:color="auto"/>
        <w:bottom w:val="none" w:sz="0" w:space="0" w:color="auto"/>
        <w:right w:val="none" w:sz="0" w:space="0" w:color="auto"/>
      </w:divBdr>
    </w:div>
    <w:div w:id="453402631">
      <w:bodyDiv w:val="1"/>
      <w:marLeft w:val="0"/>
      <w:marRight w:val="0"/>
      <w:marTop w:val="0"/>
      <w:marBottom w:val="0"/>
      <w:divBdr>
        <w:top w:val="none" w:sz="0" w:space="0" w:color="auto"/>
        <w:left w:val="none" w:sz="0" w:space="0" w:color="auto"/>
        <w:bottom w:val="none" w:sz="0" w:space="0" w:color="auto"/>
        <w:right w:val="none" w:sz="0" w:space="0" w:color="auto"/>
      </w:divBdr>
    </w:div>
    <w:div w:id="455761252">
      <w:bodyDiv w:val="1"/>
      <w:marLeft w:val="0"/>
      <w:marRight w:val="0"/>
      <w:marTop w:val="0"/>
      <w:marBottom w:val="0"/>
      <w:divBdr>
        <w:top w:val="none" w:sz="0" w:space="0" w:color="auto"/>
        <w:left w:val="none" w:sz="0" w:space="0" w:color="auto"/>
        <w:bottom w:val="none" w:sz="0" w:space="0" w:color="auto"/>
        <w:right w:val="none" w:sz="0" w:space="0" w:color="auto"/>
      </w:divBdr>
    </w:div>
    <w:div w:id="456218536">
      <w:bodyDiv w:val="1"/>
      <w:marLeft w:val="0"/>
      <w:marRight w:val="0"/>
      <w:marTop w:val="0"/>
      <w:marBottom w:val="0"/>
      <w:divBdr>
        <w:top w:val="none" w:sz="0" w:space="0" w:color="auto"/>
        <w:left w:val="none" w:sz="0" w:space="0" w:color="auto"/>
        <w:bottom w:val="none" w:sz="0" w:space="0" w:color="auto"/>
        <w:right w:val="none" w:sz="0" w:space="0" w:color="auto"/>
      </w:divBdr>
    </w:div>
    <w:div w:id="457841408">
      <w:bodyDiv w:val="1"/>
      <w:marLeft w:val="0"/>
      <w:marRight w:val="0"/>
      <w:marTop w:val="0"/>
      <w:marBottom w:val="0"/>
      <w:divBdr>
        <w:top w:val="none" w:sz="0" w:space="0" w:color="auto"/>
        <w:left w:val="none" w:sz="0" w:space="0" w:color="auto"/>
        <w:bottom w:val="none" w:sz="0" w:space="0" w:color="auto"/>
        <w:right w:val="none" w:sz="0" w:space="0" w:color="auto"/>
      </w:divBdr>
    </w:div>
    <w:div w:id="458838678">
      <w:bodyDiv w:val="1"/>
      <w:marLeft w:val="0"/>
      <w:marRight w:val="0"/>
      <w:marTop w:val="0"/>
      <w:marBottom w:val="0"/>
      <w:divBdr>
        <w:top w:val="none" w:sz="0" w:space="0" w:color="auto"/>
        <w:left w:val="none" w:sz="0" w:space="0" w:color="auto"/>
        <w:bottom w:val="none" w:sz="0" w:space="0" w:color="auto"/>
        <w:right w:val="none" w:sz="0" w:space="0" w:color="auto"/>
      </w:divBdr>
    </w:div>
    <w:div w:id="461270182">
      <w:bodyDiv w:val="1"/>
      <w:marLeft w:val="0"/>
      <w:marRight w:val="0"/>
      <w:marTop w:val="0"/>
      <w:marBottom w:val="0"/>
      <w:divBdr>
        <w:top w:val="none" w:sz="0" w:space="0" w:color="auto"/>
        <w:left w:val="none" w:sz="0" w:space="0" w:color="auto"/>
        <w:bottom w:val="none" w:sz="0" w:space="0" w:color="auto"/>
        <w:right w:val="none" w:sz="0" w:space="0" w:color="auto"/>
      </w:divBdr>
    </w:div>
    <w:div w:id="461650533">
      <w:bodyDiv w:val="1"/>
      <w:marLeft w:val="0"/>
      <w:marRight w:val="0"/>
      <w:marTop w:val="0"/>
      <w:marBottom w:val="0"/>
      <w:divBdr>
        <w:top w:val="none" w:sz="0" w:space="0" w:color="auto"/>
        <w:left w:val="none" w:sz="0" w:space="0" w:color="auto"/>
        <w:bottom w:val="none" w:sz="0" w:space="0" w:color="auto"/>
        <w:right w:val="none" w:sz="0" w:space="0" w:color="auto"/>
      </w:divBdr>
    </w:div>
    <w:div w:id="461769540">
      <w:bodyDiv w:val="1"/>
      <w:marLeft w:val="0"/>
      <w:marRight w:val="0"/>
      <w:marTop w:val="0"/>
      <w:marBottom w:val="0"/>
      <w:divBdr>
        <w:top w:val="none" w:sz="0" w:space="0" w:color="auto"/>
        <w:left w:val="none" w:sz="0" w:space="0" w:color="auto"/>
        <w:bottom w:val="none" w:sz="0" w:space="0" w:color="auto"/>
        <w:right w:val="none" w:sz="0" w:space="0" w:color="auto"/>
      </w:divBdr>
    </w:div>
    <w:div w:id="462818404">
      <w:bodyDiv w:val="1"/>
      <w:marLeft w:val="0"/>
      <w:marRight w:val="0"/>
      <w:marTop w:val="0"/>
      <w:marBottom w:val="0"/>
      <w:divBdr>
        <w:top w:val="none" w:sz="0" w:space="0" w:color="auto"/>
        <w:left w:val="none" w:sz="0" w:space="0" w:color="auto"/>
        <w:bottom w:val="none" w:sz="0" w:space="0" w:color="auto"/>
        <w:right w:val="none" w:sz="0" w:space="0" w:color="auto"/>
      </w:divBdr>
    </w:div>
    <w:div w:id="467404788">
      <w:bodyDiv w:val="1"/>
      <w:marLeft w:val="0"/>
      <w:marRight w:val="0"/>
      <w:marTop w:val="0"/>
      <w:marBottom w:val="0"/>
      <w:divBdr>
        <w:top w:val="none" w:sz="0" w:space="0" w:color="auto"/>
        <w:left w:val="none" w:sz="0" w:space="0" w:color="auto"/>
        <w:bottom w:val="none" w:sz="0" w:space="0" w:color="auto"/>
        <w:right w:val="none" w:sz="0" w:space="0" w:color="auto"/>
      </w:divBdr>
    </w:div>
    <w:div w:id="468937658">
      <w:bodyDiv w:val="1"/>
      <w:marLeft w:val="0"/>
      <w:marRight w:val="0"/>
      <w:marTop w:val="0"/>
      <w:marBottom w:val="0"/>
      <w:divBdr>
        <w:top w:val="none" w:sz="0" w:space="0" w:color="auto"/>
        <w:left w:val="none" w:sz="0" w:space="0" w:color="auto"/>
        <w:bottom w:val="none" w:sz="0" w:space="0" w:color="auto"/>
        <w:right w:val="none" w:sz="0" w:space="0" w:color="auto"/>
      </w:divBdr>
    </w:div>
    <w:div w:id="469439061">
      <w:bodyDiv w:val="1"/>
      <w:marLeft w:val="0"/>
      <w:marRight w:val="0"/>
      <w:marTop w:val="0"/>
      <w:marBottom w:val="0"/>
      <w:divBdr>
        <w:top w:val="none" w:sz="0" w:space="0" w:color="auto"/>
        <w:left w:val="none" w:sz="0" w:space="0" w:color="auto"/>
        <w:bottom w:val="none" w:sz="0" w:space="0" w:color="auto"/>
        <w:right w:val="none" w:sz="0" w:space="0" w:color="auto"/>
      </w:divBdr>
    </w:div>
    <w:div w:id="469981454">
      <w:bodyDiv w:val="1"/>
      <w:marLeft w:val="0"/>
      <w:marRight w:val="0"/>
      <w:marTop w:val="0"/>
      <w:marBottom w:val="0"/>
      <w:divBdr>
        <w:top w:val="none" w:sz="0" w:space="0" w:color="auto"/>
        <w:left w:val="none" w:sz="0" w:space="0" w:color="auto"/>
        <w:bottom w:val="none" w:sz="0" w:space="0" w:color="auto"/>
        <w:right w:val="none" w:sz="0" w:space="0" w:color="auto"/>
      </w:divBdr>
    </w:div>
    <w:div w:id="470558863">
      <w:bodyDiv w:val="1"/>
      <w:marLeft w:val="0"/>
      <w:marRight w:val="0"/>
      <w:marTop w:val="0"/>
      <w:marBottom w:val="0"/>
      <w:divBdr>
        <w:top w:val="none" w:sz="0" w:space="0" w:color="auto"/>
        <w:left w:val="none" w:sz="0" w:space="0" w:color="auto"/>
        <w:bottom w:val="none" w:sz="0" w:space="0" w:color="auto"/>
        <w:right w:val="none" w:sz="0" w:space="0" w:color="auto"/>
      </w:divBdr>
    </w:div>
    <w:div w:id="470750757">
      <w:bodyDiv w:val="1"/>
      <w:marLeft w:val="0"/>
      <w:marRight w:val="0"/>
      <w:marTop w:val="0"/>
      <w:marBottom w:val="0"/>
      <w:divBdr>
        <w:top w:val="none" w:sz="0" w:space="0" w:color="auto"/>
        <w:left w:val="none" w:sz="0" w:space="0" w:color="auto"/>
        <w:bottom w:val="none" w:sz="0" w:space="0" w:color="auto"/>
        <w:right w:val="none" w:sz="0" w:space="0" w:color="auto"/>
      </w:divBdr>
    </w:div>
    <w:div w:id="471681203">
      <w:bodyDiv w:val="1"/>
      <w:marLeft w:val="0"/>
      <w:marRight w:val="0"/>
      <w:marTop w:val="0"/>
      <w:marBottom w:val="0"/>
      <w:divBdr>
        <w:top w:val="none" w:sz="0" w:space="0" w:color="auto"/>
        <w:left w:val="none" w:sz="0" w:space="0" w:color="auto"/>
        <w:bottom w:val="none" w:sz="0" w:space="0" w:color="auto"/>
        <w:right w:val="none" w:sz="0" w:space="0" w:color="auto"/>
      </w:divBdr>
    </w:div>
    <w:div w:id="473835296">
      <w:bodyDiv w:val="1"/>
      <w:marLeft w:val="0"/>
      <w:marRight w:val="0"/>
      <w:marTop w:val="0"/>
      <w:marBottom w:val="0"/>
      <w:divBdr>
        <w:top w:val="none" w:sz="0" w:space="0" w:color="auto"/>
        <w:left w:val="none" w:sz="0" w:space="0" w:color="auto"/>
        <w:bottom w:val="none" w:sz="0" w:space="0" w:color="auto"/>
        <w:right w:val="none" w:sz="0" w:space="0" w:color="auto"/>
      </w:divBdr>
    </w:div>
    <w:div w:id="474494752">
      <w:bodyDiv w:val="1"/>
      <w:marLeft w:val="0"/>
      <w:marRight w:val="0"/>
      <w:marTop w:val="0"/>
      <w:marBottom w:val="0"/>
      <w:divBdr>
        <w:top w:val="none" w:sz="0" w:space="0" w:color="auto"/>
        <w:left w:val="none" w:sz="0" w:space="0" w:color="auto"/>
        <w:bottom w:val="none" w:sz="0" w:space="0" w:color="auto"/>
        <w:right w:val="none" w:sz="0" w:space="0" w:color="auto"/>
      </w:divBdr>
    </w:div>
    <w:div w:id="475030986">
      <w:bodyDiv w:val="1"/>
      <w:marLeft w:val="0"/>
      <w:marRight w:val="0"/>
      <w:marTop w:val="0"/>
      <w:marBottom w:val="0"/>
      <w:divBdr>
        <w:top w:val="none" w:sz="0" w:space="0" w:color="auto"/>
        <w:left w:val="none" w:sz="0" w:space="0" w:color="auto"/>
        <w:bottom w:val="none" w:sz="0" w:space="0" w:color="auto"/>
        <w:right w:val="none" w:sz="0" w:space="0" w:color="auto"/>
      </w:divBdr>
    </w:div>
    <w:div w:id="476650056">
      <w:bodyDiv w:val="1"/>
      <w:marLeft w:val="0"/>
      <w:marRight w:val="0"/>
      <w:marTop w:val="0"/>
      <w:marBottom w:val="0"/>
      <w:divBdr>
        <w:top w:val="none" w:sz="0" w:space="0" w:color="auto"/>
        <w:left w:val="none" w:sz="0" w:space="0" w:color="auto"/>
        <w:bottom w:val="none" w:sz="0" w:space="0" w:color="auto"/>
        <w:right w:val="none" w:sz="0" w:space="0" w:color="auto"/>
      </w:divBdr>
    </w:div>
    <w:div w:id="478348034">
      <w:bodyDiv w:val="1"/>
      <w:marLeft w:val="0"/>
      <w:marRight w:val="0"/>
      <w:marTop w:val="0"/>
      <w:marBottom w:val="0"/>
      <w:divBdr>
        <w:top w:val="none" w:sz="0" w:space="0" w:color="auto"/>
        <w:left w:val="none" w:sz="0" w:space="0" w:color="auto"/>
        <w:bottom w:val="none" w:sz="0" w:space="0" w:color="auto"/>
        <w:right w:val="none" w:sz="0" w:space="0" w:color="auto"/>
      </w:divBdr>
    </w:div>
    <w:div w:id="478498770">
      <w:bodyDiv w:val="1"/>
      <w:marLeft w:val="0"/>
      <w:marRight w:val="0"/>
      <w:marTop w:val="0"/>
      <w:marBottom w:val="0"/>
      <w:divBdr>
        <w:top w:val="none" w:sz="0" w:space="0" w:color="auto"/>
        <w:left w:val="none" w:sz="0" w:space="0" w:color="auto"/>
        <w:bottom w:val="none" w:sz="0" w:space="0" w:color="auto"/>
        <w:right w:val="none" w:sz="0" w:space="0" w:color="auto"/>
      </w:divBdr>
    </w:div>
    <w:div w:id="479734990">
      <w:bodyDiv w:val="1"/>
      <w:marLeft w:val="0"/>
      <w:marRight w:val="0"/>
      <w:marTop w:val="0"/>
      <w:marBottom w:val="0"/>
      <w:divBdr>
        <w:top w:val="none" w:sz="0" w:space="0" w:color="auto"/>
        <w:left w:val="none" w:sz="0" w:space="0" w:color="auto"/>
        <w:bottom w:val="none" w:sz="0" w:space="0" w:color="auto"/>
        <w:right w:val="none" w:sz="0" w:space="0" w:color="auto"/>
      </w:divBdr>
    </w:div>
    <w:div w:id="480193903">
      <w:bodyDiv w:val="1"/>
      <w:marLeft w:val="0"/>
      <w:marRight w:val="0"/>
      <w:marTop w:val="0"/>
      <w:marBottom w:val="0"/>
      <w:divBdr>
        <w:top w:val="none" w:sz="0" w:space="0" w:color="auto"/>
        <w:left w:val="none" w:sz="0" w:space="0" w:color="auto"/>
        <w:bottom w:val="none" w:sz="0" w:space="0" w:color="auto"/>
        <w:right w:val="none" w:sz="0" w:space="0" w:color="auto"/>
      </w:divBdr>
    </w:div>
    <w:div w:id="480541930">
      <w:bodyDiv w:val="1"/>
      <w:marLeft w:val="0"/>
      <w:marRight w:val="0"/>
      <w:marTop w:val="0"/>
      <w:marBottom w:val="0"/>
      <w:divBdr>
        <w:top w:val="none" w:sz="0" w:space="0" w:color="auto"/>
        <w:left w:val="none" w:sz="0" w:space="0" w:color="auto"/>
        <w:bottom w:val="none" w:sz="0" w:space="0" w:color="auto"/>
        <w:right w:val="none" w:sz="0" w:space="0" w:color="auto"/>
      </w:divBdr>
    </w:div>
    <w:div w:id="481652741">
      <w:bodyDiv w:val="1"/>
      <w:marLeft w:val="0"/>
      <w:marRight w:val="0"/>
      <w:marTop w:val="0"/>
      <w:marBottom w:val="0"/>
      <w:divBdr>
        <w:top w:val="none" w:sz="0" w:space="0" w:color="auto"/>
        <w:left w:val="none" w:sz="0" w:space="0" w:color="auto"/>
        <w:bottom w:val="none" w:sz="0" w:space="0" w:color="auto"/>
        <w:right w:val="none" w:sz="0" w:space="0" w:color="auto"/>
      </w:divBdr>
    </w:div>
    <w:div w:id="482353753">
      <w:bodyDiv w:val="1"/>
      <w:marLeft w:val="0"/>
      <w:marRight w:val="0"/>
      <w:marTop w:val="0"/>
      <w:marBottom w:val="0"/>
      <w:divBdr>
        <w:top w:val="none" w:sz="0" w:space="0" w:color="auto"/>
        <w:left w:val="none" w:sz="0" w:space="0" w:color="auto"/>
        <w:bottom w:val="none" w:sz="0" w:space="0" w:color="auto"/>
        <w:right w:val="none" w:sz="0" w:space="0" w:color="auto"/>
      </w:divBdr>
    </w:div>
    <w:div w:id="485785541">
      <w:bodyDiv w:val="1"/>
      <w:marLeft w:val="0"/>
      <w:marRight w:val="0"/>
      <w:marTop w:val="0"/>
      <w:marBottom w:val="0"/>
      <w:divBdr>
        <w:top w:val="none" w:sz="0" w:space="0" w:color="auto"/>
        <w:left w:val="none" w:sz="0" w:space="0" w:color="auto"/>
        <w:bottom w:val="none" w:sz="0" w:space="0" w:color="auto"/>
        <w:right w:val="none" w:sz="0" w:space="0" w:color="auto"/>
      </w:divBdr>
    </w:div>
    <w:div w:id="485971433">
      <w:bodyDiv w:val="1"/>
      <w:marLeft w:val="0"/>
      <w:marRight w:val="0"/>
      <w:marTop w:val="0"/>
      <w:marBottom w:val="0"/>
      <w:divBdr>
        <w:top w:val="none" w:sz="0" w:space="0" w:color="auto"/>
        <w:left w:val="none" w:sz="0" w:space="0" w:color="auto"/>
        <w:bottom w:val="none" w:sz="0" w:space="0" w:color="auto"/>
        <w:right w:val="none" w:sz="0" w:space="0" w:color="auto"/>
      </w:divBdr>
    </w:div>
    <w:div w:id="487596276">
      <w:bodyDiv w:val="1"/>
      <w:marLeft w:val="0"/>
      <w:marRight w:val="0"/>
      <w:marTop w:val="0"/>
      <w:marBottom w:val="0"/>
      <w:divBdr>
        <w:top w:val="none" w:sz="0" w:space="0" w:color="auto"/>
        <w:left w:val="none" w:sz="0" w:space="0" w:color="auto"/>
        <w:bottom w:val="none" w:sz="0" w:space="0" w:color="auto"/>
        <w:right w:val="none" w:sz="0" w:space="0" w:color="auto"/>
      </w:divBdr>
    </w:div>
    <w:div w:id="489903641">
      <w:bodyDiv w:val="1"/>
      <w:marLeft w:val="0"/>
      <w:marRight w:val="0"/>
      <w:marTop w:val="0"/>
      <w:marBottom w:val="0"/>
      <w:divBdr>
        <w:top w:val="none" w:sz="0" w:space="0" w:color="auto"/>
        <w:left w:val="none" w:sz="0" w:space="0" w:color="auto"/>
        <w:bottom w:val="none" w:sz="0" w:space="0" w:color="auto"/>
        <w:right w:val="none" w:sz="0" w:space="0" w:color="auto"/>
      </w:divBdr>
    </w:div>
    <w:div w:id="492379294">
      <w:bodyDiv w:val="1"/>
      <w:marLeft w:val="0"/>
      <w:marRight w:val="0"/>
      <w:marTop w:val="0"/>
      <w:marBottom w:val="0"/>
      <w:divBdr>
        <w:top w:val="none" w:sz="0" w:space="0" w:color="auto"/>
        <w:left w:val="none" w:sz="0" w:space="0" w:color="auto"/>
        <w:bottom w:val="none" w:sz="0" w:space="0" w:color="auto"/>
        <w:right w:val="none" w:sz="0" w:space="0" w:color="auto"/>
      </w:divBdr>
    </w:div>
    <w:div w:id="495804268">
      <w:bodyDiv w:val="1"/>
      <w:marLeft w:val="0"/>
      <w:marRight w:val="0"/>
      <w:marTop w:val="0"/>
      <w:marBottom w:val="0"/>
      <w:divBdr>
        <w:top w:val="none" w:sz="0" w:space="0" w:color="auto"/>
        <w:left w:val="none" w:sz="0" w:space="0" w:color="auto"/>
        <w:bottom w:val="none" w:sz="0" w:space="0" w:color="auto"/>
        <w:right w:val="none" w:sz="0" w:space="0" w:color="auto"/>
      </w:divBdr>
    </w:div>
    <w:div w:id="496000237">
      <w:bodyDiv w:val="1"/>
      <w:marLeft w:val="0"/>
      <w:marRight w:val="0"/>
      <w:marTop w:val="0"/>
      <w:marBottom w:val="0"/>
      <w:divBdr>
        <w:top w:val="none" w:sz="0" w:space="0" w:color="auto"/>
        <w:left w:val="none" w:sz="0" w:space="0" w:color="auto"/>
        <w:bottom w:val="none" w:sz="0" w:space="0" w:color="auto"/>
        <w:right w:val="none" w:sz="0" w:space="0" w:color="auto"/>
      </w:divBdr>
    </w:div>
    <w:div w:id="497308329">
      <w:bodyDiv w:val="1"/>
      <w:marLeft w:val="0"/>
      <w:marRight w:val="0"/>
      <w:marTop w:val="0"/>
      <w:marBottom w:val="0"/>
      <w:divBdr>
        <w:top w:val="none" w:sz="0" w:space="0" w:color="auto"/>
        <w:left w:val="none" w:sz="0" w:space="0" w:color="auto"/>
        <w:bottom w:val="none" w:sz="0" w:space="0" w:color="auto"/>
        <w:right w:val="none" w:sz="0" w:space="0" w:color="auto"/>
      </w:divBdr>
    </w:div>
    <w:div w:id="497353398">
      <w:bodyDiv w:val="1"/>
      <w:marLeft w:val="0"/>
      <w:marRight w:val="0"/>
      <w:marTop w:val="0"/>
      <w:marBottom w:val="0"/>
      <w:divBdr>
        <w:top w:val="none" w:sz="0" w:space="0" w:color="auto"/>
        <w:left w:val="none" w:sz="0" w:space="0" w:color="auto"/>
        <w:bottom w:val="none" w:sz="0" w:space="0" w:color="auto"/>
        <w:right w:val="none" w:sz="0" w:space="0" w:color="auto"/>
      </w:divBdr>
    </w:div>
    <w:div w:id="499740554">
      <w:bodyDiv w:val="1"/>
      <w:marLeft w:val="0"/>
      <w:marRight w:val="0"/>
      <w:marTop w:val="0"/>
      <w:marBottom w:val="0"/>
      <w:divBdr>
        <w:top w:val="none" w:sz="0" w:space="0" w:color="auto"/>
        <w:left w:val="none" w:sz="0" w:space="0" w:color="auto"/>
        <w:bottom w:val="none" w:sz="0" w:space="0" w:color="auto"/>
        <w:right w:val="none" w:sz="0" w:space="0" w:color="auto"/>
      </w:divBdr>
    </w:div>
    <w:div w:id="502089316">
      <w:bodyDiv w:val="1"/>
      <w:marLeft w:val="0"/>
      <w:marRight w:val="0"/>
      <w:marTop w:val="0"/>
      <w:marBottom w:val="0"/>
      <w:divBdr>
        <w:top w:val="none" w:sz="0" w:space="0" w:color="auto"/>
        <w:left w:val="none" w:sz="0" w:space="0" w:color="auto"/>
        <w:bottom w:val="none" w:sz="0" w:space="0" w:color="auto"/>
        <w:right w:val="none" w:sz="0" w:space="0" w:color="auto"/>
      </w:divBdr>
    </w:div>
    <w:div w:id="504246894">
      <w:bodyDiv w:val="1"/>
      <w:marLeft w:val="0"/>
      <w:marRight w:val="0"/>
      <w:marTop w:val="0"/>
      <w:marBottom w:val="0"/>
      <w:divBdr>
        <w:top w:val="none" w:sz="0" w:space="0" w:color="auto"/>
        <w:left w:val="none" w:sz="0" w:space="0" w:color="auto"/>
        <w:bottom w:val="none" w:sz="0" w:space="0" w:color="auto"/>
        <w:right w:val="none" w:sz="0" w:space="0" w:color="auto"/>
      </w:divBdr>
    </w:div>
    <w:div w:id="505704294">
      <w:bodyDiv w:val="1"/>
      <w:marLeft w:val="0"/>
      <w:marRight w:val="0"/>
      <w:marTop w:val="0"/>
      <w:marBottom w:val="0"/>
      <w:divBdr>
        <w:top w:val="none" w:sz="0" w:space="0" w:color="auto"/>
        <w:left w:val="none" w:sz="0" w:space="0" w:color="auto"/>
        <w:bottom w:val="none" w:sz="0" w:space="0" w:color="auto"/>
        <w:right w:val="none" w:sz="0" w:space="0" w:color="auto"/>
      </w:divBdr>
    </w:div>
    <w:div w:id="507137766">
      <w:bodyDiv w:val="1"/>
      <w:marLeft w:val="0"/>
      <w:marRight w:val="0"/>
      <w:marTop w:val="0"/>
      <w:marBottom w:val="0"/>
      <w:divBdr>
        <w:top w:val="none" w:sz="0" w:space="0" w:color="auto"/>
        <w:left w:val="none" w:sz="0" w:space="0" w:color="auto"/>
        <w:bottom w:val="none" w:sz="0" w:space="0" w:color="auto"/>
        <w:right w:val="none" w:sz="0" w:space="0" w:color="auto"/>
      </w:divBdr>
    </w:div>
    <w:div w:id="508562873">
      <w:bodyDiv w:val="1"/>
      <w:marLeft w:val="0"/>
      <w:marRight w:val="0"/>
      <w:marTop w:val="0"/>
      <w:marBottom w:val="0"/>
      <w:divBdr>
        <w:top w:val="none" w:sz="0" w:space="0" w:color="auto"/>
        <w:left w:val="none" w:sz="0" w:space="0" w:color="auto"/>
        <w:bottom w:val="none" w:sz="0" w:space="0" w:color="auto"/>
        <w:right w:val="none" w:sz="0" w:space="0" w:color="auto"/>
      </w:divBdr>
    </w:div>
    <w:div w:id="508756192">
      <w:bodyDiv w:val="1"/>
      <w:marLeft w:val="0"/>
      <w:marRight w:val="0"/>
      <w:marTop w:val="0"/>
      <w:marBottom w:val="0"/>
      <w:divBdr>
        <w:top w:val="none" w:sz="0" w:space="0" w:color="auto"/>
        <w:left w:val="none" w:sz="0" w:space="0" w:color="auto"/>
        <w:bottom w:val="none" w:sz="0" w:space="0" w:color="auto"/>
        <w:right w:val="none" w:sz="0" w:space="0" w:color="auto"/>
      </w:divBdr>
    </w:div>
    <w:div w:id="510268125">
      <w:bodyDiv w:val="1"/>
      <w:marLeft w:val="0"/>
      <w:marRight w:val="0"/>
      <w:marTop w:val="0"/>
      <w:marBottom w:val="0"/>
      <w:divBdr>
        <w:top w:val="none" w:sz="0" w:space="0" w:color="auto"/>
        <w:left w:val="none" w:sz="0" w:space="0" w:color="auto"/>
        <w:bottom w:val="none" w:sz="0" w:space="0" w:color="auto"/>
        <w:right w:val="none" w:sz="0" w:space="0" w:color="auto"/>
      </w:divBdr>
    </w:div>
    <w:div w:id="512962364">
      <w:bodyDiv w:val="1"/>
      <w:marLeft w:val="0"/>
      <w:marRight w:val="0"/>
      <w:marTop w:val="0"/>
      <w:marBottom w:val="0"/>
      <w:divBdr>
        <w:top w:val="none" w:sz="0" w:space="0" w:color="auto"/>
        <w:left w:val="none" w:sz="0" w:space="0" w:color="auto"/>
        <w:bottom w:val="none" w:sz="0" w:space="0" w:color="auto"/>
        <w:right w:val="none" w:sz="0" w:space="0" w:color="auto"/>
      </w:divBdr>
    </w:div>
    <w:div w:id="513227404">
      <w:bodyDiv w:val="1"/>
      <w:marLeft w:val="0"/>
      <w:marRight w:val="0"/>
      <w:marTop w:val="0"/>
      <w:marBottom w:val="0"/>
      <w:divBdr>
        <w:top w:val="none" w:sz="0" w:space="0" w:color="auto"/>
        <w:left w:val="none" w:sz="0" w:space="0" w:color="auto"/>
        <w:bottom w:val="none" w:sz="0" w:space="0" w:color="auto"/>
        <w:right w:val="none" w:sz="0" w:space="0" w:color="auto"/>
      </w:divBdr>
    </w:div>
    <w:div w:id="513767731">
      <w:bodyDiv w:val="1"/>
      <w:marLeft w:val="0"/>
      <w:marRight w:val="0"/>
      <w:marTop w:val="0"/>
      <w:marBottom w:val="0"/>
      <w:divBdr>
        <w:top w:val="none" w:sz="0" w:space="0" w:color="auto"/>
        <w:left w:val="none" w:sz="0" w:space="0" w:color="auto"/>
        <w:bottom w:val="none" w:sz="0" w:space="0" w:color="auto"/>
        <w:right w:val="none" w:sz="0" w:space="0" w:color="auto"/>
      </w:divBdr>
    </w:div>
    <w:div w:id="517281007">
      <w:bodyDiv w:val="1"/>
      <w:marLeft w:val="0"/>
      <w:marRight w:val="0"/>
      <w:marTop w:val="0"/>
      <w:marBottom w:val="0"/>
      <w:divBdr>
        <w:top w:val="none" w:sz="0" w:space="0" w:color="auto"/>
        <w:left w:val="none" w:sz="0" w:space="0" w:color="auto"/>
        <w:bottom w:val="none" w:sz="0" w:space="0" w:color="auto"/>
        <w:right w:val="none" w:sz="0" w:space="0" w:color="auto"/>
      </w:divBdr>
    </w:div>
    <w:div w:id="518588067">
      <w:bodyDiv w:val="1"/>
      <w:marLeft w:val="0"/>
      <w:marRight w:val="0"/>
      <w:marTop w:val="0"/>
      <w:marBottom w:val="0"/>
      <w:divBdr>
        <w:top w:val="none" w:sz="0" w:space="0" w:color="auto"/>
        <w:left w:val="none" w:sz="0" w:space="0" w:color="auto"/>
        <w:bottom w:val="none" w:sz="0" w:space="0" w:color="auto"/>
        <w:right w:val="none" w:sz="0" w:space="0" w:color="auto"/>
      </w:divBdr>
    </w:div>
    <w:div w:id="518855147">
      <w:bodyDiv w:val="1"/>
      <w:marLeft w:val="0"/>
      <w:marRight w:val="0"/>
      <w:marTop w:val="0"/>
      <w:marBottom w:val="0"/>
      <w:divBdr>
        <w:top w:val="none" w:sz="0" w:space="0" w:color="auto"/>
        <w:left w:val="none" w:sz="0" w:space="0" w:color="auto"/>
        <w:bottom w:val="none" w:sz="0" w:space="0" w:color="auto"/>
        <w:right w:val="none" w:sz="0" w:space="0" w:color="auto"/>
      </w:divBdr>
    </w:div>
    <w:div w:id="521552988">
      <w:bodyDiv w:val="1"/>
      <w:marLeft w:val="0"/>
      <w:marRight w:val="0"/>
      <w:marTop w:val="0"/>
      <w:marBottom w:val="0"/>
      <w:divBdr>
        <w:top w:val="none" w:sz="0" w:space="0" w:color="auto"/>
        <w:left w:val="none" w:sz="0" w:space="0" w:color="auto"/>
        <w:bottom w:val="none" w:sz="0" w:space="0" w:color="auto"/>
        <w:right w:val="none" w:sz="0" w:space="0" w:color="auto"/>
      </w:divBdr>
    </w:div>
    <w:div w:id="522864360">
      <w:bodyDiv w:val="1"/>
      <w:marLeft w:val="0"/>
      <w:marRight w:val="0"/>
      <w:marTop w:val="0"/>
      <w:marBottom w:val="0"/>
      <w:divBdr>
        <w:top w:val="none" w:sz="0" w:space="0" w:color="auto"/>
        <w:left w:val="none" w:sz="0" w:space="0" w:color="auto"/>
        <w:bottom w:val="none" w:sz="0" w:space="0" w:color="auto"/>
        <w:right w:val="none" w:sz="0" w:space="0" w:color="auto"/>
      </w:divBdr>
    </w:div>
    <w:div w:id="523062137">
      <w:bodyDiv w:val="1"/>
      <w:marLeft w:val="0"/>
      <w:marRight w:val="0"/>
      <w:marTop w:val="0"/>
      <w:marBottom w:val="0"/>
      <w:divBdr>
        <w:top w:val="none" w:sz="0" w:space="0" w:color="auto"/>
        <w:left w:val="none" w:sz="0" w:space="0" w:color="auto"/>
        <w:bottom w:val="none" w:sz="0" w:space="0" w:color="auto"/>
        <w:right w:val="none" w:sz="0" w:space="0" w:color="auto"/>
      </w:divBdr>
    </w:div>
    <w:div w:id="524565631">
      <w:bodyDiv w:val="1"/>
      <w:marLeft w:val="0"/>
      <w:marRight w:val="0"/>
      <w:marTop w:val="0"/>
      <w:marBottom w:val="0"/>
      <w:divBdr>
        <w:top w:val="none" w:sz="0" w:space="0" w:color="auto"/>
        <w:left w:val="none" w:sz="0" w:space="0" w:color="auto"/>
        <w:bottom w:val="none" w:sz="0" w:space="0" w:color="auto"/>
        <w:right w:val="none" w:sz="0" w:space="0" w:color="auto"/>
      </w:divBdr>
    </w:div>
    <w:div w:id="525221108">
      <w:bodyDiv w:val="1"/>
      <w:marLeft w:val="0"/>
      <w:marRight w:val="0"/>
      <w:marTop w:val="0"/>
      <w:marBottom w:val="0"/>
      <w:divBdr>
        <w:top w:val="none" w:sz="0" w:space="0" w:color="auto"/>
        <w:left w:val="none" w:sz="0" w:space="0" w:color="auto"/>
        <w:bottom w:val="none" w:sz="0" w:space="0" w:color="auto"/>
        <w:right w:val="none" w:sz="0" w:space="0" w:color="auto"/>
      </w:divBdr>
    </w:div>
    <w:div w:id="528030869">
      <w:bodyDiv w:val="1"/>
      <w:marLeft w:val="0"/>
      <w:marRight w:val="0"/>
      <w:marTop w:val="0"/>
      <w:marBottom w:val="0"/>
      <w:divBdr>
        <w:top w:val="none" w:sz="0" w:space="0" w:color="auto"/>
        <w:left w:val="none" w:sz="0" w:space="0" w:color="auto"/>
        <w:bottom w:val="none" w:sz="0" w:space="0" w:color="auto"/>
        <w:right w:val="none" w:sz="0" w:space="0" w:color="auto"/>
      </w:divBdr>
    </w:div>
    <w:div w:id="529418768">
      <w:bodyDiv w:val="1"/>
      <w:marLeft w:val="0"/>
      <w:marRight w:val="0"/>
      <w:marTop w:val="0"/>
      <w:marBottom w:val="0"/>
      <w:divBdr>
        <w:top w:val="none" w:sz="0" w:space="0" w:color="auto"/>
        <w:left w:val="none" w:sz="0" w:space="0" w:color="auto"/>
        <w:bottom w:val="none" w:sz="0" w:space="0" w:color="auto"/>
        <w:right w:val="none" w:sz="0" w:space="0" w:color="auto"/>
      </w:divBdr>
    </w:div>
    <w:div w:id="530654679">
      <w:bodyDiv w:val="1"/>
      <w:marLeft w:val="0"/>
      <w:marRight w:val="0"/>
      <w:marTop w:val="0"/>
      <w:marBottom w:val="0"/>
      <w:divBdr>
        <w:top w:val="none" w:sz="0" w:space="0" w:color="auto"/>
        <w:left w:val="none" w:sz="0" w:space="0" w:color="auto"/>
        <w:bottom w:val="none" w:sz="0" w:space="0" w:color="auto"/>
        <w:right w:val="none" w:sz="0" w:space="0" w:color="auto"/>
      </w:divBdr>
    </w:div>
    <w:div w:id="533276847">
      <w:bodyDiv w:val="1"/>
      <w:marLeft w:val="0"/>
      <w:marRight w:val="0"/>
      <w:marTop w:val="0"/>
      <w:marBottom w:val="0"/>
      <w:divBdr>
        <w:top w:val="none" w:sz="0" w:space="0" w:color="auto"/>
        <w:left w:val="none" w:sz="0" w:space="0" w:color="auto"/>
        <w:bottom w:val="none" w:sz="0" w:space="0" w:color="auto"/>
        <w:right w:val="none" w:sz="0" w:space="0" w:color="auto"/>
      </w:divBdr>
    </w:div>
    <w:div w:id="535122756">
      <w:bodyDiv w:val="1"/>
      <w:marLeft w:val="0"/>
      <w:marRight w:val="0"/>
      <w:marTop w:val="0"/>
      <w:marBottom w:val="0"/>
      <w:divBdr>
        <w:top w:val="none" w:sz="0" w:space="0" w:color="auto"/>
        <w:left w:val="none" w:sz="0" w:space="0" w:color="auto"/>
        <w:bottom w:val="none" w:sz="0" w:space="0" w:color="auto"/>
        <w:right w:val="none" w:sz="0" w:space="0" w:color="auto"/>
      </w:divBdr>
    </w:div>
    <w:div w:id="536233386">
      <w:bodyDiv w:val="1"/>
      <w:marLeft w:val="0"/>
      <w:marRight w:val="0"/>
      <w:marTop w:val="0"/>
      <w:marBottom w:val="0"/>
      <w:divBdr>
        <w:top w:val="none" w:sz="0" w:space="0" w:color="auto"/>
        <w:left w:val="none" w:sz="0" w:space="0" w:color="auto"/>
        <w:bottom w:val="none" w:sz="0" w:space="0" w:color="auto"/>
        <w:right w:val="none" w:sz="0" w:space="0" w:color="auto"/>
      </w:divBdr>
    </w:div>
    <w:div w:id="536701169">
      <w:bodyDiv w:val="1"/>
      <w:marLeft w:val="0"/>
      <w:marRight w:val="0"/>
      <w:marTop w:val="0"/>
      <w:marBottom w:val="0"/>
      <w:divBdr>
        <w:top w:val="none" w:sz="0" w:space="0" w:color="auto"/>
        <w:left w:val="none" w:sz="0" w:space="0" w:color="auto"/>
        <w:bottom w:val="none" w:sz="0" w:space="0" w:color="auto"/>
        <w:right w:val="none" w:sz="0" w:space="0" w:color="auto"/>
      </w:divBdr>
    </w:div>
    <w:div w:id="538011632">
      <w:bodyDiv w:val="1"/>
      <w:marLeft w:val="0"/>
      <w:marRight w:val="0"/>
      <w:marTop w:val="0"/>
      <w:marBottom w:val="0"/>
      <w:divBdr>
        <w:top w:val="none" w:sz="0" w:space="0" w:color="auto"/>
        <w:left w:val="none" w:sz="0" w:space="0" w:color="auto"/>
        <w:bottom w:val="none" w:sz="0" w:space="0" w:color="auto"/>
        <w:right w:val="none" w:sz="0" w:space="0" w:color="auto"/>
      </w:divBdr>
    </w:div>
    <w:div w:id="538519192">
      <w:bodyDiv w:val="1"/>
      <w:marLeft w:val="0"/>
      <w:marRight w:val="0"/>
      <w:marTop w:val="0"/>
      <w:marBottom w:val="0"/>
      <w:divBdr>
        <w:top w:val="none" w:sz="0" w:space="0" w:color="auto"/>
        <w:left w:val="none" w:sz="0" w:space="0" w:color="auto"/>
        <w:bottom w:val="none" w:sz="0" w:space="0" w:color="auto"/>
        <w:right w:val="none" w:sz="0" w:space="0" w:color="auto"/>
      </w:divBdr>
    </w:div>
    <w:div w:id="540746164">
      <w:bodyDiv w:val="1"/>
      <w:marLeft w:val="0"/>
      <w:marRight w:val="0"/>
      <w:marTop w:val="0"/>
      <w:marBottom w:val="0"/>
      <w:divBdr>
        <w:top w:val="none" w:sz="0" w:space="0" w:color="auto"/>
        <w:left w:val="none" w:sz="0" w:space="0" w:color="auto"/>
        <w:bottom w:val="none" w:sz="0" w:space="0" w:color="auto"/>
        <w:right w:val="none" w:sz="0" w:space="0" w:color="auto"/>
      </w:divBdr>
    </w:div>
    <w:div w:id="542906409">
      <w:bodyDiv w:val="1"/>
      <w:marLeft w:val="0"/>
      <w:marRight w:val="0"/>
      <w:marTop w:val="0"/>
      <w:marBottom w:val="0"/>
      <w:divBdr>
        <w:top w:val="none" w:sz="0" w:space="0" w:color="auto"/>
        <w:left w:val="none" w:sz="0" w:space="0" w:color="auto"/>
        <w:bottom w:val="none" w:sz="0" w:space="0" w:color="auto"/>
        <w:right w:val="none" w:sz="0" w:space="0" w:color="auto"/>
      </w:divBdr>
    </w:div>
    <w:div w:id="544172436">
      <w:bodyDiv w:val="1"/>
      <w:marLeft w:val="0"/>
      <w:marRight w:val="0"/>
      <w:marTop w:val="0"/>
      <w:marBottom w:val="0"/>
      <w:divBdr>
        <w:top w:val="none" w:sz="0" w:space="0" w:color="auto"/>
        <w:left w:val="none" w:sz="0" w:space="0" w:color="auto"/>
        <w:bottom w:val="none" w:sz="0" w:space="0" w:color="auto"/>
        <w:right w:val="none" w:sz="0" w:space="0" w:color="auto"/>
      </w:divBdr>
    </w:div>
    <w:div w:id="544758525">
      <w:bodyDiv w:val="1"/>
      <w:marLeft w:val="0"/>
      <w:marRight w:val="0"/>
      <w:marTop w:val="0"/>
      <w:marBottom w:val="0"/>
      <w:divBdr>
        <w:top w:val="none" w:sz="0" w:space="0" w:color="auto"/>
        <w:left w:val="none" w:sz="0" w:space="0" w:color="auto"/>
        <w:bottom w:val="none" w:sz="0" w:space="0" w:color="auto"/>
        <w:right w:val="none" w:sz="0" w:space="0" w:color="auto"/>
      </w:divBdr>
    </w:div>
    <w:div w:id="546839729">
      <w:bodyDiv w:val="1"/>
      <w:marLeft w:val="0"/>
      <w:marRight w:val="0"/>
      <w:marTop w:val="0"/>
      <w:marBottom w:val="0"/>
      <w:divBdr>
        <w:top w:val="none" w:sz="0" w:space="0" w:color="auto"/>
        <w:left w:val="none" w:sz="0" w:space="0" w:color="auto"/>
        <w:bottom w:val="none" w:sz="0" w:space="0" w:color="auto"/>
        <w:right w:val="none" w:sz="0" w:space="0" w:color="auto"/>
      </w:divBdr>
    </w:div>
    <w:div w:id="547647030">
      <w:bodyDiv w:val="1"/>
      <w:marLeft w:val="0"/>
      <w:marRight w:val="0"/>
      <w:marTop w:val="0"/>
      <w:marBottom w:val="0"/>
      <w:divBdr>
        <w:top w:val="none" w:sz="0" w:space="0" w:color="auto"/>
        <w:left w:val="none" w:sz="0" w:space="0" w:color="auto"/>
        <w:bottom w:val="none" w:sz="0" w:space="0" w:color="auto"/>
        <w:right w:val="none" w:sz="0" w:space="0" w:color="auto"/>
      </w:divBdr>
    </w:div>
    <w:div w:id="547691434">
      <w:bodyDiv w:val="1"/>
      <w:marLeft w:val="0"/>
      <w:marRight w:val="0"/>
      <w:marTop w:val="0"/>
      <w:marBottom w:val="0"/>
      <w:divBdr>
        <w:top w:val="none" w:sz="0" w:space="0" w:color="auto"/>
        <w:left w:val="none" w:sz="0" w:space="0" w:color="auto"/>
        <w:bottom w:val="none" w:sz="0" w:space="0" w:color="auto"/>
        <w:right w:val="none" w:sz="0" w:space="0" w:color="auto"/>
      </w:divBdr>
    </w:div>
    <w:div w:id="552548439">
      <w:bodyDiv w:val="1"/>
      <w:marLeft w:val="0"/>
      <w:marRight w:val="0"/>
      <w:marTop w:val="0"/>
      <w:marBottom w:val="0"/>
      <w:divBdr>
        <w:top w:val="none" w:sz="0" w:space="0" w:color="auto"/>
        <w:left w:val="none" w:sz="0" w:space="0" w:color="auto"/>
        <w:bottom w:val="none" w:sz="0" w:space="0" w:color="auto"/>
        <w:right w:val="none" w:sz="0" w:space="0" w:color="auto"/>
      </w:divBdr>
    </w:div>
    <w:div w:id="554318701">
      <w:bodyDiv w:val="1"/>
      <w:marLeft w:val="0"/>
      <w:marRight w:val="0"/>
      <w:marTop w:val="0"/>
      <w:marBottom w:val="0"/>
      <w:divBdr>
        <w:top w:val="none" w:sz="0" w:space="0" w:color="auto"/>
        <w:left w:val="none" w:sz="0" w:space="0" w:color="auto"/>
        <w:bottom w:val="none" w:sz="0" w:space="0" w:color="auto"/>
        <w:right w:val="none" w:sz="0" w:space="0" w:color="auto"/>
      </w:divBdr>
    </w:div>
    <w:div w:id="555095028">
      <w:bodyDiv w:val="1"/>
      <w:marLeft w:val="0"/>
      <w:marRight w:val="0"/>
      <w:marTop w:val="0"/>
      <w:marBottom w:val="0"/>
      <w:divBdr>
        <w:top w:val="none" w:sz="0" w:space="0" w:color="auto"/>
        <w:left w:val="none" w:sz="0" w:space="0" w:color="auto"/>
        <w:bottom w:val="none" w:sz="0" w:space="0" w:color="auto"/>
        <w:right w:val="none" w:sz="0" w:space="0" w:color="auto"/>
      </w:divBdr>
    </w:div>
    <w:div w:id="555363336">
      <w:bodyDiv w:val="1"/>
      <w:marLeft w:val="0"/>
      <w:marRight w:val="0"/>
      <w:marTop w:val="0"/>
      <w:marBottom w:val="0"/>
      <w:divBdr>
        <w:top w:val="none" w:sz="0" w:space="0" w:color="auto"/>
        <w:left w:val="none" w:sz="0" w:space="0" w:color="auto"/>
        <w:bottom w:val="none" w:sz="0" w:space="0" w:color="auto"/>
        <w:right w:val="none" w:sz="0" w:space="0" w:color="auto"/>
      </w:divBdr>
    </w:div>
    <w:div w:id="555893246">
      <w:bodyDiv w:val="1"/>
      <w:marLeft w:val="0"/>
      <w:marRight w:val="0"/>
      <w:marTop w:val="0"/>
      <w:marBottom w:val="0"/>
      <w:divBdr>
        <w:top w:val="none" w:sz="0" w:space="0" w:color="auto"/>
        <w:left w:val="none" w:sz="0" w:space="0" w:color="auto"/>
        <w:bottom w:val="none" w:sz="0" w:space="0" w:color="auto"/>
        <w:right w:val="none" w:sz="0" w:space="0" w:color="auto"/>
      </w:divBdr>
    </w:div>
    <w:div w:id="558781866">
      <w:bodyDiv w:val="1"/>
      <w:marLeft w:val="0"/>
      <w:marRight w:val="0"/>
      <w:marTop w:val="0"/>
      <w:marBottom w:val="0"/>
      <w:divBdr>
        <w:top w:val="none" w:sz="0" w:space="0" w:color="auto"/>
        <w:left w:val="none" w:sz="0" w:space="0" w:color="auto"/>
        <w:bottom w:val="none" w:sz="0" w:space="0" w:color="auto"/>
        <w:right w:val="none" w:sz="0" w:space="0" w:color="auto"/>
      </w:divBdr>
    </w:div>
    <w:div w:id="561914794">
      <w:bodyDiv w:val="1"/>
      <w:marLeft w:val="0"/>
      <w:marRight w:val="0"/>
      <w:marTop w:val="0"/>
      <w:marBottom w:val="0"/>
      <w:divBdr>
        <w:top w:val="none" w:sz="0" w:space="0" w:color="auto"/>
        <w:left w:val="none" w:sz="0" w:space="0" w:color="auto"/>
        <w:bottom w:val="none" w:sz="0" w:space="0" w:color="auto"/>
        <w:right w:val="none" w:sz="0" w:space="0" w:color="auto"/>
      </w:divBdr>
    </w:div>
    <w:div w:id="562721779">
      <w:bodyDiv w:val="1"/>
      <w:marLeft w:val="0"/>
      <w:marRight w:val="0"/>
      <w:marTop w:val="0"/>
      <w:marBottom w:val="0"/>
      <w:divBdr>
        <w:top w:val="none" w:sz="0" w:space="0" w:color="auto"/>
        <w:left w:val="none" w:sz="0" w:space="0" w:color="auto"/>
        <w:bottom w:val="none" w:sz="0" w:space="0" w:color="auto"/>
        <w:right w:val="none" w:sz="0" w:space="0" w:color="auto"/>
      </w:divBdr>
    </w:div>
    <w:div w:id="562760691">
      <w:bodyDiv w:val="1"/>
      <w:marLeft w:val="0"/>
      <w:marRight w:val="0"/>
      <w:marTop w:val="0"/>
      <w:marBottom w:val="0"/>
      <w:divBdr>
        <w:top w:val="none" w:sz="0" w:space="0" w:color="auto"/>
        <w:left w:val="none" w:sz="0" w:space="0" w:color="auto"/>
        <w:bottom w:val="none" w:sz="0" w:space="0" w:color="auto"/>
        <w:right w:val="none" w:sz="0" w:space="0" w:color="auto"/>
      </w:divBdr>
    </w:div>
    <w:div w:id="563024539">
      <w:bodyDiv w:val="1"/>
      <w:marLeft w:val="0"/>
      <w:marRight w:val="0"/>
      <w:marTop w:val="0"/>
      <w:marBottom w:val="0"/>
      <w:divBdr>
        <w:top w:val="none" w:sz="0" w:space="0" w:color="auto"/>
        <w:left w:val="none" w:sz="0" w:space="0" w:color="auto"/>
        <w:bottom w:val="none" w:sz="0" w:space="0" w:color="auto"/>
        <w:right w:val="none" w:sz="0" w:space="0" w:color="auto"/>
      </w:divBdr>
    </w:div>
    <w:div w:id="563562191">
      <w:bodyDiv w:val="1"/>
      <w:marLeft w:val="0"/>
      <w:marRight w:val="0"/>
      <w:marTop w:val="0"/>
      <w:marBottom w:val="0"/>
      <w:divBdr>
        <w:top w:val="none" w:sz="0" w:space="0" w:color="auto"/>
        <w:left w:val="none" w:sz="0" w:space="0" w:color="auto"/>
        <w:bottom w:val="none" w:sz="0" w:space="0" w:color="auto"/>
        <w:right w:val="none" w:sz="0" w:space="0" w:color="auto"/>
      </w:divBdr>
    </w:div>
    <w:div w:id="565651858">
      <w:bodyDiv w:val="1"/>
      <w:marLeft w:val="0"/>
      <w:marRight w:val="0"/>
      <w:marTop w:val="0"/>
      <w:marBottom w:val="0"/>
      <w:divBdr>
        <w:top w:val="none" w:sz="0" w:space="0" w:color="auto"/>
        <w:left w:val="none" w:sz="0" w:space="0" w:color="auto"/>
        <w:bottom w:val="none" w:sz="0" w:space="0" w:color="auto"/>
        <w:right w:val="none" w:sz="0" w:space="0" w:color="auto"/>
      </w:divBdr>
    </w:div>
    <w:div w:id="566187179">
      <w:bodyDiv w:val="1"/>
      <w:marLeft w:val="0"/>
      <w:marRight w:val="0"/>
      <w:marTop w:val="0"/>
      <w:marBottom w:val="0"/>
      <w:divBdr>
        <w:top w:val="none" w:sz="0" w:space="0" w:color="auto"/>
        <w:left w:val="none" w:sz="0" w:space="0" w:color="auto"/>
        <w:bottom w:val="none" w:sz="0" w:space="0" w:color="auto"/>
        <w:right w:val="none" w:sz="0" w:space="0" w:color="auto"/>
      </w:divBdr>
    </w:div>
    <w:div w:id="568224897">
      <w:bodyDiv w:val="1"/>
      <w:marLeft w:val="0"/>
      <w:marRight w:val="0"/>
      <w:marTop w:val="0"/>
      <w:marBottom w:val="0"/>
      <w:divBdr>
        <w:top w:val="none" w:sz="0" w:space="0" w:color="auto"/>
        <w:left w:val="none" w:sz="0" w:space="0" w:color="auto"/>
        <w:bottom w:val="none" w:sz="0" w:space="0" w:color="auto"/>
        <w:right w:val="none" w:sz="0" w:space="0" w:color="auto"/>
      </w:divBdr>
    </w:div>
    <w:div w:id="569655972">
      <w:bodyDiv w:val="1"/>
      <w:marLeft w:val="0"/>
      <w:marRight w:val="0"/>
      <w:marTop w:val="0"/>
      <w:marBottom w:val="0"/>
      <w:divBdr>
        <w:top w:val="none" w:sz="0" w:space="0" w:color="auto"/>
        <w:left w:val="none" w:sz="0" w:space="0" w:color="auto"/>
        <w:bottom w:val="none" w:sz="0" w:space="0" w:color="auto"/>
        <w:right w:val="none" w:sz="0" w:space="0" w:color="auto"/>
      </w:divBdr>
    </w:div>
    <w:div w:id="570777130">
      <w:bodyDiv w:val="1"/>
      <w:marLeft w:val="0"/>
      <w:marRight w:val="0"/>
      <w:marTop w:val="0"/>
      <w:marBottom w:val="0"/>
      <w:divBdr>
        <w:top w:val="none" w:sz="0" w:space="0" w:color="auto"/>
        <w:left w:val="none" w:sz="0" w:space="0" w:color="auto"/>
        <w:bottom w:val="none" w:sz="0" w:space="0" w:color="auto"/>
        <w:right w:val="none" w:sz="0" w:space="0" w:color="auto"/>
      </w:divBdr>
    </w:div>
    <w:div w:id="571744480">
      <w:bodyDiv w:val="1"/>
      <w:marLeft w:val="0"/>
      <w:marRight w:val="0"/>
      <w:marTop w:val="0"/>
      <w:marBottom w:val="0"/>
      <w:divBdr>
        <w:top w:val="none" w:sz="0" w:space="0" w:color="auto"/>
        <w:left w:val="none" w:sz="0" w:space="0" w:color="auto"/>
        <w:bottom w:val="none" w:sz="0" w:space="0" w:color="auto"/>
        <w:right w:val="none" w:sz="0" w:space="0" w:color="auto"/>
      </w:divBdr>
    </w:div>
    <w:div w:id="572008071">
      <w:bodyDiv w:val="1"/>
      <w:marLeft w:val="0"/>
      <w:marRight w:val="0"/>
      <w:marTop w:val="0"/>
      <w:marBottom w:val="0"/>
      <w:divBdr>
        <w:top w:val="none" w:sz="0" w:space="0" w:color="auto"/>
        <w:left w:val="none" w:sz="0" w:space="0" w:color="auto"/>
        <w:bottom w:val="none" w:sz="0" w:space="0" w:color="auto"/>
        <w:right w:val="none" w:sz="0" w:space="0" w:color="auto"/>
      </w:divBdr>
    </w:div>
    <w:div w:id="576981293">
      <w:bodyDiv w:val="1"/>
      <w:marLeft w:val="0"/>
      <w:marRight w:val="0"/>
      <w:marTop w:val="0"/>
      <w:marBottom w:val="0"/>
      <w:divBdr>
        <w:top w:val="none" w:sz="0" w:space="0" w:color="auto"/>
        <w:left w:val="none" w:sz="0" w:space="0" w:color="auto"/>
        <w:bottom w:val="none" w:sz="0" w:space="0" w:color="auto"/>
        <w:right w:val="none" w:sz="0" w:space="0" w:color="auto"/>
      </w:divBdr>
    </w:div>
    <w:div w:id="579098100">
      <w:bodyDiv w:val="1"/>
      <w:marLeft w:val="0"/>
      <w:marRight w:val="0"/>
      <w:marTop w:val="0"/>
      <w:marBottom w:val="0"/>
      <w:divBdr>
        <w:top w:val="none" w:sz="0" w:space="0" w:color="auto"/>
        <w:left w:val="none" w:sz="0" w:space="0" w:color="auto"/>
        <w:bottom w:val="none" w:sz="0" w:space="0" w:color="auto"/>
        <w:right w:val="none" w:sz="0" w:space="0" w:color="auto"/>
      </w:divBdr>
    </w:div>
    <w:div w:id="579483869">
      <w:bodyDiv w:val="1"/>
      <w:marLeft w:val="0"/>
      <w:marRight w:val="0"/>
      <w:marTop w:val="0"/>
      <w:marBottom w:val="0"/>
      <w:divBdr>
        <w:top w:val="none" w:sz="0" w:space="0" w:color="auto"/>
        <w:left w:val="none" w:sz="0" w:space="0" w:color="auto"/>
        <w:bottom w:val="none" w:sz="0" w:space="0" w:color="auto"/>
        <w:right w:val="none" w:sz="0" w:space="0" w:color="auto"/>
      </w:divBdr>
    </w:div>
    <w:div w:id="579950697">
      <w:bodyDiv w:val="1"/>
      <w:marLeft w:val="0"/>
      <w:marRight w:val="0"/>
      <w:marTop w:val="0"/>
      <w:marBottom w:val="0"/>
      <w:divBdr>
        <w:top w:val="none" w:sz="0" w:space="0" w:color="auto"/>
        <w:left w:val="none" w:sz="0" w:space="0" w:color="auto"/>
        <w:bottom w:val="none" w:sz="0" w:space="0" w:color="auto"/>
        <w:right w:val="none" w:sz="0" w:space="0" w:color="auto"/>
      </w:divBdr>
    </w:div>
    <w:div w:id="580717651">
      <w:bodyDiv w:val="1"/>
      <w:marLeft w:val="0"/>
      <w:marRight w:val="0"/>
      <w:marTop w:val="0"/>
      <w:marBottom w:val="0"/>
      <w:divBdr>
        <w:top w:val="none" w:sz="0" w:space="0" w:color="auto"/>
        <w:left w:val="none" w:sz="0" w:space="0" w:color="auto"/>
        <w:bottom w:val="none" w:sz="0" w:space="0" w:color="auto"/>
        <w:right w:val="none" w:sz="0" w:space="0" w:color="auto"/>
      </w:divBdr>
    </w:div>
    <w:div w:id="581064966">
      <w:bodyDiv w:val="1"/>
      <w:marLeft w:val="0"/>
      <w:marRight w:val="0"/>
      <w:marTop w:val="0"/>
      <w:marBottom w:val="0"/>
      <w:divBdr>
        <w:top w:val="none" w:sz="0" w:space="0" w:color="auto"/>
        <w:left w:val="none" w:sz="0" w:space="0" w:color="auto"/>
        <w:bottom w:val="none" w:sz="0" w:space="0" w:color="auto"/>
        <w:right w:val="none" w:sz="0" w:space="0" w:color="auto"/>
      </w:divBdr>
    </w:div>
    <w:div w:id="583226910">
      <w:bodyDiv w:val="1"/>
      <w:marLeft w:val="0"/>
      <w:marRight w:val="0"/>
      <w:marTop w:val="0"/>
      <w:marBottom w:val="0"/>
      <w:divBdr>
        <w:top w:val="none" w:sz="0" w:space="0" w:color="auto"/>
        <w:left w:val="none" w:sz="0" w:space="0" w:color="auto"/>
        <w:bottom w:val="none" w:sz="0" w:space="0" w:color="auto"/>
        <w:right w:val="none" w:sz="0" w:space="0" w:color="auto"/>
      </w:divBdr>
    </w:div>
    <w:div w:id="583298327">
      <w:bodyDiv w:val="1"/>
      <w:marLeft w:val="0"/>
      <w:marRight w:val="0"/>
      <w:marTop w:val="0"/>
      <w:marBottom w:val="0"/>
      <w:divBdr>
        <w:top w:val="none" w:sz="0" w:space="0" w:color="auto"/>
        <w:left w:val="none" w:sz="0" w:space="0" w:color="auto"/>
        <w:bottom w:val="none" w:sz="0" w:space="0" w:color="auto"/>
        <w:right w:val="none" w:sz="0" w:space="0" w:color="auto"/>
      </w:divBdr>
    </w:div>
    <w:div w:id="586158871">
      <w:bodyDiv w:val="1"/>
      <w:marLeft w:val="0"/>
      <w:marRight w:val="0"/>
      <w:marTop w:val="0"/>
      <w:marBottom w:val="0"/>
      <w:divBdr>
        <w:top w:val="none" w:sz="0" w:space="0" w:color="auto"/>
        <w:left w:val="none" w:sz="0" w:space="0" w:color="auto"/>
        <w:bottom w:val="none" w:sz="0" w:space="0" w:color="auto"/>
        <w:right w:val="none" w:sz="0" w:space="0" w:color="auto"/>
      </w:divBdr>
    </w:div>
    <w:div w:id="587809465">
      <w:bodyDiv w:val="1"/>
      <w:marLeft w:val="0"/>
      <w:marRight w:val="0"/>
      <w:marTop w:val="0"/>
      <w:marBottom w:val="0"/>
      <w:divBdr>
        <w:top w:val="none" w:sz="0" w:space="0" w:color="auto"/>
        <w:left w:val="none" w:sz="0" w:space="0" w:color="auto"/>
        <w:bottom w:val="none" w:sz="0" w:space="0" w:color="auto"/>
        <w:right w:val="none" w:sz="0" w:space="0" w:color="auto"/>
      </w:divBdr>
    </w:div>
    <w:div w:id="588775841">
      <w:bodyDiv w:val="1"/>
      <w:marLeft w:val="0"/>
      <w:marRight w:val="0"/>
      <w:marTop w:val="0"/>
      <w:marBottom w:val="0"/>
      <w:divBdr>
        <w:top w:val="none" w:sz="0" w:space="0" w:color="auto"/>
        <w:left w:val="none" w:sz="0" w:space="0" w:color="auto"/>
        <w:bottom w:val="none" w:sz="0" w:space="0" w:color="auto"/>
        <w:right w:val="none" w:sz="0" w:space="0" w:color="auto"/>
      </w:divBdr>
    </w:div>
    <w:div w:id="590744525">
      <w:bodyDiv w:val="1"/>
      <w:marLeft w:val="0"/>
      <w:marRight w:val="0"/>
      <w:marTop w:val="0"/>
      <w:marBottom w:val="0"/>
      <w:divBdr>
        <w:top w:val="none" w:sz="0" w:space="0" w:color="auto"/>
        <w:left w:val="none" w:sz="0" w:space="0" w:color="auto"/>
        <w:bottom w:val="none" w:sz="0" w:space="0" w:color="auto"/>
        <w:right w:val="none" w:sz="0" w:space="0" w:color="auto"/>
      </w:divBdr>
    </w:div>
    <w:div w:id="592007035">
      <w:bodyDiv w:val="1"/>
      <w:marLeft w:val="0"/>
      <w:marRight w:val="0"/>
      <w:marTop w:val="0"/>
      <w:marBottom w:val="0"/>
      <w:divBdr>
        <w:top w:val="none" w:sz="0" w:space="0" w:color="auto"/>
        <w:left w:val="none" w:sz="0" w:space="0" w:color="auto"/>
        <w:bottom w:val="none" w:sz="0" w:space="0" w:color="auto"/>
        <w:right w:val="none" w:sz="0" w:space="0" w:color="auto"/>
      </w:divBdr>
    </w:div>
    <w:div w:id="592738050">
      <w:bodyDiv w:val="1"/>
      <w:marLeft w:val="0"/>
      <w:marRight w:val="0"/>
      <w:marTop w:val="0"/>
      <w:marBottom w:val="0"/>
      <w:divBdr>
        <w:top w:val="none" w:sz="0" w:space="0" w:color="auto"/>
        <w:left w:val="none" w:sz="0" w:space="0" w:color="auto"/>
        <w:bottom w:val="none" w:sz="0" w:space="0" w:color="auto"/>
        <w:right w:val="none" w:sz="0" w:space="0" w:color="auto"/>
      </w:divBdr>
    </w:div>
    <w:div w:id="594825441">
      <w:bodyDiv w:val="1"/>
      <w:marLeft w:val="0"/>
      <w:marRight w:val="0"/>
      <w:marTop w:val="0"/>
      <w:marBottom w:val="0"/>
      <w:divBdr>
        <w:top w:val="none" w:sz="0" w:space="0" w:color="auto"/>
        <w:left w:val="none" w:sz="0" w:space="0" w:color="auto"/>
        <w:bottom w:val="none" w:sz="0" w:space="0" w:color="auto"/>
        <w:right w:val="none" w:sz="0" w:space="0" w:color="auto"/>
      </w:divBdr>
    </w:div>
    <w:div w:id="595753536">
      <w:bodyDiv w:val="1"/>
      <w:marLeft w:val="0"/>
      <w:marRight w:val="0"/>
      <w:marTop w:val="0"/>
      <w:marBottom w:val="0"/>
      <w:divBdr>
        <w:top w:val="none" w:sz="0" w:space="0" w:color="auto"/>
        <w:left w:val="none" w:sz="0" w:space="0" w:color="auto"/>
        <w:bottom w:val="none" w:sz="0" w:space="0" w:color="auto"/>
        <w:right w:val="none" w:sz="0" w:space="0" w:color="auto"/>
      </w:divBdr>
    </w:div>
    <w:div w:id="597953324">
      <w:bodyDiv w:val="1"/>
      <w:marLeft w:val="0"/>
      <w:marRight w:val="0"/>
      <w:marTop w:val="0"/>
      <w:marBottom w:val="0"/>
      <w:divBdr>
        <w:top w:val="none" w:sz="0" w:space="0" w:color="auto"/>
        <w:left w:val="none" w:sz="0" w:space="0" w:color="auto"/>
        <w:bottom w:val="none" w:sz="0" w:space="0" w:color="auto"/>
        <w:right w:val="none" w:sz="0" w:space="0" w:color="auto"/>
      </w:divBdr>
    </w:div>
    <w:div w:id="598370273">
      <w:bodyDiv w:val="1"/>
      <w:marLeft w:val="0"/>
      <w:marRight w:val="0"/>
      <w:marTop w:val="0"/>
      <w:marBottom w:val="0"/>
      <w:divBdr>
        <w:top w:val="none" w:sz="0" w:space="0" w:color="auto"/>
        <w:left w:val="none" w:sz="0" w:space="0" w:color="auto"/>
        <w:bottom w:val="none" w:sz="0" w:space="0" w:color="auto"/>
        <w:right w:val="none" w:sz="0" w:space="0" w:color="auto"/>
      </w:divBdr>
    </w:div>
    <w:div w:id="598441573">
      <w:bodyDiv w:val="1"/>
      <w:marLeft w:val="0"/>
      <w:marRight w:val="0"/>
      <w:marTop w:val="0"/>
      <w:marBottom w:val="0"/>
      <w:divBdr>
        <w:top w:val="none" w:sz="0" w:space="0" w:color="auto"/>
        <w:left w:val="none" w:sz="0" w:space="0" w:color="auto"/>
        <w:bottom w:val="none" w:sz="0" w:space="0" w:color="auto"/>
        <w:right w:val="none" w:sz="0" w:space="0" w:color="auto"/>
      </w:divBdr>
    </w:div>
    <w:div w:id="598607803">
      <w:bodyDiv w:val="1"/>
      <w:marLeft w:val="0"/>
      <w:marRight w:val="0"/>
      <w:marTop w:val="0"/>
      <w:marBottom w:val="0"/>
      <w:divBdr>
        <w:top w:val="none" w:sz="0" w:space="0" w:color="auto"/>
        <w:left w:val="none" w:sz="0" w:space="0" w:color="auto"/>
        <w:bottom w:val="none" w:sz="0" w:space="0" w:color="auto"/>
        <w:right w:val="none" w:sz="0" w:space="0" w:color="auto"/>
      </w:divBdr>
    </w:div>
    <w:div w:id="599685493">
      <w:bodyDiv w:val="1"/>
      <w:marLeft w:val="0"/>
      <w:marRight w:val="0"/>
      <w:marTop w:val="0"/>
      <w:marBottom w:val="0"/>
      <w:divBdr>
        <w:top w:val="none" w:sz="0" w:space="0" w:color="auto"/>
        <w:left w:val="none" w:sz="0" w:space="0" w:color="auto"/>
        <w:bottom w:val="none" w:sz="0" w:space="0" w:color="auto"/>
        <w:right w:val="none" w:sz="0" w:space="0" w:color="auto"/>
      </w:divBdr>
    </w:div>
    <w:div w:id="600340429">
      <w:bodyDiv w:val="1"/>
      <w:marLeft w:val="0"/>
      <w:marRight w:val="0"/>
      <w:marTop w:val="0"/>
      <w:marBottom w:val="0"/>
      <w:divBdr>
        <w:top w:val="none" w:sz="0" w:space="0" w:color="auto"/>
        <w:left w:val="none" w:sz="0" w:space="0" w:color="auto"/>
        <w:bottom w:val="none" w:sz="0" w:space="0" w:color="auto"/>
        <w:right w:val="none" w:sz="0" w:space="0" w:color="auto"/>
      </w:divBdr>
    </w:div>
    <w:div w:id="601650922">
      <w:bodyDiv w:val="1"/>
      <w:marLeft w:val="0"/>
      <w:marRight w:val="0"/>
      <w:marTop w:val="0"/>
      <w:marBottom w:val="0"/>
      <w:divBdr>
        <w:top w:val="none" w:sz="0" w:space="0" w:color="auto"/>
        <w:left w:val="none" w:sz="0" w:space="0" w:color="auto"/>
        <w:bottom w:val="none" w:sz="0" w:space="0" w:color="auto"/>
        <w:right w:val="none" w:sz="0" w:space="0" w:color="auto"/>
      </w:divBdr>
    </w:div>
    <w:div w:id="602347810">
      <w:bodyDiv w:val="1"/>
      <w:marLeft w:val="0"/>
      <w:marRight w:val="0"/>
      <w:marTop w:val="0"/>
      <w:marBottom w:val="0"/>
      <w:divBdr>
        <w:top w:val="none" w:sz="0" w:space="0" w:color="auto"/>
        <w:left w:val="none" w:sz="0" w:space="0" w:color="auto"/>
        <w:bottom w:val="none" w:sz="0" w:space="0" w:color="auto"/>
        <w:right w:val="none" w:sz="0" w:space="0" w:color="auto"/>
      </w:divBdr>
    </w:div>
    <w:div w:id="602614827">
      <w:bodyDiv w:val="1"/>
      <w:marLeft w:val="0"/>
      <w:marRight w:val="0"/>
      <w:marTop w:val="0"/>
      <w:marBottom w:val="0"/>
      <w:divBdr>
        <w:top w:val="none" w:sz="0" w:space="0" w:color="auto"/>
        <w:left w:val="none" w:sz="0" w:space="0" w:color="auto"/>
        <w:bottom w:val="none" w:sz="0" w:space="0" w:color="auto"/>
        <w:right w:val="none" w:sz="0" w:space="0" w:color="auto"/>
      </w:divBdr>
    </w:div>
    <w:div w:id="603613307">
      <w:bodyDiv w:val="1"/>
      <w:marLeft w:val="0"/>
      <w:marRight w:val="0"/>
      <w:marTop w:val="0"/>
      <w:marBottom w:val="0"/>
      <w:divBdr>
        <w:top w:val="none" w:sz="0" w:space="0" w:color="auto"/>
        <w:left w:val="none" w:sz="0" w:space="0" w:color="auto"/>
        <w:bottom w:val="none" w:sz="0" w:space="0" w:color="auto"/>
        <w:right w:val="none" w:sz="0" w:space="0" w:color="auto"/>
      </w:divBdr>
    </w:div>
    <w:div w:id="604506252">
      <w:bodyDiv w:val="1"/>
      <w:marLeft w:val="0"/>
      <w:marRight w:val="0"/>
      <w:marTop w:val="0"/>
      <w:marBottom w:val="0"/>
      <w:divBdr>
        <w:top w:val="none" w:sz="0" w:space="0" w:color="auto"/>
        <w:left w:val="none" w:sz="0" w:space="0" w:color="auto"/>
        <w:bottom w:val="none" w:sz="0" w:space="0" w:color="auto"/>
        <w:right w:val="none" w:sz="0" w:space="0" w:color="auto"/>
      </w:divBdr>
    </w:div>
    <w:div w:id="604728974">
      <w:bodyDiv w:val="1"/>
      <w:marLeft w:val="0"/>
      <w:marRight w:val="0"/>
      <w:marTop w:val="0"/>
      <w:marBottom w:val="0"/>
      <w:divBdr>
        <w:top w:val="none" w:sz="0" w:space="0" w:color="auto"/>
        <w:left w:val="none" w:sz="0" w:space="0" w:color="auto"/>
        <w:bottom w:val="none" w:sz="0" w:space="0" w:color="auto"/>
        <w:right w:val="none" w:sz="0" w:space="0" w:color="auto"/>
      </w:divBdr>
    </w:div>
    <w:div w:id="604848370">
      <w:bodyDiv w:val="1"/>
      <w:marLeft w:val="0"/>
      <w:marRight w:val="0"/>
      <w:marTop w:val="0"/>
      <w:marBottom w:val="0"/>
      <w:divBdr>
        <w:top w:val="none" w:sz="0" w:space="0" w:color="auto"/>
        <w:left w:val="none" w:sz="0" w:space="0" w:color="auto"/>
        <w:bottom w:val="none" w:sz="0" w:space="0" w:color="auto"/>
        <w:right w:val="none" w:sz="0" w:space="0" w:color="auto"/>
      </w:divBdr>
    </w:div>
    <w:div w:id="605697798">
      <w:bodyDiv w:val="1"/>
      <w:marLeft w:val="0"/>
      <w:marRight w:val="0"/>
      <w:marTop w:val="0"/>
      <w:marBottom w:val="0"/>
      <w:divBdr>
        <w:top w:val="none" w:sz="0" w:space="0" w:color="auto"/>
        <w:left w:val="none" w:sz="0" w:space="0" w:color="auto"/>
        <w:bottom w:val="none" w:sz="0" w:space="0" w:color="auto"/>
        <w:right w:val="none" w:sz="0" w:space="0" w:color="auto"/>
      </w:divBdr>
    </w:div>
    <w:div w:id="606667494">
      <w:bodyDiv w:val="1"/>
      <w:marLeft w:val="0"/>
      <w:marRight w:val="0"/>
      <w:marTop w:val="0"/>
      <w:marBottom w:val="0"/>
      <w:divBdr>
        <w:top w:val="none" w:sz="0" w:space="0" w:color="auto"/>
        <w:left w:val="none" w:sz="0" w:space="0" w:color="auto"/>
        <w:bottom w:val="none" w:sz="0" w:space="0" w:color="auto"/>
        <w:right w:val="none" w:sz="0" w:space="0" w:color="auto"/>
      </w:divBdr>
    </w:div>
    <w:div w:id="607008261">
      <w:bodyDiv w:val="1"/>
      <w:marLeft w:val="0"/>
      <w:marRight w:val="0"/>
      <w:marTop w:val="0"/>
      <w:marBottom w:val="0"/>
      <w:divBdr>
        <w:top w:val="none" w:sz="0" w:space="0" w:color="auto"/>
        <w:left w:val="none" w:sz="0" w:space="0" w:color="auto"/>
        <w:bottom w:val="none" w:sz="0" w:space="0" w:color="auto"/>
        <w:right w:val="none" w:sz="0" w:space="0" w:color="auto"/>
      </w:divBdr>
    </w:div>
    <w:div w:id="608582385">
      <w:bodyDiv w:val="1"/>
      <w:marLeft w:val="0"/>
      <w:marRight w:val="0"/>
      <w:marTop w:val="0"/>
      <w:marBottom w:val="0"/>
      <w:divBdr>
        <w:top w:val="none" w:sz="0" w:space="0" w:color="auto"/>
        <w:left w:val="none" w:sz="0" w:space="0" w:color="auto"/>
        <w:bottom w:val="none" w:sz="0" w:space="0" w:color="auto"/>
        <w:right w:val="none" w:sz="0" w:space="0" w:color="auto"/>
      </w:divBdr>
    </w:div>
    <w:div w:id="610094855">
      <w:bodyDiv w:val="1"/>
      <w:marLeft w:val="0"/>
      <w:marRight w:val="0"/>
      <w:marTop w:val="0"/>
      <w:marBottom w:val="0"/>
      <w:divBdr>
        <w:top w:val="none" w:sz="0" w:space="0" w:color="auto"/>
        <w:left w:val="none" w:sz="0" w:space="0" w:color="auto"/>
        <w:bottom w:val="none" w:sz="0" w:space="0" w:color="auto"/>
        <w:right w:val="none" w:sz="0" w:space="0" w:color="auto"/>
      </w:divBdr>
    </w:div>
    <w:div w:id="610211602">
      <w:bodyDiv w:val="1"/>
      <w:marLeft w:val="0"/>
      <w:marRight w:val="0"/>
      <w:marTop w:val="0"/>
      <w:marBottom w:val="0"/>
      <w:divBdr>
        <w:top w:val="none" w:sz="0" w:space="0" w:color="auto"/>
        <w:left w:val="none" w:sz="0" w:space="0" w:color="auto"/>
        <w:bottom w:val="none" w:sz="0" w:space="0" w:color="auto"/>
        <w:right w:val="none" w:sz="0" w:space="0" w:color="auto"/>
      </w:divBdr>
    </w:div>
    <w:div w:id="610429377">
      <w:bodyDiv w:val="1"/>
      <w:marLeft w:val="0"/>
      <w:marRight w:val="0"/>
      <w:marTop w:val="0"/>
      <w:marBottom w:val="0"/>
      <w:divBdr>
        <w:top w:val="none" w:sz="0" w:space="0" w:color="auto"/>
        <w:left w:val="none" w:sz="0" w:space="0" w:color="auto"/>
        <w:bottom w:val="none" w:sz="0" w:space="0" w:color="auto"/>
        <w:right w:val="none" w:sz="0" w:space="0" w:color="auto"/>
      </w:divBdr>
    </w:div>
    <w:div w:id="610817455">
      <w:bodyDiv w:val="1"/>
      <w:marLeft w:val="0"/>
      <w:marRight w:val="0"/>
      <w:marTop w:val="0"/>
      <w:marBottom w:val="0"/>
      <w:divBdr>
        <w:top w:val="none" w:sz="0" w:space="0" w:color="auto"/>
        <w:left w:val="none" w:sz="0" w:space="0" w:color="auto"/>
        <w:bottom w:val="none" w:sz="0" w:space="0" w:color="auto"/>
        <w:right w:val="none" w:sz="0" w:space="0" w:color="auto"/>
      </w:divBdr>
    </w:div>
    <w:div w:id="612172270">
      <w:bodyDiv w:val="1"/>
      <w:marLeft w:val="0"/>
      <w:marRight w:val="0"/>
      <w:marTop w:val="0"/>
      <w:marBottom w:val="0"/>
      <w:divBdr>
        <w:top w:val="none" w:sz="0" w:space="0" w:color="auto"/>
        <w:left w:val="none" w:sz="0" w:space="0" w:color="auto"/>
        <w:bottom w:val="none" w:sz="0" w:space="0" w:color="auto"/>
        <w:right w:val="none" w:sz="0" w:space="0" w:color="auto"/>
      </w:divBdr>
    </w:div>
    <w:div w:id="613907182">
      <w:bodyDiv w:val="1"/>
      <w:marLeft w:val="0"/>
      <w:marRight w:val="0"/>
      <w:marTop w:val="0"/>
      <w:marBottom w:val="0"/>
      <w:divBdr>
        <w:top w:val="none" w:sz="0" w:space="0" w:color="auto"/>
        <w:left w:val="none" w:sz="0" w:space="0" w:color="auto"/>
        <w:bottom w:val="none" w:sz="0" w:space="0" w:color="auto"/>
        <w:right w:val="none" w:sz="0" w:space="0" w:color="auto"/>
      </w:divBdr>
    </w:div>
    <w:div w:id="615212099">
      <w:bodyDiv w:val="1"/>
      <w:marLeft w:val="0"/>
      <w:marRight w:val="0"/>
      <w:marTop w:val="0"/>
      <w:marBottom w:val="0"/>
      <w:divBdr>
        <w:top w:val="none" w:sz="0" w:space="0" w:color="auto"/>
        <w:left w:val="none" w:sz="0" w:space="0" w:color="auto"/>
        <w:bottom w:val="none" w:sz="0" w:space="0" w:color="auto"/>
        <w:right w:val="none" w:sz="0" w:space="0" w:color="auto"/>
      </w:divBdr>
    </w:div>
    <w:div w:id="617178161">
      <w:bodyDiv w:val="1"/>
      <w:marLeft w:val="0"/>
      <w:marRight w:val="0"/>
      <w:marTop w:val="0"/>
      <w:marBottom w:val="0"/>
      <w:divBdr>
        <w:top w:val="none" w:sz="0" w:space="0" w:color="auto"/>
        <w:left w:val="none" w:sz="0" w:space="0" w:color="auto"/>
        <w:bottom w:val="none" w:sz="0" w:space="0" w:color="auto"/>
        <w:right w:val="none" w:sz="0" w:space="0" w:color="auto"/>
      </w:divBdr>
    </w:div>
    <w:div w:id="617683270">
      <w:bodyDiv w:val="1"/>
      <w:marLeft w:val="0"/>
      <w:marRight w:val="0"/>
      <w:marTop w:val="0"/>
      <w:marBottom w:val="0"/>
      <w:divBdr>
        <w:top w:val="none" w:sz="0" w:space="0" w:color="auto"/>
        <w:left w:val="none" w:sz="0" w:space="0" w:color="auto"/>
        <w:bottom w:val="none" w:sz="0" w:space="0" w:color="auto"/>
        <w:right w:val="none" w:sz="0" w:space="0" w:color="auto"/>
      </w:divBdr>
    </w:div>
    <w:div w:id="618727268">
      <w:bodyDiv w:val="1"/>
      <w:marLeft w:val="0"/>
      <w:marRight w:val="0"/>
      <w:marTop w:val="0"/>
      <w:marBottom w:val="0"/>
      <w:divBdr>
        <w:top w:val="none" w:sz="0" w:space="0" w:color="auto"/>
        <w:left w:val="none" w:sz="0" w:space="0" w:color="auto"/>
        <w:bottom w:val="none" w:sz="0" w:space="0" w:color="auto"/>
        <w:right w:val="none" w:sz="0" w:space="0" w:color="auto"/>
      </w:divBdr>
    </w:div>
    <w:div w:id="619184648">
      <w:bodyDiv w:val="1"/>
      <w:marLeft w:val="0"/>
      <w:marRight w:val="0"/>
      <w:marTop w:val="0"/>
      <w:marBottom w:val="0"/>
      <w:divBdr>
        <w:top w:val="none" w:sz="0" w:space="0" w:color="auto"/>
        <w:left w:val="none" w:sz="0" w:space="0" w:color="auto"/>
        <w:bottom w:val="none" w:sz="0" w:space="0" w:color="auto"/>
        <w:right w:val="none" w:sz="0" w:space="0" w:color="auto"/>
      </w:divBdr>
    </w:div>
    <w:div w:id="621308093">
      <w:bodyDiv w:val="1"/>
      <w:marLeft w:val="0"/>
      <w:marRight w:val="0"/>
      <w:marTop w:val="0"/>
      <w:marBottom w:val="0"/>
      <w:divBdr>
        <w:top w:val="none" w:sz="0" w:space="0" w:color="auto"/>
        <w:left w:val="none" w:sz="0" w:space="0" w:color="auto"/>
        <w:bottom w:val="none" w:sz="0" w:space="0" w:color="auto"/>
        <w:right w:val="none" w:sz="0" w:space="0" w:color="auto"/>
      </w:divBdr>
    </w:div>
    <w:div w:id="621695108">
      <w:bodyDiv w:val="1"/>
      <w:marLeft w:val="0"/>
      <w:marRight w:val="0"/>
      <w:marTop w:val="0"/>
      <w:marBottom w:val="0"/>
      <w:divBdr>
        <w:top w:val="none" w:sz="0" w:space="0" w:color="auto"/>
        <w:left w:val="none" w:sz="0" w:space="0" w:color="auto"/>
        <w:bottom w:val="none" w:sz="0" w:space="0" w:color="auto"/>
        <w:right w:val="none" w:sz="0" w:space="0" w:color="auto"/>
      </w:divBdr>
    </w:div>
    <w:div w:id="623848382">
      <w:bodyDiv w:val="1"/>
      <w:marLeft w:val="0"/>
      <w:marRight w:val="0"/>
      <w:marTop w:val="0"/>
      <w:marBottom w:val="0"/>
      <w:divBdr>
        <w:top w:val="none" w:sz="0" w:space="0" w:color="auto"/>
        <w:left w:val="none" w:sz="0" w:space="0" w:color="auto"/>
        <w:bottom w:val="none" w:sz="0" w:space="0" w:color="auto"/>
        <w:right w:val="none" w:sz="0" w:space="0" w:color="auto"/>
      </w:divBdr>
    </w:div>
    <w:div w:id="623928787">
      <w:bodyDiv w:val="1"/>
      <w:marLeft w:val="0"/>
      <w:marRight w:val="0"/>
      <w:marTop w:val="0"/>
      <w:marBottom w:val="0"/>
      <w:divBdr>
        <w:top w:val="none" w:sz="0" w:space="0" w:color="auto"/>
        <w:left w:val="none" w:sz="0" w:space="0" w:color="auto"/>
        <w:bottom w:val="none" w:sz="0" w:space="0" w:color="auto"/>
        <w:right w:val="none" w:sz="0" w:space="0" w:color="auto"/>
      </w:divBdr>
    </w:div>
    <w:div w:id="625046291">
      <w:bodyDiv w:val="1"/>
      <w:marLeft w:val="0"/>
      <w:marRight w:val="0"/>
      <w:marTop w:val="0"/>
      <w:marBottom w:val="0"/>
      <w:divBdr>
        <w:top w:val="none" w:sz="0" w:space="0" w:color="auto"/>
        <w:left w:val="none" w:sz="0" w:space="0" w:color="auto"/>
        <w:bottom w:val="none" w:sz="0" w:space="0" w:color="auto"/>
        <w:right w:val="none" w:sz="0" w:space="0" w:color="auto"/>
      </w:divBdr>
    </w:div>
    <w:div w:id="625237347">
      <w:bodyDiv w:val="1"/>
      <w:marLeft w:val="0"/>
      <w:marRight w:val="0"/>
      <w:marTop w:val="0"/>
      <w:marBottom w:val="0"/>
      <w:divBdr>
        <w:top w:val="none" w:sz="0" w:space="0" w:color="auto"/>
        <w:left w:val="none" w:sz="0" w:space="0" w:color="auto"/>
        <w:bottom w:val="none" w:sz="0" w:space="0" w:color="auto"/>
        <w:right w:val="none" w:sz="0" w:space="0" w:color="auto"/>
      </w:divBdr>
    </w:div>
    <w:div w:id="626013606">
      <w:bodyDiv w:val="1"/>
      <w:marLeft w:val="0"/>
      <w:marRight w:val="0"/>
      <w:marTop w:val="0"/>
      <w:marBottom w:val="0"/>
      <w:divBdr>
        <w:top w:val="none" w:sz="0" w:space="0" w:color="auto"/>
        <w:left w:val="none" w:sz="0" w:space="0" w:color="auto"/>
        <w:bottom w:val="none" w:sz="0" w:space="0" w:color="auto"/>
        <w:right w:val="none" w:sz="0" w:space="0" w:color="auto"/>
      </w:divBdr>
    </w:div>
    <w:div w:id="626668797">
      <w:bodyDiv w:val="1"/>
      <w:marLeft w:val="0"/>
      <w:marRight w:val="0"/>
      <w:marTop w:val="0"/>
      <w:marBottom w:val="0"/>
      <w:divBdr>
        <w:top w:val="none" w:sz="0" w:space="0" w:color="auto"/>
        <w:left w:val="none" w:sz="0" w:space="0" w:color="auto"/>
        <w:bottom w:val="none" w:sz="0" w:space="0" w:color="auto"/>
        <w:right w:val="none" w:sz="0" w:space="0" w:color="auto"/>
      </w:divBdr>
    </w:div>
    <w:div w:id="627932662">
      <w:bodyDiv w:val="1"/>
      <w:marLeft w:val="0"/>
      <w:marRight w:val="0"/>
      <w:marTop w:val="0"/>
      <w:marBottom w:val="0"/>
      <w:divBdr>
        <w:top w:val="none" w:sz="0" w:space="0" w:color="auto"/>
        <w:left w:val="none" w:sz="0" w:space="0" w:color="auto"/>
        <w:bottom w:val="none" w:sz="0" w:space="0" w:color="auto"/>
        <w:right w:val="none" w:sz="0" w:space="0" w:color="auto"/>
      </w:divBdr>
    </w:div>
    <w:div w:id="629092383">
      <w:bodyDiv w:val="1"/>
      <w:marLeft w:val="0"/>
      <w:marRight w:val="0"/>
      <w:marTop w:val="0"/>
      <w:marBottom w:val="0"/>
      <w:divBdr>
        <w:top w:val="none" w:sz="0" w:space="0" w:color="auto"/>
        <w:left w:val="none" w:sz="0" w:space="0" w:color="auto"/>
        <w:bottom w:val="none" w:sz="0" w:space="0" w:color="auto"/>
        <w:right w:val="none" w:sz="0" w:space="0" w:color="auto"/>
      </w:divBdr>
    </w:div>
    <w:div w:id="629436130">
      <w:bodyDiv w:val="1"/>
      <w:marLeft w:val="0"/>
      <w:marRight w:val="0"/>
      <w:marTop w:val="0"/>
      <w:marBottom w:val="0"/>
      <w:divBdr>
        <w:top w:val="none" w:sz="0" w:space="0" w:color="auto"/>
        <w:left w:val="none" w:sz="0" w:space="0" w:color="auto"/>
        <w:bottom w:val="none" w:sz="0" w:space="0" w:color="auto"/>
        <w:right w:val="none" w:sz="0" w:space="0" w:color="auto"/>
      </w:divBdr>
    </w:div>
    <w:div w:id="631440711">
      <w:bodyDiv w:val="1"/>
      <w:marLeft w:val="0"/>
      <w:marRight w:val="0"/>
      <w:marTop w:val="0"/>
      <w:marBottom w:val="0"/>
      <w:divBdr>
        <w:top w:val="none" w:sz="0" w:space="0" w:color="auto"/>
        <w:left w:val="none" w:sz="0" w:space="0" w:color="auto"/>
        <w:bottom w:val="none" w:sz="0" w:space="0" w:color="auto"/>
        <w:right w:val="none" w:sz="0" w:space="0" w:color="auto"/>
      </w:divBdr>
    </w:div>
    <w:div w:id="634221815">
      <w:bodyDiv w:val="1"/>
      <w:marLeft w:val="0"/>
      <w:marRight w:val="0"/>
      <w:marTop w:val="0"/>
      <w:marBottom w:val="0"/>
      <w:divBdr>
        <w:top w:val="none" w:sz="0" w:space="0" w:color="auto"/>
        <w:left w:val="none" w:sz="0" w:space="0" w:color="auto"/>
        <w:bottom w:val="none" w:sz="0" w:space="0" w:color="auto"/>
        <w:right w:val="none" w:sz="0" w:space="0" w:color="auto"/>
      </w:divBdr>
    </w:div>
    <w:div w:id="634533278">
      <w:bodyDiv w:val="1"/>
      <w:marLeft w:val="0"/>
      <w:marRight w:val="0"/>
      <w:marTop w:val="0"/>
      <w:marBottom w:val="0"/>
      <w:divBdr>
        <w:top w:val="none" w:sz="0" w:space="0" w:color="auto"/>
        <w:left w:val="none" w:sz="0" w:space="0" w:color="auto"/>
        <w:bottom w:val="none" w:sz="0" w:space="0" w:color="auto"/>
        <w:right w:val="none" w:sz="0" w:space="0" w:color="auto"/>
      </w:divBdr>
    </w:div>
    <w:div w:id="635373714">
      <w:bodyDiv w:val="1"/>
      <w:marLeft w:val="0"/>
      <w:marRight w:val="0"/>
      <w:marTop w:val="0"/>
      <w:marBottom w:val="0"/>
      <w:divBdr>
        <w:top w:val="none" w:sz="0" w:space="0" w:color="auto"/>
        <w:left w:val="none" w:sz="0" w:space="0" w:color="auto"/>
        <w:bottom w:val="none" w:sz="0" w:space="0" w:color="auto"/>
        <w:right w:val="none" w:sz="0" w:space="0" w:color="auto"/>
      </w:divBdr>
    </w:div>
    <w:div w:id="635718919">
      <w:bodyDiv w:val="1"/>
      <w:marLeft w:val="0"/>
      <w:marRight w:val="0"/>
      <w:marTop w:val="0"/>
      <w:marBottom w:val="0"/>
      <w:divBdr>
        <w:top w:val="none" w:sz="0" w:space="0" w:color="auto"/>
        <w:left w:val="none" w:sz="0" w:space="0" w:color="auto"/>
        <w:bottom w:val="none" w:sz="0" w:space="0" w:color="auto"/>
        <w:right w:val="none" w:sz="0" w:space="0" w:color="auto"/>
      </w:divBdr>
    </w:div>
    <w:div w:id="635911688">
      <w:bodyDiv w:val="1"/>
      <w:marLeft w:val="0"/>
      <w:marRight w:val="0"/>
      <w:marTop w:val="0"/>
      <w:marBottom w:val="0"/>
      <w:divBdr>
        <w:top w:val="none" w:sz="0" w:space="0" w:color="auto"/>
        <w:left w:val="none" w:sz="0" w:space="0" w:color="auto"/>
        <w:bottom w:val="none" w:sz="0" w:space="0" w:color="auto"/>
        <w:right w:val="none" w:sz="0" w:space="0" w:color="auto"/>
      </w:divBdr>
    </w:div>
    <w:div w:id="637613130">
      <w:bodyDiv w:val="1"/>
      <w:marLeft w:val="0"/>
      <w:marRight w:val="0"/>
      <w:marTop w:val="0"/>
      <w:marBottom w:val="0"/>
      <w:divBdr>
        <w:top w:val="none" w:sz="0" w:space="0" w:color="auto"/>
        <w:left w:val="none" w:sz="0" w:space="0" w:color="auto"/>
        <w:bottom w:val="none" w:sz="0" w:space="0" w:color="auto"/>
        <w:right w:val="none" w:sz="0" w:space="0" w:color="auto"/>
      </w:divBdr>
    </w:div>
    <w:div w:id="643582748">
      <w:bodyDiv w:val="1"/>
      <w:marLeft w:val="0"/>
      <w:marRight w:val="0"/>
      <w:marTop w:val="0"/>
      <w:marBottom w:val="0"/>
      <w:divBdr>
        <w:top w:val="none" w:sz="0" w:space="0" w:color="auto"/>
        <w:left w:val="none" w:sz="0" w:space="0" w:color="auto"/>
        <w:bottom w:val="none" w:sz="0" w:space="0" w:color="auto"/>
        <w:right w:val="none" w:sz="0" w:space="0" w:color="auto"/>
      </w:divBdr>
    </w:div>
    <w:div w:id="647781749">
      <w:bodyDiv w:val="1"/>
      <w:marLeft w:val="0"/>
      <w:marRight w:val="0"/>
      <w:marTop w:val="0"/>
      <w:marBottom w:val="0"/>
      <w:divBdr>
        <w:top w:val="none" w:sz="0" w:space="0" w:color="auto"/>
        <w:left w:val="none" w:sz="0" w:space="0" w:color="auto"/>
        <w:bottom w:val="none" w:sz="0" w:space="0" w:color="auto"/>
        <w:right w:val="none" w:sz="0" w:space="0" w:color="auto"/>
      </w:divBdr>
    </w:div>
    <w:div w:id="648940160">
      <w:bodyDiv w:val="1"/>
      <w:marLeft w:val="0"/>
      <w:marRight w:val="0"/>
      <w:marTop w:val="0"/>
      <w:marBottom w:val="0"/>
      <w:divBdr>
        <w:top w:val="none" w:sz="0" w:space="0" w:color="auto"/>
        <w:left w:val="none" w:sz="0" w:space="0" w:color="auto"/>
        <w:bottom w:val="none" w:sz="0" w:space="0" w:color="auto"/>
        <w:right w:val="none" w:sz="0" w:space="0" w:color="auto"/>
      </w:divBdr>
    </w:div>
    <w:div w:id="650599435">
      <w:bodyDiv w:val="1"/>
      <w:marLeft w:val="0"/>
      <w:marRight w:val="0"/>
      <w:marTop w:val="0"/>
      <w:marBottom w:val="0"/>
      <w:divBdr>
        <w:top w:val="none" w:sz="0" w:space="0" w:color="auto"/>
        <w:left w:val="none" w:sz="0" w:space="0" w:color="auto"/>
        <w:bottom w:val="none" w:sz="0" w:space="0" w:color="auto"/>
        <w:right w:val="none" w:sz="0" w:space="0" w:color="auto"/>
      </w:divBdr>
    </w:div>
    <w:div w:id="654265463">
      <w:bodyDiv w:val="1"/>
      <w:marLeft w:val="0"/>
      <w:marRight w:val="0"/>
      <w:marTop w:val="0"/>
      <w:marBottom w:val="0"/>
      <w:divBdr>
        <w:top w:val="none" w:sz="0" w:space="0" w:color="auto"/>
        <w:left w:val="none" w:sz="0" w:space="0" w:color="auto"/>
        <w:bottom w:val="none" w:sz="0" w:space="0" w:color="auto"/>
        <w:right w:val="none" w:sz="0" w:space="0" w:color="auto"/>
      </w:divBdr>
    </w:div>
    <w:div w:id="655382543">
      <w:bodyDiv w:val="1"/>
      <w:marLeft w:val="0"/>
      <w:marRight w:val="0"/>
      <w:marTop w:val="0"/>
      <w:marBottom w:val="0"/>
      <w:divBdr>
        <w:top w:val="none" w:sz="0" w:space="0" w:color="auto"/>
        <w:left w:val="none" w:sz="0" w:space="0" w:color="auto"/>
        <w:bottom w:val="none" w:sz="0" w:space="0" w:color="auto"/>
        <w:right w:val="none" w:sz="0" w:space="0" w:color="auto"/>
      </w:divBdr>
    </w:div>
    <w:div w:id="655916266">
      <w:bodyDiv w:val="1"/>
      <w:marLeft w:val="0"/>
      <w:marRight w:val="0"/>
      <w:marTop w:val="0"/>
      <w:marBottom w:val="0"/>
      <w:divBdr>
        <w:top w:val="none" w:sz="0" w:space="0" w:color="auto"/>
        <w:left w:val="none" w:sz="0" w:space="0" w:color="auto"/>
        <w:bottom w:val="none" w:sz="0" w:space="0" w:color="auto"/>
        <w:right w:val="none" w:sz="0" w:space="0" w:color="auto"/>
      </w:divBdr>
    </w:div>
    <w:div w:id="658389178">
      <w:bodyDiv w:val="1"/>
      <w:marLeft w:val="0"/>
      <w:marRight w:val="0"/>
      <w:marTop w:val="0"/>
      <w:marBottom w:val="0"/>
      <w:divBdr>
        <w:top w:val="none" w:sz="0" w:space="0" w:color="auto"/>
        <w:left w:val="none" w:sz="0" w:space="0" w:color="auto"/>
        <w:bottom w:val="none" w:sz="0" w:space="0" w:color="auto"/>
        <w:right w:val="none" w:sz="0" w:space="0" w:color="auto"/>
      </w:divBdr>
    </w:div>
    <w:div w:id="659426895">
      <w:bodyDiv w:val="1"/>
      <w:marLeft w:val="0"/>
      <w:marRight w:val="0"/>
      <w:marTop w:val="0"/>
      <w:marBottom w:val="0"/>
      <w:divBdr>
        <w:top w:val="none" w:sz="0" w:space="0" w:color="auto"/>
        <w:left w:val="none" w:sz="0" w:space="0" w:color="auto"/>
        <w:bottom w:val="none" w:sz="0" w:space="0" w:color="auto"/>
        <w:right w:val="none" w:sz="0" w:space="0" w:color="auto"/>
      </w:divBdr>
    </w:div>
    <w:div w:id="660036634">
      <w:bodyDiv w:val="1"/>
      <w:marLeft w:val="0"/>
      <w:marRight w:val="0"/>
      <w:marTop w:val="0"/>
      <w:marBottom w:val="0"/>
      <w:divBdr>
        <w:top w:val="none" w:sz="0" w:space="0" w:color="auto"/>
        <w:left w:val="none" w:sz="0" w:space="0" w:color="auto"/>
        <w:bottom w:val="none" w:sz="0" w:space="0" w:color="auto"/>
        <w:right w:val="none" w:sz="0" w:space="0" w:color="auto"/>
      </w:divBdr>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60354299">
      <w:bodyDiv w:val="1"/>
      <w:marLeft w:val="0"/>
      <w:marRight w:val="0"/>
      <w:marTop w:val="0"/>
      <w:marBottom w:val="0"/>
      <w:divBdr>
        <w:top w:val="none" w:sz="0" w:space="0" w:color="auto"/>
        <w:left w:val="none" w:sz="0" w:space="0" w:color="auto"/>
        <w:bottom w:val="none" w:sz="0" w:space="0" w:color="auto"/>
        <w:right w:val="none" w:sz="0" w:space="0" w:color="auto"/>
      </w:divBdr>
    </w:div>
    <w:div w:id="662128502">
      <w:bodyDiv w:val="1"/>
      <w:marLeft w:val="0"/>
      <w:marRight w:val="0"/>
      <w:marTop w:val="0"/>
      <w:marBottom w:val="0"/>
      <w:divBdr>
        <w:top w:val="none" w:sz="0" w:space="0" w:color="auto"/>
        <w:left w:val="none" w:sz="0" w:space="0" w:color="auto"/>
        <w:bottom w:val="none" w:sz="0" w:space="0" w:color="auto"/>
        <w:right w:val="none" w:sz="0" w:space="0" w:color="auto"/>
      </w:divBdr>
    </w:div>
    <w:div w:id="670841299">
      <w:bodyDiv w:val="1"/>
      <w:marLeft w:val="0"/>
      <w:marRight w:val="0"/>
      <w:marTop w:val="0"/>
      <w:marBottom w:val="0"/>
      <w:divBdr>
        <w:top w:val="none" w:sz="0" w:space="0" w:color="auto"/>
        <w:left w:val="none" w:sz="0" w:space="0" w:color="auto"/>
        <w:bottom w:val="none" w:sz="0" w:space="0" w:color="auto"/>
        <w:right w:val="none" w:sz="0" w:space="0" w:color="auto"/>
      </w:divBdr>
    </w:div>
    <w:div w:id="675155642">
      <w:bodyDiv w:val="1"/>
      <w:marLeft w:val="0"/>
      <w:marRight w:val="0"/>
      <w:marTop w:val="0"/>
      <w:marBottom w:val="0"/>
      <w:divBdr>
        <w:top w:val="none" w:sz="0" w:space="0" w:color="auto"/>
        <w:left w:val="none" w:sz="0" w:space="0" w:color="auto"/>
        <w:bottom w:val="none" w:sz="0" w:space="0" w:color="auto"/>
        <w:right w:val="none" w:sz="0" w:space="0" w:color="auto"/>
      </w:divBdr>
    </w:div>
    <w:div w:id="678773460">
      <w:bodyDiv w:val="1"/>
      <w:marLeft w:val="0"/>
      <w:marRight w:val="0"/>
      <w:marTop w:val="0"/>
      <w:marBottom w:val="0"/>
      <w:divBdr>
        <w:top w:val="none" w:sz="0" w:space="0" w:color="auto"/>
        <w:left w:val="none" w:sz="0" w:space="0" w:color="auto"/>
        <w:bottom w:val="none" w:sz="0" w:space="0" w:color="auto"/>
        <w:right w:val="none" w:sz="0" w:space="0" w:color="auto"/>
      </w:divBdr>
    </w:div>
    <w:div w:id="679621769">
      <w:bodyDiv w:val="1"/>
      <w:marLeft w:val="0"/>
      <w:marRight w:val="0"/>
      <w:marTop w:val="0"/>
      <w:marBottom w:val="0"/>
      <w:divBdr>
        <w:top w:val="none" w:sz="0" w:space="0" w:color="auto"/>
        <w:left w:val="none" w:sz="0" w:space="0" w:color="auto"/>
        <w:bottom w:val="none" w:sz="0" w:space="0" w:color="auto"/>
        <w:right w:val="none" w:sz="0" w:space="0" w:color="auto"/>
      </w:divBdr>
    </w:div>
    <w:div w:id="682130069">
      <w:bodyDiv w:val="1"/>
      <w:marLeft w:val="0"/>
      <w:marRight w:val="0"/>
      <w:marTop w:val="0"/>
      <w:marBottom w:val="0"/>
      <w:divBdr>
        <w:top w:val="none" w:sz="0" w:space="0" w:color="auto"/>
        <w:left w:val="none" w:sz="0" w:space="0" w:color="auto"/>
        <w:bottom w:val="none" w:sz="0" w:space="0" w:color="auto"/>
        <w:right w:val="none" w:sz="0" w:space="0" w:color="auto"/>
      </w:divBdr>
    </w:div>
    <w:div w:id="684476499">
      <w:bodyDiv w:val="1"/>
      <w:marLeft w:val="0"/>
      <w:marRight w:val="0"/>
      <w:marTop w:val="0"/>
      <w:marBottom w:val="0"/>
      <w:divBdr>
        <w:top w:val="none" w:sz="0" w:space="0" w:color="auto"/>
        <w:left w:val="none" w:sz="0" w:space="0" w:color="auto"/>
        <w:bottom w:val="none" w:sz="0" w:space="0" w:color="auto"/>
        <w:right w:val="none" w:sz="0" w:space="0" w:color="auto"/>
      </w:divBdr>
    </w:div>
    <w:div w:id="685249370">
      <w:bodyDiv w:val="1"/>
      <w:marLeft w:val="0"/>
      <w:marRight w:val="0"/>
      <w:marTop w:val="0"/>
      <w:marBottom w:val="0"/>
      <w:divBdr>
        <w:top w:val="none" w:sz="0" w:space="0" w:color="auto"/>
        <w:left w:val="none" w:sz="0" w:space="0" w:color="auto"/>
        <w:bottom w:val="none" w:sz="0" w:space="0" w:color="auto"/>
        <w:right w:val="none" w:sz="0" w:space="0" w:color="auto"/>
      </w:divBdr>
    </w:div>
    <w:div w:id="687678181">
      <w:bodyDiv w:val="1"/>
      <w:marLeft w:val="0"/>
      <w:marRight w:val="0"/>
      <w:marTop w:val="0"/>
      <w:marBottom w:val="0"/>
      <w:divBdr>
        <w:top w:val="none" w:sz="0" w:space="0" w:color="auto"/>
        <w:left w:val="none" w:sz="0" w:space="0" w:color="auto"/>
        <w:bottom w:val="none" w:sz="0" w:space="0" w:color="auto"/>
        <w:right w:val="none" w:sz="0" w:space="0" w:color="auto"/>
      </w:divBdr>
    </w:div>
    <w:div w:id="687876306">
      <w:bodyDiv w:val="1"/>
      <w:marLeft w:val="0"/>
      <w:marRight w:val="0"/>
      <w:marTop w:val="0"/>
      <w:marBottom w:val="0"/>
      <w:divBdr>
        <w:top w:val="none" w:sz="0" w:space="0" w:color="auto"/>
        <w:left w:val="none" w:sz="0" w:space="0" w:color="auto"/>
        <w:bottom w:val="none" w:sz="0" w:space="0" w:color="auto"/>
        <w:right w:val="none" w:sz="0" w:space="0" w:color="auto"/>
      </w:divBdr>
    </w:div>
    <w:div w:id="690496618">
      <w:bodyDiv w:val="1"/>
      <w:marLeft w:val="0"/>
      <w:marRight w:val="0"/>
      <w:marTop w:val="0"/>
      <w:marBottom w:val="0"/>
      <w:divBdr>
        <w:top w:val="none" w:sz="0" w:space="0" w:color="auto"/>
        <w:left w:val="none" w:sz="0" w:space="0" w:color="auto"/>
        <w:bottom w:val="none" w:sz="0" w:space="0" w:color="auto"/>
        <w:right w:val="none" w:sz="0" w:space="0" w:color="auto"/>
      </w:divBdr>
    </w:div>
    <w:div w:id="690953225">
      <w:bodyDiv w:val="1"/>
      <w:marLeft w:val="0"/>
      <w:marRight w:val="0"/>
      <w:marTop w:val="0"/>
      <w:marBottom w:val="0"/>
      <w:divBdr>
        <w:top w:val="none" w:sz="0" w:space="0" w:color="auto"/>
        <w:left w:val="none" w:sz="0" w:space="0" w:color="auto"/>
        <w:bottom w:val="none" w:sz="0" w:space="0" w:color="auto"/>
        <w:right w:val="none" w:sz="0" w:space="0" w:color="auto"/>
      </w:divBdr>
    </w:div>
    <w:div w:id="691690950">
      <w:bodyDiv w:val="1"/>
      <w:marLeft w:val="0"/>
      <w:marRight w:val="0"/>
      <w:marTop w:val="0"/>
      <w:marBottom w:val="0"/>
      <w:divBdr>
        <w:top w:val="none" w:sz="0" w:space="0" w:color="auto"/>
        <w:left w:val="none" w:sz="0" w:space="0" w:color="auto"/>
        <w:bottom w:val="none" w:sz="0" w:space="0" w:color="auto"/>
        <w:right w:val="none" w:sz="0" w:space="0" w:color="auto"/>
      </w:divBdr>
    </w:div>
    <w:div w:id="693191253">
      <w:bodyDiv w:val="1"/>
      <w:marLeft w:val="0"/>
      <w:marRight w:val="0"/>
      <w:marTop w:val="0"/>
      <w:marBottom w:val="0"/>
      <w:divBdr>
        <w:top w:val="none" w:sz="0" w:space="0" w:color="auto"/>
        <w:left w:val="none" w:sz="0" w:space="0" w:color="auto"/>
        <w:bottom w:val="none" w:sz="0" w:space="0" w:color="auto"/>
        <w:right w:val="none" w:sz="0" w:space="0" w:color="auto"/>
      </w:divBdr>
    </w:div>
    <w:div w:id="693849016">
      <w:bodyDiv w:val="1"/>
      <w:marLeft w:val="0"/>
      <w:marRight w:val="0"/>
      <w:marTop w:val="0"/>
      <w:marBottom w:val="0"/>
      <w:divBdr>
        <w:top w:val="none" w:sz="0" w:space="0" w:color="auto"/>
        <w:left w:val="none" w:sz="0" w:space="0" w:color="auto"/>
        <w:bottom w:val="none" w:sz="0" w:space="0" w:color="auto"/>
        <w:right w:val="none" w:sz="0" w:space="0" w:color="auto"/>
      </w:divBdr>
    </w:div>
    <w:div w:id="694235970">
      <w:bodyDiv w:val="1"/>
      <w:marLeft w:val="0"/>
      <w:marRight w:val="0"/>
      <w:marTop w:val="0"/>
      <w:marBottom w:val="0"/>
      <w:divBdr>
        <w:top w:val="none" w:sz="0" w:space="0" w:color="auto"/>
        <w:left w:val="none" w:sz="0" w:space="0" w:color="auto"/>
        <w:bottom w:val="none" w:sz="0" w:space="0" w:color="auto"/>
        <w:right w:val="none" w:sz="0" w:space="0" w:color="auto"/>
      </w:divBdr>
    </w:div>
    <w:div w:id="695886837">
      <w:bodyDiv w:val="1"/>
      <w:marLeft w:val="0"/>
      <w:marRight w:val="0"/>
      <w:marTop w:val="0"/>
      <w:marBottom w:val="0"/>
      <w:divBdr>
        <w:top w:val="none" w:sz="0" w:space="0" w:color="auto"/>
        <w:left w:val="none" w:sz="0" w:space="0" w:color="auto"/>
        <w:bottom w:val="none" w:sz="0" w:space="0" w:color="auto"/>
        <w:right w:val="none" w:sz="0" w:space="0" w:color="auto"/>
      </w:divBdr>
    </w:div>
    <w:div w:id="696271447">
      <w:bodyDiv w:val="1"/>
      <w:marLeft w:val="0"/>
      <w:marRight w:val="0"/>
      <w:marTop w:val="0"/>
      <w:marBottom w:val="0"/>
      <w:divBdr>
        <w:top w:val="none" w:sz="0" w:space="0" w:color="auto"/>
        <w:left w:val="none" w:sz="0" w:space="0" w:color="auto"/>
        <w:bottom w:val="none" w:sz="0" w:space="0" w:color="auto"/>
        <w:right w:val="none" w:sz="0" w:space="0" w:color="auto"/>
      </w:divBdr>
    </w:div>
    <w:div w:id="696932568">
      <w:bodyDiv w:val="1"/>
      <w:marLeft w:val="0"/>
      <w:marRight w:val="0"/>
      <w:marTop w:val="0"/>
      <w:marBottom w:val="0"/>
      <w:divBdr>
        <w:top w:val="none" w:sz="0" w:space="0" w:color="auto"/>
        <w:left w:val="none" w:sz="0" w:space="0" w:color="auto"/>
        <w:bottom w:val="none" w:sz="0" w:space="0" w:color="auto"/>
        <w:right w:val="none" w:sz="0" w:space="0" w:color="auto"/>
      </w:divBdr>
    </w:div>
    <w:div w:id="697583874">
      <w:bodyDiv w:val="1"/>
      <w:marLeft w:val="0"/>
      <w:marRight w:val="0"/>
      <w:marTop w:val="0"/>
      <w:marBottom w:val="0"/>
      <w:divBdr>
        <w:top w:val="none" w:sz="0" w:space="0" w:color="auto"/>
        <w:left w:val="none" w:sz="0" w:space="0" w:color="auto"/>
        <w:bottom w:val="none" w:sz="0" w:space="0" w:color="auto"/>
        <w:right w:val="none" w:sz="0" w:space="0" w:color="auto"/>
      </w:divBdr>
    </w:div>
    <w:div w:id="699938913">
      <w:bodyDiv w:val="1"/>
      <w:marLeft w:val="0"/>
      <w:marRight w:val="0"/>
      <w:marTop w:val="0"/>
      <w:marBottom w:val="0"/>
      <w:divBdr>
        <w:top w:val="none" w:sz="0" w:space="0" w:color="auto"/>
        <w:left w:val="none" w:sz="0" w:space="0" w:color="auto"/>
        <w:bottom w:val="none" w:sz="0" w:space="0" w:color="auto"/>
        <w:right w:val="none" w:sz="0" w:space="0" w:color="auto"/>
      </w:divBdr>
    </w:div>
    <w:div w:id="705912238">
      <w:bodyDiv w:val="1"/>
      <w:marLeft w:val="0"/>
      <w:marRight w:val="0"/>
      <w:marTop w:val="0"/>
      <w:marBottom w:val="0"/>
      <w:divBdr>
        <w:top w:val="none" w:sz="0" w:space="0" w:color="auto"/>
        <w:left w:val="none" w:sz="0" w:space="0" w:color="auto"/>
        <w:bottom w:val="none" w:sz="0" w:space="0" w:color="auto"/>
        <w:right w:val="none" w:sz="0" w:space="0" w:color="auto"/>
      </w:divBdr>
    </w:div>
    <w:div w:id="706757701">
      <w:bodyDiv w:val="1"/>
      <w:marLeft w:val="0"/>
      <w:marRight w:val="0"/>
      <w:marTop w:val="0"/>
      <w:marBottom w:val="0"/>
      <w:divBdr>
        <w:top w:val="none" w:sz="0" w:space="0" w:color="auto"/>
        <w:left w:val="none" w:sz="0" w:space="0" w:color="auto"/>
        <w:bottom w:val="none" w:sz="0" w:space="0" w:color="auto"/>
        <w:right w:val="none" w:sz="0" w:space="0" w:color="auto"/>
      </w:divBdr>
    </w:div>
    <w:div w:id="707876844">
      <w:bodyDiv w:val="1"/>
      <w:marLeft w:val="0"/>
      <w:marRight w:val="0"/>
      <w:marTop w:val="0"/>
      <w:marBottom w:val="0"/>
      <w:divBdr>
        <w:top w:val="none" w:sz="0" w:space="0" w:color="auto"/>
        <w:left w:val="none" w:sz="0" w:space="0" w:color="auto"/>
        <w:bottom w:val="none" w:sz="0" w:space="0" w:color="auto"/>
        <w:right w:val="none" w:sz="0" w:space="0" w:color="auto"/>
      </w:divBdr>
    </w:div>
    <w:div w:id="710883929">
      <w:bodyDiv w:val="1"/>
      <w:marLeft w:val="0"/>
      <w:marRight w:val="0"/>
      <w:marTop w:val="0"/>
      <w:marBottom w:val="0"/>
      <w:divBdr>
        <w:top w:val="none" w:sz="0" w:space="0" w:color="auto"/>
        <w:left w:val="none" w:sz="0" w:space="0" w:color="auto"/>
        <w:bottom w:val="none" w:sz="0" w:space="0" w:color="auto"/>
        <w:right w:val="none" w:sz="0" w:space="0" w:color="auto"/>
      </w:divBdr>
    </w:div>
    <w:div w:id="711274493">
      <w:bodyDiv w:val="1"/>
      <w:marLeft w:val="0"/>
      <w:marRight w:val="0"/>
      <w:marTop w:val="0"/>
      <w:marBottom w:val="0"/>
      <w:divBdr>
        <w:top w:val="none" w:sz="0" w:space="0" w:color="auto"/>
        <w:left w:val="none" w:sz="0" w:space="0" w:color="auto"/>
        <w:bottom w:val="none" w:sz="0" w:space="0" w:color="auto"/>
        <w:right w:val="none" w:sz="0" w:space="0" w:color="auto"/>
      </w:divBdr>
    </w:div>
    <w:div w:id="713888637">
      <w:bodyDiv w:val="1"/>
      <w:marLeft w:val="0"/>
      <w:marRight w:val="0"/>
      <w:marTop w:val="0"/>
      <w:marBottom w:val="0"/>
      <w:divBdr>
        <w:top w:val="none" w:sz="0" w:space="0" w:color="auto"/>
        <w:left w:val="none" w:sz="0" w:space="0" w:color="auto"/>
        <w:bottom w:val="none" w:sz="0" w:space="0" w:color="auto"/>
        <w:right w:val="none" w:sz="0" w:space="0" w:color="auto"/>
      </w:divBdr>
    </w:div>
    <w:div w:id="716853242">
      <w:bodyDiv w:val="1"/>
      <w:marLeft w:val="0"/>
      <w:marRight w:val="0"/>
      <w:marTop w:val="0"/>
      <w:marBottom w:val="0"/>
      <w:divBdr>
        <w:top w:val="none" w:sz="0" w:space="0" w:color="auto"/>
        <w:left w:val="none" w:sz="0" w:space="0" w:color="auto"/>
        <w:bottom w:val="none" w:sz="0" w:space="0" w:color="auto"/>
        <w:right w:val="none" w:sz="0" w:space="0" w:color="auto"/>
      </w:divBdr>
    </w:div>
    <w:div w:id="721370418">
      <w:bodyDiv w:val="1"/>
      <w:marLeft w:val="0"/>
      <w:marRight w:val="0"/>
      <w:marTop w:val="0"/>
      <w:marBottom w:val="0"/>
      <w:divBdr>
        <w:top w:val="none" w:sz="0" w:space="0" w:color="auto"/>
        <w:left w:val="none" w:sz="0" w:space="0" w:color="auto"/>
        <w:bottom w:val="none" w:sz="0" w:space="0" w:color="auto"/>
        <w:right w:val="none" w:sz="0" w:space="0" w:color="auto"/>
      </w:divBdr>
    </w:div>
    <w:div w:id="721715085">
      <w:bodyDiv w:val="1"/>
      <w:marLeft w:val="0"/>
      <w:marRight w:val="0"/>
      <w:marTop w:val="0"/>
      <w:marBottom w:val="0"/>
      <w:divBdr>
        <w:top w:val="none" w:sz="0" w:space="0" w:color="auto"/>
        <w:left w:val="none" w:sz="0" w:space="0" w:color="auto"/>
        <w:bottom w:val="none" w:sz="0" w:space="0" w:color="auto"/>
        <w:right w:val="none" w:sz="0" w:space="0" w:color="auto"/>
      </w:divBdr>
    </w:div>
    <w:div w:id="723480768">
      <w:bodyDiv w:val="1"/>
      <w:marLeft w:val="0"/>
      <w:marRight w:val="0"/>
      <w:marTop w:val="0"/>
      <w:marBottom w:val="0"/>
      <w:divBdr>
        <w:top w:val="none" w:sz="0" w:space="0" w:color="auto"/>
        <w:left w:val="none" w:sz="0" w:space="0" w:color="auto"/>
        <w:bottom w:val="none" w:sz="0" w:space="0" w:color="auto"/>
        <w:right w:val="none" w:sz="0" w:space="0" w:color="auto"/>
      </w:divBdr>
    </w:div>
    <w:div w:id="724179763">
      <w:bodyDiv w:val="1"/>
      <w:marLeft w:val="0"/>
      <w:marRight w:val="0"/>
      <w:marTop w:val="0"/>
      <w:marBottom w:val="0"/>
      <w:divBdr>
        <w:top w:val="none" w:sz="0" w:space="0" w:color="auto"/>
        <w:left w:val="none" w:sz="0" w:space="0" w:color="auto"/>
        <w:bottom w:val="none" w:sz="0" w:space="0" w:color="auto"/>
        <w:right w:val="none" w:sz="0" w:space="0" w:color="auto"/>
      </w:divBdr>
    </w:div>
    <w:div w:id="725839750">
      <w:bodyDiv w:val="1"/>
      <w:marLeft w:val="0"/>
      <w:marRight w:val="0"/>
      <w:marTop w:val="0"/>
      <w:marBottom w:val="0"/>
      <w:divBdr>
        <w:top w:val="none" w:sz="0" w:space="0" w:color="auto"/>
        <w:left w:val="none" w:sz="0" w:space="0" w:color="auto"/>
        <w:bottom w:val="none" w:sz="0" w:space="0" w:color="auto"/>
        <w:right w:val="none" w:sz="0" w:space="0" w:color="auto"/>
      </w:divBdr>
    </w:div>
    <w:div w:id="729839620">
      <w:bodyDiv w:val="1"/>
      <w:marLeft w:val="0"/>
      <w:marRight w:val="0"/>
      <w:marTop w:val="0"/>
      <w:marBottom w:val="0"/>
      <w:divBdr>
        <w:top w:val="none" w:sz="0" w:space="0" w:color="auto"/>
        <w:left w:val="none" w:sz="0" w:space="0" w:color="auto"/>
        <w:bottom w:val="none" w:sz="0" w:space="0" w:color="auto"/>
        <w:right w:val="none" w:sz="0" w:space="0" w:color="auto"/>
      </w:divBdr>
    </w:div>
    <w:div w:id="732968142">
      <w:bodyDiv w:val="1"/>
      <w:marLeft w:val="0"/>
      <w:marRight w:val="0"/>
      <w:marTop w:val="0"/>
      <w:marBottom w:val="0"/>
      <w:divBdr>
        <w:top w:val="none" w:sz="0" w:space="0" w:color="auto"/>
        <w:left w:val="none" w:sz="0" w:space="0" w:color="auto"/>
        <w:bottom w:val="none" w:sz="0" w:space="0" w:color="auto"/>
        <w:right w:val="none" w:sz="0" w:space="0" w:color="auto"/>
      </w:divBdr>
    </w:div>
    <w:div w:id="737823096">
      <w:bodyDiv w:val="1"/>
      <w:marLeft w:val="0"/>
      <w:marRight w:val="0"/>
      <w:marTop w:val="0"/>
      <w:marBottom w:val="0"/>
      <w:divBdr>
        <w:top w:val="none" w:sz="0" w:space="0" w:color="auto"/>
        <w:left w:val="none" w:sz="0" w:space="0" w:color="auto"/>
        <w:bottom w:val="none" w:sz="0" w:space="0" w:color="auto"/>
        <w:right w:val="none" w:sz="0" w:space="0" w:color="auto"/>
      </w:divBdr>
    </w:div>
    <w:div w:id="739327693">
      <w:bodyDiv w:val="1"/>
      <w:marLeft w:val="0"/>
      <w:marRight w:val="0"/>
      <w:marTop w:val="0"/>
      <w:marBottom w:val="0"/>
      <w:divBdr>
        <w:top w:val="none" w:sz="0" w:space="0" w:color="auto"/>
        <w:left w:val="none" w:sz="0" w:space="0" w:color="auto"/>
        <w:bottom w:val="none" w:sz="0" w:space="0" w:color="auto"/>
        <w:right w:val="none" w:sz="0" w:space="0" w:color="auto"/>
      </w:divBdr>
    </w:div>
    <w:div w:id="740716266">
      <w:bodyDiv w:val="1"/>
      <w:marLeft w:val="0"/>
      <w:marRight w:val="0"/>
      <w:marTop w:val="0"/>
      <w:marBottom w:val="0"/>
      <w:divBdr>
        <w:top w:val="none" w:sz="0" w:space="0" w:color="auto"/>
        <w:left w:val="none" w:sz="0" w:space="0" w:color="auto"/>
        <w:bottom w:val="none" w:sz="0" w:space="0" w:color="auto"/>
        <w:right w:val="none" w:sz="0" w:space="0" w:color="auto"/>
      </w:divBdr>
    </w:div>
    <w:div w:id="741833325">
      <w:bodyDiv w:val="1"/>
      <w:marLeft w:val="0"/>
      <w:marRight w:val="0"/>
      <w:marTop w:val="0"/>
      <w:marBottom w:val="0"/>
      <w:divBdr>
        <w:top w:val="none" w:sz="0" w:space="0" w:color="auto"/>
        <w:left w:val="none" w:sz="0" w:space="0" w:color="auto"/>
        <w:bottom w:val="none" w:sz="0" w:space="0" w:color="auto"/>
        <w:right w:val="none" w:sz="0" w:space="0" w:color="auto"/>
      </w:divBdr>
    </w:div>
    <w:div w:id="743181331">
      <w:bodyDiv w:val="1"/>
      <w:marLeft w:val="0"/>
      <w:marRight w:val="0"/>
      <w:marTop w:val="0"/>
      <w:marBottom w:val="0"/>
      <w:divBdr>
        <w:top w:val="none" w:sz="0" w:space="0" w:color="auto"/>
        <w:left w:val="none" w:sz="0" w:space="0" w:color="auto"/>
        <w:bottom w:val="none" w:sz="0" w:space="0" w:color="auto"/>
        <w:right w:val="none" w:sz="0" w:space="0" w:color="auto"/>
      </w:divBdr>
    </w:div>
    <w:div w:id="743650815">
      <w:bodyDiv w:val="1"/>
      <w:marLeft w:val="0"/>
      <w:marRight w:val="0"/>
      <w:marTop w:val="0"/>
      <w:marBottom w:val="0"/>
      <w:divBdr>
        <w:top w:val="none" w:sz="0" w:space="0" w:color="auto"/>
        <w:left w:val="none" w:sz="0" w:space="0" w:color="auto"/>
        <w:bottom w:val="none" w:sz="0" w:space="0" w:color="auto"/>
        <w:right w:val="none" w:sz="0" w:space="0" w:color="auto"/>
      </w:divBdr>
    </w:div>
    <w:div w:id="746851124">
      <w:bodyDiv w:val="1"/>
      <w:marLeft w:val="0"/>
      <w:marRight w:val="0"/>
      <w:marTop w:val="0"/>
      <w:marBottom w:val="0"/>
      <w:divBdr>
        <w:top w:val="none" w:sz="0" w:space="0" w:color="auto"/>
        <w:left w:val="none" w:sz="0" w:space="0" w:color="auto"/>
        <w:bottom w:val="none" w:sz="0" w:space="0" w:color="auto"/>
        <w:right w:val="none" w:sz="0" w:space="0" w:color="auto"/>
      </w:divBdr>
    </w:div>
    <w:div w:id="747656182">
      <w:bodyDiv w:val="1"/>
      <w:marLeft w:val="0"/>
      <w:marRight w:val="0"/>
      <w:marTop w:val="0"/>
      <w:marBottom w:val="0"/>
      <w:divBdr>
        <w:top w:val="none" w:sz="0" w:space="0" w:color="auto"/>
        <w:left w:val="none" w:sz="0" w:space="0" w:color="auto"/>
        <w:bottom w:val="none" w:sz="0" w:space="0" w:color="auto"/>
        <w:right w:val="none" w:sz="0" w:space="0" w:color="auto"/>
      </w:divBdr>
    </w:div>
    <w:div w:id="749500893">
      <w:bodyDiv w:val="1"/>
      <w:marLeft w:val="0"/>
      <w:marRight w:val="0"/>
      <w:marTop w:val="0"/>
      <w:marBottom w:val="0"/>
      <w:divBdr>
        <w:top w:val="none" w:sz="0" w:space="0" w:color="auto"/>
        <w:left w:val="none" w:sz="0" w:space="0" w:color="auto"/>
        <w:bottom w:val="none" w:sz="0" w:space="0" w:color="auto"/>
        <w:right w:val="none" w:sz="0" w:space="0" w:color="auto"/>
      </w:divBdr>
    </w:div>
    <w:div w:id="750542084">
      <w:bodyDiv w:val="1"/>
      <w:marLeft w:val="0"/>
      <w:marRight w:val="0"/>
      <w:marTop w:val="0"/>
      <w:marBottom w:val="0"/>
      <w:divBdr>
        <w:top w:val="none" w:sz="0" w:space="0" w:color="auto"/>
        <w:left w:val="none" w:sz="0" w:space="0" w:color="auto"/>
        <w:bottom w:val="none" w:sz="0" w:space="0" w:color="auto"/>
        <w:right w:val="none" w:sz="0" w:space="0" w:color="auto"/>
      </w:divBdr>
    </w:div>
    <w:div w:id="751315809">
      <w:bodyDiv w:val="1"/>
      <w:marLeft w:val="0"/>
      <w:marRight w:val="0"/>
      <w:marTop w:val="0"/>
      <w:marBottom w:val="0"/>
      <w:divBdr>
        <w:top w:val="none" w:sz="0" w:space="0" w:color="auto"/>
        <w:left w:val="none" w:sz="0" w:space="0" w:color="auto"/>
        <w:bottom w:val="none" w:sz="0" w:space="0" w:color="auto"/>
        <w:right w:val="none" w:sz="0" w:space="0" w:color="auto"/>
      </w:divBdr>
    </w:div>
    <w:div w:id="752434899">
      <w:bodyDiv w:val="1"/>
      <w:marLeft w:val="0"/>
      <w:marRight w:val="0"/>
      <w:marTop w:val="0"/>
      <w:marBottom w:val="0"/>
      <w:divBdr>
        <w:top w:val="none" w:sz="0" w:space="0" w:color="auto"/>
        <w:left w:val="none" w:sz="0" w:space="0" w:color="auto"/>
        <w:bottom w:val="none" w:sz="0" w:space="0" w:color="auto"/>
        <w:right w:val="none" w:sz="0" w:space="0" w:color="auto"/>
      </w:divBdr>
    </w:div>
    <w:div w:id="754087833">
      <w:bodyDiv w:val="1"/>
      <w:marLeft w:val="0"/>
      <w:marRight w:val="0"/>
      <w:marTop w:val="0"/>
      <w:marBottom w:val="0"/>
      <w:divBdr>
        <w:top w:val="none" w:sz="0" w:space="0" w:color="auto"/>
        <w:left w:val="none" w:sz="0" w:space="0" w:color="auto"/>
        <w:bottom w:val="none" w:sz="0" w:space="0" w:color="auto"/>
        <w:right w:val="none" w:sz="0" w:space="0" w:color="auto"/>
      </w:divBdr>
    </w:div>
    <w:div w:id="754403029">
      <w:bodyDiv w:val="1"/>
      <w:marLeft w:val="0"/>
      <w:marRight w:val="0"/>
      <w:marTop w:val="0"/>
      <w:marBottom w:val="0"/>
      <w:divBdr>
        <w:top w:val="none" w:sz="0" w:space="0" w:color="auto"/>
        <w:left w:val="none" w:sz="0" w:space="0" w:color="auto"/>
        <w:bottom w:val="none" w:sz="0" w:space="0" w:color="auto"/>
        <w:right w:val="none" w:sz="0" w:space="0" w:color="auto"/>
      </w:divBdr>
    </w:div>
    <w:div w:id="755051973">
      <w:bodyDiv w:val="1"/>
      <w:marLeft w:val="0"/>
      <w:marRight w:val="0"/>
      <w:marTop w:val="0"/>
      <w:marBottom w:val="0"/>
      <w:divBdr>
        <w:top w:val="none" w:sz="0" w:space="0" w:color="auto"/>
        <w:left w:val="none" w:sz="0" w:space="0" w:color="auto"/>
        <w:bottom w:val="none" w:sz="0" w:space="0" w:color="auto"/>
        <w:right w:val="none" w:sz="0" w:space="0" w:color="auto"/>
      </w:divBdr>
    </w:div>
    <w:div w:id="755059190">
      <w:bodyDiv w:val="1"/>
      <w:marLeft w:val="0"/>
      <w:marRight w:val="0"/>
      <w:marTop w:val="0"/>
      <w:marBottom w:val="0"/>
      <w:divBdr>
        <w:top w:val="none" w:sz="0" w:space="0" w:color="auto"/>
        <w:left w:val="none" w:sz="0" w:space="0" w:color="auto"/>
        <w:bottom w:val="none" w:sz="0" w:space="0" w:color="auto"/>
        <w:right w:val="none" w:sz="0" w:space="0" w:color="auto"/>
      </w:divBdr>
    </w:div>
    <w:div w:id="756486153">
      <w:bodyDiv w:val="1"/>
      <w:marLeft w:val="0"/>
      <w:marRight w:val="0"/>
      <w:marTop w:val="0"/>
      <w:marBottom w:val="0"/>
      <w:divBdr>
        <w:top w:val="none" w:sz="0" w:space="0" w:color="auto"/>
        <w:left w:val="none" w:sz="0" w:space="0" w:color="auto"/>
        <w:bottom w:val="none" w:sz="0" w:space="0" w:color="auto"/>
        <w:right w:val="none" w:sz="0" w:space="0" w:color="auto"/>
      </w:divBdr>
    </w:div>
    <w:div w:id="756944783">
      <w:bodyDiv w:val="1"/>
      <w:marLeft w:val="0"/>
      <w:marRight w:val="0"/>
      <w:marTop w:val="0"/>
      <w:marBottom w:val="0"/>
      <w:divBdr>
        <w:top w:val="none" w:sz="0" w:space="0" w:color="auto"/>
        <w:left w:val="none" w:sz="0" w:space="0" w:color="auto"/>
        <w:bottom w:val="none" w:sz="0" w:space="0" w:color="auto"/>
        <w:right w:val="none" w:sz="0" w:space="0" w:color="auto"/>
      </w:divBdr>
    </w:div>
    <w:div w:id="760026678">
      <w:bodyDiv w:val="1"/>
      <w:marLeft w:val="0"/>
      <w:marRight w:val="0"/>
      <w:marTop w:val="0"/>
      <w:marBottom w:val="0"/>
      <w:divBdr>
        <w:top w:val="none" w:sz="0" w:space="0" w:color="auto"/>
        <w:left w:val="none" w:sz="0" w:space="0" w:color="auto"/>
        <w:bottom w:val="none" w:sz="0" w:space="0" w:color="auto"/>
        <w:right w:val="none" w:sz="0" w:space="0" w:color="auto"/>
      </w:divBdr>
    </w:div>
    <w:div w:id="761529250">
      <w:bodyDiv w:val="1"/>
      <w:marLeft w:val="0"/>
      <w:marRight w:val="0"/>
      <w:marTop w:val="0"/>
      <w:marBottom w:val="0"/>
      <w:divBdr>
        <w:top w:val="none" w:sz="0" w:space="0" w:color="auto"/>
        <w:left w:val="none" w:sz="0" w:space="0" w:color="auto"/>
        <w:bottom w:val="none" w:sz="0" w:space="0" w:color="auto"/>
        <w:right w:val="none" w:sz="0" w:space="0" w:color="auto"/>
      </w:divBdr>
    </w:div>
    <w:div w:id="762335177">
      <w:bodyDiv w:val="1"/>
      <w:marLeft w:val="0"/>
      <w:marRight w:val="0"/>
      <w:marTop w:val="0"/>
      <w:marBottom w:val="0"/>
      <w:divBdr>
        <w:top w:val="none" w:sz="0" w:space="0" w:color="auto"/>
        <w:left w:val="none" w:sz="0" w:space="0" w:color="auto"/>
        <w:bottom w:val="none" w:sz="0" w:space="0" w:color="auto"/>
        <w:right w:val="none" w:sz="0" w:space="0" w:color="auto"/>
      </w:divBdr>
    </w:div>
    <w:div w:id="762845993">
      <w:bodyDiv w:val="1"/>
      <w:marLeft w:val="0"/>
      <w:marRight w:val="0"/>
      <w:marTop w:val="0"/>
      <w:marBottom w:val="0"/>
      <w:divBdr>
        <w:top w:val="none" w:sz="0" w:space="0" w:color="auto"/>
        <w:left w:val="none" w:sz="0" w:space="0" w:color="auto"/>
        <w:bottom w:val="none" w:sz="0" w:space="0" w:color="auto"/>
        <w:right w:val="none" w:sz="0" w:space="0" w:color="auto"/>
      </w:divBdr>
    </w:div>
    <w:div w:id="767040914">
      <w:bodyDiv w:val="1"/>
      <w:marLeft w:val="0"/>
      <w:marRight w:val="0"/>
      <w:marTop w:val="0"/>
      <w:marBottom w:val="0"/>
      <w:divBdr>
        <w:top w:val="none" w:sz="0" w:space="0" w:color="auto"/>
        <w:left w:val="none" w:sz="0" w:space="0" w:color="auto"/>
        <w:bottom w:val="none" w:sz="0" w:space="0" w:color="auto"/>
        <w:right w:val="none" w:sz="0" w:space="0" w:color="auto"/>
      </w:divBdr>
    </w:div>
    <w:div w:id="767122522">
      <w:bodyDiv w:val="1"/>
      <w:marLeft w:val="0"/>
      <w:marRight w:val="0"/>
      <w:marTop w:val="0"/>
      <w:marBottom w:val="0"/>
      <w:divBdr>
        <w:top w:val="none" w:sz="0" w:space="0" w:color="auto"/>
        <w:left w:val="none" w:sz="0" w:space="0" w:color="auto"/>
        <w:bottom w:val="none" w:sz="0" w:space="0" w:color="auto"/>
        <w:right w:val="none" w:sz="0" w:space="0" w:color="auto"/>
      </w:divBdr>
    </w:div>
    <w:div w:id="767166019">
      <w:bodyDiv w:val="1"/>
      <w:marLeft w:val="0"/>
      <w:marRight w:val="0"/>
      <w:marTop w:val="0"/>
      <w:marBottom w:val="0"/>
      <w:divBdr>
        <w:top w:val="none" w:sz="0" w:space="0" w:color="auto"/>
        <w:left w:val="none" w:sz="0" w:space="0" w:color="auto"/>
        <w:bottom w:val="none" w:sz="0" w:space="0" w:color="auto"/>
        <w:right w:val="none" w:sz="0" w:space="0" w:color="auto"/>
      </w:divBdr>
    </w:div>
    <w:div w:id="769662142">
      <w:bodyDiv w:val="1"/>
      <w:marLeft w:val="0"/>
      <w:marRight w:val="0"/>
      <w:marTop w:val="0"/>
      <w:marBottom w:val="0"/>
      <w:divBdr>
        <w:top w:val="none" w:sz="0" w:space="0" w:color="auto"/>
        <w:left w:val="none" w:sz="0" w:space="0" w:color="auto"/>
        <w:bottom w:val="none" w:sz="0" w:space="0" w:color="auto"/>
        <w:right w:val="none" w:sz="0" w:space="0" w:color="auto"/>
      </w:divBdr>
    </w:div>
    <w:div w:id="769810949">
      <w:bodyDiv w:val="1"/>
      <w:marLeft w:val="0"/>
      <w:marRight w:val="0"/>
      <w:marTop w:val="0"/>
      <w:marBottom w:val="0"/>
      <w:divBdr>
        <w:top w:val="none" w:sz="0" w:space="0" w:color="auto"/>
        <w:left w:val="none" w:sz="0" w:space="0" w:color="auto"/>
        <w:bottom w:val="none" w:sz="0" w:space="0" w:color="auto"/>
        <w:right w:val="none" w:sz="0" w:space="0" w:color="auto"/>
      </w:divBdr>
    </w:div>
    <w:div w:id="770079334">
      <w:bodyDiv w:val="1"/>
      <w:marLeft w:val="0"/>
      <w:marRight w:val="0"/>
      <w:marTop w:val="0"/>
      <w:marBottom w:val="0"/>
      <w:divBdr>
        <w:top w:val="none" w:sz="0" w:space="0" w:color="auto"/>
        <w:left w:val="none" w:sz="0" w:space="0" w:color="auto"/>
        <w:bottom w:val="none" w:sz="0" w:space="0" w:color="auto"/>
        <w:right w:val="none" w:sz="0" w:space="0" w:color="auto"/>
      </w:divBdr>
    </w:div>
    <w:div w:id="770466432">
      <w:bodyDiv w:val="1"/>
      <w:marLeft w:val="0"/>
      <w:marRight w:val="0"/>
      <w:marTop w:val="0"/>
      <w:marBottom w:val="0"/>
      <w:divBdr>
        <w:top w:val="none" w:sz="0" w:space="0" w:color="auto"/>
        <w:left w:val="none" w:sz="0" w:space="0" w:color="auto"/>
        <w:bottom w:val="none" w:sz="0" w:space="0" w:color="auto"/>
        <w:right w:val="none" w:sz="0" w:space="0" w:color="auto"/>
      </w:divBdr>
    </w:div>
    <w:div w:id="770904425">
      <w:bodyDiv w:val="1"/>
      <w:marLeft w:val="0"/>
      <w:marRight w:val="0"/>
      <w:marTop w:val="0"/>
      <w:marBottom w:val="0"/>
      <w:divBdr>
        <w:top w:val="none" w:sz="0" w:space="0" w:color="auto"/>
        <w:left w:val="none" w:sz="0" w:space="0" w:color="auto"/>
        <w:bottom w:val="none" w:sz="0" w:space="0" w:color="auto"/>
        <w:right w:val="none" w:sz="0" w:space="0" w:color="auto"/>
      </w:divBdr>
    </w:div>
    <w:div w:id="771630451">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774718126">
      <w:bodyDiv w:val="1"/>
      <w:marLeft w:val="0"/>
      <w:marRight w:val="0"/>
      <w:marTop w:val="0"/>
      <w:marBottom w:val="0"/>
      <w:divBdr>
        <w:top w:val="none" w:sz="0" w:space="0" w:color="auto"/>
        <w:left w:val="none" w:sz="0" w:space="0" w:color="auto"/>
        <w:bottom w:val="none" w:sz="0" w:space="0" w:color="auto"/>
        <w:right w:val="none" w:sz="0" w:space="0" w:color="auto"/>
      </w:divBdr>
    </w:div>
    <w:div w:id="776633990">
      <w:bodyDiv w:val="1"/>
      <w:marLeft w:val="0"/>
      <w:marRight w:val="0"/>
      <w:marTop w:val="0"/>
      <w:marBottom w:val="0"/>
      <w:divBdr>
        <w:top w:val="none" w:sz="0" w:space="0" w:color="auto"/>
        <w:left w:val="none" w:sz="0" w:space="0" w:color="auto"/>
        <w:bottom w:val="none" w:sz="0" w:space="0" w:color="auto"/>
        <w:right w:val="none" w:sz="0" w:space="0" w:color="auto"/>
      </w:divBdr>
    </w:div>
    <w:div w:id="777481565">
      <w:bodyDiv w:val="1"/>
      <w:marLeft w:val="0"/>
      <w:marRight w:val="0"/>
      <w:marTop w:val="0"/>
      <w:marBottom w:val="0"/>
      <w:divBdr>
        <w:top w:val="none" w:sz="0" w:space="0" w:color="auto"/>
        <w:left w:val="none" w:sz="0" w:space="0" w:color="auto"/>
        <w:bottom w:val="none" w:sz="0" w:space="0" w:color="auto"/>
        <w:right w:val="none" w:sz="0" w:space="0" w:color="auto"/>
      </w:divBdr>
    </w:div>
    <w:div w:id="783160577">
      <w:bodyDiv w:val="1"/>
      <w:marLeft w:val="0"/>
      <w:marRight w:val="0"/>
      <w:marTop w:val="0"/>
      <w:marBottom w:val="0"/>
      <w:divBdr>
        <w:top w:val="none" w:sz="0" w:space="0" w:color="auto"/>
        <w:left w:val="none" w:sz="0" w:space="0" w:color="auto"/>
        <w:bottom w:val="none" w:sz="0" w:space="0" w:color="auto"/>
        <w:right w:val="none" w:sz="0" w:space="0" w:color="auto"/>
      </w:divBdr>
    </w:div>
    <w:div w:id="783499152">
      <w:bodyDiv w:val="1"/>
      <w:marLeft w:val="0"/>
      <w:marRight w:val="0"/>
      <w:marTop w:val="0"/>
      <w:marBottom w:val="0"/>
      <w:divBdr>
        <w:top w:val="none" w:sz="0" w:space="0" w:color="auto"/>
        <w:left w:val="none" w:sz="0" w:space="0" w:color="auto"/>
        <w:bottom w:val="none" w:sz="0" w:space="0" w:color="auto"/>
        <w:right w:val="none" w:sz="0" w:space="0" w:color="auto"/>
      </w:divBdr>
    </w:div>
    <w:div w:id="787894348">
      <w:bodyDiv w:val="1"/>
      <w:marLeft w:val="0"/>
      <w:marRight w:val="0"/>
      <w:marTop w:val="0"/>
      <w:marBottom w:val="0"/>
      <w:divBdr>
        <w:top w:val="none" w:sz="0" w:space="0" w:color="auto"/>
        <w:left w:val="none" w:sz="0" w:space="0" w:color="auto"/>
        <w:bottom w:val="none" w:sz="0" w:space="0" w:color="auto"/>
        <w:right w:val="none" w:sz="0" w:space="0" w:color="auto"/>
      </w:divBdr>
    </w:div>
    <w:div w:id="788276917">
      <w:bodyDiv w:val="1"/>
      <w:marLeft w:val="0"/>
      <w:marRight w:val="0"/>
      <w:marTop w:val="0"/>
      <w:marBottom w:val="0"/>
      <w:divBdr>
        <w:top w:val="none" w:sz="0" w:space="0" w:color="auto"/>
        <w:left w:val="none" w:sz="0" w:space="0" w:color="auto"/>
        <w:bottom w:val="none" w:sz="0" w:space="0" w:color="auto"/>
        <w:right w:val="none" w:sz="0" w:space="0" w:color="auto"/>
      </w:divBdr>
    </w:div>
    <w:div w:id="793445849">
      <w:bodyDiv w:val="1"/>
      <w:marLeft w:val="0"/>
      <w:marRight w:val="0"/>
      <w:marTop w:val="0"/>
      <w:marBottom w:val="0"/>
      <w:divBdr>
        <w:top w:val="none" w:sz="0" w:space="0" w:color="auto"/>
        <w:left w:val="none" w:sz="0" w:space="0" w:color="auto"/>
        <w:bottom w:val="none" w:sz="0" w:space="0" w:color="auto"/>
        <w:right w:val="none" w:sz="0" w:space="0" w:color="auto"/>
      </w:divBdr>
    </w:div>
    <w:div w:id="794836429">
      <w:bodyDiv w:val="1"/>
      <w:marLeft w:val="0"/>
      <w:marRight w:val="0"/>
      <w:marTop w:val="0"/>
      <w:marBottom w:val="0"/>
      <w:divBdr>
        <w:top w:val="none" w:sz="0" w:space="0" w:color="auto"/>
        <w:left w:val="none" w:sz="0" w:space="0" w:color="auto"/>
        <w:bottom w:val="none" w:sz="0" w:space="0" w:color="auto"/>
        <w:right w:val="none" w:sz="0" w:space="0" w:color="auto"/>
      </w:divBdr>
    </w:div>
    <w:div w:id="796996641">
      <w:bodyDiv w:val="1"/>
      <w:marLeft w:val="0"/>
      <w:marRight w:val="0"/>
      <w:marTop w:val="0"/>
      <w:marBottom w:val="0"/>
      <w:divBdr>
        <w:top w:val="none" w:sz="0" w:space="0" w:color="auto"/>
        <w:left w:val="none" w:sz="0" w:space="0" w:color="auto"/>
        <w:bottom w:val="none" w:sz="0" w:space="0" w:color="auto"/>
        <w:right w:val="none" w:sz="0" w:space="0" w:color="auto"/>
      </w:divBdr>
    </w:div>
    <w:div w:id="798181701">
      <w:bodyDiv w:val="1"/>
      <w:marLeft w:val="0"/>
      <w:marRight w:val="0"/>
      <w:marTop w:val="0"/>
      <w:marBottom w:val="0"/>
      <w:divBdr>
        <w:top w:val="none" w:sz="0" w:space="0" w:color="auto"/>
        <w:left w:val="none" w:sz="0" w:space="0" w:color="auto"/>
        <w:bottom w:val="none" w:sz="0" w:space="0" w:color="auto"/>
        <w:right w:val="none" w:sz="0" w:space="0" w:color="auto"/>
      </w:divBdr>
    </w:div>
    <w:div w:id="798693935">
      <w:bodyDiv w:val="1"/>
      <w:marLeft w:val="0"/>
      <w:marRight w:val="0"/>
      <w:marTop w:val="0"/>
      <w:marBottom w:val="0"/>
      <w:divBdr>
        <w:top w:val="none" w:sz="0" w:space="0" w:color="auto"/>
        <w:left w:val="none" w:sz="0" w:space="0" w:color="auto"/>
        <w:bottom w:val="none" w:sz="0" w:space="0" w:color="auto"/>
        <w:right w:val="none" w:sz="0" w:space="0" w:color="auto"/>
      </w:divBdr>
    </w:div>
    <w:div w:id="800608202">
      <w:bodyDiv w:val="1"/>
      <w:marLeft w:val="0"/>
      <w:marRight w:val="0"/>
      <w:marTop w:val="0"/>
      <w:marBottom w:val="0"/>
      <w:divBdr>
        <w:top w:val="none" w:sz="0" w:space="0" w:color="auto"/>
        <w:left w:val="none" w:sz="0" w:space="0" w:color="auto"/>
        <w:bottom w:val="none" w:sz="0" w:space="0" w:color="auto"/>
        <w:right w:val="none" w:sz="0" w:space="0" w:color="auto"/>
      </w:divBdr>
    </w:div>
    <w:div w:id="803691510">
      <w:bodyDiv w:val="1"/>
      <w:marLeft w:val="0"/>
      <w:marRight w:val="0"/>
      <w:marTop w:val="0"/>
      <w:marBottom w:val="0"/>
      <w:divBdr>
        <w:top w:val="none" w:sz="0" w:space="0" w:color="auto"/>
        <w:left w:val="none" w:sz="0" w:space="0" w:color="auto"/>
        <w:bottom w:val="none" w:sz="0" w:space="0" w:color="auto"/>
        <w:right w:val="none" w:sz="0" w:space="0" w:color="auto"/>
      </w:divBdr>
    </w:div>
    <w:div w:id="805510700">
      <w:bodyDiv w:val="1"/>
      <w:marLeft w:val="0"/>
      <w:marRight w:val="0"/>
      <w:marTop w:val="0"/>
      <w:marBottom w:val="0"/>
      <w:divBdr>
        <w:top w:val="none" w:sz="0" w:space="0" w:color="auto"/>
        <w:left w:val="none" w:sz="0" w:space="0" w:color="auto"/>
        <w:bottom w:val="none" w:sz="0" w:space="0" w:color="auto"/>
        <w:right w:val="none" w:sz="0" w:space="0" w:color="auto"/>
      </w:divBdr>
    </w:div>
    <w:div w:id="806823810">
      <w:bodyDiv w:val="1"/>
      <w:marLeft w:val="0"/>
      <w:marRight w:val="0"/>
      <w:marTop w:val="0"/>
      <w:marBottom w:val="0"/>
      <w:divBdr>
        <w:top w:val="none" w:sz="0" w:space="0" w:color="auto"/>
        <w:left w:val="none" w:sz="0" w:space="0" w:color="auto"/>
        <w:bottom w:val="none" w:sz="0" w:space="0" w:color="auto"/>
        <w:right w:val="none" w:sz="0" w:space="0" w:color="auto"/>
      </w:divBdr>
    </w:div>
    <w:div w:id="808330132">
      <w:bodyDiv w:val="1"/>
      <w:marLeft w:val="0"/>
      <w:marRight w:val="0"/>
      <w:marTop w:val="0"/>
      <w:marBottom w:val="0"/>
      <w:divBdr>
        <w:top w:val="none" w:sz="0" w:space="0" w:color="auto"/>
        <w:left w:val="none" w:sz="0" w:space="0" w:color="auto"/>
        <w:bottom w:val="none" w:sz="0" w:space="0" w:color="auto"/>
        <w:right w:val="none" w:sz="0" w:space="0" w:color="auto"/>
      </w:divBdr>
    </w:div>
    <w:div w:id="811337536">
      <w:bodyDiv w:val="1"/>
      <w:marLeft w:val="0"/>
      <w:marRight w:val="0"/>
      <w:marTop w:val="0"/>
      <w:marBottom w:val="0"/>
      <w:divBdr>
        <w:top w:val="none" w:sz="0" w:space="0" w:color="auto"/>
        <w:left w:val="none" w:sz="0" w:space="0" w:color="auto"/>
        <w:bottom w:val="none" w:sz="0" w:space="0" w:color="auto"/>
        <w:right w:val="none" w:sz="0" w:space="0" w:color="auto"/>
      </w:divBdr>
    </w:div>
    <w:div w:id="811755859">
      <w:bodyDiv w:val="1"/>
      <w:marLeft w:val="0"/>
      <w:marRight w:val="0"/>
      <w:marTop w:val="0"/>
      <w:marBottom w:val="0"/>
      <w:divBdr>
        <w:top w:val="none" w:sz="0" w:space="0" w:color="auto"/>
        <w:left w:val="none" w:sz="0" w:space="0" w:color="auto"/>
        <w:bottom w:val="none" w:sz="0" w:space="0" w:color="auto"/>
        <w:right w:val="none" w:sz="0" w:space="0" w:color="auto"/>
      </w:divBdr>
    </w:div>
    <w:div w:id="811869071">
      <w:bodyDiv w:val="1"/>
      <w:marLeft w:val="0"/>
      <w:marRight w:val="0"/>
      <w:marTop w:val="0"/>
      <w:marBottom w:val="0"/>
      <w:divBdr>
        <w:top w:val="none" w:sz="0" w:space="0" w:color="auto"/>
        <w:left w:val="none" w:sz="0" w:space="0" w:color="auto"/>
        <w:bottom w:val="none" w:sz="0" w:space="0" w:color="auto"/>
        <w:right w:val="none" w:sz="0" w:space="0" w:color="auto"/>
      </w:divBdr>
    </w:div>
    <w:div w:id="812604849">
      <w:bodyDiv w:val="1"/>
      <w:marLeft w:val="0"/>
      <w:marRight w:val="0"/>
      <w:marTop w:val="0"/>
      <w:marBottom w:val="0"/>
      <w:divBdr>
        <w:top w:val="none" w:sz="0" w:space="0" w:color="auto"/>
        <w:left w:val="none" w:sz="0" w:space="0" w:color="auto"/>
        <w:bottom w:val="none" w:sz="0" w:space="0" w:color="auto"/>
        <w:right w:val="none" w:sz="0" w:space="0" w:color="auto"/>
      </w:divBdr>
    </w:div>
    <w:div w:id="813252628">
      <w:bodyDiv w:val="1"/>
      <w:marLeft w:val="0"/>
      <w:marRight w:val="0"/>
      <w:marTop w:val="0"/>
      <w:marBottom w:val="0"/>
      <w:divBdr>
        <w:top w:val="none" w:sz="0" w:space="0" w:color="auto"/>
        <w:left w:val="none" w:sz="0" w:space="0" w:color="auto"/>
        <w:bottom w:val="none" w:sz="0" w:space="0" w:color="auto"/>
        <w:right w:val="none" w:sz="0" w:space="0" w:color="auto"/>
      </w:divBdr>
    </w:div>
    <w:div w:id="815025293">
      <w:bodyDiv w:val="1"/>
      <w:marLeft w:val="0"/>
      <w:marRight w:val="0"/>
      <w:marTop w:val="0"/>
      <w:marBottom w:val="0"/>
      <w:divBdr>
        <w:top w:val="none" w:sz="0" w:space="0" w:color="auto"/>
        <w:left w:val="none" w:sz="0" w:space="0" w:color="auto"/>
        <w:bottom w:val="none" w:sz="0" w:space="0" w:color="auto"/>
        <w:right w:val="none" w:sz="0" w:space="0" w:color="auto"/>
      </w:divBdr>
    </w:div>
    <w:div w:id="815993837">
      <w:bodyDiv w:val="1"/>
      <w:marLeft w:val="0"/>
      <w:marRight w:val="0"/>
      <w:marTop w:val="0"/>
      <w:marBottom w:val="0"/>
      <w:divBdr>
        <w:top w:val="none" w:sz="0" w:space="0" w:color="auto"/>
        <w:left w:val="none" w:sz="0" w:space="0" w:color="auto"/>
        <w:bottom w:val="none" w:sz="0" w:space="0" w:color="auto"/>
        <w:right w:val="none" w:sz="0" w:space="0" w:color="auto"/>
      </w:divBdr>
    </w:div>
    <w:div w:id="817527512">
      <w:bodyDiv w:val="1"/>
      <w:marLeft w:val="0"/>
      <w:marRight w:val="0"/>
      <w:marTop w:val="0"/>
      <w:marBottom w:val="0"/>
      <w:divBdr>
        <w:top w:val="none" w:sz="0" w:space="0" w:color="auto"/>
        <w:left w:val="none" w:sz="0" w:space="0" w:color="auto"/>
        <w:bottom w:val="none" w:sz="0" w:space="0" w:color="auto"/>
        <w:right w:val="none" w:sz="0" w:space="0" w:color="auto"/>
      </w:divBdr>
    </w:div>
    <w:div w:id="819228227">
      <w:bodyDiv w:val="1"/>
      <w:marLeft w:val="0"/>
      <w:marRight w:val="0"/>
      <w:marTop w:val="0"/>
      <w:marBottom w:val="0"/>
      <w:divBdr>
        <w:top w:val="none" w:sz="0" w:space="0" w:color="auto"/>
        <w:left w:val="none" w:sz="0" w:space="0" w:color="auto"/>
        <w:bottom w:val="none" w:sz="0" w:space="0" w:color="auto"/>
        <w:right w:val="none" w:sz="0" w:space="0" w:color="auto"/>
      </w:divBdr>
    </w:div>
    <w:div w:id="820000607">
      <w:bodyDiv w:val="1"/>
      <w:marLeft w:val="0"/>
      <w:marRight w:val="0"/>
      <w:marTop w:val="0"/>
      <w:marBottom w:val="0"/>
      <w:divBdr>
        <w:top w:val="none" w:sz="0" w:space="0" w:color="auto"/>
        <w:left w:val="none" w:sz="0" w:space="0" w:color="auto"/>
        <w:bottom w:val="none" w:sz="0" w:space="0" w:color="auto"/>
        <w:right w:val="none" w:sz="0" w:space="0" w:color="auto"/>
      </w:divBdr>
    </w:div>
    <w:div w:id="820344947">
      <w:bodyDiv w:val="1"/>
      <w:marLeft w:val="0"/>
      <w:marRight w:val="0"/>
      <w:marTop w:val="0"/>
      <w:marBottom w:val="0"/>
      <w:divBdr>
        <w:top w:val="none" w:sz="0" w:space="0" w:color="auto"/>
        <w:left w:val="none" w:sz="0" w:space="0" w:color="auto"/>
        <w:bottom w:val="none" w:sz="0" w:space="0" w:color="auto"/>
        <w:right w:val="none" w:sz="0" w:space="0" w:color="auto"/>
      </w:divBdr>
    </w:div>
    <w:div w:id="820973480">
      <w:bodyDiv w:val="1"/>
      <w:marLeft w:val="0"/>
      <w:marRight w:val="0"/>
      <w:marTop w:val="0"/>
      <w:marBottom w:val="0"/>
      <w:divBdr>
        <w:top w:val="none" w:sz="0" w:space="0" w:color="auto"/>
        <w:left w:val="none" w:sz="0" w:space="0" w:color="auto"/>
        <w:bottom w:val="none" w:sz="0" w:space="0" w:color="auto"/>
        <w:right w:val="none" w:sz="0" w:space="0" w:color="auto"/>
      </w:divBdr>
    </w:div>
    <w:div w:id="821312684">
      <w:bodyDiv w:val="1"/>
      <w:marLeft w:val="0"/>
      <w:marRight w:val="0"/>
      <w:marTop w:val="0"/>
      <w:marBottom w:val="0"/>
      <w:divBdr>
        <w:top w:val="none" w:sz="0" w:space="0" w:color="auto"/>
        <w:left w:val="none" w:sz="0" w:space="0" w:color="auto"/>
        <w:bottom w:val="none" w:sz="0" w:space="0" w:color="auto"/>
        <w:right w:val="none" w:sz="0" w:space="0" w:color="auto"/>
      </w:divBdr>
    </w:div>
    <w:div w:id="825435773">
      <w:bodyDiv w:val="1"/>
      <w:marLeft w:val="0"/>
      <w:marRight w:val="0"/>
      <w:marTop w:val="0"/>
      <w:marBottom w:val="0"/>
      <w:divBdr>
        <w:top w:val="none" w:sz="0" w:space="0" w:color="auto"/>
        <w:left w:val="none" w:sz="0" w:space="0" w:color="auto"/>
        <w:bottom w:val="none" w:sz="0" w:space="0" w:color="auto"/>
        <w:right w:val="none" w:sz="0" w:space="0" w:color="auto"/>
      </w:divBdr>
    </w:div>
    <w:div w:id="828011413">
      <w:bodyDiv w:val="1"/>
      <w:marLeft w:val="0"/>
      <w:marRight w:val="0"/>
      <w:marTop w:val="0"/>
      <w:marBottom w:val="0"/>
      <w:divBdr>
        <w:top w:val="none" w:sz="0" w:space="0" w:color="auto"/>
        <w:left w:val="none" w:sz="0" w:space="0" w:color="auto"/>
        <w:bottom w:val="none" w:sz="0" w:space="0" w:color="auto"/>
        <w:right w:val="none" w:sz="0" w:space="0" w:color="auto"/>
      </w:divBdr>
    </w:div>
    <w:div w:id="828912316">
      <w:bodyDiv w:val="1"/>
      <w:marLeft w:val="0"/>
      <w:marRight w:val="0"/>
      <w:marTop w:val="0"/>
      <w:marBottom w:val="0"/>
      <w:divBdr>
        <w:top w:val="none" w:sz="0" w:space="0" w:color="auto"/>
        <w:left w:val="none" w:sz="0" w:space="0" w:color="auto"/>
        <w:bottom w:val="none" w:sz="0" w:space="0" w:color="auto"/>
        <w:right w:val="none" w:sz="0" w:space="0" w:color="auto"/>
      </w:divBdr>
    </w:div>
    <w:div w:id="829759990">
      <w:bodyDiv w:val="1"/>
      <w:marLeft w:val="0"/>
      <w:marRight w:val="0"/>
      <w:marTop w:val="0"/>
      <w:marBottom w:val="0"/>
      <w:divBdr>
        <w:top w:val="none" w:sz="0" w:space="0" w:color="auto"/>
        <w:left w:val="none" w:sz="0" w:space="0" w:color="auto"/>
        <w:bottom w:val="none" w:sz="0" w:space="0" w:color="auto"/>
        <w:right w:val="none" w:sz="0" w:space="0" w:color="auto"/>
      </w:divBdr>
    </w:div>
    <w:div w:id="830219771">
      <w:bodyDiv w:val="1"/>
      <w:marLeft w:val="0"/>
      <w:marRight w:val="0"/>
      <w:marTop w:val="0"/>
      <w:marBottom w:val="0"/>
      <w:divBdr>
        <w:top w:val="none" w:sz="0" w:space="0" w:color="auto"/>
        <w:left w:val="none" w:sz="0" w:space="0" w:color="auto"/>
        <w:bottom w:val="none" w:sz="0" w:space="0" w:color="auto"/>
        <w:right w:val="none" w:sz="0" w:space="0" w:color="auto"/>
      </w:divBdr>
    </w:div>
    <w:div w:id="830414155">
      <w:bodyDiv w:val="1"/>
      <w:marLeft w:val="0"/>
      <w:marRight w:val="0"/>
      <w:marTop w:val="0"/>
      <w:marBottom w:val="0"/>
      <w:divBdr>
        <w:top w:val="none" w:sz="0" w:space="0" w:color="auto"/>
        <w:left w:val="none" w:sz="0" w:space="0" w:color="auto"/>
        <w:bottom w:val="none" w:sz="0" w:space="0" w:color="auto"/>
        <w:right w:val="none" w:sz="0" w:space="0" w:color="auto"/>
      </w:divBdr>
    </w:div>
    <w:div w:id="830486896">
      <w:bodyDiv w:val="1"/>
      <w:marLeft w:val="0"/>
      <w:marRight w:val="0"/>
      <w:marTop w:val="0"/>
      <w:marBottom w:val="0"/>
      <w:divBdr>
        <w:top w:val="none" w:sz="0" w:space="0" w:color="auto"/>
        <w:left w:val="none" w:sz="0" w:space="0" w:color="auto"/>
        <w:bottom w:val="none" w:sz="0" w:space="0" w:color="auto"/>
        <w:right w:val="none" w:sz="0" w:space="0" w:color="auto"/>
      </w:divBdr>
    </w:div>
    <w:div w:id="830876124">
      <w:bodyDiv w:val="1"/>
      <w:marLeft w:val="0"/>
      <w:marRight w:val="0"/>
      <w:marTop w:val="0"/>
      <w:marBottom w:val="0"/>
      <w:divBdr>
        <w:top w:val="none" w:sz="0" w:space="0" w:color="auto"/>
        <w:left w:val="none" w:sz="0" w:space="0" w:color="auto"/>
        <w:bottom w:val="none" w:sz="0" w:space="0" w:color="auto"/>
        <w:right w:val="none" w:sz="0" w:space="0" w:color="auto"/>
      </w:divBdr>
    </w:div>
    <w:div w:id="832643319">
      <w:bodyDiv w:val="1"/>
      <w:marLeft w:val="0"/>
      <w:marRight w:val="0"/>
      <w:marTop w:val="0"/>
      <w:marBottom w:val="0"/>
      <w:divBdr>
        <w:top w:val="none" w:sz="0" w:space="0" w:color="auto"/>
        <w:left w:val="none" w:sz="0" w:space="0" w:color="auto"/>
        <w:bottom w:val="none" w:sz="0" w:space="0" w:color="auto"/>
        <w:right w:val="none" w:sz="0" w:space="0" w:color="auto"/>
      </w:divBdr>
    </w:div>
    <w:div w:id="837383822">
      <w:bodyDiv w:val="1"/>
      <w:marLeft w:val="0"/>
      <w:marRight w:val="0"/>
      <w:marTop w:val="0"/>
      <w:marBottom w:val="0"/>
      <w:divBdr>
        <w:top w:val="none" w:sz="0" w:space="0" w:color="auto"/>
        <w:left w:val="none" w:sz="0" w:space="0" w:color="auto"/>
        <w:bottom w:val="none" w:sz="0" w:space="0" w:color="auto"/>
        <w:right w:val="none" w:sz="0" w:space="0" w:color="auto"/>
      </w:divBdr>
    </w:div>
    <w:div w:id="839734156">
      <w:bodyDiv w:val="1"/>
      <w:marLeft w:val="0"/>
      <w:marRight w:val="0"/>
      <w:marTop w:val="0"/>
      <w:marBottom w:val="0"/>
      <w:divBdr>
        <w:top w:val="none" w:sz="0" w:space="0" w:color="auto"/>
        <w:left w:val="none" w:sz="0" w:space="0" w:color="auto"/>
        <w:bottom w:val="none" w:sz="0" w:space="0" w:color="auto"/>
        <w:right w:val="none" w:sz="0" w:space="0" w:color="auto"/>
      </w:divBdr>
    </w:div>
    <w:div w:id="846796843">
      <w:bodyDiv w:val="1"/>
      <w:marLeft w:val="0"/>
      <w:marRight w:val="0"/>
      <w:marTop w:val="0"/>
      <w:marBottom w:val="0"/>
      <w:divBdr>
        <w:top w:val="none" w:sz="0" w:space="0" w:color="auto"/>
        <w:left w:val="none" w:sz="0" w:space="0" w:color="auto"/>
        <w:bottom w:val="none" w:sz="0" w:space="0" w:color="auto"/>
        <w:right w:val="none" w:sz="0" w:space="0" w:color="auto"/>
      </w:divBdr>
    </w:div>
    <w:div w:id="846866260">
      <w:bodyDiv w:val="1"/>
      <w:marLeft w:val="0"/>
      <w:marRight w:val="0"/>
      <w:marTop w:val="0"/>
      <w:marBottom w:val="0"/>
      <w:divBdr>
        <w:top w:val="none" w:sz="0" w:space="0" w:color="auto"/>
        <w:left w:val="none" w:sz="0" w:space="0" w:color="auto"/>
        <w:bottom w:val="none" w:sz="0" w:space="0" w:color="auto"/>
        <w:right w:val="none" w:sz="0" w:space="0" w:color="auto"/>
      </w:divBdr>
    </w:div>
    <w:div w:id="846946325">
      <w:bodyDiv w:val="1"/>
      <w:marLeft w:val="0"/>
      <w:marRight w:val="0"/>
      <w:marTop w:val="0"/>
      <w:marBottom w:val="0"/>
      <w:divBdr>
        <w:top w:val="none" w:sz="0" w:space="0" w:color="auto"/>
        <w:left w:val="none" w:sz="0" w:space="0" w:color="auto"/>
        <w:bottom w:val="none" w:sz="0" w:space="0" w:color="auto"/>
        <w:right w:val="none" w:sz="0" w:space="0" w:color="auto"/>
      </w:divBdr>
    </w:div>
    <w:div w:id="847714661">
      <w:bodyDiv w:val="1"/>
      <w:marLeft w:val="0"/>
      <w:marRight w:val="0"/>
      <w:marTop w:val="0"/>
      <w:marBottom w:val="0"/>
      <w:divBdr>
        <w:top w:val="none" w:sz="0" w:space="0" w:color="auto"/>
        <w:left w:val="none" w:sz="0" w:space="0" w:color="auto"/>
        <w:bottom w:val="none" w:sz="0" w:space="0" w:color="auto"/>
        <w:right w:val="none" w:sz="0" w:space="0" w:color="auto"/>
      </w:divBdr>
    </w:div>
    <w:div w:id="848980062">
      <w:bodyDiv w:val="1"/>
      <w:marLeft w:val="0"/>
      <w:marRight w:val="0"/>
      <w:marTop w:val="0"/>
      <w:marBottom w:val="0"/>
      <w:divBdr>
        <w:top w:val="none" w:sz="0" w:space="0" w:color="auto"/>
        <w:left w:val="none" w:sz="0" w:space="0" w:color="auto"/>
        <w:bottom w:val="none" w:sz="0" w:space="0" w:color="auto"/>
        <w:right w:val="none" w:sz="0" w:space="0" w:color="auto"/>
      </w:divBdr>
    </w:div>
    <w:div w:id="849877825">
      <w:bodyDiv w:val="1"/>
      <w:marLeft w:val="0"/>
      <w:marRight w:val="0"/>
      <w:marTop w:val="0"/>
      <w:marBottom w:val="0"/>
      <w:divBdr>
        <w:top w:val="none" w:sz="0" w:space="0" w:color="auto"/>
        <w:left w:val="none" w:sz="0" w:space="0" w:color="auto"/>
        <w:bottom w:val="none" w:sz="0" w:space="0" w:color="auto"/>
        <w:right w:val="none" w:sz="0" w:space="0" w:color="auto"/>
      </w:divBdr>
    </w:div>
    <w:div w:id="853105851">
      <w:bodyDiv w:val="1"/>
      <w:marLeft w:val="0"/>
      <w:marRight w:val="0"/>
      <w:marTop w:val="0"/>
      <w:marBottom w:val="0"/>
      <w:divBdr>
        <w:top w:val="none" w:sz="0" w:space="0" w:color="auto"/>
        <w:left w:val="none" w:sz="0" w:space="0" w:color="auto"/>
        <w:bottom w:val="none" w:sz="0" w:space="0" w:color="auto"/>
        <w:right w:val="none" w:sz="0" w:space="0" w:color="auto"/>
      </w:divBdr>
    </w:div>
    <w:div w:id="853497918">
      <w:bodyDiv w:val="1"/>
      <w:marLeft w:val="0"/>
      <w:marRight w:val="0"/>
      <w:marTop w:val="0"/>
      <w:marBottom w:val="0"/>
      <w:divBdr>
        <w:top w:val="none" w:sz="0" w:space="0" w:color="auto"/>
        <w:left w:val="none" w:sz="0" w:space="0" w:color="auto"/>
        <w:bottom w:val="none" w:sz="0" w:space="0" w:color="auto"/>
        <w:right w:val="none" w:sz="0" w:space="0" w:color="auto"/>
      </w:divBdr>
    </w:div>
    <w:div w:id="854341241">
      <w:bodyDiv w:val="1"/>
      <w:marLeft w:val="0"/>
      <w:marRight w:val="0"/>
      <w:marTop w:val="0"/>
      <w:marBottom w:val="0"/>
      <w:divBdr>
        <w:top w:val="none" w:sz="0" w:space="0" w:color="auto"/>
        <w:left w:val="none" w:sz="0" w:space="0" w:color="auto"/>
        <w:bottom w:val="none" w:sz="0" w:space="0" w:color="auto"/>
        <w:right w:val="none" w:sz="0" w:space="0" w:color="auto"/>
      </w:divBdr>
    </w:div>
    <w:div w:id="856232715">
      <w:bodyDiv w:val="1"/>
      <w:marLeft w:val="0"/>
      <w:marRight w:val="0"/>
      <w:marTop w:val="0"/>
      <w:marBottom w:val="0"/>
      <w:divBdr>
        <w:top w:val="none" w:sz="0" w:space="0" w:color="auto"/>
        <w:left w:val="none" w:sz="0" w:space="0" w:color="auto"/>
        <w:bottom w:val="none" w:sz="0" w:space="0" w:color="auto"/>
        <w:right w:val="none" w:sz="0" w:space="0" w:color="auto"/>
      </w:divBdr>
    </w:div>
    <w:div w:id="856845330">
      <w:bodyDiv w:val="1"/>
      <w:marLeft w:val="0"/>
      <w:marRight w:val="0"/>
      <w:marTop w:val="0"/>
      <w:marBottom w:val="0"/>
      <w:divBdr>
        <w:top w:val="none" w:sz="0" w:space="0" w:color="auto"/>
        <w:left w:val="none" w:sz="0" w:space="0" w:color="auto"/>
        <w:bottom w:val="none" w:sz="0" w:space="0" w:color="auto"/>
        <w:right w:val="none" w:sz="0" w:space="0" w:color="auto"/>
      </w:divBdr>
    </w:div>
    <w:div w:id="858281135">
      <w:bodyDiv w:val="1"/>
      <w:marLeft w:val="0"/>
      <w:marRight w:val="0"/>
      <w:marTop w:val="0"/>
      <w:marBottom w:val="0"/>
      <w:divBdr>
        <w:top w:val="none" w:sz="0" w:space="0" w:color="auto"/>
        <w:left w:val="none" w:sz="0" w:space="0" w:color="auto"/>
        <w:bottom w:val="none" w:sz="0" w:space="0" w:color="auto"/>
        <w:right w:val="none" w:sz="0" w:space="0" w:color="auto"/>
      </w:divBdr>
    </w:div>
    <w:div w:id="862598796">
      <w:bodyDiv w:val="1"/>
      <w:marLeft w:val="0"/>
      <w:marRight w:val="0"/>
      <w:marTop w:val="0"/>
      <w:marBottom w:val="0"/>
      <w:divBdr>
        <w:top w:val="none" w:sz="0" w:space="0" w:color="auto"/>
        <w:left w:val="none" w:sz="0" w:space="0" w:color="auto"/>
        <w:bottom w:val="none" w:sz="0" w:space="0" w:color="auto"/>
        <w:right w:val="none" w:sz="0" w:space="0" w:color="auto"/>
      </w:divBdr>
    </w:div>
    <w:div w:id="863327714">
      <w:bodyDiv w:val="1"/>
      <w:marLeft w:val="0"/>
      <w:marRight w:val="0"/>
      <w:marTop w:val="0"/>
      <w:marBottom w:val="0"/>
      <w:divBdr>
        <w:top w:val="none" w:sz="0" w:space="0" w:color="auto"/>
        <w:left w:val="none" w:sz="0" w:space="0" w:color="auto"/>
        <w:bottom w:val="none" w:sz="0" w:space="0" w:color="auto"/>
        <w:right w:val="none" w:sz="0" w:space="0" w:color="auto"/>
      </w:divBdr>
    </w:div>
    <w:div w:id="863901925">
      <w:bodyDiv w:val="1"/>
      <w:marLeft w:val="0"/>
      <w:marRight w:val="0"/>
      <w:marTop w:val="0"/>
      <w:marBottom w:val="0"/>
      <w:divBdr>
        <w:top w:val="none" w:sz="0" w:space="0" w:color="auto"/>
        <w:left w:val="none" w:sz="0" w:space="0" w:color="auto"/>
        <w:bottom w:val="none" w:sz="0" w:space="0" w:color="auto"/>
        <w:right w:val="none" w:sz="0" w:space="0" w:color="auto"/>
      </w:divBdr>
    </w:div>
    <w:div w:id="866604040">
      <w:bodyDiv w:val="1"/>
      <w:marLeft w:val="0"/>
      <w:marRight w:val="0"/>
      <w:marTop w:val="0"/>
      <w:marBottom w:val="0"/>
      <w:divBdr>
        <w:top w:val="none" w:sz="0" w:space="0" w:color="auto"/>
        <w:left w:val="none" w:sz="0" w:space="0" w:color="auto"/>
        <w:bottom w:val="none" w:sz="0" w:space="0" w:color="auto"/>
        <w:right w:val="none" w:sz="0" w:space="0" w:color="auto"/>
      </w:divBdr>
    </w:div>
    <w:div w:id="866916196">
      <w:bodyDiv w:val="1"/>
      <w:marLeft w:val="0"/>
      <w:marRight w:val="0"/>
      <w:marTop w:val="0"/>
      <w:marBottom w:val="0"/>
      <w:divBdr>
        <w:top w:val="none" w:sz="0" w:space="0" w:color="auto"/>
        <w:left w:val="none" w:sz="0" w:space="0" w:color="auto"/>
        <w:bottom w:val="none" w:sz="0" w:space="0" w:color="auto"/>
        <w:right w:val="none" w:sz="0" w:space="0" w:color="auto"/>
      </w:divBdr>
    </w:div>
    <w:div w:id="869681428">
      <w:bodyDiv w:val="1"/>
      <w:marLeft w:val="0"/>
      <w:marRight w:val="0"/>
      <w:marTop w:val="0"/>
      <w:marBottom w:val="0"/>
      <w:divBdr>
        <w:top w:val="none" w:sz="0" w:space="0" w:color="auto"/>
        <w:left w:val="none" w:sz="0" w:space="0" w:color="auto"/>
        <w:bottom w:val="none" w:sz="0" w:space="0" w:color="auto"/>
        <w:right w:val="none" w:sz="0" w:space="0" w:color="auto"/>
      </w:divBdr>
    </w:div>
    <w:div w:id="871260553">
      <w:bodyDiv w:val="1"/>
      <w:marLeft w:val="0"/>
      <w:marRight w:val="0"/>
      <w:marTop w:val="0"/>
      <w:marBottom w:val="0"/>
      <w:divBdr>
        <w:top w:val="none" w:sz="0" w:space="0" w:color="auto"/>
        <w:left w:val="none" w:sz="0" w:space="0" w:color="auto"/>
        <w:bottom w:val="none" w:sz="0" w:space="0" w:color="auto"/>
        <w:right w:val="none" w:sz="0" w:space="0" w:color="auto"/>
      </w:divBdr>
    </w:div>
    <w:div w:id="874466477">
      <w:bodyDiv w:val="1"/>
      <w:marLeft w:val="0"/>
      <w:marRight w:val="0"/>
      <w:marTop w:val="0"/>
      <w:marBottom w:val="0"/>
      <w:divBdr>
        <w:top w:val="none" w:sz="0" w:space="0" w:color="auto"/>
        <w:left w:val="none" w:sz="0" w:space="0" w:color="auto"/>
        <w:bottom w:val="none" w:sz="0" w:space="0" w:color="auto"/>
        <w:right w:val="none" w:sz="0" w:space="0" w:color="auto"/>
      </w:divBdr>
    </w:div>
    <w:div w:id="874539300">
      <w:bodyDiv w:val="1"/>
      <w:marLeft w:val="0"/>
      <w:marRight w:val="0"/>
      <w:marTop w:val="0"/>
      <w:marBottom w:val="0"/>
      <w:divBdr>
        <w:top w:val="none" w:sz="0" w:space="0" w:color="auto"/>
        <w:left w:val="none" w:sz="0" w:space="0" w:color="auto"/>
        <w:bottom w:val="none" w:sz="0" w:space="0" w:color="auto"/>
        <w:right w:val="none" w:sz="0" w:space="0" w:color="auto"/>
      </w:divBdr>
    </w:div>
    <w:div w:id="874973956">
      <w:bodyDiv w:val="1"/>
      <w:marLeft w:val="0"/>
      <w:marRight w:val="0"/>
      <w:marTop w:val="0"/>
      <w:marBottom w:val="0"/>
      <w:divBdr>
        <w:top w:val="none" w:sz="0" w:space="0" w:color="auto"/>
        <w:left w:val="none" w:sz="0" w:space="0" w:color="auto"/>
        <w:bottom w:val="none" w:sz="0" w:space="0" w:color="auto"/>
        <w:right w:val="none" w:sz="0" w:space="0" w:color="auto"/>
      </w:divBdr>
    </w:div>
    <w:div w:id="877206110">
      <w:bodyDiv w:val="1"/>
      <w:marLeft w:val="0"/>
      <w:marRight w:val="0"/>
      <w:marTop w:val="0"/>
      <w:marBottom w:val="0"/>
      <w:divBdr>
        <w:top w:val="none" w:sz="0" w:space="0" w:color="auto"/>
        <w:left w:val="none" w:sz="0" w:space="0" w:color="auto"/>
        <w:bottom w:val="none" w:sz="0" w:space="0" w:color="auto"/>
        <w:right w:val="none" w:sz="0" w:space="0" w:color="auto"/>
      </w:divBdr>
    </w:div>
    <w:div w:id="878401258">
      <w:bodyDiv w:val="1"/>
      <w:marLeft w:val="0"/>
      <w:marRight w:val="0"/>
      <w:marTop w:val="0"/>
      <w:marBottom w:val="0"/>
      <w:divBdr>
        <w:top w:val="none" w:sz="0" w:space="0" w:color="auto"/>
        <w:left w:val="none" w:sz="0" w:space="0" w:color="auto"/>
        <w:bottom w:val="none" w:sz="0" w:space="0" w:color="auto"/>
        <w:right w:val="none" w:sz="0" w:space="0" w:color="auto"/>
      </w:divBdr>
    </w:div>
    <w:div w:id="878518254">
      <w:bodyDiv w:val="1"/>
      <w:marLeft w:val="0"/>
      <w:marRight w:val="0"/>
      <w:marTop w:val="0"/>
      <w:marBottom w:val="0"/>
      <w:divBdr>
        <w:top w:val="none" w:sz="0" w:space="0" w:color="auto"/>
        <w:left w:val="none" w:sz="0" w:space="0" w:color="auto"/>
        <w:bottom w:val="none" w:sz="0" w:space="0" w:color="auto"/>
        <w:right w:val="none" w:sz="0" w:space="0" w:color="auto"/>
      </w:divBdr>
    </w:div>
    <w:div w:id="881357781">
      <w:bodyDiv w:val="1"/>
      <w:marLeft w:val="0"/>
      <w:marRight w:val="0"/>
      <w:marTop w:val="0"/>
      <w:marBottom w:val="0"/>
      <w:divBdr>
        <w:top w:val="none" w:sz="0" w:space="0" w:color="auto"/>
        <w:left w:val="none" w:sz="0" w:space="0" w:color="auto"/>
        <w:bottom w:val="none" w:sz="0" w:space="0" w:color="auto"/>
        <w:right w:val="none" w:sz="0" w:space="0" w:color="auto"/>
      </w:divBdr>
    </w:div>
    <w:div w:id="883760638">
      <w:bodyDiv w:val="1"/>
      <w:marLeft w:val="0"/>
      <w:marRight w:val="0"/>
      <w:marTop w:val="0"/>
      <w:marBottom w:val="0"/>
      <w:divBdr>
        <w:top w:val="none" w:sz="0" w:space="0" w:color="auto"/>
        <w:left w:val="none" w:sz="0" w:space="0" w:color="auto"/>
        <w:bottom w:val="none" w:sz="0" w:space="0" w:color="auto"/>
        <w:right w:val="none" w:sz="0" w:space="0" w:color="auto"/>
      </w:divBdr>
    </w:div>
    <w:div w:id="887188221">
      <w:bodyDiv w:val="1"/>
      <w:marLeft w:val="0"/>
      <w:marRight w:val="0"/>
      <w:marTop w:val="0"/>
      <w:marBottom w:val="0"/>
      <w:divBdr>
        <w:top w:val="none" w:sz="0" w:space="0" w:color="auto"/>
        <w:left w:val="none" w:sz="0" w:space="0" w:color="auto"/>
        <w:bottom w:val="none" w:sz="0" w:space="0" w:color="auto"/>
        <w:right w:val="none" w:sz="0" w:space="0" w:color="auto"/>
      </w:divBdr>
    </w:div>
    <w:div w:id="887716346">
      <w:bodyDiv w:val="1"/>
      <w:marLeft w:val="0"/>
      <w:marRight w:val="0"/>
      <w:marTop w:val="0"/>
      <w:marBottom w:val="0"/>
      <w:divBdr>
        <w:top w:val="none" w:sz="0" w:space="0" w:color="auto"/>
        <w:left w:val="none" w:sz="0" w:space="0" w:color="auto"/>
        <w:bottom w:val="none" w:sz="0" w:space="0" w:color="auto"/>
        <w:right w:val="none" w:sz="0" w:space="0" w:color="auto"/>
      </w:divBdr>
    </w:div>
    <w:div w:id="888615399">
      <w:bodyDiv w:val="1"/>
      <w:marLeft w:val="0"/>
      <w:marRight w:val="0"/>
      <w:marTop w:val="0"/>
      <w:marBottom w:val="0"/>
      <w:divBdr>
        <w:top w:val="none" w:sz="0" w:space="0" w:color="auto"/>
        <w:left w:val="none" w:sz="0" w:space="0" w:color="auto"/>
        <w:bottom w:val="none" w:sz="0" w:space="0" w:color="auto"/>
        <w:right w:val="none" w:sz="0" w:space="0" w:color="auto"/>
      </w:divBdr>
    </w:div>
    <w:div w:id="889153576">
      <w:bodyDiv w:val="1"/>
      <w:marLeft w:val="0"/>
      <w:marRight w:val="0"/>
      <w:marTop w:val="0"/>
      <w:marBottom w:val="0"/>
      <w:divBdr>
        <w:top w:val="none" w:sz="0" w:space="0" w:color="auto"/>
        <w:left w:val="none" w:sz="0" w:space="0" w:color="auto"/>
        <w:bottom w:val="none" w:sz="0" w:space="0" w:color="auto"/>
        <w:right w:val="none" w:sz="0" w:space="0" w:color="auto"/>
      </w:divBdr>
    </w:div>
    <w:div w:id="889532890">
      <w:bodyDiv w:val="1"/>
      <w:marLeft w:val="0"/>
      <w:marRight w:val="0"/>
      <w:marTop w:val="0"/>
      <w:marBottom w:val="0"/>
      <w:divBdr>
        <w:top w:val="none" w:sz="0" w:space="0" w:color="auto"/>
        <w:left w:val="none" w:sz="0" w:space="0" w:color="auto"/>
        <w:bottom w:val="none" w:sz="0" w:space="0" w:color="auto"/>
        <w:right w:val="none" w:sz="0" w:space="0" w:color="auto"/>
      </w:divBdr>
    </w:div>
    <w:div w:id="890119292">
      <w:bodyDiv w:val="1"/>
      <w:marLeft w:val="0"/>
      <w:marRight w:val="0"/>
      <w:marTop w:val="0"/>
      <w:marBottom w:val="0"/>
      <w:divBdr>
        <w:top w:val="none" w:sz="0" w:space="0" w:color="auto"/>
        <w:left w:val="none" w:sz="0" w:space="0" w:color="auto"/>
        <w:bottom w:val="none" w:sz="0" w:space="0" w:color="auto"/>
        <w:right w:val="none" w:sz="0" w:space="0" w:color="auto"/>
      </w:divBdr>
    </w:div>
    <w:div w:id="891110863">
      <w:bodyDiv w:val="1"/>
      <w:marLeft w:val="0"/>
      <w:marRight w:val="0"/>
      <w:marTop w:val="0"/>
      <w:marBottom w:val="0"/>
      <w:divBdr>
        <w:top w:val="none" w:sz="0" w:space="0" w:color="auto"/>
        <w:left w:val="none" w:sz="0" w:space="0" w:color="auto"/>
        <w:bottom w:val="none" w:sz="0" w:space="0" w:color="auto"/>
        <w:right w:val="none" w:sz="0" w:space="0" w:color="auto"/>
      </w:divBdr>
    </w:div>
    <w:div w:id="891190274">
      <w:bodyDiv w:val="1"/>
      <w:marLeft w:val="0"/>
      <w:marRight w:val="0"/>
      <w:marTop w:val="0"/>
      <w:marBottom w:val="0"/>
      <w:divBdr>
        <w:top w:val="none" w:sz="0" w:space="0" w:color="auto"/>
        <w:left w:val="none" w:sz="0" w:space="0" w:color="auto"/>
        <w:bottom w:val="none" w:sz="0" w:space="0" w:color="auto"/>
        <w:right w:val="none" w:sz="0" w:space="0" w:color="auto"/>
      </w:divBdr>
    </w:div>
    <w:div w:id="892739761">
      <w:bodyDiv w:val="1"/>
      <w:marLeft w:val="0"/>
      <w:marRight w:val="0"/>
      <w:marTop w:val="0"/>
      <w:marBottom w:val="0"/>
      <w:divBdr>
        <w:top w:val="none" w:sz="0" w:space="0" w:color="auto"/>
        <w:left w:val="none" w:sz="0" w:space="0" w:color="auto"/>
        <w:bottom w:val="none" w:sz="0" w:space="0" w:color="auto"/>
        <w:right w:val="none" w:sz="0" w:space="0" w:color="auto"/>
      </w:divBdr>
    </w:div>
    <w:div w:id="894781221">
      <w:bodyDiv w:val="1"/>
      <w:marLeft w:val="0"/>
      <w:marRight w:val="0"/>
      <w:marTop w:val="0"/>
      <w:marBottom w:val="0"/>
      <w:divBdr>
        <w:top w:val="none" w:sz="0" w:space="0" w:color="auto"/>
        <w:left w:val="none" w:sz="0" w:space="0" w:color="auto"/>
        <w:bottom w:val="none" w:sz="0" w:space="0" w:color="auto"/>
        <w:right w:val="none" w:sz="0" w:space="0" w:color="auto"/>
      </w:divBdr>
    </w:div>
    <w:div w:id="894782073">
      <w:bodyDiv w:val="1"/>
      <w:marLeft w:val="0"/>
      <w:marRight w:val="0"/>
      <w:marTop w:val="0"/>
      <w:marBottom w:val="0"/>
      <w:divBdr>
        <w:top w:val="none" w:sz="0" w:space="0" w:color="auto"/>
        <w:left w:val="none" w:sz="0" w:space="0" w:color="auto"/>
        <w:bottom w:val="none" w:sz="0" w:space="0" w:color="auto"/>
        <w:right w:val="none" w:sz="0" w:space="0" w:color="auto"/>
      </w:divBdr>
    </w:div>
    <w:div w:id="896860893">
      <w:bodyDiv w:val="1"/>
      <w:marLeft w:val="0"/>
      <w:marRight w:val="0"/>
      <w:marTop w:val="0"/>
      <w:marBottom w:val="0"/>
      <w:divBdr>
        <w:top w:val="none" w:sz="0" w:space="0" w:color="auto"/>
        <w:left w:val="none" w:sz="0" w:space="0" w:color="auto"/>
        <w:bottom w:val="none" w:sz="0" w:space="0" w:color="auto"/>
        <w:right w:val="none" w:sz="0" w:space="0" w:color="auto"/>
      </w:divBdr>
    </w:div>
    <w:div w:id="898203391">
      <w:bodyDiv w:val="1"/>
      <w:marLeft w:val="0"/>
      <w:marRight w:val="0"/>
      <w:marTop w:val="0"/>
      <w:marBottom w:val="0"/>
      <w:divBdr>
        <w:top w:val="none" w:sz="0" w:space="0" w:color="auto"/>
        <w:left w:val="none" w:sz="0" w:space="0" w:color="auto"/>
        <w:bottom w:val="none" w:sz="0" w:space="0" w:color="auto"/>
        <w:right w:val="none" w:sz="0" w:space="0" w:color="auto"/>
      </w:divBdr>
    </w:div>
    <w:div w:id="898788521">
      <w:bodyDiv w:val="1"/>
      <w:marLeft w:val="0"/>
      <w:marRight w:val="0"/>
      <w:marTop w:val="0"/>
      <w:marBottom w:val="0"/>
      <w:divBdr>
        <w:top w:val="none" w:sz="0" w:space="0" w:color="auto"/>
        <w:left w:val="none" w:sz="0" w:space="0" w:color="auto"/>
        <w:bottom w:val="none" w:sz="0" w:space="0" w:color="auto"/>
        <w:right w:val="none" w:sz="0" w:space="0" w:color="auto"/>
      </w:divBdr>
    </w:div>
    <w:div w:id="902788742">
      <w:bodyDiv w:val="1"/>
      <w:marLeft w:val="0"/>
      <w:marRight w:val="0"/>
      <w:marTop w:val="0"/>
      <w:marBottom w:val="0"/>
      <w:divBdr>
        <w:top w:val="none" w:sz="0" w:space="0" w:color="auto"/>
        <w:left w:val="none" w:sz="0" w:space="0" w:color="auto"/>
        <w:bottom w:val="none" w:sz="0" w:space="0" w:color="auto"/>
        <w:right w:val="none" w:sz="0" w:space="0" w:color="auto"/>
      </w:divBdr>
    </w:div>
    <w:div w:id="902831875">
      <w:bodyDiv w:val="1"/>
      <w:marLeft w:val="0"/>
      <w:marRight w:val="0"/>
      <w:marTop w:val="0"/>
      <w:marBottom w:val="0"/>
      <w:divBdr>
        <w:top w:val="none" w:sz="0" w:space="0" w:color="auto"/>
        <w:left w:val="none" w:sz="0" w:space="0" w:color="auto"/>
        <w:bottom w:val="none" w:sz="0" w:space="0" w:color="auto"/>
        <w:right w:val="none" w:sz="0" w:space="0" w:color="auto"/>
      </w:divBdr>
    </w:div>
    <w:div w:id="904292012">
      <w:bodyDiv w:val="1"/>
      <w:marLeft w:val="0"/>
      <w:marRight w:val="0"/>
      <w:marTop w:val="0"/>
      <w:marBottom w:val="0"/>
      <w:divBdr>
        <w:top w:val="none" w:sz="0" w:space="0" w:color="auto"/>
        <w:left w:val="none" w:sz="0" w:space="0" w:color="auto"/>
        <w:bottom w:val="none" w:sz="0" w:space="0" w:color="auto"/>
        <w:right w:val="none" w:sz="0" w:space="0" w:color="auto"/>
      </w:divBdr>
    </w:div>
    <w:div w:id="912355454">
      <w:bodyDiv w:val="1"/>
      <w:marLeft w:val="0"/>
      <w:marRight w:val="0"/>
      <w:marTop w:val="0"/>
      <w:marBottom w:val="0"/>
      <w:divBdr>
        <w:top w:val="none" w:sz="0" w:space="0" w:color="auto"/>
        <w:left w:val="none" w:sz="0" w:space="0" w:color="auto"/>
        <w:bottom w:val="none" w:sz="0" w:space="0" w:color="auto"/>
        <w:right w:val="none" w:sz="0" w:space="0" w:color="auto"/>
      </w:divBdr>
    </w:div>
    <w:div w:id="912541695">
      <w:bodyDiv w:val="1"/>
      <w:marLeft w:val="0"/>
      <w:marRight w:val="0"/>
      <w:marTop w:val="0"/>
      <w:marBottom w:val="0"/>
      <w:divBdr>
        <w:top w:val="none" w:sz="0" w:space="0" w:color="auto"/>
        <w:left w:val="none" w:sz="0" w:space="0" w:color="auto"/>
        <w:bottom w:val="none" w:sz="0" w:space="0" w:color="auto"/>
        <w:right w:val="none" w:sz="0" w:space="0" w:color="auto"/>
      </w:divBdr>
    </w:div>
    <w:div w:id="913130191">
      <w:bodyDiv w:val="1"/>
      <w:marLeft w:val="0"/>
      <w:marRight w:val="0"/>
      <w:marTop w:val="0"/>
      <w:marBottom w:val="0"/>
      <w:divBdr>
        <w:top w:val="none" w:sz="0" w:space="0" w:color="auto"/>
        <w:left w:val="none" w:sz="0" w:space="0" w:color="auto"/>
        <w:bottom w:val="none" w:sz="0" w:space="0" w:color="auto"/>
        <w:right w:val="none" w:sz="0" w:space="0" w:color="auto"/>
      </w:divBdr>
    </w:div>
    <w:div w:id="913899791">
      <w:bodyDiv w:val="1"/>
      <w:marLeft w:val="0"/>
      <w:marRight w:val="0"/>
      <w:marTop w:val="0"/>
      <w:marBottom w:val="0"/>
      <w:divBdr>
        <w:top w:val="none" w:sz="0" w:space="0" w:color="auto"/>
        <w:left w:val="none" w:sz="0" w:space="0" w:color="auto"/>
        <w:bottom w:val="none" w:sz="0" w:space="0" w:color="auto"/>
        <w:right w:val="none" w:sz="0" w:space="0" w:color="auto"/>
      </w:divBdr>
    </w:div>
    <w:div w:id="917448390">
      <w:bodyDiv w:val="1"/>
      <w:marLeft w:val="0"/>
      <w:marRight w:val="0"/>
      <w:marTop w:val="0"/>
      <w:marBottom w:val="0"/>
      <w:divBdr>
        <w:top w:val="none" w:sz="0" w:space="0" w:color="auto"/>
        <w:left w:val="none" w:sz="0" w:space="0" w:color="auto"/>
        <w:bottom w:val="none" w:sz="0" w:space="0" w:color="auto"/>
        <w:right w:val="none" w:sz="0" w:space="0" w:color="auto"/>
      </w:divBdr>
    </w:div>
    <w:div w:id="918179625">
      <w:bodyDiv w:val="1"/>
      <w:marLeft w:val="0"/>
      <w:marRight w:val="0"/>
      <w:marTop w:val="0"/>
      <w:marBottom w:val="0"/>
      <w:divBdr>
        <w:top w:val="none" w:sz="0" w:space="0" w:color="auto"/>
        <w:left w:val="none" w:sz="0" w:space="0" w:color="auto"/>
        <w:bottom w:val="none" w:sz="0" w:space="0" w:color="auto"/>
        <w:right w:val="none" w:sz="0" w:space="0" w:color="auto"/>
      </w:divBdr>
    </w:div>
    <w:div w:id="918952343">
      <w:bodyDiv w:val="1"/>
      <w:marLeft w:val="0"/>
      <w:marRight w:val="0"/>
      <w:marTop w:val="0"/>
      <w:marBottom w:val="0"/>
      <w:divBdr>
        <w:top w:val="none" w:sz="0" w:space="0" w:color="auto"/>
        <w:left w:val="none" w:sz="0" w:space="0" w:color="auto"/>
        <w:bottom w:val="none" w:sz="0" w:space="0" w:color="auto"/>
        <w:right w:val="none" w:sz="0" w:space="0" w:color="auto"/>
      </w:divBdr>
    </w:div>
    <w:div w:id="923148011">
      <w:bodyDiv w:val="1"/>
      <w:marLeft w:val="0"/>
      <w:marRight w:val="0"/>
      <w:marTop w:val="0"/>
      <w:marBottom w:val="0"/>
      <w:divBdr>
        <w:top w:val="none" w:sz="0" w:space="0" w:color="auto"/>
        <w:left w:val="none" w:sz="0" w:space="0" w:color="auto"/>
        <w:bottom w:val="none" w:sz="0" w:space="0" w:color="auto"/>
        <w:right w:val="none" w:sz="0" w:space="0" w:color="auto"/>
      </w:divBdr>
    </w:div>
    <w:div w:id="924921658">
      <w:bodyDiv w:val="1"/>
      <w:marLeft w:val="0"/>
      <w:marRight w:val="0"/>
      <w:marTop w:val="0"/>
      <w:marBottom w:val="0"/>
      <w:divBdr>
        <w:top w:val="none" w:sz="0" w:space="0" w:color="auto"/>
        <w:left w:val="none" w:sz="0" w:space="0" w:color="auto"/>
        <w:bottom w:val="none" w:sz="0" w:space="0" w:color="auto"/>
        <w:right w:val="none" w:sz="0" w:space="0" w:color="auto"/>
      </w:divBdr>
    </w:div>
    <w:div w:id="928081987">
      <w:bodyDiv w:val="1"/>
      <w:marLeft w:val="0"/>
      <w:marRight w:val="0"/>
      <w:marTop w:val="0"/>
      <w:marBottom w:val="0"/>
      <w:divBdr>
        <w:top w:val="none" w:sz="0" w:space="0" w:color="auto"/>
        <w:left w:val="none" w:sz="0" w:space="0" w:color="auto"/>
        <w:bottom w:val="none" w:sz="0" w:space="0" w:color="auto"/>
        <w:right w:val="none" w:sz="0" w:space="0" w:color="auto"/>
      </w:divBdr>
    </w:div>
    <w:div w:id="933246811">
      <w:bodyDiv w:val="1"/>
      <w:marLeft w:val="0"/>
      <w:marRight w:val="0"/>
      <w:marTop w:val="0"/>
      <w:marBottom w:val="0"/>
      <w:divBdr>
        <w:top w:val="none" w:sz="0" w:space="0" w:color="auto"/>
        <w:left w:val="none" w:sz="0" w:space="0" w:color="auto"/>
        <w:bottom w:val="none" w:sz="0" w:space="0" w:color="auto"/>
        <w:right w:val="none" w:sz="0" w:space="0" w:color="auto"/>
      </w:divBdr>
    </w:div>
    <w:div w:id="933518421">
      <w:bodyDiv w:val="1"/>
      <w:marLeft w:val="0"/>
      <w:marRight w:val="0"/>
      <w:marTop w:val="0"/>
      <w:marBottom w:val="0"/>
      <w:divBdr>
        <w:top w:val="none" w:sz="0" w:space="0" w:color="auto"/>
        <w:left w:val="none" w:sz="0" w:space="0" w:color="auto"/>
        <w:bottom w:val="none" w:sz="0" w:space="0" w:color="auto"/>
        <w:right w:val="none" w:sz="0" w:space="0" w:color="auto"/>
      </w:divBdr>
    </w:div>
    <w:div w:id="934089729">
      <w:bodyDiv w:val="1"/>
      <w:marLeft w:val="0"/>
      <w:marRight w:val="0"/>
      <w:marTop w:val="0"/>
      <w:marBottom w:val="0"/>
      <w:divBdr>
        <w:top w:val="none" w:sz="0" w:space="0" w:color="auto"/>
        <w:left w:val="none" w:sz="0" w:space="0" w:color="auto"/>
        <w:bottom w:val="none" w:sz="0" w:space="0" w:color="auto"/>
        <w:right w:val="none" w:sz="0" w:space="0" w:color="auto"/>
      </w:divBdr>
    </w:div>
    <w:div w:id="934635075">
      <w:bodyDiv w:val="1"/>
      <w:marLeft w:val="0"/>
      <w:marRight w:val="0"/>
      <w:marTop w:val="0"/>
      <w:marBottom w:val="0"/>
      <w:divBdr>
        <w:top w:val="none" w:sz="0" w:space="0" w:color="auto"/>
        <w:left w:val="none" w:sz="0" w:space="0" w:color="auto"/>
        <w:bottom w:val="none" w:sz="0" w:space="0" w:color="auto"/>
        <w:right w:val="none" w:sz="0" w:space="0" w:color="auto"/>
      </w:divBdr>
    </w:div>
    <w:div w:id="938562984">
      <w:bodyDiv w:val="1"/>
      <w:marLeft w:val="0"/>
      <w:marRight w:val="0"/>
      <w:marTop w:val="0"/>
      <w:marBottom w:val="0"/>
      <w:divBdr>
        <w:top w:val="none" w:sz="0" w:space="0" w:color="auto"/>
        <w:left w:val="none" w:sz="0" w:space="0" w:color="auto"/>
        <w:bottom w:val="none" w:sz="0" w:space="0" w:color="auto"/>
        <w:right w:val="none" w:sz="0" w:space="0" w:color="auto"/>
      </w:divBdr>
    </w:div>
    <w:div w:id="938565711">
      <w:bodyDiv w:val="1"/>
      <w:marLeft w:val="0"/>
      <w:marRight w:val="0"/>
      <w:marTop w:val="0"/>
      <w:marBottom w:val="0"/>
      <w:divBdr>
        <w:top w:val="none" w:sz="0" w:space="0" w:color="auto"/>
        <w:left w:val="none" w:sz="0" w:space="0" w:color="auto"/>
        <w:bottom w:val="none" w:sz="0" w:space="0" w:color="auto"/>
        <w:right w:val="none" w:sz="0" w:space="0" w:color="auto"/>
      </w:divBdr>
    </w:div>
    <w:div w:id="938758228">
      <w:bodyDiv w:val="1"/>
      <w:marLeft w:val="0"/>
      <w:marRight w:val="0"/>
      <w:marTop w:val="0"/>
      <w:marBottom w:val="0"/>
      <w:divBdr>
        <w:top w:val="none" w:sz="0" w:space="0" w:color="auto"/>
        <w:left w:val="none" w:sz="0" w:space="0" w:color="auto"/>
        <w:bottom w:val="none" w:sz="0" w:space="0" w:color="auto"/>
        <w:right w:val="none" w:sz="0" w:space="0" w:color="auto"/>
      </w:divBdr>
    </w:div>
    <w:div w:id="938875377">
      <w:bodyDiv w:val="1"/>
      <w:marLeft w:val="0"/>
      <w:marRight w:val="0"/>
      <w:marTop w:val="0"/>
      <w:marBottom w:val="0"/>
      <w:divBdr>
        <w:top w:val="none" w:sz="0" w:space="0" w:color="auto"/>
        <w:left w:val="none" w:sz="0" w:space="0" w:color="auto"/>
        <w:bottom w:val="none" w:sz="0" w:space="0" w:color="auto"/>
        <w:right w:val="none" w:sz="0" w:space="0" w:color="auto"/>
      </w:divBdr>
    </w:div>
    <w:div w:id="942496436">
      <w:bodyDiv w:val="1"/>
      <w:marLeft w:val="0"/>
      <w:marRight w:val="0"/>
      <w:marTop w:val="0"/>
      <w:marBottom w:val="0"/>
      <w:divBdr>
        <w:top w:val="none" w:sz="0" w:space="0" w:color="auto"/>
        <w:left w:val="none" w:sz="0" w:space="0" w:color="auto"/>
        <w:bottom w:val="none" w:sz="0" w:space="0" w:color="auto"/>
        <w:right w:val="none" w:sz="0" w:space="0" w:color="auto"/>
      </w:divBdr>
    </w:div>
    <w:div w:id="943221434">
      <w:bodyDiv w:val="1"/>
      <w:marLeft w:val="0"/>
      <w:marRight w:val="0"/>
      <w:marTop w:val="0"/>
      <w:marBottom w:val="0"/>
      <w:divBdr>
        <w:top w:val="none" w:sz="0" w:space="0" w:color="auto"/>
        <w:left w:val="none" w:sz="0" w:space="0" w:color="auto"/>
        <w:bottom w:val="none" w:sz="0" w:space="0" w:color="auto"/>
        <w:right w:val="none" w:sz="0" w:space="0" w:color="auto"/>
      </w:divBdr>
    </w:div>
    <w:div w:id="944581592">
      <w:bodyDiv w:val="1"/>
      <w:marLeft w:val="0"/>
      <w:marRight w:val="0"/>
      <w:marTop w:val="0"/>
      <w:marBottom w:val="0"/>
      <w:divBdr>
        <w:top w:val="none" w:sz="0" w:space="0" w:color="auto"/>
        <w:left w:val="none" w:sz="0" w:space="0" w:color="auto"/>
        <w:bottom w:val="none" w:sz="0" w:space="0" w:color="auto"/>
        <w:right w:val="none" w:sz="0" w:space="0" w:color="auto"/>
      </w:divBdr>
    </w:div>
    <w:div w:id="945691277">
      <w:bodyDiv w:val="1"/>
      <w:marLeft w:val="0"/>
      <w:marRight w:val="0"/>
      <w:marTop w:val="0"/>
      <w:marBottom w:val="0"/>
      <w:divBdr>
        <w:top w:val="none" w:sz="0" w:space="0" w:color="auto"/>
        <w:left w:val="none" w:sz="0" w:space="0" w:color="auto"/>
        <w:bottom w:val="none" w:sz="0" w:space="0" w:color="auto"/>
        <w:right w:val="none" w:sz="0" w:space="0" w:color="auto"/>
      </w:divBdr>
    </w:div>
    <w:div w:id="949825055">
      <w:bodyDiv w:val="1"/>
      <w:marLeft w:val="0"/>
      <w:marRight w:val="0"/>
      <w:marTop w:val="0"/>
      <w:marBottom w:val="0"/>
      <w:divBdr>
        <w:top w:val="none" w:sz="0" w:space="0" w:color="auto"/>
        <w:left w:val="none" w:sz="0" w:space="0" w:color="auto"/>
        <w:bottom w:val="none" w:sz="0" w:space="0" w:color="auto"/>
        <w:right w:val="none" w:sz="0" w:space="0" w:color="auto"/>
      </w:divBdr>
    </w:div>
    <w:div w:id="951404346">
      <w:bodyDiv w:val="1"/>
      <w:marLeft w:val="0"/>
      <w:marRight w:val="0"/>
      <w:marTop w:val="0"/>
      <w:marBottom w:val="0"/>
      <w:divBdr>
        <w:top w:val="none" w:sz="0" w:space="0" w:color="auto"/>
        <w:left w:val="none" w:sz="0" w:space="0" w:color="auto"/>
        <w:bottom w:val="none" w:sz="0" w:space="0" w:color="auto"/>
        <w:right w:val="none" w:sz="0" w:space="0" w:color="auto"/>
      </w:divBdr>
    </w:div>
    <w:div w:id="954486451">
      <w:bodyDiv w:val="1"/>
      <w:marLeft w:val="0"/>
      <w:marRight w:val="0"/>
      <w:marTop w:val="0"/>
      <w:marBottom w:val="0"/>
      <w:divBdr>
        <w:top w:val="none" w:sz="0" w:space="0" w:color="auto"/>
        <w:left w:val="none" w:sz="0" w:space="0" w:color="auto"/>
        <w:bottom w:val="none" w:sz="0" w:space="0" w:color="auto"/>
        <w:right w:val="none" w:sz="0" w:space="0" w:color="auto"/>
      </w:divBdr>
    </w:div>
    <w:div w:id="955871777">
      <w:bodyDiv w:val="1"/>
      <w:marLeft w:val="0"/>
      <w:marRight w:val="0"/>
      <w:marTop w:val="0"/>
      <w:marBottom w:val="0"/>
      <w:divBdr>
        <w:top w:val="none" w:sz="0" w:space="0" w:color="auto"/>
        <w:left w:val="none" w:sz="0" w:space="0" w:color="auto"/>
        <w:bottom w:val="none" w:sz="0" w:space="0" w:color="auto"/>
        <w:right w:val="none" w:sz="0" w:space="0" w:color="auto"/>
      </w:divBdr>
    </w:div>
    <w:div w:id="959529721">
      <w:bodyDiv w:val="1"/>
      <w:marLeft w:val="0"/>
      <w:marRight w:val="0"/>
      <w:marTop w:val="0"/>
      <w:marBottom w:val="0"/>
      <w:divBdr>
        <w:top w:val="none" w:sz="0" w:space="0" w:color="auto"/>
        <w:left w:val="none" w:sz="0" w:space="0" w:color="auto"/>
        <w:bottom w:val="none" w:sz="0" w:space="0" w:color="auto"/>
        <w:right w:val="none" w:sz="0" w:space="0" w:color="auto"/>
      </w:divBdr>
    </w:div>
    <w:div w:id="963466804">
      <w:bodyDiv w:val="1"/>
      <w:marLeft w:val="0"/>
      <w:marRight w:val="0"/>
      <w:marTop w:val="0"/>
      <w:marBottom w:val="0"/>
      <w:divBdr>
        <w:top w:val="none" w:sz="0" w:space="0" w:color="auto"/>
        <w:left w:val="none" w:sz="0" w:space="0" w:color="auto"/>
        <w:bottom w:val="none" w:sz="0" w:space="0" w:color="auto"/>
        <w:right w:val="none" w:sz="0" w:space="0" w:color="auto"/>
      </w:divBdr>
    </w:div>
    <w:div w:id="965115671">
      <w:bodyDiv w:val="1"/>
      <w:marLeft w:val="0"/>
      <w:marRight w:val="0"/>
      <w:marTop w:val="0"/>
      <w:marBottom w:val="0"/>
      <w:divBdr>
        <w:top w:val="none" w:sz="0" w:space="0" w:color="auto"/>
        <w:left w:val="none" w:sz="0" w:space="0" w:color="auto"/>
        <w:bottom w:val="none" w:sz="0" w:space="0" w:color="auto"/>
        <w:right w:val="none" w:sz="0" w:space="0" w:color="auto"/>
      </w:divBdr>
    </w:div>
    <w:div w:id="966007580">
      <w:bodyDiv w:val="1"/>
      <w:marLeft w:val="0"/>
      <w:marRight w:val="0"/>
      <w:marTop w:val="0"/>
      <w:marBottom w:val="0"/>
      <w:divBdr>
        <w:top w:val="none" w:sz="0" w:space="0" w:color="auto"/>
        <w:left w:val="none" w:sz="0" w:space="0" w:color="auto"/>
        <w:bottom w:val="none" w:sz="0" w:space="0" w:color="auto"/>
        <w:right w:val="none" w:sz="0" w:space="0" w:color="auto"/>
      </w:divBdr>
    </w:div>
    <w:div w:id="967392135">
      <w:bodyDiv w:val="1"/>
      <w:marLeft w:val="0"/>
      <w:marRight w:val="0"/>
      <w:marTop w:val="0"/>
      <w:marBottom w:val="0"/>
      <w:divBdr>
        <w:top w:val="none" w:sz="0" w:space="0" w:color="auto"/>
        <w:left w:val="none" w:sz="0" w:space="0" w:color="auto"/>
        <w:bottom w:val="none" w:sz="0" w:space="0" w:color="auto"/>
        <w:right w:val="none" w:sz="0" w:space="0" w:color="auto"/>
      </w:divBdr>
    </w:div>
    <w:div w:id="968825208">
      <w:bodyDiv w:val="1"/>
      <w:marLeft w:val="0"/>
      <w:marRight w:val="0"/>
      <w:marTop w:val="0"/>
      <w:marBottom w:val="0"/>
      <w:divBdr>
        <w:top w:val="none" w:sz="0" w:space="0" w:color="auto"/>
        <w:left w:val="none" w:sz="0" w:space="0" w:color="auto"/>
        <w:bottom w:val="none" w:sz="0" w:space="0" w:color="auto"/>
        <w:right w:val="none" w:sz="0" w:space="0" w:color="auto"/>
      </w:divBdr>
    </w:div>
    <w:div w:id="969897740">
      <w:bodyDiv w:val="1"/>
      <w:marLeft w:val="0"/>
      <w:marRight w:val="0"/>
      <w:marTop w:val="0"/>
      <w:marBottom w:val="0"/>
      <w:divBdr>
        <w:top w:val="none" w:sz="0" w:space="0" w:color="auto"/>
        <w:left w:val="none" w:sz="0" w:space="0" w:color="auto"/>
        <w:bottom w:val="none" w:sz="0" w:space="0" w:color="auto"/>
        <w:right w:val="none" w:sz="0" w:space="0" w:color="auto"/>
      </w:divBdr>
    </w:div>
    <w:div w:id="972177051">
      <w:bodyDiv w:val="1"/>
      <w:marLeft w:val="0"/>
      <w:marRight w:val="0"/>
      <w:marTop w:val="0"/>
      <w:marBottom w:val="0"/>
      <w:divBdr>
        <w:top w:val="none" w:sz="0" w:space="0" w:color="auto"/>
        <w:left w:val="none" w:sz="0" w:space="0" w:color="auto"/>
        <w:bottom w:val="none" w:sz="0" w:space="0" w:color="auto"/>
        <w:right w:val="none" w:sz="0" w:space="0" w:color="auto"/>
      </w:divBdr>
    </w:div>
    <w:div w:id="972635427">
      <w:bodyDiv w:val="1"/>
      <w:marLeft w:val="0"/>
      <w:marRight w:val="0"/>
      <w:marTop w:val="0"/>
      <w:marBottom w:val="0"/>
      <w:divBdr>
        <w:top w:val="none" w:sz="0" w:space="0" w:color="auto"/>
        <w:left w:val="none" w:sz="0" w:space="0" w:color="auto"/>
        <w:bottom w:val="none" w:sz="0" w:space="0" w:color="auto"/>
        <w:right w:val="none" w:sz="0" w:space="0" w:color="auto"/>
      </w:divBdr>
    </w:div>
    <w:div w:id="972639463">
      <w:bodyDiv w:val="1"/>
      <w:marLeft w:val="0"/>
      <w:marRight w:val="0"/>
      <w:marTop w:val="0"/>
      <w:marBottom w:val="0"/>
      <w:divBdr>
        <w:top w:val="none" w:sz="0" w:space="0" w:color="auto"/>
        <w:left w:val="none" w:sz="0" w:space="0" w:color="auto"/>
        <w:bottom w:val="none" w:sz="0" w:space="0" w:color="auto"/>
        <w:right w:val="none" w:sz="0" w:space="0" w:color="auto"/>
      </w:divBdr>
    </w:div>
    <w:div w:id="973023126">
      <w:bodyDiv w:val="1"/>
      <w:marLeft w:val="0"/>
      <w:marRight w:val="0"/>
      <w:marTop w:val="0"/>
      <w:marBottom w:val="0"/>
      <w:divBdr>
        <w:top w:val="none" w:sz="0" w:space="0" w:color="auto"/>
        <w:left w:val="none" w:sz="0" w:space="0" w:color="auto"/>
        <w:bottom w:val="none" w:sz="0" w:space="0" w:color="auto"/>
        <w:right w:val="none" w:sz="0" w:space="0" w:color="auto"/>
      </w:divBdr>
    </w:div>
    <w:div w:id="975913768">
      <w:bodyDiv w:val="1"/>
      <w:marLeft w:val="0"/>
      <w:marRight w:val="0"/>
      <w:marTop w:val="0"/>
      <w:marBottom w:val="0"/>
      <w:divBdr>
        <w:top w:val="none" w:sz="0" w:space="0" w:color="auto"/>
        <w:left w:val="none" w:sz="0" w:space="0" w:color="auto"/>
        <w:bottom w:val="none" w:sz="0" w:space="0" w:color="auto"/>
        <w:right w:val="none" w:sz="0" w:space="0" w:color="auto"/>
      </w:divBdr>
    </w:div>
    <w:div w:id="978728414">
      <w:bodyDiv w:val="1"/>
      <w:marLeft w:val="0"/>
      <w:marRight w:val="0"/>
      <w:marTop w:val="0"/>
      <w:marBottom w:val="0"/>
      <w:divBdr>
        <w:top w:val="none" w:sz="0" w:space="0" w:color="auto"/>
        <w:left w:val="none" w:sz="0" w:space="0" w:color="auto"/>
        <w:bottom w:val="none" w:sz="0" w:space="0" w:color="auto"/>
        <w:right w:val="none" w:sz="0" w:space="0" w:color="auto"/>
      </w:divBdr>
    </w:div>
    <w:div w:id="980116038">
      <w:bodyDiv w:val="1"/>
      <w:marLeft w:val="0"/>
      <w:marRight w:val="0"/>
      <w:marTop w:val="0"/>
      <w:marBottom w:val="0"/>
      <w:divBdr>
        <w:top w:val="none" w:sz="0" w:space="0" w:color="auto"/>
        <w:left w:val="none" w:sz="0" w:space="0" w:color="auto"/>
        <w:bottom w:val="none" w:sz="0" w:space="0" w:color="auto"/>
        <w:right w:val="none" w:sz="0" w:space="0" w:color="auto"/>
      </w:divBdr>
    </w:div>
    <w:div w:id="983004976">
      <w:bodyDiv w:val="1"/>
      <w:marLeft w:val="0"/>
      <w:marRight w:val="0"/>
      <w:marTop w:val="0"/>
      <w:marBottom w:val="0"/>
      <w:divBdr>
        <w:top w:val="none" w:sz="0" w:space="0" w:color="auto"/>
        <w:left w:val="none" w:sz="0" w:space="0" w:color="auto"/>
        <w:bottom w:val="none" w:sz="0" w:space="0" w:color="auto"/>
        <w:right w:val="none" w:sz="0" w:space="0" w:color="auto"/>
      </w:divBdr>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989793993">
      <w:bodyDiv w:val="1"/>
      <w:marLeft w:val="0"/>
      <w:marRight w:val="0"/>
      <w:marTop w:val="0"/>
      <w:marBottom w:val="0"/>
      <w:divBdr>
        <w:top w:val="none" w:sz="0" w:space="0" w:color="auto"/>
        <w:left w:val="none" w:sz="0" w:space="0" w:color="auto"/>
        <w:bottom w:val="none" w:sz="0" w:space="0" w:color="auto"/>
        <w:right w:val="none" w:sz="0" w:space="0" w:color="auto"/>
      </w:divBdr>
    </w:div>
    <w:div w:id="991131089">
      <w:bodyDiv w:val="1"/>
      <w:marLeft w:val="0"/>
      <w:marRight w:val="0"/>
      <w:marTop w:val="0"/>
      <w:marBottom w:val="0"/>
      <w:divBdr>
        <w:top w:val="none" w:sz="0" w:space="0" w:color="auto"/>
        <w:left w:val="none" w:sz="0" w:space="0" w:color="auto"/>
        <w:bottom w:val="none" w:sz="0" w:space="0" w:color="auto"/>
        <w:right w:val="none" w:sz="0" w:space="0" w:color="auto"/>
      </w:divBdr>
    </w:div>
    <w:div w:id="992490869">
      <w:bodyDiv w:val="1"/>
      <w:marLeft w:val="0"/>
      <w:marRight w:val="0"/>
      <w:marTop w:val="0"/>
      <w:marBottom w:val="0"/>
      <w:divBdr>
        <w:top w:val="none" w:sz="0" w:space="0" w:color="auto"/>
        <w:left w:val="none" w:sz="0" w:space="0" w:color="auto"/>
        <w:bottom w:val="none" w:sz="0" w:space="0" w:color="auto"/>
        <w:right w:val="none" w:sz="0" w:space="0" w:color="auto"/>
      </w:divBdr>
    </w:div>
    <w:div w:id="992681815">
      <w:bodyDiv w:val="1"/>
      <w:marLeft w:val="0"/>
      <w:marRight w:val="0"/>
      <w:marTop w:val="0"/>
      <w:marBottom w:val="0"/>
      <w:divBdr>
        <w:top w:val="none" w:sz="0" w:space="0" w:color="auto"/>
        <w:left w:val="none" w:sz="0" w:space="0" w:color="auto"/>
        <w:bottom w:val="none" w:sz="0" w:space="0" w:color="auto"/>
        <w:right w:val="none" w:sz="0" w:space="0" w:color="auto"/>
      </w:divBdr>
    </w:div>
    <w:div w:id="992949659">
      <w:bodyDiv w:val="1"/>
      <w:marLeft w:val="0"/>
      <w:marRight w:val="0"/>
      <w:marTop w:val="0"/>
      <w:marBottom w:val="0"/>
      <w:divBdr>
        <w:top w:val="none" w:sz="0" w:space="0" w:color="auto"/>
        <w:left w:val="none" w:sz="0" w:space="0" w:color="auto"/>
        <w:bottom w:val="none" w:sz="0" w:space="0" w:color="auto"/>
        <w:right w:val="none" w:sz="0" w:space="0" w:color="auto"/>
      </w:divBdr>
    </w:div>
    <w:div w:id="993488095">
      <w:bodyDiv w:val="1"/>
      <w:marLeft w:val="0"/>
      <w:marRight w:val="0"/>
      <w:marTop w:val="0"/>
      <w:marBottom w:val="0"/>
      <w:divBdr>
        <w:top w:val="none" w:sz="0" w:space="0" w:color="auto"/>
        <w:left w:val="none" w:sz="0" w:space="0" w:color="auto"/>
        <w:bottom w:val="none" w:sz="0" w:space="0" w:color="auto"/>
        <w:right w:val="none" w:sz="0" w:space="0" w:color="auto"/>
      </w:divBdr>
    </w:div>
    <w:div w:id="994648675">
      <w:bodyDiv w:val="1"/>
      <w:marLeft w:val="0"/>
      <w:marRight w:val="0"/>
      <w:marTop w:val="0"/>
      <w:marBottom w:val="0"/>
      <w:divBdr>
        <w:top w:val="none" w:sz="0" w:space="0" w:color="auto"/>
        <w:left w:val="none" w:sz="0" w:space="0" w:color="auto"/>
        <w:bottom w:val="none" w:sz="0" w:space="0" w:color="auto"/>
        <w:right w:val="none" w:sz="0" w:space="0" w:color="auto"/>
      </w:divBdr>
    </w:div>
    <w:div w:id="997881063">
      <w:bodyDiv w:val="1"/>
      <w:marLeft w:val="0"/>
      <w:marRight w:val="0"/>
      <w:marTop w:val="0"/>
      <w:marBottom w:val="0"/>
      <w:divBdr>
        <w:top w:val="none" w:sz="0" w:space="0" w:color="auto"/>
        <w:left w:val="none" w:sz="0" w:space="0" w:color="auto"/>
        <w:bottom w:val="none" w:sz="0" w:space="0" w:color="auto"/>
        <w:right w:val="none" w:sz="0" w:space="0" w:color="auto"/>
      </w:divBdr>
    </w:div>
    <w:div w:id="1000501124">
      <w:bodyDiv w:val="1"/>
      <w:marLeft w:val="0"/>
      <w:marRight w:val="0"/>
      <w:marTop w:val="0"/>
      <w:marBottom w:val="0"/>
      <w:divBdr>
        <w:top w:val="none" w:sz="0" w:space="0" w:color="auto"/>
        <w:left w:val="none" w:sz="0" w:space="0" w:color="auto"/>
        <w:bottom w:val="none" w:sz="0" w:space="0" w:color="auto"/>
        <w:right w:val="none" w:sz="0" w:space="0" w:color="auto"/>
      </w:divBdr>
    </w:div>
    <w:div w:id="1003625177">
      <w:bodyDiv w:val="1"/>
      <w:marLeft w:val="0"/>
      <w:marRight w:val="0"/>
      <w:marTop w:val="0"/>
      <w:marBottom w:val="0"/>
      <w:divBdr>
        <w:top w:val="none" w:sz="0" w:space="0" w:color="auto"/>
        <w:left w:val="none" w:sz="0" w:space="0" w:color="auto"/>
        <w:bottom w:val="none" w:sz="0" w:space="0" w:color="auto"/>
        <w:right w:val="none" w:sz="0" w:space="0" w:color="auto"/>
      </w:divBdr>
    </w:div>
    <w:div w:id="1006129041">
      <w:bodyDiv w:val="1"/>
      <w:marLeft w:val="0"/>
      <w:marRight w:val="0"/>
      <w:marTop w:val="0"/>
      <w:marBottom w:val="0"/>
      <w:divBdr>
        <w:top w:val="none" w:sz="0" w:space="0" w:color="auto"/>
        <w:left w:val="none" w:sz="0" w:space="0" w:color="auto"/>
        <w:bottom w:val="none" w:sz="0" w:space="0" w:color="auto"/>
        <w:right w:val="none" w:sz="0" w:space="0" w:color="auto"/>
      </w:divBdr>
    </w:div>
    <w:div w:id="1006978041">
      <w:bodyDiv w:val="1"/>
      <w:marLeft w:val="0"/>
      <w:marRight w:val="0"/>
      <w:marTop w:val="0"/>
      <w:marBottom w:val="0"/>
      <w:divBdr>
        <w:top w:val="none" w:sz="0" w:space="0" w:color="auto"/>
        <w:left w:val="none" w:sz="0" w:space="0" w:color="auto"/>
        <w:bottom w:val="none" w:sz="0" w:space="0" w:color="auto"/>
        <w:right w:val="none" w:sz="0" w:space="0" w:color="auto"/>
      </w:divBdr>
    </w:div>
    <w:div w:id="1007176050">
      <w:bodyDiv w:val="1"/>
      <w:marLeft w:val="0"/>
      <w:marRight w:val="0"/>
      <w:marTop w:val="0"/>
      <w:marBottom w:val="0"/>
      <w:divBdr>
        <w:top w:val="none" w:sz="0" w:space="0" w:color="auto"/>
        <w:left w:val="none" w:sz="0" w:space="0" w:color="auto"/>
        <w:bottom w:val="none" w:sz="0" w:space="0" w:color="auto"/>
        <w:right w:val="none" w:sz="0" w:space="0" w:color="auto"/>
      </w:divBdr>
    </w:div>
    <w:div w:id="1007247628">
      <w:bodyDiv w:val="1"/>
      <w:marLeft w:val="0"/>
      <w:marRight w:val="0"/>
      <w:marTop w:val="0"/>
      <w:marBottom w:val="0"/>
      <w:divBdr>
        <w:top w:val="none" w:sz="0" w:space="0" w:color="auto"/>
        <w:left w:val="none" w:sz="0" w:space="0" w:color="auto"/>
        <w:bottom w:val="none" w:sz="0" w:space="0" w:color="auto"/>
        <w:right w:val="none" w:sz="0" w:space="0" w:color="auto"/>
      </w:divBdr>
    </w:div>
    <w:div w:id="1008092634">
      <w:bodyDiv w:val="1"/>
      <w:marLeft w:val="0"/>
      <w:marRight w:val="0"/>
      <w:marTop w:val="0"/>
      <w:marBottom w:val="0"/>
      <w:divBdr>
        <w:top w:val="none" w:sz="0" w:space="0" w:color="auto"/>
        <w:left w:val="none" w:sz="0" w:space="0" w:color="auto"/>
        <w:bottom w:val="none" w:sz="0" w:space="0" w:color="auto"/>
        <w:right w:val="none" w:sz="0" w:space="0" w:color="auto"/>
      </w:divBdr>
    </w:div>
    <w:div w:id="1011680628">
      <w:bodyDiv w:val="1"/>
      <w:marLeft w:val="0"/>
      <w:marRight w:val="0"/>
      <w:marTop w:val="0"/>
      <w:marBottom w:val="0"/>
      <w:divBdr>
        <w:top w:val="none" w:sz="0" w:space="0" w:color="auto"/>
        <w:left w:val="none" w:sz="0" w:space="0" w:color="auto"/>
        <w:bottom w:val="none" w:sz="0" w:space="0" w:color="auto"/>
        <w:right w:val="none" w:sz="0" w:space="0" w:color="auto"/>
      </w:divBdr>
    </w:div>
    <w:div w:id="1011951412">
      <w:bodyDiv w:val="1"/>
      <w:marLeft w:val="0"/>
      <w:marRight w:val="0"/>
      <w:marTop w:val="0"/>
      <w:marBottom w:val="0"/>
      <w:divBdr>
        <w:top w:val="none" w:sz="0" w:space="0" w:color="auto"/>
        <w:left w:val="none" w:sz="0" w:space="0" w:color="auto"/>
        <w:bottom w:val="none" w:sz="0" w:space="0" w:color="auto"/>
        <w:right w:val="none" w:sz="0" w:space="0" w:color="auto"/>
      </w:divBdr>
    </w:div>
    <w:div w:id="1011955711">
      <w:bodyDiv w:val="1"/>
      <w:marLeft w:val="0"/>
      <w:marRight w:val="0"/>
      <w:marTop w:val="0"/>
      <w:marBottom w:val="0"/>
      <w:divBdr>
        <w:top w:val="none" w:sz="0" w:space="0" w:color="auto"/>
        <w:left w:val="none" w:sz="0" w:space="0" w:color="auto"/>
        <w:bottom w:val="none" w:sz="0" w:space="0" w:color="auto"/>
        <w:right w:val="none" w:sz="0" w:space="0" w:color="auto"/>
      </w:divBdr>
    </w:div>
    <w:div w:id="1012074045">
      <w:bodyDiv w:val="1"/>
      <w:marLeft w:val="0"/>
      <w:marRight w:val="0"/>
      <w:marTop w:val="0"/>
      <w:marBottom w:val="0"/>
      <w:divBdr>
        <w:top w:val="none" w:sz="0" w:space="0" w:color="auto"/>
        <w:left w:val="none" w:sz="0" w:space="0" w:color="auto"/>
        <w:bottom w:val="none" w:sz="0" w:space="0" w:color="auto"/>
        <w:right w:val="none" w:sz="0" w:space="0" w:color="auto"/>
      </w:divBdr>
    </w:div>
    <w:div w:id="1015570727">
      <w:bodyDiv w:val="1"/>
      <w:marLeft w:val="0"/>
      <w:marRight w:val="0"/>
      <w:marTop w:val="0"/>
      <w:marBottom w:val="0"/>
      <w:divBdr>
        <w:top w:val="none" w:sz="0" w:space="0" w:color="auto"/>
        <w:left w:val="none" w:sz="0" w:space="0" w:color="auto"/>
        <w:bottom w:val="none" w:sz="0" w:space="0" w:color="auto"/>
        <w:right w:val="none" w:sz="0" w:space="0" w:color="auto"/>
      </w:divBdr>
    </w:div>
    <w:div w:id="1015839738">
      <w:bodyDiv w:val="1"/>
      <w:marLeft w:val="0"/>
      <w:marRight w:val="0"/>
      <w:marTop w:val="0"/>
      <w:marBottom w:val="0"/>
      <w:divBdr>
        <w:top w:val="none" w:sz="0" w:space="0" w:color="auto"/>
        <w:left w:val="none" w:sz="0" w:space="0" w:color="auto"/>
        <w:bottom w:val="none" w:sz="0" w:space="0" w:color="auto"/>
        <w:right w:val="none" w:sz="0" w:space="0" w:color="auto"/>
      </w:divBdr>
    </w:div>
    <w:div w:id="1016034563">
      <w:bodyDiv w:val="1"/>
      <w:marLeft w:val="0"/>
      <w:marRight w:val="0"/>
      <w:marTop w:val="0"/>
      <w:marBottom w:val="0"/>
      <w:divBdr>
        <w:top w:val="none" w:sz="0" w:space="0" w:color="auto"/>
        <w:left w:val="none" w:sz="0" w:space="0" w:color="auto"/>
        <w:bottom w:val="none" w:sz="0" w:space="0" w:color="auto"/>
        <w:right w:val="none" w:sz="0" w:space="0" w:color="auto"/>
      </w:divBdr>
    </w:div>
    <w:div w:id="1017080289">
      <w:bodyDiv w:val="1"/>
      <w:marLeft w:val="0"/>
      <w:marRight w:val="0"/>
      <w:marTop w:val="0"/>
      <w:marBottom w:val="0"/>
      <w:divBdr>
        <w:top w:val="none" w:sz="0" w:space="0" w:color="auto"/>
        <w:left w:val="none" w:sz="0" w:space="0" w:color="auto"/>
        <w:bottom w:val="none" w:sz="0" w:space="0" w:color="auto"/>
        <w:right w:val="none" w:sz="0" w:space="0" w:color="auto"/>
      </w:divBdr>
    </w:div>
    <w:div w:id="1017728916">
      <w:bodyDiv w:val="1"/>
      <w:marLeft w:val="0"/>
      <w:marRight w:val="0"/>
      <w:marTop w:val="0"/>
      <w:marBottom w:val="0"/>
      <w:divBdr>
        <w:top w:val="none" w:sz="0" w:space="0" w:color="auto"/>
        <w:left w:val="none" w:sz="0" w:space="0" w:color="auto"/>
        <w:bottom w:val="none" w:sz="0" w:space="0" w:color="auto"/>
        <w:right w:val="none" w:sz="0" w:space="0" w:color="auto"/>
      </w:divBdr>
    </w:div>
    <w:div w:id="1021127143">
      <w:bodyDiv w:val="1"/>
      <w:marLeft w:val="0"/>
      <w:marRight w:val="0"/>
      <w:marTop w:val="0"/>
      <w:marBottom w:val="0"/>
      <w:divBdr>
        <w:top w:val="none" w:sz="0" w:space="0" w:color="auto"/>
        <w:left w:val="none" w:sz="0" w:space="0" w:color="auto"/>
        <w:bottom w:val="none" w:sz="0" w:space="0" w:color="auto"/>
        <w:right w:val="none" w:sz="0" w:space="0" w:color="auto"/>
      </w:divBdr>
    </w:div>
    <w:div w:id="1022393797">
      <w:bodyDiv w:val="1"/>
      <w:marLeft w:val="0"/>
      <w:marRight w:val="0"/>
      <w:marTop w:val="0"/>
      <w:marBottom w:val="0"/>
      <w:divBdr>
        <w:top w:val="none" w:sz="0" w:space="0" w:color="auto"/>
        <w:left w:val="none" w:sz="0" w:space="0" w:color="auto"/>
        <w:bottom w:val="none" w:sz="0" w:space="0" w:color="auto"/>
        <w:right w:val="none" w:sz="0" w:space="0" w:color="auto"/>
      </w:divBdr>
    </w:div>
    <w:div w:id="1023826236">
      <w:bodyDiv w:val="1"/>
      <w:marLeft w:val="0"/>
      <w:marRight w:val="0"/>
      <w:marTop w:val="0"/>
      <w:marBottom w:val="0"/>
      <w:divBdr>
        <w:top w:val="none" w:sz="0" w:space="0" w:color="auto"/>
        <w:left w:val="none" w:sz="0" w:space="0" w:color="auto"/>
        <w:bottom w:val="none" w:sz="0" w:space="0" w:color="auto"/>
        <w:right w:val="none" w:sz="0" w:space="0" w:color="auto"/>
      </w:divBdr>
    </w:div>
    <w:div w:id="1023939167">
      <w:bodyDiv w:val="1"/>
      <w:marLeft w:val="0"/>
      <w:marRight w:val="0"/>
      <w:marTop w:val="0"/>
      <w:marBottom w:val="0"/>
      <w:divBdr>
        <w:top w:val="none" w:sz="0" w:space="0" w:color="auto"/>
        <w:left w:val="none" w:sz="0" w:space="0" w:color="auto"/>
        <w:bottom w:val="none" w:sz="0" w:space="0" w:color="auto"/>
        <w:right w:val="none" w:sz="0" w:space="0" w:color="auto"/>
      </w:divBdr>
    </w:div>
    <w:div w:id="1025329850">
      <w:bodyDiv w:val="1"/>
      <w:marLeft w:val="0"/>
      <w:marRight w:val="0"/>
      <w:marTop w:val="0"/>
      <w:marBottom w:val="0"/>
      <w:divBdr>
        <w:top w:val="none" w:sz="0" w:space="0" w:color="auto"/>
        <w:left w:val="none" w:sz="0" w:space="0" w:color="auto"/>
        <w:bottom w:val="none" w:sz="0" w:space="0" w:color="auto"/>
        <w:right w:val="none" w:sz="0" w:space="0" w:color="auto"/>
      </w:divBdr>
    </w:div>
    <w:div w:id="1027173494">
      <w:bodyDiv w:val="1"/>
      <w:marLeft w:val="0"/>
      <w:marRight w:val="0"/>
      <w:marTop w:val="0"/>
      <w:marBottom w:val="0"/>
      <w:divBdr>
        <w:top w:val="none" w:sz="0" w:space="0" w:color="auto"/>
        <w:left w:val="none" w:sz="0" w:space="0" w:color="auto"/>
        <w:bottom w:val="none" w:sz="0" w:space="0" w:color="auto"/>
        <w:right w:val="none" w:sz="0" w:space="0" w:color="auto"/>
      </w:divBdr>
    </w:div>
    <w:div w:id="1030717286">
      <w:bodyDiv w:val="1"/>
      <w:marLeft w:val="0"/>
      <w:marRight w:val="0"/>
      <w:marTop w:val="0"/>
      <w:marBottom w:val="0"/>
      <w:divBdr>
        <w:top w:val="none" w:sz="0" w:space="0" w:color="auto"/>
        <w:left w:val="none" w:sz="0" w:space="0" w:color="auto"/>
        <w:bottom w:val="none" w:sz="0" w:space="0" w:color="auto"/>
        <w:right w:val="none" w:sz="0" w:space="0" w:color="auto"/>
      </w:divBdr>
    </w:div>
    <w:div w:id="1030959266">
      <w:bodyDiv w:val="1"/>
      <w:marLeft w:val="0"/>
      <w:marRight w:val="0"/>
      <w:marTop w:val="0"/>
      <w:marBottom w:val="0"/>
      <w:divBdr>
        <w:top w:val="none" w:sz="0" w:space="0" w:color="auto"/>
        <w:left w:val="none" w:sz="0" w:space="0" w:color="auto"/>
        <w:bottom w:val="none" w:sz="0" w:space="0" w:color="auto"/>
        <w:right w:val="none" w:sz="0" w:space="0" w:color="auto"/>
      </w:divBdr>
    </w:div>
    <w:div w:id="1036467423">
      <w:bodyDiv w:val="1"/>
      <w:marLeft w:val="0"/>
      <w:marRight w:val="0"/>
      <w:marTop w:val="0"/>
      <w:marBottom w:val="0"/>
      <w:divBdr>
        <w:top w:val="none" w:sz="0" w:space="0" w:color="auto"/>
        <w:left w:val="none" w:sz="0" w:space="0" w:color="auto"/>
        <w:bottom w:val="none" w:sz="0" w:space="0" w:color="auto"/>
        <w:right w:val="none" w:sz="0" w:space="0" w:color="auto"/>
      </w:divBdr>
    </w:div>
    <w:div w:id="1036853828">
      <w:bodyDiv w:val="1"/>
      <w:marLeft w:val="0"/>
      <w:marRight w:val="0"/>
      <w:marTop w:val="0"/>
      <w:marBottom w:val="0"/>
      <w:divBdr>
        <w:top w:val="none" w:sz="0" w:space="0" w:color="auto"/>
        <w:left w:val="none" w:sz="0" w:space="0" w:color="auto"/>
        <w:bottom w:val="none" w:sz="0" w:space="0" w:color="auto"/>
        <w:right w:val="none" w:sz="0" w:space="0" w:color="auto"/>
      </w:divBdr>
    </w:div>
    <w:div w:id="1038504243">
      <w:bodyDiv w:val="1"/>
      <w:marLeft w:val="0"/>
      <w:marRight w:val="0"/>
      <w:marTop w:val="0"/>
      <w:marBottom w:val="0"/>
      <w:divBdr>
        <w:top w:val="none" w:sz="0" w:space="0" w:color="auto"/>
        <w:left w:val="none" w:sz="0" w:space="0" w:color="auto"/>
        <w:bottom w:val="none" w:sz="0" w:space="0" w:color="auto"/>
        <w:right w:val="none" w:sz="0" w:space="0" w:color="auto"/>
      </w:divBdr>
    </w:div>
    <w:div w:id="1040204114">
      <w:bodyDiv w:val="1"/>
      <w:marLeft w:val="0"/>
      <w:marRight w:val="0"/>
      <w:marTop w:val="0"/>
      <w:marBottom w:val="0"/>
      <w:divBdr>
        <w:top w:val="none" w:sz="0" w:space="0" w:color="auto"/>
        <w:left w:val="none" w:sz="0" w:space="0" w:color="auto"/>
        <w:bottom w:val="none" w:sz="0" w:space="0" w:color="auto"/>
        <w:right w:val="none" w:sz="0" w:space="0" w:color="auto"/>
      </w:divBdr>
    </w:div>
    <w:div w:id="1041442377">
      <w:bodyDiv w:val="1"/>
      <w:marLeft w:val="0"/>
      <w:marRight w:val="0"/>
      <w:marTop w:val="0"/>
      <w:marBottom w:val="0"/>
      <w:divBdr>
        <w:top w:val="none" w:sz="0" w:space="0" w:color="auto"/>
        <w:left w:val="none" w:sz="0" w:space="0" w:color="auto"/>
        <w:bottom w:val="none" w:sz="0" w:space="0" w:color="auto"/>
        <w:right w:val="none" w:sz="0" w:space="0" w:color="auto"/>
      </w:divBdr>
    </w:div>
    <w:div w:id="1041587561">
      <w:bodyDiv w:val="1"/>
      <w:marLeft w:val="0"/>
      <w:marRight w:val="0"/>
      <w:marTop w:val="0"/>
      <w:marBottom w:val="0"/>
      <w:divBdr>
        <w:top w:val="none" w:sz="0" w:space="0" w:color="auto"/>
        <w:left w:val="none" w:sz="0" w:space="0" w:color="auto"/>
        <w:bottom w:val="none" w:sz="0" w:space="0" w:color="auto"/>
        <w:right w:val="none" w:sz="0" w:space="0" w:color="auto"/>
      </w:divBdr>
    </w:div>
    <w:div w:id="1046687099">
      <w:bodyDiv w:val="1"/>
      <w:marLeft w:val="0"/>
      <w:marRight w:val="0"/>
      <w:marTop w:val="0"/>
      <w:marBottom w:val="0"/>
      <w:divBdr>
        <w:top w:val="none" w:sz="0" w:space="0" w:color="auto"/>
        <w:left w:val="none" w:sz="0" w:space="0" w:color="auto"/>
        <w:bottom w:val="none" w:sz="0" w:space="0" w:color="auto"/>
        <w:right w:val="none" w:sz="0" w:space="0" w:color="auto"/>
      </w:divBdr>
    </w:div>
    <w:div w:id="1047022246">
      <w:bodyDiv w:val="1"/>
      <w:marLeft w:val="0"/>
      <w:marRight w:val="0"/>
      <w:marTop w:val="0"/>
      <w:marBottom w:val="0"/>
      <w:divBdr>
        <w:top w:val="none" w:sz="0" w:space="0" w:color="auto"/>
        <w:left w:val="none" w:sz="0" w:space="0" w:color="auto"/>
        <w:bottom w:val="none" w:sz="0" w:space="0" w:color="auto"/>
        <w:right w:val="none" w:sz="0" w:space="0" w:color="auto"/>
      </w:divBdr>
    </w:div>
    <w:div w:id="1049957184">
      <w:bodyDiv w:val="1"/>
      <w:marLeft w:val="0"/>
      <w:marRight w:val="0"/>
      <w:marTop w:val="0"/>
      <w:marBottom w:val="0"/>
      <w:divBdr>
        <w:top w:val="none" w:sz="0" w:space="0" w:color="auto"/>
        <w:left w:val="none" w:sz="0" w:space="0" w:color="auto"/>
        <w:bottom w:val="none" w:sz="0" w:space="0" w:color="auto"/>
        <w:right w:val="none" w:sz="0" w:space="0" w:color="auto"/>
      </w:divBdr>
    </w:div>
    <w:div w:id="1050688976">
      <w:bodyDiv w:val="1"/>
      <w:marLeft w:val="0"/>
      <w:marRight w:val="0"/>
      <w:marTop w:val="0"/>
      <w:marBottom w:val="0"/>
      <w:divBdr>
        <w:top w:val="none" w:sz="0" w:space="0" w:color="auto"/>
        <w:left w:val="none" w:sz="0" w:space="0" w:color="auto"/>
        <w:bottom w:val="none" w:sz="0" w:space="0" w:color="auto"/>
        <w:right w:val="none" w:sz="0" w:space="0" w:color="auto"/>
      </w:divBdr>
    </w:div>
    <w:div w:id="1051806372">
      <w:bodyDiv w:val="1"/>
      <w:marLeft w:val="0"/>
      <w:marRight w:val="0"/>
      <w:marTop w:val="0"/>
      <w:marBottom w:val="0"/>
      <w:divBdr>
        <w:top w:val="none" w:sz="0" w:space="0" w:color="auto"/>
        <w:left w:val="none" w:sz="0" w:space="0" w:color="auto"/>
        <w:bottom w:val="none" w:sz="0" w:space="0" w:color="auto"/>
        <w:right w:val="none" w:sz="0" w:space="0" w:color="auto"/>
      </w:divBdr>
    </w:div>
    <w:div w:id="1053121111">
      <w:bodyDiv w:val="1"/>
      <w:marLeft w:val="0"/>
      <w:marRight w:val="0"/>
      <w:marTop w:val="0"/>
      <w:marBottom w:val="0"/>
      <w:divBdr>
        <w:top w:val="none" w:sz="0" w:space="0" w:color="auto"/>
        <w:left w:val="none" w:sz="0" w:space="0" w:color="auto"/>
        <w:bottom w:val="none" w:sz="0" w:space="0" w:color="auto"/>
        <w:right w:val="none" w:sz="0" w:space="0" w:color="auto"/>
      </w:divBdr>
    </w:div>
    <w:div w:id="1053310967">
      <w:bodyDiv w:val="1"/>
      <w:marLeft w:val="0"/>
      <w:marRight w:val="0"/>
      <w:marTop w:val="0"/>
      <w:marBottom w:val="0"/>
      <w:divBdr>
        <w:top w:val="none" w:sz="0" w:space="0" w:color="auto"/>
        <w:left w:val="none" w:sz="0" w:space="0" w:color="auto"/>
        <w:bottom w:val="none" w:sz="0" w:space="0" w:color="auto"/>
        <w:right w:val="none" w:sz="0" w:space="0" w:color="auto"/>
      </w:divBdr>
    </w:div>
    <w:div w:id="1056513653">
      <w:bodyDiv w:val="1"/>
      <w:marLeft w:val="0"/>
      <w:marRight w:val="0"/>
      <w:marTop w:val="0"/>
      <w:marBottom w:val="0"/>
      <w:divBdr>
        <w:top w:val="none" w:sz="0" w:space="0" w:color="auto"/>
        <w:left w:val="none" w:sz="0" w:space="0" w:color="auto"/>
        <w:bottom w:val="none" w:sz="0" w:space="0" w:color="auto"/>
        <w:right w:val="none" w:sz="0" w:space="0" w:color="auto"/>
      </w:divBdr>
    </w:div>
    <w:div w:id="1056776265">
      <w:bodyDiv w:val="1"/>
      <w:marLeft w:val="0"/>
      <w:marRight w:val="0"/>
      <w:marTop w:val="0"/>
      <w:marBottom w:val="0"/>
      <w:divBdr>
        <w:top w:val="none" w:sz="0" w:space="0" w:color="auto"/>
        <w:left w:val="none" w:sz="0" w:space="0" w:color="auto"/>
        <w:bottom w:val="none" w:sz="0" w:space="0" w:color="auto"/>
        <w:right w:val="none" w:sz="0" w:space="0" w:color="auto"/>
      </w:divBdr>
    </w:div>
    <w:div w:id="1056976037">
      <w:bodyDiv w:val="1"/>
      <w:marLeft w:val="0"/>
      <w:marRight w:val="0"/>
      <w:marTop w:val="0"/>
      <w:marBottom w:val="0"/>
      <w:divBdr>
        <w:top w:val="none" w:sz="0" w:space="0" w:color="auto"/>
        <w:left w:val="none" w:sz="0" w:space="0" w:color="auto"/>
        <w:bottom w:val="none" w:sz="0" w:space="0" w:color="auto"/>
        <w:right w:val="none" w:sz="0" w:space="0" w:color="auto"/>
      </w:divBdr>
    </w:div>
    <w:div w:id="1059135777">
      <w:bodyDiv w:val="1"/>
      <w:marLeft w:val="0"/>
      <w:marRight w:val="0"/>
      <w:marTop w:val="0"/>
      <w:marBottom w:val="0"/>
      <w:divBdr>
        <w:top w:val="none" w:sz="0" w:space="0" w:color="auto"/>
        <w:left w:val="none" w:sz="0" w:space="0" w:color="auto"/>
        <w:bottom w:val="none" w:sz="0" w:space="0" w:color="auto"/>
        <w:right w:val="none" w:sz="0" w:space="0" w:color="auto"/>
      </w:divBdr>
    </w:div>
    <w:div w:id="1060131321">
      <w:bodyDiv w:val="1"/>
      <w:marLeft w:val="0"/>
      <w:marRight w:val="0"/>
      <w:marTop w:val="0"/>
      <w:marBottom w:val="0"/>
      <w:divBdr>
        <w:top w:val="none" w:sz="0" w:space="0" w:color="auto"/>
        <w:left w:val="none" w:sz="0" w:space="0" w:color="auto"/>
        <w:bottom w:val="none" w:sz="0" w:space="0" w:color="auto"/>
        <w:right w:val="none" w:sz="0" w:space="0" w:color="auto"/>
      </w:divBdr>
    </w:div>
    <w:div w:id="1062824972">
      <w:bodyDiv w:val="1"/>
      <w:marLeft w:val="0"/>
      <w:marRight w:val="0"/>
      <w:marTop w:val="0"/>
      <w:marBottom w:val="0"/>
      <w:divBdr>
        <w:top w:val="none" w:sz="0" w:space="0" w:color="auto"/>
        <w:left w:val="none" w:sz="0" w:space="0" w:color="auto"/>
        <w:bottom w:val="none" w:sz="0" w:space="0" w:color="auto"/>
        <w:right w:val="none" w:sz="0" w:space="0" w:color="auto"/>
      </w:divBdr>
    </w:div>
    <w:div w:id="1065227486">
      <w:bodyDiv w:val="1"/>
      <w:marLeft w:val="0"/>
      <w:marRight w:val="0"/>
      <w:marTop w:val="0"/>
      <w:marBottom w:val="0"/>
      <w:divBdr>
        <w:top w:val="none" w:sz="0" w:space="0" w:color="auto"/>
        <w:left w:val="none" w:sz="0" w:space="0" w:color="auto"/>
        <w:bottom w:val="none" w:sz="0" w:space="0" w:color="auto"/>
        <w:right w:val="none" w:sz="0" w:space="0" w:color="auto"/>
      </w:divBdr>
    </w:div>
    <w:div w:id="1066495326">
      <w:bodyDiv w:val="1"/>
      <w:marLeft w:val="0"/>
      <w:marRight w:val="0"/>
      <w:marTop w:val="0"/>
      <w:marBottom w:val="0"/>
      <w:divBdr>
        <w:top w:val="none" w:sz="0" w:space="0" w:color="auto"/>
        <w:left w:val="none" w:sz="0" w:space="0" w:color="auto"/>
        <w:bottom w:val="none" w:sz="0" w:space="0" w:color="auto"/>
        <w:right w:val="none" w:sz="0" w:space="0" w:color="auto"/>
      </w:divBdr>
    </w:div>
    <w:div w:id="1066760076">
      <w:bodyDiv w:val="1"/>
      <w:marLeft w:val="0"/>
      <w:marRight w:val="0"/>
      <w:marTop w:val="0"/>
      <w:marBottom w:val="0"/>
      <w:divBdr>
        <w:top w:val="none" w:sz="0" w:space="0" w:color="auto"/>
        <w:left w:val="none" w:sz="0" w:space="0" w:color="auto"/>
        <w:bottom w:val="none" w:sz="0" w:space="0" w:color="auto"/>
        <w:right w:val="none" w:sz="0" w:space="0" w:color="auto"/>
      </w:divBdr>
    </w:div>
    <w:div w:id="1071583618">
      <w:bodyDiv w:val="1"/>
      <w:marLeft w:val="0"/>
      <w:marRight w:val="0"/>
      <w:marTop w:val="0"/>
      <w:marBottom w:val="0"/>
      <w:divBdr>
        <w:top w:val="none" w:sz="0" w:space="0" w:color="auto"/>
        <w:left w:val="none" w:sz="0" w:space="0" w:color="auto"/>
        <w:bottom w:val="none" w:sz="0" w:space="0" w:color="auto"/>
        <w:right w:val="none" w:sz="0" w:space="0" w:color="auto"/>
      </w:divBdr>
    </w:div>
    <w:div w:id="1071586323">
      <w:bodyDiv w:val="1"/>
      <w:marLeft w:val="0"/>
      <w:marRight w:val="0"/>
      <w:marTop w:val="0"/>
      <w:marBottom w:val="0"/>
      <w:divBdr>
        <w:top w:val="none" w:sz="0" w:space="0" w:color="auto"/>
        <w:left w:val="none" w:sz="0" w:space="0" w:color="auto"/>
        <w:bottom w:val="none" w:sz="0" w:space="0" w:color="auto"/>
        <w:right w:val="none" w:sz="0" w:space="0" w:color="auto"/>
      </w:divBdr>
    </w:div>
    <w:div w:id="1073964853">
      <w:bodyDiv w:val="1"/>
      <w:marLeft w:val="0"/>
      <w:marRight w:val="0"/>
      <w:marTop w:val="0"/>
      <w:marBottom w:val="0"/>
      <w:divBdr>
        <w:top w:val="none" w:sz="0" w:space="0" w:color="auto"/>
        <w:left w:val="none" w:sz="0" w:space="0" w:color="auto"/>
        <w:bottom w:val="none" w:sz="0" w:space="0" w:color="auto"/>
        <w:right w:val="none" w:sz="0" w:space="0" w:color="auto"/>
      </w:divBdr>
    </w:div>
    <w:div w:id="1074232657">
      <w:bodyDiv w:val="1"/>
      <w:marLeft w:val="0"/>
      <w:marRight w:val="0"/>
      <w:marTop w:val="0"/>
      <w:marBottom w:val="0"/>
      <w:divBdr>
        <w:top w:val="none" w:sz="0" w:space="0" w:color="auto"/>
        <w:left w:val="none" w:sz="0" w:space="0" w:color="auto"/>
        <w:bottom w:val="none" w:sz="0" w:space="0" w:color="auto"/>
        <w:right w:val="none" w:sz="0" w:space="0" w:color="auto"/>
      </w:divBdr>
    </w:div>
    <w:div w:id="1076319008">
      <w:bodyDiv w:val="1"/>
      <w:marLeft w:val="0"/>
      <w:marRight w:val="0"/>
      <w:marTop w:val="0"/>
      <w:marBottom w:val="0"/>
      <w:divBdr>
        <w:top w:val="none" w:sz="0" w:space="0" w:color="auto"/>
        <w:left w:val="none" w:sz="0" w:space="0" w:color="auto"/>
        <w:bottom w:val="none" w:sz="0" w:space="0" w:color="auto"/>
        <w:right w:val="none" w:sz="0" w:space="0" w:color="auto"/>
      </w:divBdr>
    </w:div>
    <w:div w:id="1077559950">
      <w:bodyDiv w:val="1"/>
      <w:marLeft w:val="0"/>
      <w:marRight w:val="0"/>
      <w:marTop w:val="0"/>
      <w:marBottom w:val="0"/>
      <w:divBdr>
        <w:top w:val="none" w:sz="0" w:space="0" w:color="auto"/>
        <w:left w:val="none" w:sz="0" w:space="0" w:color="auto"/>
        <w:bottom w:val="none" w:sz="0" w:space="0" w:color="auto"/>
        <w:right w:val="none" w:sz="0" w:space="0" w:color="auto"/>
      </w:divBdr>
    </w:div>
    <w:div w:id="1078406547">
      <w:bodyDiv w:val="1"/>
      <w:marLeft w:val="0"/>
      <w:marRight w:val="0"/>
      <w:marTop w:val="0"/>
      <w:marBottom w:val="0"/>
      <w:divBdr>
        <w:top w:val="none" w:sz="0" w:space="0" w:color="auto"/>
        <w:left w:val="none" w:sz="0" w:space="0" w:color="auto"/>
        <w:bottom w:val="none" w:sz="0" w:space="0" w:color="auto"/>
        <w:right w:val="none" w:sz="0" w:space="0" w:color="auto"/>
      </w:divBdr>
    </w:div>
    <w:div w:id="1079911717">
      <w:bodyDiv w:val="1"/>
      <w:marLeft w:val="0"/>
      <w:marRight w:val="0"/>
      <w:marTop w:val="0"/>
      <w:marBottom w:val="0"/>
      <w:divBdr>
        <w:top w:val="none" w:sz="0" w:space="0" w:color="auto"/>
        <w:left w:val="none" w:sz="0" w:space="0" w:color="auto"/>
        <w:bottom w:val="none" w:sz="0" w:space="0" w:color="auto"/>
        <w:right w:val="none" w:sz="0" w:space="0" w:color="auto"/>
      </w:divBdr>
    </w:div>
    <w:div w:id="1080713339">
      <w:bodyDiv w:val="1"/>
      <w:marLeft w:val="0"/>
      <w:marRight w:val="0"/>
      <w:marTop w:val="0"/>
      <w:marBottom w:val="0"/>
      <w:divBdr>
        <w:top w:val="none" w:sz="0" w:space="0" w:color="auto"/>
        <w:left w:val="none" w:sz="0" w:space="0" w:color="auto"/>
        <w:bottom w:val="none" w:sz="0" w:space="0" w:color="auto"/>
        <w:right w:val="none" w:sz="0" w:space="0" w:color="auto"/>
      </w:divBdr>
    </w:div>
    <w:div w:id="1081559988">
      <w:bodyDiv w:val="1"/>
      <w:marLeft w:val="0"/>
      <w:marRight w:val="0"/>
      <w:marTop w:val="0"/>
      <w:marBottom w:val="0"/>
      <w:divBdr>
        <w:top w:val="none" w:sz="0" w:space="0" w:color="auto"/>
        <w:left w:val="none" w:sz="0" w:space="0" w:color="auto"/>
        <w:bottom w:val="none" w:sz="0" w:space="0" w:color="auto"/>
        <w:right w:val="none" w:sz="0" w:space="0" w:color="auto"/>
      </w:divBdr>
    </w:div>
    <w:div w:id="1082874421">
      <w:bodyDiv w:val="1"/>
      <w:marLeft w:val="0"/>
      <w:marRight w:val="0"/>
      <w:marTop w:val="0"/>
      <w:marBottom w:val="0"/>
      <w:divBdr>
        <w:top w:val="none" w:sz="0" w:space="0" w:color="auto"/>
        <w:left w:val="none" w:sz="0" w:space="0" w:color="auto"/>
        <w:bottom w:val="none" w:sz="0" w:space="0" w:color="auto"/>
        <w:right w:val="none" w:sz="0" w:space="0" w:color="auto"/>
      </w:divBdr>
    </w:div>
    <w:div w:id="1083257185">
      <w:bodyDiv w:val="1"/>
      <w:marLeft w:val="0"/>
      <w:marRight w:val="0"/>
      <w:marTop w:val="0"/>
      <w:marBottom w:val="0"/>
      <w:divBdr>
        <w:top w:val="none" w:sz="0" w:space="0" w:color="auto"/>
        <w:left w:val="none" w:sz="0" w:space="0" w:color="auto"/>
        <w:bottom w:val="none" w:sz="0" w:space="0" w:color="auto"/>
        <w:right w:val="none" w:sz="0" w:space="0" w:color="auto"/>
      </w:divBdr>
    </w:div>
    <w:div w:id="1083263553">
      <w:bodyDiv w:val="1"/>
      <w:marLeft w:val="0"/>
      <w:marRight w:val="0"/>
      <w:marTop w:val="0"/>
      <w:marBottom w:val="0"/>
      <w:divBdr>
        <w:top w:val="none" w:sz="0" w:space="0" w:color="auto"/>
        <w:left w:val="none" w:sz="0" w:space="0" w:color="auto"/>
        <w:bottom w:val="none" w:sz="0" w:space="0" w:color="auto"/>
        <w:right w:val="none" w:sz="0" w:space="0" w:color="auto"/>
      </w:divBdr>
    </w:div>
    <w:div w:id="1085608430">
      <w:bodyDiv w:val="1"/>
      <w:marLeft w:val="0"/>
      <w:marRight w:val="0"/>
      <w:marTop w:val="0"/>
      <w:marBottom w:val="0"/>
      <w:divBdr>
        <w:top w:val="none" w:sz="0" w:space="0" w:color="auto"/>
        <w:left w:val="none" w:sz="0" w:space="0" w:color="auto"/>
        <w:bottom w:val="none" w:sz="0" w:space="0" w:color="auto"/>
        <w:right w:val="none" w:sz="0" w:space="0" w:color="auto"/>
      </w:divBdr>
    </w:div>
    <w:div w:id="1085766600">
      <w:bodyDiv w:val="1"/>
      <w:marLeft w:val="0"/>
      <w:marRight w:val="0"/>
      <w:marTop w:val="0"/>
      <w:marBottom w:val="0"/>
      <w:divBdr>
        <w:top w:val="none" w:sz="0" w:space="0" w:color="auto"/>
        <w:left w:val="none" w:sz="0" w:space="0" w:color="auto"/>
        <w:bottom w:val="none" w:sz="0" w:space="0" w:color="auto"/>
        <w:right w:val="none" w:sz="0" w:space="0" w:color="auto"/>
      </w:divBdr>
    </w:div>
    <w:div w:id="1085952674">
      <w:bodyDiv w:val="1"/>
      <w:marLeft w:val="0"/>
      <w:marRight w:val="0"/>
      <w:marTop w:val="0"/>
      <w:marBottom w:val="0"/>
      <w:divBdr>
        <w:top w:val="none" w:sz="0" w:space="0" w:color="auto"/>
        <w:left w:val="none" w:sz="0" w:space="0" w:color="auto"/>
        <w:bottom w:val="none" w:sz="0" w:space="0" w:color="auto"/>
        <w:right w:val="none" w:sz="0" w:space="0" w:color="auto"/>
      </w:divBdr>
    </w:div>
    <w:div w:id="1089274994">
      <w:bodyDiv w:val="1"/>
      <w:marLeft w:val="0"/>
      <w:marRight w:val="0"/>
      <w:marTop w:val="0"/>
      <w:marBottom w:val="0"/>
      <w:divBdr>
        <w:top w:val="none" w:sz="0" w:space="0" w:color="auto"/>
        <w:left w:val="none" w:sz="0" w:space="0" w:color="auto"/>
        <w:bottom w:val="none" w:sz="0" w:space="0" w:color="auto"/>
        <w:right w:val="none" w:sz="0" w:space="0" w:color="auto"/>
      </w:divBdr>
    </w:div>
    <w:div w:id="1090194556">
      <w:bodyDiv w:val="1"/>
      <w:marLeft w:val="0"/>
      <w:marRight w:val="0"/>
      <w:marTop w:val="0"/>
      <w:marBottom w:val="0"/>
      <w:divBdr>
        <w:top w:val="none" w:sz="0" w:space="0" w:color="auto"/>
        <w:left w:val="none" w:sz="0" w:space="0" w:color="auto"/>
        <w:bottom w:val="none" w:sz="0" w:space="0" w:color="auto"/>
        <w:right w:val="none" w:sz="0" w:space="0" w:color="auto"/>
      </w:divBdr>
    </w:div>
    <w:div w:id="1090547609">
      <w:bodyDiv w:val="1"/>
      <w:marLeft w:val="0"/>
      <w:marRight w:val="0"/>
      <w:marTop w:val="0"/>
      <w:marBottom w:val="0"/>
      <w:divBdr>
        <w:top w:val="none" w:sz="0" w:space="0" w:color="auto"/>
        <w:left w:val="none" w:sz="0" w:space="0" w:color="auto"/>
        <w:bottom w:val="none" w:sz="0" w:space="0" w:color="auto"/>
        <w:right w:val="none" w:sz="0" w:space="0" w:color="auto"/>
      </w:divBdr>
    </w:div>
    <w:div w:id="1092818396">
      <w:bodyDiv w:val="1"/>
      <w:marLeft w:val="0"/>
      <w:marRight w:val="0"/>
      <w:marTop w:val="0"/>
      <w:marBottom w:val="0"/>
      <w:divBdr>
        <w:top w:val="none" w:sz="0" w:space="0" w:color="auto"/>
        <w:left w:val="none" w:sz="0" w:space="0" w:color="auto"/>
        <w:bottom w:val="none" w:sz="0" w:space="0" w:color="auto"/>
        <w:right w:val="none" w:sz="0" w:space="0" w:color="auto"/>
      </w:divBdr>
    </w:div>
    <w:div w:id="1093208221">
      <w:bodyDiv w:val="1"/>
      <w:marLeft w:val="0"/>
      <w:marRight w:val="0"/>
      <w:marTop w:val="0"/>
      <w:marBottom w:val="0"/>
      <w:divBdr>
        <w:top w:val="none" w:sz="0" w:space="0" w:color="auto"/>
        <w:left w:val="none" w:sz="0" w:space="0" w:color="auto"/>
        <w:bottom w:val="none" w:sz="0" w:space="0" w:color="auto"/>
        <w:right w:val="none" w:sz="0" w:space="0" w:color="auto"/>
      </w:divBdr>
    </w:div>
    <w:div w:id="1093277703">
      <w:bodyDiv w:val="1"/>
      <w:marLeft w:val="0"/>
      <w:marRight w:val="0"/>
      <w:marTop w:val="0"/>
      <w:marBottom w:val="0"/>
      <w:divBdr>
        <w:top w:val="none" w:sz="0" w:space="0" w:color="auto"/>
        <w:left w:val="none" w:sz="0" w:space="0" w:color="auto"/>
        <w:bottom w:val="none" w:sz="0" w:space="0" w:color="auto"/>
        <w:right w:val="none" w:sz="0" w:space="0" w:color="auto"/>
      </w:divBdr>
    </w:div>
    <w:div w:id="1094477537">
      <w:bodyDiv w:val="1"/>
      <w:marLeft w:val="0"/>
      <w:marRight w:val="0"/>
      <w:marTop w:val="0"/>
      <w:marBottom w:val="0"/>
      <w:divBdr>
        <w:top w:val="none" w:sz="0" w:space="0" w:color="auto"/>
        <w:left w:val="none" w:sz="0" w:space="0" w:color="auto"/>
        <w:bottom w:val="none" w:sz="0" w:space="0" w:color="auto"/>
        <w:right w:val="none" w:sz="0" w:space="0" w:color="auto"/>
      </w:divBdr>
    </w:div>
    <w:div w:id="1094671365">
      <w:bodyDiv w:val="1"/>
      <w:marLeft w:val="0"/>
      <w:marRight w:val="0"/>
      <w:marTop w:val="0"/>
      <w:marBottom w:val="0"/>
      <w:divBdr>
        <w:top w:val="none" w:sz="0" w:space="0" w:color="auto"/>
        <w:left w:val="none" w:sz="0" w:space="0" w:color="auto"/>
        <w:bottom w:val="none" w:sz="0" w:space="0" w:color="auto"/>
        <w:right w:val="none" w:sz="0" w:space="0" w:color="auto"/>
      </w:divBdr>
    </w:div>
    <w:div w:id="1095593340">
      <w:bodyDiv w:val="1"/>
      <w:marLeft w:val="0"/>
      <w:marRight w:val="0"/>
      <w:marTop w:val="0"/>
      <w:marBottom w:val="0"/>
      <w:divBdr>
        <w:top w:val="none" w:sz="0" w:space="0" w:color="auto"/>
        <w:left w:val="none" w:sz="0" w:space="0" w:color="auto"/>
        <w:bottom w:val="none" w:sz="0" w:space="0" w:color="auto"/>
        <w:right w:val="none" w:sz="0" w:space="0" w:color="auto"/>
      </w:divBdr>
    </w:div>
    <w:div w:id="1096099888">
      <w:bodyDiv w:val="1"/>
      <w:marLeft w:val="0"/>
      <w:marRight w:val="0"/>
      <w:marTop w:val="0"/>
      <w:marBottom w:val="0"/>
      <w:divBdr>
        <w:top w:val="none" w:sz="0" w:space="0" w:color="auto"/>
        <w:left w:val="none" w:sz="0" w:space="0" w:color="auto"/>
        <w:bottom w:val="none" w:sz="0" w:space="0" w:color="auto"/>
        <w:right w:val="none" w:sz="0" w:space="0" w:color="auto"/>
      </w:divBdr>
    </w:div>
    <w:div w:id="1100683550">
      <w:bodyDiv w:val="1"/>
      <w:marLeft w:val="0"/>
      <w:marRight w:val="0"/>
      <w:marTop w:val="0"/>
      <w:marBottom w:val="0"/>
      <w:divBdr>
        <w:top w:val="none" w:sz="0" w:space="0" w:color="auto"/>
        <w:left w:val="none" w:sz="0" w:space="0" w:color="auto"/>
        <w:bottom w:val="none" w:sz="0" w:space="0" w:color="auto"/>
        <w:right w:val="none" w:sz="0" w:space="0" w:color="auto"/>
      </w:divBdr>
    </w:div>
    <w:div w:id="1101074311">
      <w:bodyDiv w:val="1"/>
      <w:marLeft w:val="0"/>
      <w:marRight w:val="0"/>
      <w:marTop w:val="0"/>
      <w:marBottom w:val="0"/>
      <w:divBdr>
        <w:top w:val="none" w:sz="0" w:space="0" w:color="auto"/>
        <w:left w:val="none" w:sz="0" w:space="0" w:color="auto"/>
        <w:bottom w:val="none" w:sz="0" w:space="0" w:color="auto"/>
        <w:right w:val="none" w:sz="0" w:space="0" w:color="auto"/>
      </w:divBdr>
    </w:div>
    <w:div w:id="1103038395">
      <w:bodyDiv w:val="1"/>
      <w:marLeft w:val="0"/>
      <w:marRight w:val="0"/>
      <w:marTop w:val="0"/>
      <w:marBottom w:val="0"/>
      <w:divBdr>
        <w:top w:val="none" w:sz="0" w:space="0" w:color="auto"/>
        <w:left w:val="none" w:sz="0" w:space="0" w:color="auto"/>
        <w:bottom w:val="none" w:sz="0" w:space="0" w:color="auto"/>
        <w:right w:val="none" w:sz="0" w:space="0" w:color="auto"/>
      </w:divBdr>
    </w:div>
    <w:div w:id="1104686159">
      <w:bodyDiv w:val="1"/>
      <w:marLeft w:val="0"/>
      <w:marRight w:val="0"/>
      <w:marTop w:val="0"/>
      <w:marBottom w:val="0"/>
      <w:divBdr>
        <w:top w:val="none" w:sz="0" w:space="0" w:color="auto"/>
        <w:left w:val="none" w:sz="0" w:space="0" w:color="auto"/>
        <w:bottom w:val="none" w:sz="0" w:space="0" w:color="auto"/>
        <w:right w:val="none" w:sz="0" w:space="0" w:color="auto"/>
      </w:divBdr>
    </w:div>
    <w:div w:id="1106853057">
      <w:bodyDiv w:val="1"/>
      <w:marLeft w:val="0"/>
      <w:marRight w:val="0"/>
      <w:marTop w:val="0"/>
      <w:marBottom w:val="0"/>
      <w:divBdr>
        <w:top w:val="none" w:sz="0" w:space="0" w:color="auto"/>
        <w:left w:val="none" w:sz="0" w:space="0" w:color="auto"/>
        <w:bottom w:val="none" w:sz="0" w:space="0" w:color="auto"/>
        <w:right w:val="none" w:sz="0" w:space="0" w:color="auto"/>
      </w:divBdr>
    </w:div>
    <w:div w:id="1107040709">
      <w:bodyDiv w:val="1"/>
      <w:marLeft w:val="0"/>
      <w:marRight w:val="0"/>
      <w:marTop w:val="0"/>
      <w:marBottom w:val="0"/>
      <w:divBdr>
        <w:top w:val="none" w:sz="0" w:space="0" w:color="auto"/>
        <w:left w:val="none" w:sz="0" w:space="0" w:color="auto"/>
        <w:bottom w:val="none" w:sz="0" w:space="0" w:color="auto"/>
        <w:right w:val="none" w:sz="0" w:space="0" w:color="auto"/>
      </w:divBdr>
    </w:div>
    <w:div w:id="1107509383">
      <w:bodyDiv w:val="1"/>
      <w:marLeft w:val="0"/>
      <w:marRight w:val="0"/>
      <w:marTop w:val="0"/>
      <w:marBottom w:val="0"/>
      <w:divBdr>
        <w:top w:val="none" w:sz="0" w:space="0" w:color="auto"/>
        <w:left w:val="none" w:sz="0" w:space="0" w:color="auto"/>
        <w:bottom w:val="none" w:sz="0" w:space="0" w:color="auto"/>
        <w:right w:val="none" w:sz="0" w:space="0" w:color="auto"/>
      </w:divBdr>
    </w:div>
    <w:div w:id="1108621095">
      <w:bodyDiv w:val="1"/>
      <w:marLeft w:val="0"/>
      <w:marRight w:val="0"/>
      <w:marTop w:val="0"/>
      <w:marBottom w:val="0"/>
      <w:divBdr>
        <w:top w:val="none" w:sz="0" w:space="0" w:color="auto"/>
        <w:left w:val="none" w:sz="0" w:space="0" w:color="auto"/>
        <w:bottom w:val="none" w:sz="0" w:space="0" w:color="auto"/>
        <w:right w:val="none" w:sz="0" w:space="0" w:color="auto"/>
      </w:divBdr>
    </w:div>
    <w:div w:id="1108887834">
      <w:bodyDiv w:val="1"/>
      <w:marLeft w:val="0"/>
      <w:marRight w:val="0"/>
      <w:marTop w:val="0"/>
      <w:marBottom w:val="0"/>
      <w:divBdr>
        <w:top w:val="none" w:sz="0" w:space="0" w:color="auto"/>
        <w:left w:val="none" w:sz="0" w:space="0" w:color="auto"/>
        <w:bottom w:val="none" w:sz="0" w:space="0" w:color="auto"/>
        <w:right w:val="none" w:sz="0" w:space="0" w:color="auto"/>
      </w:divBdr>
    </w:div>
    <w:div w:id="1114518443">
      <w:bodyDiv w:val="1"/>
      <w:marLeft w:val="0"/>
      <w:marRight w:val="0"/>
      <w:marTop w:val="0"/>
      <w:marBottom w:val="0"/>
      <w:divBdr>
        <w:top w:val="none" w:sz="0" w:space="0" w:color="auto"/>
        <w:left w:val="none" w:sz="0" w:space="0" w:color="auto"/>
        <w:bottom w:val="none" w:sz="0" w:space="0" w:color="auto"/>
        <w:right w:val="none" w:sz="0" w:space="0" w:color="auto"/>
      </w:divBdr>
    </w:div>
    <w:div w:id="1118136766">
      <w:bodyDiv w:val="1"/>
      <w:marLeft w:val="0"/>
      <w:marRight w:val="0"/>
      <w:marTop w:val="0"/>
      <w:marBottom w:val="0"/>
      <w:divBdr>
        <w:top w:val="none" w:sz="0" w:space="0" w:color="auto"/>
        <w:left w:val="none" w:sz="0" w:space="0" w:color="auto"/>
        <w:bottom w:val="none" w:sz="0" w:space="0" w:color="auto"/>
        <w:right w:val="none" w:sz="0" w:space="0" w:color="auto"/>
      </w:divBdr>
    </w:div>
    <w:div w:id="1119908754">
      <w:bodyDiv w:val="1"/>
      <w:marLeft w:val="0"/>
      <w:marRight w:val="0"/>
      <w:marTop w:val="0"/>
      <w:marBottom w:val="0"/>
      <w:divBdr>
        <w:top w:val="none" w:sz="0" w:space="0" w:color="auto"/>
        <w:left w:val="none" w:sz="0" w:space="0" w:color="auto"/>
        <w:bottom w:val="none" w:sz="0" w:space="0" w:color="auto"/>
        <w:right w:val="none" w:sz="0" w:space="0" w:color="auto"/>
      </w:divBdr>
    </w:div>
    <w:div w:id="1119957479">
      <w:bodyDiv w:val="1"/>
      <w:marLeft w:val="0"/>
      <w:marRight w:val="0"/>
      <w:marTop w:val="0"/>
      <w:marBottom w:val="0"/>
      <w:divBdr>
        <w:top w:val="none" w:sz="0" w:space="0" w:color="auto"/>
        <w:left w:val="none" w:sz="0" w:space="0" w:color="auto"/>
        <w:bottom w:val="none" w:sz="0" w:space="0" w:color="auto"/>
        <w:right w:val="none" w:sz="0" w:space="0" w:color="auto"/>
      </w:divBdr>
    </w:div>
    <w:div w:id="1124274366">
      <w:bodyDiv w:val="1"/>
      <w:marLeft w:val="0"/>
      <w:marRight w:val="0"/>
      <w:marTop w:val="0"/>
      <w:marBottom w:val="0"/>
      <w:divBdr>
        <w:top w:val="none" w:sz="0" w:space="0" w:color="auto"/>
        <w:left w:val="none" w:sz="0" w:space="0" w:color="auto"/>
        <w:bottom w:val="none" w:sz="0" w:space="0" w:color="auto"/>
        <w:right w:val="none" w:sz="0" w:space="0" w:color="auto"/>
      </w:divBdr>
    </w:div>
    <w:div w:id="1124737586">
      <w:bodyDiv w:val="1"/>
      <w:marLeft w:val="0"/>
      <w:marRight w:val="0"/>
      <w:marTop w:val="0"/>
      <w:marBottom w:val="0"/>
      <w:divBdr>
        <w:top w:val="none" w:sz="0" w:space="0" w:color="auto"/>
        <w:left w:val="none" w:sz="0" w:space="0" w:color="auto"/>
        <w:bottom w:val="none" w:sz="0" w:space="0" w:color="auto"/>
        <w:right w:val="none" w:sz="0" w:space="0" w:color="auto"/>
      </w:divBdr>
    </w:div>
    <w:div w:id="1126194668">
      <w:bodyDiv w:val="1"/>
      <w:marLeft w:val="0"/>
      <w:marRight w:val="0"/>
      <w:marTop w:val="0"/>
      <w:marBottom w:val="0"/>
      <w:divBdr>
        <w:top w:val="none" w:sz="0" w:space="0" w:color="auto"/>
        <w:left w:val="none" w:sz="0" w:space="0" w:color="auto"/>
        <w:bottom w:val="none" w:sz="0" w:space="0" w:color="auto"/>
        <w:right w:val="none" w:sz="0" w:space="0" w:color="auto"/>
      </w:divBdr>
    </w:div>
    <w:div w:id="1126317393">
      <w:bodyDiv w:val="1"/>
      <w:marLeft w:val="0"/>
      <w:marRight w:val="0"/>
      <w:marTop w:val="0"/>
      <w:marBottom w:val="0"/>
      <w:divBdr>
        <w:top w:val="none" w:sz="0" w:space="0" w:color="auto"/>
        <w:left w:val="none" w:sz="0" w:space="0" w:color="auto"/>
        <w:bottom w:val="none" w:sz="0" w:space="0" w:color="auto"/>
        <w:right w:val="none" w:sz="0" w:space="0" w:color="auto"/>
      </w:divBdr>
    </w:div>
    <w:div w:id="1127159282">
      <w:bodyDiv w:val="1"/>
      <w:marLeft w:val="0"/>
      <w:marRight w:val="0"/>
      <w:marTop w:val="0"/>
      <w:marBottom w:val="0"/>
      <w:divBdr>
        <w:top w:val="none" w:sz="0" w:space="0" w:color="auto"/>
        <w:left w:val="none" w:sz="0" w:space="0" w:color="auto"/>
        <w:bottom w:val="none" w:sz="0" w:space="0" w:color="auto"/>
        <w:right w:val="none" w:sz="0" w:space="0" w:color="auto"/>
      </w:divBdr>
    </w:div>
    <w:div w:id="1127316308">
      <w:bodyDiv w:val="1"/>
      <w:marLeft w:val="0"/>
      <w:marRight w:val="0"/>
      <w:marTop w:val="0"/>
      <w:marBottom w:val="0"/>
      <w:divBdr>
        <w:top w:val="none" w:sz="0" w:space="0" w:color="auto"/>
        <w:left w:val="none" w:sz="0" w:space="0" w:color="auto"/>
        <w:bottom w:val="none" w:sz="0" w:space="0" w:color="auto"/>
        <w:right w:val="none" w:sz="0" w:space="0" w:color="auto"/>
      </w:divBdr>
    </w:div>
    <w:div w:id="1127626047">
      <w:bodyDiv w:val="1"/>
      <w:marLeft w:val="0"/>
      <w:marRight w:val="0"/>
      <w:marTop w:val="0"/>
      <w:marBottom w:val="0"/>
      <w:divBdr>
        <w:top w:val="none" w:sz="0" w:space="0" w:color="auto"/>
        <w:left w:val="none" w:sz="0" w:space="0" w:color="auto"/>
        <w:bottom w:val="none" w:sz="0" w:space="0" w:color="auto"/>
        <w:right w:val="none" w:sz="0" w:space="0" w:color="auto"/>
      </w:divBdr>
    </w:div>
    <w:div w:id="1128430271">
      <w:bodyDiv w:val="1"/>
      <w:marLeft w:val="0"/>
      <w:marRight w:val="0"/>
      <w:marTop w:val="0"/>
      <w:marBottom w:val="0"/>
      <w:divBdr>
        <w:top w:val="none" w:sz="0" w:space="0" w:color="auto"/>
        <w:left w:val="none" w:sz="0" w:space="0" w:color="auto"/>
        <w:bottom w:val="none" w:sz="0" w:space="0" w:color="auto"/>
        <w:right w:val="none" w:sz="0" w:space="0" w:color="auto"/>
      </w:divBdr>
    </w:div>
    <w:div w:id="1130630318">
      <w:bodyDiv w:val="1"/>
      <w:marLeft w:val="0"/>
      <w:marRight w:val="0"/>
      <w:marTop w:val="0"/>
      <w:marBottom w:val="0"/>
      <w:divBdr>
        <w:top w:val="none" w:sz="0" w:space="0" w:color="auto"/>
        <w:left w:val="none" w:sz="0" w:space="0" w:color="auto"/>
        <w:bottom w:val="none" w:sz="0" w:space="0" w:color="auto"/>
        <w:right w:val="none" w:sz="0" w:space="0" w:color="auto"/>
      </w:divBdr>
    </w:div>
    <w:div w:id="1131899635">
      <w:bodyDiv w:val="1"/>
      <w:marLeft w:val="0"/>
      <w:marRight w:val="0"/>
      <w:marTop w:val="0"/>
      <w:marBottom w:val="0"/>
      <w:divBdr>
        <w:top w:val="none" w:sz="0" w:space="0" w:color="auto"/>
        <w:left w:val="none" w:sz="0" w:space="0" w:color="auto"/>
        <w:bottom w:val="none" w:sz="0" w:space="0" w:color="auto"/>
        <w:right w:val="none" w:sz="0" w:space="0" w:color="auto"/>
      </w:divBdr>
    </w:div>
    <w:div w:id="1132865349">
      <w:bodyDiv w:val="1"/>
      <w:marLeft w:val="0"/>
      <w:marRight w:val="0"/>
      <w:marTop w:val="0"/>
      <w:marBottom w:val="0"/>
      <w:divBdr>
        <w:top w:val="none" w:sz="0" w:space="0" w:color="auto"/>
        <w:left w:val="none" w:sz="0" w:space="0" w:color="auto"/>
        <w:bottom w:val="none" w:sz="0" w:space="0" w:color="auto"/>
        <w:right w:val="none" w:sz="0" w:space="0" w:color="auto"/>
      </w:divBdr>
    </w:div>
    <w:div w:id="1133131492">
      <w:bodyDiv w:val="1"/>
      <w:marLeft w:val="0"/>
      <w:marRight w:val="0"/>
      <w:marTop w:val="0"/>
      <w:marBottom w:val="0"/>
      <w:divBdr>
        <w:top w:val="none" w:sz="0" w:space="0" w:color="auto"/>
        <w:left w:val="none" w:sz="0" w:space="0" w:color="auto"/>
        <w:bottom w:val="none" w:sz="0" w:space="0" w:color="auto"/>
        <w:right w:val="none" w:sz="0" w:space="0" w:color="auto"/>
      </w:divBdr>
    </w:div>
    <w:div w:id="1135947281">
      <w:bodyDiv w:val="1"/>
      <w:marLeft w:val="0"/>
      <w:marRight w:val="0"/>
      <w:marTop w:val="0"/>
      <w:marBottom w:val="0"/>
      <w:divBdr>
        <w:top w:val="none" w:sz="0" w:space="0" w:color="auto"/>
        <w:left w:val="none" w:sz="0" w:space="0" w:color="auto"/>
        <w:bottom w:val="none" w:sz="0" w:space="0" w:color="auto"/>
        <w:right w:val="none" w:sz="0" w:space="0" w:color="auto"/>
      </w:divBdr>
    </w:div>
    <w:div w:id="1141121279">
      <w:bodyDiv w:val="1"/>
      <w:marLeft w:val="0"/>
      <w:marRight w:val="0"/>
      <w:marTop w:val="0"/>
      <w:marBottom w:val="0"/>
      <w:divBdr>
        <w:top w:val="none" w:sz="0" w:space="0" w:color="auto"/>
        <w:left w:val="none" w:sz="0" w:space="0" w:color="auto"/>
        <w:bottom w:val="none" w:sz="0" w:space="0" w:color="auto"/>
        <w:right w:val="none" w:sz="0" w:space="0" w:color="auto"/>
      </w:divBdr>
    </w:div>
    <w:div w:id="1144010636">
      <w:bodyDiv w:val="1"/>
      <w:marLeft w:val="0"/>
      <w:marRight w:val="0"/>
      <w:marTop w:val="0"/>
      <w:marBottom w:val="0"/>
      <w:divBdr>
        <w:top w:val="none" w:sz="0" w:space="0" w:color="auto"/>
        <w:left w:val="none" w:sz="0" w:space="0" w:color="auto"/>
        <w:bottom w:val="none" w:sz="0" w:space="0" w:color="auto"/>
        <w:right w:val="none" w:sz="0" w:space="0" w:color="auto"/>
      </w:divBdr>
    </w:div>
    <w:div w:id="1145853434">
      <w:bodyDiv w:val="1"/>
      <w:marLeft w:val="0"/>
      <w:marRight w:val="0"/>
      <w:marTop w:val="0"/>
      <w:marBottom w:val="0"/>
      <w:divBdr>
        <w:top w:val="none" w:sz="0" w:space="0" w:color="auto"/>
        <w:left w:val="none" w:sz="0" w:space="0" w:color="auto"/>
        <w:bottom w:val="none" w:sz="0" w:space="0" w:color="auto"/>
        <w:right w:val="none" w:sz="0" w:space="0" w:color="auto"/>
      </w:divBdr>
    </w:div>
    <w:div w:id="1147629145">
      <w:bodyDiv w:val="1"/>
      <w:marLeft w:val="0"/>
      <w:marRight w:val="0"/>
      <w:marTop w:val="0"/>
      <w:marBottom w:val="0"/>
      <w:divBdr>
        <w:top w:val="none" w:sz="0" w:space="0" w:color="auto"/>
        <w:left w:val="none" w:sz="0" w:space="0" w:color="auto"/>
        <w:bottom w:val="none" w:sz="0" w:space="0" w:color="auto"/>
        <w:right w:val="none" w:sz="0" w:space="0" w:color="auto"/>
      </w:divBdr>
    </w:div>
    <w:div w:id="1148473504">
      <w:bodyDiv w:val="1"/>
      <w:marLeft w:val="0"/>
      <w:marRight w:val="0"/>
      <w:marTop w:val="0"/>
      <w:marBottom w:val="0"/>
      <w:divBdr>
        <w:top w:val="none" w:sz="0" w:space="0" w:color="auto"/>
        <w:left w:val="none" w:sz="0" w:space="0" w:color="auto"/>
        <w:bottom w:val="none" w:sz="0" w:space="0" w:color="auto"/>
        <w:right w:val="none" w:sz="0" w:space="0" w:color="auto"/>
      </w:divBdr>
    </w:div>
    <w:div w:id="1149174582">
      <w:bodyDiv w:val="1"/>
      <w:marLeft w:val="0"/>
      <w:marRight w:val="0"/>
      <w:marTop w:val="0"/>
      <w:marBottom w:val="0"/>
      <w:divBdr>
        <w:top w:val="none" w:sz="0" w:space="0" w:color="auto"/>
        <w:left w:val="none" w:sz="0" w:space="0" w:color="auto"/>
        <w:bottom w:val="none" w:sz="0" w:space="0" w:color="auto"/>
        <w:right w:val="none" w:sz="0" w:space="0" w:color="auto"/>
      </w:divBdr>
    </w:div>
    <w:div w:id="1151795836">
      <w:bodyDiv w:val="1"/>
      <w:marLeft w:val="0"/>
      <w:marRight w:val="0"/>
      <w:marTop w:val="0"/>
      <w:marBottom w:val="0"/>
      <w:divBdr>
        <w:top w:val="none" w:sz="0" w:space="0" w:color="auto"/>
        <w:left w:val="none" w:sz="0" w:space="0" w:color="auto"/>
        <w:bottom w:val="none" w:sz="0" w:space="0" w:color="auto"/>
        <w:right w:val="none" w:sz="0" w:space="0" w:color="auto"/>
      </w:divBdr>
    </w:div>
    <w:div w:id="1154489908">
      <w:bodyDiv w:val="1"/>
      <w:marLeft w:val="0"/>
      <w:marRight w:val="0"/>
      <w:marTop w:val="0"/>
      <w:marBottom w:val="0"/>
      <w:divBdr>
        <w:top w:val="none" w:sz="0" w:space="0" w:color="auto"/>
        <w:left w:val="none" w:sz="0" w:space="0" w:color="auto"/>
        <w:bottom w:val="none" w:sz="0" w:space="0" w:color="auto"/>
        <w:right w:val="none" w:sz="0" w:space="0" w:color="auto"/>
      </w:divBdr>
    </w:div>
    <w:div w:id="1155950331">
      <w:bodyDiv w:val="1"/>
      <w:marLeft w:val="0"/>
      <w:marRight w:val="0"/>
      <w:marTop w:val="0"/>
      <w:marBottom w:val="0"/>
      <w:divBdr>
        <w:top w:val="none" w:sz="0" w:space="0" w:color="auto"/>
        <w:left w:val="none" w:sz="0" w:space="0" w:color="auto"/>
        <w:bottom w:val="none" w:sz="0" w:space="0" w:color="auto"/>
        <w:right w:val="none" w:sz="0" w:space="0" w:color="auto"/>
      </w:divBdr>
    </w:div>
    <w:div w:id="1156383318">
      <w:bodyDiv w:val="1"/>
      <w:marLeft w:val="0"/>
      <w:marRight w:val="0"/>
      <w:marTop w:val="0"/>
      <w:marBottom w:val="0"/>
      <w:divBdr>
        <w:top w:val="none" w:sz="0" w:space="0" w:color="auto"/>
        <w:left w:val="none" w:sz="0" w:space="0" w:color="auto"/>
        <w:bottom w:val="none" w:sz="0" w:space="0" w:color="auto"/>
        <w:right w:val="none" w:sz="0" w:space="0" w:color="auto"/>
      </w:divBdr>
    </w:div>
    <w:div w:id="1161039388">
      <w:bodyDiv w:val="1"/>
      <w:marLeft w:val="0"/>
      <w:marRight w:val="0"/>
      <w:marTop w:val="0"/>
      <w:marBottom w:val="0"/>
      <w:divBdr>
        <w:top w:val="none" w:sz="0" w:space="0" w:color="auto"/>
        <w:left w:val="none" w:sz="0" w:space="0" w:color="auto"/>
        <w:bottom w:val="none" w:sz="0" w:space="0" w:color="auto"/>
        <w:right w:val="none" w:sz="0" w:space="0" w:color="auto"/>
      </w:divBdr>
    </w:div>
    <w:div w:id="1161384523">
      <w:bodyDiv w:val="1"/>
      <w:marLeft w:val="0"/>
      <w:marRight w:val="0"/>
      <w:marTop w:val="0"/>
      <w:marBottom w:val="0"/>
      <w:divBdr>
        <w:top w:val="none" w:sz="0" w:space="0" w:color="auto"/>
        <w:left w:val="none" w:sz="0" w:space="0" w:color="auto"/>
        <w:bottom w:val="none" w:sz="0" w:space="0" w:color="auto"/>
        <w:right w:val="none" w:sz="0" w:space="0" w:color="auto"/>
      </w:divBdr>
    </w:div>
    <w:div w:id="1163273485">
      <w:bodyDiv w:val="1"/>
      <w:marLeft w:val="0"/>
      <w:marRight w:val="0"/>
      <w:marTop w:val="0"/>
      <w:marBottom w:val="0"/>
      <w:divBdr>
        <w:top w:val="none" w:sz="0" w:space="0" w:color="auto"/>
        <w:left w:val="none" w:sz="0" w:space="0" w:color="auto"/>
        <w:bottom w:val="none" w:sz="0" w:space="0" w:color="auto"/>
        <w:right w:val="none" w:sz="0" w:space="0" w:color="auto"/>
      </w:divBdr>
    </w:div>
    <w:div w:id="1164664322">
      <w:bodyDiv w:val="1"/>
      <w:marLeft w:val="0"/>
      <w:marRight w:val="0"/>
      <w:marTop w:val="0"/>
      <w:marBottom w:val="0"/>
      <w:divBdr>
        <w:top w:val="none" w:sz="0" w:space="0" w:color="auto"/>
        <w:left w:val="none" w:sz="0" w:space="0" w:color="auto"/>
        <w:bottom w:val="none" w:sz="0" w:space="0" w:color="auto"/>
        <w:right w:val="none" w:sz="0" w:space="0" w:color="auto"/>
      </w:divBdr>
    </w:div>
    <w:div w:id="1165167267">
      <w:bodyDiv w:val="1"/>
      <w:marLeft w:val="0"/>
      <w:marRight w:val="0"/>
      <w:marTop w:val="0"/>
      <w:marBottom w:val="0"/>
      <w:divBdr>
        <w:top w:val="none" w:sz="0" w:space="0" w:color="auto"/>
        <w:left w:val="none" w:sz="0" w:space="0" w:color="auto"/>
        <w:bottom w:val="none" w:sz="0" w:space="0" w:color="auto"/>
        <w:right w:val="none" w:sz="0" w:space="0" w:color="auto"/>
      </w:divBdr>
    </w:div>
    <w:div w:id="1165363663">
      <w:bodyDiv w:val="1"/>
      <w:marLeft w:val="0"/>
      <w:marRight w:val="0"/>
      <w:marTop w:val="0"/>
      <w:marBottom w:val="0"/>
      <w:divBdr>
        <w:top w:val="none" w:sz="0" w:space="0" w:color="auto"/>
        <w:left w:val="none" w:sz="0" w:space="0" w:color="auto"/>
        <w:bottom w:val="none" w:sz="0" w:space="0" w:color="auto"/>
        <w:right w:val="none" w:sz="0" w:space="0" w:color="auto"/>
      </w:divBdr>
    </w:div>
    <w:div w:id="1165515552">
      <w:bodyDiv w:val="1"/>
      <w:marLeft w:val="0"/>
      <w:marRight w:val="0"/>
      <w:marTop w:val="0"/>
      <w:marBottom w:val="0"/>
      <w:divBdr>
        <w:top w:val="none" w:sz="0" w:space="0" w:color="auto"/>
        <w:left w:val="none" w:sz="0" w:space="0" w:color="auto"/>
        <w:bottom w:val="none" w:sz="0" w:space="0" w:color="auto"/>
        <w:right w:val="none" w:sz="0" w:space="0" w:color="auto"/>
      </w:divBdr>
    </w:div>
    <w:div w:id="1165902588">
      <w:bodyDiv w:val="1"/>
      <w:marLeft w:val="0"/>
      <w:marRight w:val="0"/>
      <w:marTop w:val="0"/>
      <w:marBottom w:val="0"/>
      <w:divBdr>
        <w:top w:val="none" w:sz="0" w:space="0" w:color="auto"/>
        <w:left w:val="none" w:sz="0" w:space="0" w:color="auto"/>
        <w:bottom w:val="none" w:sz="0" w:space="0" w:color="auto"/>
        <w:right w:val="none" w:sz="0" w:space="0" w:color="auto"/>
      </w:divBdr>
    </w:div>
    <w:div w:id="1166017013">
      <w:bodyDiv w:val="1"/>
      <w:marLeft w:val="0"/>
      <w:marRight w:val="0"/>
      <w:marTop w:val="0"/>
      <w:marBottom w:val="0"/>
      <w:divBdr>
        <w:top w:val="none" w:sz="0" w:space="0" w:color="auto"/>
        <w:left w:val="none" w:sz="0" w:space="0" w:color="auto"/>
        <w:bottom w:val="none" w:sz="0" w:space="0" w:color="auto"/>
        <w:right w:val="none" w:sz="0" w:space="0" w:color="auto"/>
      </w:divBdr>
    </w:div>
    <w:div w:id="1168250331">
      <w:bodyDiv w:val="1"/>
      <w:marLeft w:val="0"/>
      <w:marRight w:val="0"/>
      <w:marTop w:val="0"/>
      <w:marBottom w:val="0"/>
      <w:divBdr>
        <w:top w:val="none" w:sz="0" w:space="0" w:color="auto"/>
        <w:left w:val="none" w:sz="0" w:space="0" w:color="auto"/>
        <w:bottom w:val="none" w:sz="0" w:space="0" w:color="auto"/>
        <w:right w:val="none" w:sz="0" w:space="0" w:color="auto"/>
      </w:divBdr>
    </w:div>
    <w:div w:id="1169296206">
      <w:bodyDiv w:val="1"/>
      <w:marLeft w:val="0"/>
      <w:marRight w:val="0"/>
      <w:marTop w:val="0"/>
      <w:marBottom w:val="0"/>
      <w:divBdr>
        <w:top w:val="none" w:sz="0" w:space="0" w:color="auto"/>
        <w:left w:val="none" w:sz="0" w:space="0" w:color="auto"/>
        <w:bottom w:val="none" w:sz="0" w:space="0" w:color="auto"/>
        <w:right w:val="none" w:sz="0" w:space="0" w:color="auto"/>
      </w:divBdr>
    </w:div>
    <w:div w:id="1169519817">
      <w:bodyDiv w:val="1"/>
      <w:marLeft w:val="0"/>
      <w:marRight w:val="0"/>
      <w:marTop w:val="0"/>
      <w:marBottom w:val="0"/>
      <w:divBdr>
        <w:top w:val="none" w:sz="0" w:space="0" w:color="auto"/>
        <w:left w:val="none" w:sz="0" w:space="0" w:color="auto"/>
        <w:bottom w:val="none" w:sz="0" w:space="0" w:color="auto"/>
        <w:right w:val="none" w:sz="0" w:space="0" w:color="auto"/>
      </w:divBdr>
    </w:div>
    <w:div w:id="1170294647">
      <w:bodyDiv w:val="1"/>
      <w:marLeft w:val="0"/>
      <w:marRight w:val="0"/>
      <w:marTop w:val="0"/>
      <w:marBottom w:val="0"/>
      <w:divBdr>
        <w:top w:val="none" w:sz="0" w:space="0" w:color="auto"/>
        <w:left w:val="none" w:sz="0" w:space="0" w:color="auto"/>
        <w:bottom w:val="none" w:sz="0" w:space="0" w:color="auto"/>
        <w:right w:val="none" w:sz="0" w:space="0" w:color="auto"/>
      </w:divBdr>
    </w:div>
    <w:div w:id="1170755437">
      <w:bodyDiv w:val="1"/>
      <w:marLeft w:val="0"/>
      <w:marRight w:val="0"/>
      <w:marTop w:val="0"/>
      <w:marBottom w:val="0"/>
      <w:divBdr>
        <w:top w:val="none" w:sz="0" w:space="0" w:color="auto"/>
        <w:left w:val="none" w:sz="0" w:space="0" w:color="auto"/>
        <w:bottom w:val="none" w:sz="0" w:space="0" w:color="auto"/>
        <w:right w:val="none" w:sz="0" w:space="0" w:color="auto"/>
      </w:divBdr>
    </w:div>
    <w:div w:id="1171413764">
      <w:bodyDiv w:val="1"/>
      <w:marLeft w:val="0"/>
      <w:marRight w:val="0"/>
      <w:marTop w:val="0"/>
      <w:marBottom w:val="0"/>
      <w:divBdr>
        <w:top w:val="none" w:sz="0" w:space="0" w:color="auto"/>
        <w:left w:val="none" w:sz="0" w:space="0" w:color="auto"/>
        <w:bottom w:val="none" w:sz="0" w:space="0" w:color="auto"/>
        <w:right w:val="none" w:sz="0" w:space="0" w:color="auto"/>
      </w:divBdr>
    </w:div>
    <w:div w:id="1173645609">
      <w:bodyDiv w:val="1"/>
      <w:marLeft w:val="0"/>
      <w:marRight w:val="0"/>
      <w:marTop w:val="0"/>
      <w:marBottom w:val="0"/>
      <w:divBdr>
        <w:top w:val="none" w:sz="0" w:space="0" w:color="auto"/>
        <w:left w:val="none" w:sz="0" w:space="0" w:color="auto"/>
        <w:bottom w:val="none" w:sz="0" w:space="0" w:color="auto"/>
        <w:right w:val="none" w:sz="0" w:space="0" w:color="auto"/>
      </w:divBdr>
    </w:div>
    <w:div w:id="1174801036">
      <w:bodyDiv w:val="1"/>
      <w:marLeft w:val="0"/>
      <w:marRight w:val="0"/>
      <w:marTop w:val="0"/>
      <w:marBottom w:val="0"/>
      <w:divBdr>
        <w:top w:val="none" w:sz="0" w:space="0" w:color="auto"/>
        <w:left w:val="none" w:sz="0" w:space="0" w:color="auto"/>
        <w:bottom w:val="none" w:sz="0" w:space="0" w:color="auto"/>
        <w:right w:val="none" w:sz="0" w:space="0" w:color="auto"/>
      </w:divBdr>
    </w:div>
    <w:div w:id="1175682387">
      <w:bodyDiv w:val="1"/>
      <w:marLeft w:val="0"/>
      <w:marRight w:val="0"/>
      <w:marTop w:val="0"/>
      <w:marBottom w:val="0"/>
      <w:divBdr>
        <w:top w:val="none" w:sz="0" w:space="0" w:color="auto"/>
        <w:left w:val="none" w:sz="0" w:space="0" w:color="auto"/>
        <w:bottom w:val="none" w:sz="0" w:space="0" w:color="auto"/>
        <w:right w:val="none" w:sz="0" w:space="0" w:color="auto"/>
      </w:divBdr>
    </w:div>
    <w:div w:id="1177617010">
      <w:bodyDiv w:val="1"/>
      <w:marLeft w:val="0"/>
      <w:marRight w:val="0"/>
      <w:marTop w:val="0"/>
      <w:marBottom w:val="0"/>
      <w:divBdr>
        <w:top w:val="none" w:sz="0" w:space="0" w:color="auto"/>
        <w:left w:val="none" w:sz="0" w:space="0" w:color="auto"/>
        <w:bottom w:val="none" w:sz="0" w:space="0" w:color="auto"/>
        <w:right w:val="none" w:sz="0" w:space="0" w:color="auto"/>
      </w:divBdr>
    </w:div>
    <w:div w:id="1178696458">
      <w:bodyDiv w:val="1"/>
      <w:marLeft w:val="0"/>
      <w:marRight w:val="0"/>
      <w:marTop w:val="0"/>
      <w:marBottom w:val="0"/>
      <w:divBdr>
        <w:top w:val="none" w:sz="0" w:space="0" w:color="auto"/>
        <w:left w:val="none" w:sz="0" w:space="0" w:color="auto"/>
        <w:bottom w:val="none" w:sz="0" w:space="0" w:color="auto"/>
        <w:right w:val="none" w:sz="0" w:space="0" w:color="auto"/>
      </w:divBdr>
    </w:div>
    <w:div w:id="1182818197">
      <w:bodyDiv w:val="1"/>
      <w:marLeft w:val="0"/>
      <w:marRight w:val="0"/>
      <w:marTop w:val="0"/>
      <w:marBottom w:val="0"/>
      <w:divBdr>
        <w:top w:val="none" w:sz="0" w:space="0" w:color="auto"/>
        <w:left w:val="none" w:sz="0" w:space="0" w:color="auto"/>
        <w:bottom w:val="none" w:sz="0" w:space="0" w:color="auto"/>
        <w:right w:val="none" w:sz="0" w:space="0" w:color="auto"/>
      </w:divBdr>
    </w:div>
    <w:div w:id="1184129416">
      <w:bodyDiv w:val="1"/>
      <w:marLeft w:val="0"/>
      <w:marRight w:val="0"/>
      <w:marTop w:val="0"/>
      <w:marBottom w:val="0"/>
      <w:divBdr>
        <w:top w:val="none" w:sz="0" w:space="0" w:color="auto"/>
        <w:left w:val="none" w:sz="0" w:space="0" w:color="auto"/>
        <w:bottom w:val="none" w:sz="0" w:space="0" w:color="auto"/>
        <w:right w:val="none" w:sz="0" w:space="0" w:color="auto"/>
      </w:divBdr>
    </w:div>
    <w:div w:id="1184593592">
      <w:bodyDiv w:val="1"/>
      <w:marLeft w:val="0"/>
      <w:marRight w:val="0"/>
      <w:marTop w:val="0"/>
      <w:marBottom w:val="0"/>
      <w:divBdr>
        <w:top w:val="none" w:sz="0" w:space="0" w:color="auto"/>
        <w:left w:val="none" w:sz="0" w:space="0" w:color="auto"/>
        <w:bottom w:val="none" w:sz="0" w:space="0" w:color="auto"/>
        <w:right w:val="none" w:sz="0" w:space="0" w:color="auto"/>
      </w:divBdr>
    </w:div>
    <w:div w:id="1186947950">
      <w:bodyDiv w:val="1"/>
      <w:marLeft w:val="0"/>
      <w:marRight w:val="0"/>
      <w:marTop w:val="0"/>
      <w:marBottom w:val="0"/>
      <w:divBdr>
        <w:top w:val="none" w:sz="0" w:space="0" w:color="auto"/>
        <w:left w:val="none" w:sz="0" w:space="0" w:color="auto"/>
        <w:bottom w:val="none" w:sz="0" w:space="0" w:color="auto"/>
        <w:right w:val="none" w:sz="0" w:space="0" w:color="auto"/>
      </w:divBdr>
    </w:div>
    <w:div w:id="1187016660">
      <w:bodyDiv w:val="1"/>
      <w:marLeft w:val="0"/>
      <w:marRight w:val="0"/>
      <w:marTop w:val="0"/>
      <w:marBottom w:val="0"/>
      <w:divBdr>
        <w:top w:val="none" w:sz="0" w:space="0" w:color="auto"/>
        <w:left w:val="none" w:sz="0" w:space="0" w:color="auto"/>
        <w:bottom w:val="none" w:sz="0" w:space="0" w:color="auto"/>
        <w:right w:val="none" w:sz="0" w:space="0" w:color="auto"/>
      </w:divBdr>
    </w:div>
    <w:div w:id="1190337171">
      <w:bodyDiv w:val="1"/>
      <w:marLeft w:val="0"/>
      <w:marRight w:val="0"/>
      <w:marTop w:val="0"/>
      <w:marBottom w:val="0"/>
      <w:divBdr>
        <w:top w:val="none" w:sz="0" w:space="0" w:color="auto"/>
        <w:left w:val="none" w:sz="0" w:space="0" w:color="auto"/>
        <w:bottom w:val="none" w:sz="0" w:space="0" w:color="auto"/>
        <w:right w:val="none" w:sz="0" w:space="0" w:color="auto"/>
      </w:divBdr>
    </w:div>
    <w:div w:id="1190605001">
      <w:bodyDiv w:val="1"/>
      <w:marLeft w:val="0"/>
      <w:marRight w:val="0"/>
      <w:marTop w:val="0"/>
      <w:marBottom w:val="0"/>
      <w:divBdr>
        <w:top w:val="none" w:sz="0" w:space="0" w:color="auto"/>
        <w:left w:val="none" w:sz="0" w:space="0" w:color="auto"/>
        <w:bottom w:val="none" w:sz="0" w:space="0" w:color="auto"/>
        <w:right w:val="none" w:sz="0" w:space="0" w:color="auto"/>
      </w:divBdr>
    </w:div>
    <w:div w:id="1191459381">
      <w:bodyDiv w:val="1"/>
      <w:marLeft w:val="0"/>
      <w:marRight w:val="0"/>
      <w:marTop w:val="0"/>
      <w:marBottom w:val="0"/>
      <w:divBdr>
        <w:top w:val="none" w:sz="0" w:space="0" w:color="auto"/>
        <w:left w:val="none" w:sz="0" w:space="0" w:color="auto"/>
        <w:bottom w:val="none" w:sz="0" w:space="0" w:color="auto"/>
        <w:right w:val="none" w:sz="0" w:space="0" w:color="auto"/>
      </w:divBdr>
    </w:div>
    <w:div w:id="1193228291">
      <w:bodyDiv w:val="1"/>
      <w:marLeft w:val="0"/>
      <w:marRight w:val="0"/>
      <w:marTop w:val="0"/>
      <w:marBottom w:val="0"/>
      <w:divBdr>
        <w:top w:val="none" w:sz="0" w:space="0" w:color="auto"/>
        <w:left w:val="none" w:sz="0" w:space="0" w:color="auto"/>
        <w:bottom w:val="none" w:sz="0" w:space="0" w:color="auto"/>
        <w:right w:val="none" w:sz="0" w:space="0" w:color="auto"/>
      </w:divBdr>
    </w:div>
    <w:div w:id="1195578068">
      <w:bodyDiv w:val="1"/>
      <w:marLeft w:val="0"/>
      <w:marRight w:val="0"/>
      <w:marTop w:val="0"/>
      <w:marBottom w:val="0"/>
      <w:divBdr>
        <w:top w:val="none" w:sz="0" w:space="0" w:color="auto"/>
        <w:left w:val="none" w:sz="0" w:space="0" w:color="auto"/>
        <w:bottom w:val="none" w:sz="0" w:space="0" w:color="auto"/>
        <w:right w:val="none" w:sz="0" w:space="0" w:color="auto"/>
      </w:divBdr>
    </w:div>
    <w:div w:id="1197427276">
      <w:bodyDiv w:val="1"/>
      <w:marLeft w:val="0"/>
      <w:marRight w:val="0"/>
      <w:marTop w:val="0"/>
      <w:marBottom w:val="0"/>
      <w:divBdr>
        <w:top w:val="none" w:sz="0" w:space="0" w:color="auto"/>
        <w:left w:val="none" w:sz="0" w:space="0" w:color="auto"/>
        <w:bottom w:val="none" w:sz="0" w:space="0" w:color="auto"/>
        <w:right w:val="none" w:sz="0" w:space="0" w:color="auto"/>
      </w:divBdr>
    </w:div>
    <w:div w:id="1197500515">
      <w:bodyDiv w:val="1"/>
      <w:marLeft w:val="0"/>
      <w:marRight w:val="0"/>
      <w:marTop w:val="0"/>
      <w:marBottom w:val="0"/>
      <w:divBdr>
        <w:top w:val="none" w:sz="0" w:space="0" w:color="auto"/>
        <w:left w:val="none" w:sz="0" w:space="0" w:color="auto"/>
        <w:bottom w:val="none" w:sz="0" w:space="0" w:color="auto"/>
        <w:right w:val="none" w:sz="0" w:space="0" w:color="auto"/>
      </w:divBdr>
    </w:div>
    <w:div w:id="1197884710">
      <w:bodyDiv w:val="1"/>
      <w:marLeft w:val="0"/>
      <w:marRight w:val="0"/>
      <w:marTop w:val="0"/>
      <w:marBottom w:val="0"/>
      <w:divBdr>
        <w:top w:val="none" w:sz="0" w:space="0" w:color="auto"/>
        <w:left w:val="none" w:sz="0" w:space="0" w:color="auto"/>
        <w:bottom w:val="none" w:sz="0" w:space="0" w:color="auto"/>
        <w:right w:val="none" w:sz="0" w:space="0" w:color="auto"/>
      </w:divBdr>
    </w:div>
    <w:div w:id="1198197001">
      <w:bodyDiv w:val="1"/>
      <w:marLeft w:val="0"/>
      <w:marRight w:val="0"/>
      <w:marTop w:val="0"/>
      <w:marBottom w:val="0"/>
      <w:divBdr>
        <w:top w:val="none" w:sz="0" w:space="0" w:color="auto"/>
        <w:left w:val="none" w:sz="0" w:space="0" w:color="auto"/>
        <w:bottom w:val="none" w:sz="0" w:space="0" w:color="auto"/>
        <w:right w:val="none" w:sz="0" w:space="0" w:color="auto"/>
      </w:divBdr>
    </w:div>
    <w:div w:id="1198667142">
      <w:bodyDiv w:val="1"/>
      <w:marLeft w:val="0"/>
      <w:marRight w:val="0"/>
      <w:marTop w:val="0"/>
      <w:marBottom w:val="0"/>
      <w:divBdr>
        <w:top w:val="none" w:sz="0" w:space="0" w:color="auto"/>
        <w:left w:val="none" w:sz="0" w:space="0" w:color="auto"/>
        <w:bottom w:val="none" w:sz="0" w:space="0" w:color="auto"/>
        <w:right w:val="none" w:sz="0" w:space="0" w:color="auto"/>
      </w:divBdr>
    </w:div>
    <w:div w:id="1201629420">
      <w:bodyDiv w:val="1"/>
      <w:marLeft w:val="0"/>
      <w:marRight w:val="0"/>
      <w:marTop w:val="0"/>
      <w:marBottom w:val="0"/>
      <w:divBdr>
        <w:top w:val="none" w:sz="0" w:space="0" w:color="auto"/>
        <w:left w:val="none" w:sz="0" w:space="0" w:color="auto"/>
        <w:bottom w:val="none" w:sz="0" w:space="0" w:color="auto"/>
        <w:right w:val="none" w:sz="0" w:space="0" w:color="auto"/>
      </w:divBdr>
    </w:div>
    <w:div w:id="1201821840">
      <w:bodyDiv w:val="1"/>
      <w:marLeft w:val="0"/>
      <w:marRight w:val="0"/>
      <w:marTop w:val="0"/>
      <w:marBottom w:val="0"/>
      <w:divBdr>
        <w:top w:val="none" w:sz="0" w:space="0" w:color="auto"/>
        <w:left w:val="none" w:sz="0" w:space="0" w:color="auto"/>
        <w:bottom w:val="none" w:sz="0" w:space="0" w:color="auto"/>
        <w:right w:val="none" w:sz="0" w:space="0" w:color="auto"/>
      </w:divBdr>
    </w:div>
    <w:div w:id="1201935513">
      <w:bodyDiv w:val="1"/>
      <w:marLeft w:val="0"/>
      <w:marRight w:val="0"/>
      <w:marTop w:val="0"/>
      <w:marBottom w:val="0"/>
      <w:divBdr>
        <w:top w:val="none" w:sz="0" w:space="0" w:color="auto"/>
        <w:left w:val="none" w:sz="0" w:space="0" w:color="auto"/>
        <w:bottom w:val="none" w:sz="0" w:space="0" w:color="auto"/>
        <w:right w:val="none" w:sz="0" w:space="0" w:color="auto"/>
      </w:divBdr>
    </w:div>
    <w:div w:id="1203831614">
      <w:bodyDiv w:val="1"/>
      <w:marLeft w:val="0"/>
      <w:marRight w:val="0"/>
      <w:marTop w:val="0"/>
      <w:marBottom w:val="0"/>
      <w:divBdr>
        <w:top w:val="none" w:sz="0" w:space="0" w:color="auto"/>
        <w:left w:val="none" w:sz="0" w:space="0" w:color="auto"/>
        <w:bottom w:val="none" w:sz="0" w:space="0" w:color="auto"/>
        <w:right w:val="none" w:sz="0" w:space="0" w:color="auto"/>
      </w:divBdr>
    </w:div>
    <w:div w:id="1204172048">
      <w:bodyDiv w:val="1"/>
      <w:marLeft w:val="0"/>
      <w:marRight w:val="0"/>
      <w:marTop w:val="0"/>
      <w:marBottom w:val="0"/>
      <w:divBdr>
        <w:top w:val="none" w:sz="0" w:space="0" w:color="auto"/>
        <w:left w:val="none" w:sz="0" w:space="0" w:color="auto"/>
        <w:bottom w:val="none" w:sz="0" w:space="0" w:color="auto"/>
        <w:right w:val="none" w:sz="0" w:space="0" w:color="auto"/>
      </w:divBdr>
    </w:div>
    <w:div w:id="1205941696">
      <w:bodyDiv w:val="1"/>
      <w:marLeft w:val="0"/>
      <w:marRight w:val="0"/>
      <w:marTop w:val="0"/>
      <w:marBottom w:val="0"/>
      <w:divBdr>
        <w:top w:val="none" w:sz="0" w:space="0" w:color="auto"/>
        <w:left w:val="none" w:sz="0" w:space="0" w:color="auto"/>
        <w:bottom w:val="none" w:sz="0" w:space="0" w:color="auto"/>
        <w:right w:val="none" w:sz="0" w:space="0" w:color="auto"/>
      </w:divBdr>
    </w:div>
    <w:div w:id="1206913668">
      <w:bodyDiv w:val="1"/>
      <w:marLeft w:val="0"/>
      <w:marRight w:val="0"/>
      <w:marTop w:val="0"/>
      <w:marBottom w:val="0"/>
      <w:divBdr>
        <w:top w:val="none" w:sz="0" w:space="0" w:color="auto"/>
        <w:left w:val="none" w:sz="0" w:space="0" w:color="auto"/>
        <w:bottom w:val="none" w:sz="0" w:space="0" w:color="auto"/>
        <w:right w:val="none" w:sz="0" w:space="0" w:color="auto"/>
      </w:divBdr>
    </w:div>
    <w:div w:id="1207450042">
      <w:bodyDiv w:val="1"/>
      <w:marLeft w:val="0"/>
      <w:marRight w:val="0"/>
      <w:marTop w:val="0"/>
      <w:marBottom w:val="0"/>
      <w:divBdr>
        <w:top w:val="none" w:sz="0" w:space="0" w:color="auto"/>
        <w:left w:val="none" w:sz="0" w:space="0" w:color="auto"/>
        <w:bottom w:val="none" w:sz="0" w:space="0" w:color="auto"/>
        <w:right w:val="none" w:sz="0" w:space="0" w:color="auto"/>
      </w:divBdr>
    </w:div>
    <w:div w:id="1208027888">
      <w:bodyDiv w:val="1"/>
      <w:marLeft w:val="0"/>
      <w:marRight w:val="0"/>
      <w:marTop w:val="0"/>
      <w:marBottom w:val="0"/>
      <w:divBdr>
        <w:top w:val="none" w:sz="0" w:space="0" w:color="auto"/>
        <w:left w:val="none" w:sz="0" w:space="0" w:color="auto"/>
        <w:bottom w:val="none" w:sz="0" w:space="0" w:color="auto"/>
        <w:right w:val="none" w:sz="0" w:space="0" w:color="auto"/>
      </w:divBdr>
    </w:div>
    <w:div w:id="1208109329">
      <w:bodyDiv w:val="1"/>
      <w:marLeft w:val="0"/>
      <w:marRight w:val="0"/>
      <w:marTop w:val="0"/>
      <w:marBottom w:val="0"/>
      <w:divBdr>
        <w:top w:val="none" w:sz="0" w:space="0" w:color="auto"/>
        <w:left w:val="none" w:sz="0" w:space="0" w:color="auto"/>
        <w:bottom w:val="none" w:sz="0" w:space="0" w:color="auto"/>
        <w:right w:val="none" w:sz="0" w:space="0" w:color="auto"/>
      </w:divBdr>
    </w:div>
    <w:div w:id="1208637680">
      <w:bodyDiv w:val="1"/>
      <w:marLeft w:val="0"/>
      <w:marRight w:val="0"/>
      <w:marTop w:val="0"/>
      <w:marBottom w:val="0"/>
      <w:divBdr>
        <w:top w:val="none" w:sz="0" w:space="0" w:color="auto"/>
        <w:left w:val="none" w:sz="0" w:space="0" w:color="auto"/>
        <w:bottom w:val="none" w:sz="0" w:space="0" w:color="auto"/>
        <w:right w:val="none" w:sz="0" w:space="0" w:color="auto"/>
      </w:divBdr>
    </w:div>
    <w:div w:id="1208758074">
      <w:bodyDiv w:val="1"/>
      <w:marLeft w:val="0"/>
      <w:marRight w:val="0"/>
      <w:marTop w:val="0"/>
      <w:marBottom w:val="0"/>
      <w:divBdr>
        <w:top w:val="none" w:sz="0" w:space="0" w:color="auto"/>
        <w:left w:val="none" w:sz="0" w:space="0" w:color="auto"/>
        <w:bottom w:val="none" w:sz="0" w:space="0" w:color="auto"/>
        <w:right w:val="none" w:sz="0" w:space="0" w:color="auto"/>
      </w:divBdr>
    </w:div>
    <w:div w:id="1210142569">
      <w:bodyDiv w:val="1"/>
      <w:marLeft w:val="0"/>
      <w:marRight w:val="0"/>
      <w:marTop w:val="0"/>
      <w:marBottom w:val="0"/>
      <w:divBdr>
        <w:top w:val="none" w:sz="0" w:space="0" w:color="auto"/>
        <w:left w:val="none" w:sz="0" w:space="0" w:color="auto"/>
        <w:bottom w:val="none" w:sz="0" w:space="0" w:color="auto"/>
        <w:right w:val="none" w:sz="0" w:space="0" w:color="auto"/>
      </w:divBdr>
    </w:div>
    <w:div w:id="1210801053">
      <w:bodyDiv w:val="1"/>
      <w:marLeft w:val="0"/>
      <w:marRight w:val="0"/>
      <w:marTop w:val="0"/>
      <w:marBottom w:val="0"/>
      <w:divBdr>
        <w:top w:val="none" w:sz="0" w:space="0" w:color="auto"/>
        <w:left w:val="none" w:sz="0" w:space="0" w:color="auto"/>
        <w:bottom w:val="none" w:sz="0" w:space="0" w:color="auto"/>
        <w:right w:val="none" w:sz="0" w:space="0" w:color="auto"/>
      </w:divBdr>
    </w:div>
    <w:div w:id="1216161004">
      <w:bodyDiv w:val="1"/>
      <w:marLeft w:val="0"/>
      <w:marRight w:val="0"/>
      <w:marTop w:val="0"/>
      <w:marBottom w:val="0"/>
      <w:divBdr>
        <w:top w:val="none" w:sz="0" w:space="0" w:color="auto"/>
        <w:left w:val="none" w:sz="0" w:space="0" w:color="auto"/>
        <w:bottom w:val="none" w:sz="0" w:space="0" w:color="auto"/>
        <w:right w:val="none" w:sz="0" w:space="0" w:color="auto"/>
      </w:divBdr>
    </w:div>
    <w:div w:id="1218012222">
      <w:bodyDiv w:val="1"/>
      <w:marLeft w:val="0"/>
      <w:marRight w:val="0"/>
      <w:marTop w:val="0"/>
      <w:marBottom w:val="0"/>
      <w:divBdr>
        <w:top w:val="none" w:sz="0" w:space="0" w:color="auto"/>
        <w:left w:val="none" w:sz="0" w:space="0" w:color="auto"/>
        <w:bottom w:val="none" w:sz="0" w:space="0" w:color="auto"/>
        <w:right w:val="none" w:sz="0" w:space="0" w:color="auto"/>
      </w:divBdr>
    </w:div>
    <w:div w:id="1218199603">
      <w:bodyDiv w:val="1"/>
      <w:marLeft w:val="0"/>
      <w:marRight w:val="0"/>
      <w:marTop w:val="0"/>
      <w:marBottom w:val="0"/>
      <w:divBdr>
        <w:top w:val="none" w:sz="0" w:space="0" w:color="auto"/>
        <w:left w:val="none" w:sz="0" w:space="0" w:color="auto"/>
        <w:bottom w:val="none" w:sz="0" w:space="0" w:color="auto"/>
        <w:right w:val="none" w:sz="0" w:space="0" w:color="auto"/>
      </w:divBdr>
    </w:div>
    <w:div w:id="1220048571">
      <w:bodyDiv w:val="1"/>
      <w:marLeft w:val="0"/>
      <w:marRight w:val="0"/>
      <w:marTop w:val="0"/>
      <w:marBottom w:val="0"/>
      <w:divBdr>
        <w:top w:val="none" w:sz="0" w:space="0" w:color="auto"/>
        <w:left w:val="none" w:sz="0" w:space="0" w:color="auto"/>
        <w:bottom w:val="none" w:sz="0" w:space="0" w:color="auto"/>
        <w:right w:val="none" w:sz="0" w:space="0" w:color="auto"/>
      </w:divBdr>
    </w:div>
    <w:div w:id="1220168913">
      <w:bodyDiv w:val="1"/>
      <w:marLeft w:val="0"/>
      <w:marRight w:val="0"/>
      <w:marTop w:val="0"/>
      <w:marBottom w:val="0"/>
      <w:divBdr>
        <w:top w:val="none" w:sz="0" w:space="0" w:color="auto"/>
        <w:left w:val="none" w:sz="0" w:space="0" w:color="auto"/>
        <w:bottom w:val="none" w:sz="0" w:space="0" w:color="auto"/>
        <w:right w:val="none" w:sz="0" w:space="0" w:color="auto"/>
      </w:divBdr>
    </w:div>
    <w:div w:id="1221356621">
      <w:bodyDiv w:val="1"/>
      <w:marLeft w:val="0"/>
      <w:marRight w:val="0"/>
      <w:marTop w:val="0"/>
      <w:marBottom w:val="0"/>
      <w:divBdr>
        <w:top w:val="none" w:sz="0" w:space="0" w:color="auto"/>
        <w:left w:val="none" w:sz="0" w:space="0" w:color="auto"/>
        <w:bottom w:val="none" w:sz="0" w:space="0" w:color="auto"/>
        <w:right w:val="none" w:sz="0" w:space="0" w:color="auto"/>
      </w:divBdr>
    </w:div>
    <w:div w:id="122267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222009">
      <w:bodyDiv w:val="1"/>
      <w:marLeft w:val="0"/>
      <w:marRight w:val="0"/>
      <w:marTop w:val="0"/>
      <w:marBottom w:val="0"/>
      <w:divBdr>
        <w:top w:val="none" w:sz="0" w:space="0" w:color="auto"/>
        <w:left w:val="none" w:sz="0" w:space="0" w:color="auto"/>
        <w:bottom w:val="none" w:sz="0" w:space="0" w:color="auto"/>
        <w:right w:val="none" w:sz="0" w:space="0" w:color="auto"/>
      </w:divBdr>
    </w:div>
    <w:div w:id="1225801915">
      <w:bodyDiv w:val="1"/>
      <w:marLeft w:val="0"/>
      <w:marRight w:val="0"/>
      <w:marTop w:val="0"/>
      <w:marBottom w:val="0"/>
      <w:divBdr>
        <w:top w:val="none" w:sz="0" w:space="0" w:color="auto"/>
        <w:left w:val="none" w:sz="0" w:space="0" w:color="auto"/>
        <w:bottom w:val="none" w:sz="0" w:space="0" w:color="auto"/>
        <w:right w:val="none" w:sz="0" w:space="0" w:color="auto"/>
      </w:divBdr>
    </w:div>
    <w:div w:id="1228296681">
      <w:bodyDiv w:val="1"/>
      <w:marLeft w:val="0"/>
      <w:marRight w:val="0"/>
      <w:marTop w:val="0"/>
      <w:marBottom w:val="0"/>
      <w:divBdr>
        <w:top w:val="none" w:sz="0" w:space="0" w:color="auto"/>
        <w:left w:val="none" w:sz="0" w:space="0" w:color="auto"/>
        <w:bottom w:val="none" w:sz="0" w:space="0" w:color="auto"/>
        <w:right w:val="none" w:sz="0" w:space="0" w:color="auto"/>
      </w:divBdr>
    </w:div>
    <w:div w:id="1229145386">
      <w:bodyDiv w:val="1"/>
      <w:marLeft w:val="0"/>
      <w:marRight w:val="0"/>
      <w:marTop w:val="0"/>
      <w:marBottom w:val="0"/>
      <w:divBdr>
        <w:top w:val="none" w:sz="0" w:space="0" w:color="auto"/>
        <w:left w:val="none" w:sz="0" w:space="0" w:color="auto"/>
        <w:bottom w:val="none" w:sz="0" w:space="0" w:color="auto"/>
        <w:right w:val="none" w:sz="0" w:space="0" w:color="auto"/>
      </w:divBdr>
    </w:div>
    <w:div w:id="1230844020">
      <w:bodyDiv w:val="1"/>
      <w:marLeft w:val="0"/>
      <w:marRight w:val="0"/>
      <w:marTop w:val="0"/>
      <w:marBottom w:val="0"/>
      <w:divBdr>
        <w:top w:val="none" w:sz="0" w:space="0" w:color="auto"/>
        <w:left w:val="none" w:sz="0" w:space="0" w:color="auto"/>
        <w:bottom w:val="none" w:sz="0" w:space="0" w:color="auto"/>
        <w:right w:val="none" w:sz="0" w:space="0" w:color="auto"/>
      </w:divBdr>
    </w:div>
    <w:div w:id="1231160907">
      <w:bodyDiv w:val="1"/>
      <w:marLeft w:val="0"/>
      <w:marRight w:val="0"/>
      <w:marTop w:val="0"/>
      <w:marBottom w:val="0"/>
      <w:divBdr>
        <w:top w:val="none" w:sz="0" w:space="0" w:color="auto"/>
        <w:left w:val="none" w:sz="0" w:space="0" w:color="auto"/>
        <w:bottom w:val="none" w:sz="0" w:space="0" w:color="auto"/>
        <w:right w:val="none" w:sz="0" w:space="0" w:color="auto"/>
      </w:divBdr>
    </w:div>
    <w:div w:id="1231580350">
      <w:bodyDiv w:val="1"/>
      <w:marLeft w:val="0"/>
      <w:marRight w:val="0"/>
      <w:marTop w:val="0"/>
      <w:marBottom w:val="0"/>
      <w:divBdr>
        <w:top w:val="none" w:sz="0" w:space="0" w:color="auto"/>
        <w:left w:val="none" w:sz="0" w:space="0" w:color="auto"/>
        <w:bottom w:val="none" w:sz="0" w:space="0" w:color="auto"/>
        <w:right w:val="none" w:sz="0" w:space="0" w:color="auto"/>
      </w:divBdr>
    </w:div>
    <w:div w:id="1236551913">
      <w:bodyDiv w:val="1"/>
      <w:marLeft w:val="0"/>
      <w:marRight w:val="0"/>
      <w:marTop w:val="0"/>
      <w:marBottom w:val="0"/>
      <w:divBdr>
        <w:top w:val="none" w:sz="0" w:space="0" w:color="auto"/>
        <w:left w:val="none" w:sz="0" w:space="0" w:color="auto"/>
        <w:bottom w:val="none" w:sz="0" w:space="0" w:color="auto"/>
        <w:right w:val="none" w:sz="0" w:space="0" w:color="auto"/>
      </w:divBdr>
    </w:div>
    <w:div w:id="1237861214">
      <w:bodyDiv w:val="1"/>
      <w:marLeft w:val="0"/>
      <w:marRight w:val="0"/>
      <w:marTop w:val="0"/>
      <w:marBottom w:val="0"/>
      <w:divBdr>
        <w:top w:val="none" w:sz="0" w:space="0" w:color="auto"/>
        <w:left w:val="none" w:sz="0" w:space="0" w:color="auto"/>
        <w:bottom w:val="none" w:sz="0" w:space="0" w:color="auto"/>
        <w:right w:val="none" w:sz="0" w:space="0" w:color="auto"/>
      </w:divBdr>
    </w:div>
    <w:div w:id="1237981244">
      <w:bodyDiv w:val="1"/>
      <w:marLeft w:val="0"/>
      <w:marRight w:val="0"/>
      <w:marTop w:val="0"/>
      <w:marBottom w:val="0"/>
      <w:divBdr>
        <w:top w:val="none" w:sz="0" w:space="0" w:color="auto"/>
        <w:left w:val="none" w:sz="0" w:space="0" w:color="auto"/>
        <w:bottom w:val="none" w:sz="0" w:space="0" w:color="auto"/>
        <w:right w:val="none" w:sz="0" w:space="0" w:color="auto"/>
      </w:divBdr>
    </w:div>
    <w:div w:id="1240746563">
      <w:bodyDiv w:val="1"/>
      <w:marLeft w:val="0"/>
      <w:marRight w:val="0"/>
      <w:marTop w:val="0"/>
      <w:marBottom w:val="0"/>
      <w:divBdr>
        <w:top w:val="none" w:sz="0" w:space="0" w:color="auto"/>
        <w:left w:val="none" w:sz="0" w:space="0" w:color="auto"/>
        <w:bottom w:val="none" w:sz="0" w:space="0" w:color="auto"/>
        <w:right w:val="none" w:sz="0" w:space="0" w:color="auto"/>
      </w:divBdr>
    </w:div>
    <w:div w:id="1241984750">
      <w:bodyDiv w:val="1"/>
      <w:marLeft w:val="0"/>
      <w:marRight w:val="0"/>
      <w:marTop w:val="0"/>
      <w:marBottom w:val="0"/>
      <w:divBdr>
        <w:top w:val="none" w:sz="0" w:space="0" w:color="auto"/>
        <w:left w:val="none" w:sz="0" w:space="0" w:color="auto"/>
        <w:bottom w:val="none" w:sz="0" w:space="0" w:color="auto"/>
        <w:right w:val="none" w:sz="0" w:space="0" w:color="auto"/>
      </w:divBdr>
    </w:div>
    <w:div w:id="1242182499">
      <w:bodyDiv w:val="1"/>
      <w:marLeft w:val="0"/>
      <w:marRight w:val="0"/>
      <w:marTop w:val="0"/>
      <w:marBottom w:val="0"/>
      <w:divBdr>
        <w:top w:val="none" w:sz="0" w:space="0" w:color="auto"/>
        <w:left w:val="none" w:sz="0" w:space="0" w:color="auto"/>
        <w:bottom w:val="none" w:sz="0" w:space="0" w:color="auto"/>
        <w:right w:val="none" w:sz="0" w:space="0" w:color="auto"/>
      </w:divBdr>
    </w:div>
    <w:div w:id="1244415355">
      <w:bodyDiv w:val="1"/>
      <w:marLeft w:val="0"/>
      <w:marRight w:val="0"/>
      <w:marTop w:val="0"/>
      <w:marBottom w:val="0"/>
      <w:divBdr>
        <w:top w:val="none" w:sz="0" w:space="0" w:color="auto"/>
        <w:left w:val="none" w:sz="0" w:space="0" w:color="auto"/>
        <w:bottom w:val="none" w:sz="0" w:space="0" w:color="auto"/>
        <w:right w:val="none" w:sz="0" w:space="0" w:color="auto"/>
      </w:divBdr>
    </w:div>
    <w:div w:id="1244536112">
      <w:bodyDiv w:val="1"/>
      <w:marLeft w:val="0"/>
      <w:marRight w:val="0"/>
      <w:marTop w:val="0"/>
      <w:marBottom w:val="0"/>
      <w:divBdr>
        <w:top w:val="none" w:sz="0" w:space="0" w:color="auto"/>
        <w:left w:val="none" w:sz="0" w:space="0" w:color="auto"/>
        <w:bottom w:val="none" w:sz="0" w:space="0" w:color="auto"/>
        <w:right w:val="none" w:sz="0" w:space="0" w:color="auto"/>
      </w:divBdr>
    </w:div>
    <w:div w:id="1244603010">
      <w:bodyDiv w:val="1"/>
      <w:marLeft w:val="0"/>
      <w:marRight w:val="0"/>
      <w:marTop w:val="0"/>
      <w:marBottom w:val="0"/>
      <w:divBdr>
        <w:top w:val="none" w:sz="0" w:space="0" w:color="auto"/>
        <w:left w:val="none" w:sz="0" w:space="0" w:color="auto"/>
        <w:bottom w:val="none" w:sz="0" w:space="0" w:color="auto"/>
        <w:right w:val="none" w:sz="0" w:space="0" w:color="auto"/>
      </w:divBdr>
    </w:div>
    <w:div w:id="1251156104">
      <w:bodyDiv w:val="1"/>
      <w:marLeft w:val="0"/>
      <w:marRight w:val="0"/>
      <w:marTop w:val="0"/>
      <w:marBottom w:val="0"/>
      <w:divBdr>
        <w:top w:val="none" w:sz="0" w:space="0" w:color="auto"/>
        <w:left w:val="none" w:sz="0" w:space="0" w:color="auto"/>
        <w:bottom w:val="none" w:sz="0" w:space="0" w:color="auto"/>
        <w:right w:val="none" w:sz="0" w:space="0" w:color="auto"/>
      </w:divBdr>
    </w:div>
    <w:div w:id="1254893418">
      <w:bodyDiv w:val="1"/>
      <w:marLeft w:val="0"/>
      <w:marRight w:val="0"/>
      <w:marTop w:val="0"/>
      <w:marBottom w:val="0"/>
      <w:divBdr>
        <w:top w:val="none" w:sz="0" w:space="0" w:color="auto"/>
        <w:left w:val="none" w:sz="0" w:space="0" w:color="auto"/>
        <w:bottom w:val="none" w:sz="0" w:space="0" w:color="auto"/>
        <w:right w:val="none" w:sz="0" w:space="0" w:color="auto"/>
      </w:divBdr>
    </w:div>
    <w:div w:id="1255358424">
      <w:bodyDiv w:val="1"/>
      <w:marLeft w:val="0"/>
      <w:marRight w:val="0"/>
      <w:marTop w:val="0"/>
      <w:marBottom w:val="0"/>
      <w:divBdr>
        <w:top w:val="none" w:sz="0" w:space="0" w:color="auto"/>
        <w:left w:val="none" w:sz="0" w:space="0" w:color="auto"/>
        <w:bottom w:val="none" w:sz="0" w:space="0" w:color="auto"/>
        <w:right w:val="none" w:sz="0" w:space="0" w:color="auto"/>
      </w:divBdr>
    </w:div>
    <w:div w:id="1261791608">
      <w:bodyDiv w:val="1"/>
      <w:marLeft w:val="0"/>
      <w:marRight w:val="0"/>
      <w:marTop w:val="0"/>
      <w:marBottom w:val="0"/>
      <w:divBdr>
        <w:top w:val="none" w:sz="0" w:space="0" w:color="auto"/>
        <w:left w:val="none" w:sz="0" w:space="0" w:color="auto"/>
        <w:bottom w:val="none" w:sz="0" w:space="0" w:color="auto"/>
        <w:right w:val="none" w:sz="0" w:space="0" w:color="auto"/>
      </w:divBdr>
    </w:div>
    <w:div w:id="1263951567">
      <w:bodyDiv w:val="1"/>
      <w:marLeft w:val="0"/>
      <w:marRight w:val="0"/>
      <w:marTop w:val="0"/>
      <w:marBottom w:val="0"/>
      <w:divBdr>
        <w:top w:val="none" w:sz="0" w:space="0" w:color="auto"/>
        <w:left w:val="none" w:sz="0" w:space="0" w:color="auto"/>
        <w:bottom w:val="none" w:sz="0" w:space="0" w:color="auto"/>
        <w:right w:val="none" w:sz="0" w:space="0" w:color="auto"/>
      </w:divBdr>
    </w:div>
    <w:div w:id="1264263614">
      <w:bodyDiv w:val="1"/>
      <w:marLeft w:val="0"/>
      <w:marRight w:val="0"/>
      <w:marTop w:val="0"/>
      <w:marBottom w:val="0"/>
      <w:divBdr>
        <w:top w:val="none" w:sz="0" w:space="0" w:color="auto"/>
        <w:left w:val="none" w:sz="0" w:space="0" w:color="auto"/>
        <w:bottom w:val="none" w:sz="0" w:space="0" w:color="auto"/>
        <w:right w:val="none" w:sz="0" w:space="0" w:color="auto"/>
      </w:divBdr>
    </w:div>
    <w:div w:id="1267619813">
      <w:bodyDiv w:val="1"/>
      <w:marLeft w:val="0"/>
      <w:marRight w:val="0"/>
      <w:marTop w:val="0"/>
      <w:marBottom w:val="0"/>
      <w:divBdr>
        <w:top w:val="none" w:sz="0" w:space="0" w:color="auto"/>
        <w:left w:val="none" w:sz="0" w:space="0" w:color="auto"/>
        <w:bottom w:val="none" w:sz="0" w:space="0" w:color="auto"/>
        <w:right w:val="none" w:sz="0" w:space="0" w:color="auto"/>
      </w:divBdr>
    </w:div>
    <w:div w:id="1268394066">
      <w:bodyDiv w:val="1"/>
      <w:marLeft w:val="0"/>
      <w:marRight w:val="0"/>
      <w:marTop w:val="0"/>
      <w:marBottom w:val="0"/>
      <w:divBdr>
        <w:top w:val="none" w:sz="0" w:space="0" w:color="auto"/>
        <w:left w:val="none" w:sz="0" w:space="0" w:color="auto"/>
        <w:bottom w:val="none" w:sz="0" w:space="0" w:color="auto"/>
        <w:right w:val="none" w:sz="0" w:space="0" w:color="auto"/>
      </w:divBdr>
    </w:div>
    <w:div w:id="1269312192">
      <w:bodyDiv w:val="1"/>
      <w:marLeft w:val="0"/>
      <w:marRight w:val="0"/>
      <w:marTop w:val="0"/>
      <w:marBottom w:val="0"/>
      <w:divBdr>
        <w:top w:val="none" w:sz="0" w:space="0" w:color="auto"/>
        <w:left w:val="none" w:sz="0" w:space="0" w:color="auto"/>
        <w:bottom w:val="none" w:sz="0" w:space="0" w:color="auto"/>
        <w:right w:val="none" w:sz="0" w:space="0" w:color="auto"/>
      </w:divBdr>
    </w:div>
    <w:div w:id="1271276786">
      <w:bodyDiv w:val="1"/>
      <w:marLeft w:val="0"/>
      <w:marRight w:val="0"/>
      <w:marTop w:val="0"/>
      <w:marBottom w:val="0"/>
      <w:divBdr>
        <w:top w:val="none" w:sz="0" w:space="0" w:color="auto"/>
        <w:left w:val="none" w:sz="0" w:space="0" w:color="auto"/>
        <w:bottom w:val="none" w:sz="0" w:space="0" w:color="auto"/>
        <w:right w:val="none" w:sz="0" w:space="0" w:color="auto"/>
      </w:divBdr>
    </w:div>
    <w:div w:id="1272276688">
      <w:bodyDiv w:val="1"/>
      <w:marLeft w:val="0"/>
      <w:marRight w:val="0"/>
      <w:marTop w:val="0"/>
      <w:marBottom w:val="0"/>
      <w:divBdr>
        <w:top w:val="none" w:sz="0" w:space="0" w:color="auto"/>
        <w:left w:val="none" w:sz="0" w:space="0" w:color="auto"/>
        <w:bottom w:val="none" w:sz="0" w:space="0" w:color="auto"/>
        <w:right w:val="none" w:sz="0" w:space="0" w:color="auto"/>
      </w:divBdr>
    </w:div>
    <w:div w:id="1274168929">
      <w:bodyDiv w:val="1"/>
      <w:marLeft w:val="0"/>
      <w:marRight w:val="0"/>
      <w:marTop w:val="0"/>
      <w:marBottom w:val="0"/>
      <w:divBdr>
        <w:top w:val="none" w:sz="0" w:space="0" w:color="auto"/>
        <w:left w:val="none" w:sz="0" w:space="0" w:color="auto"/>
        <w:bottom w:val="none" w:sz="0" w:space="0" w:color="auto"/>
        <w:right w:val="none" w:sz="0" w:space="0" w:color="auto"/>
      </w:divBdr>
    </w:div>
    <w:div w:id="1280259695">
      <w:bodyDiv w:val="1"/>
      <w:marLeft w:val="0"/>
      <w:marRight w:val="0"/>
      <w:marTop w:val="0"/>
      <w:marBottom w:val="0"/>
      <w:divBdr>
        <w:top w:val="none" w:sz="0" w:space="0" w:color="auto"/>
        <w:left w:val="none" w:sz="0" w:space="0" w:color="auto"/>
        <w:bottom w:val="none" w:sz="0" w:space="0" w:color="auto"/>
        <w:right w:val="none" w:sz="0" w:space="0" w:color="auto"/>
      </w:divBdr>
    </w:div>
    <w:div w:id="1280600852">
      <w:bodyDiv w:val="1"/>
      <w:marLeft w:val="0"/>
      <w:marRight w:val="0"/>
      <w:marTop w:val="0"/>
      <w:marBottom w:val="0"/>
      <w:divBdr>
        <w:top w:val="none" w:sz="0" w:space="0" w:color="auto"/>
        <w:left w:val="none" w:sz="0" w:space="0" w:color="auto"/>
        <w:bottom w:val="none" w:sz="0" w:space="0" w:color="auto"/>
        <w:right w:val="none" w:sz="0" w:space="0" w:color="auto"/>
      </w:divBdr>
    </w:div>
    <w:div w:id="1281297755">
      <w:bodyDiv w:val="1"/>
      <w:marLeft w:val="0"/>
      <w:marRight w:val="0"/>
      <w:marTop w:val="0"/>
      <w:marBottom w:val="0"/>
      <w:divBdr>
        <w:top w:val="none" w:sz="0" w:space="0" w:color="auto"/>
        <w:left w:val="none" w:sz="0" w:space="0" w:color="auto"/>
        <w:bottom w:val="none" w:sz="0" w:space="0" w:color="auto"/>
        <w:right w:val="none" w:sz="0" w:space="0" w:color="auto"/>
      </w:divBdr>
    </w:div>
    <w:div w:id="1281298854">
      <w:bodyDiv w:val="1"/>
      <w:marLeft w:val="0"/>
      <w:marRight w:val="0"/>
      <w:marTop w:val="0"/>
      <w:marBottom w:val="0"/>
      <w:divBdr>
        <w:top w:val="none" w:sz="0" w:space="0" w:color="auto"/>
        <w:left w:val="none" w:sz="0" w:space="0" w:color="auto"/>
        <w:bottom w:val="none" w:sz="0" w:space="0" w:color="auto"/>
        <w:right w:val="none" w:sz="0" w:space="0" w:color="auto"/>
      </w:divBdr>
    </w:div>
    <w:div w:id="1282108082">
      <w:bodyDiv w:val="1"/>
      <w:marLeft w:val="0"/>
      <w:marRight w:val="0"/>
      <w:marTop w:val="0"/>
      <w:marBottom w:val="0"/>
      <w:divBdr>
        <w:top w:val="none" w:sz="0" w:space="0" w:color="auto"/>
        <w:left w:val="none" w:sz="0" w:space="0" w:color="auto"/>
        <w:bottom w:val="none" w:sz="0" w:space="0" w:color="auto"/>
        <w:right w:val="none" w:sz="0" w:space="0" w:color="auto"/>
      </w:divBdr>
    </w:div>
    <w:div w:id="1286421919">
      <w:bodyDiv w:val="1"/>
      <w:marLeft w:val="0"/>
      <w:marRight w:val="0"/>
      <w:marTop w:val="0"/>
      <w:marBottom w:val="0"/>
      <w:divBdr>
        <w:top w:val="none" w:sz="0" w:space="0" w:color="auto"/>
        <w:left w:val="none" w:sz="0" w:space="0" w:color="auto"/>
        <w:bottom w:val="none" w:sz="0" w:space="0" w:color="auto"/>
        <w:right w:val="none" w:sz="0" w:space="0" w:color="auto"/>
      </w:divBdr>
    </w:div>
    <w:div w:id="1288928980">
      <w:bodyDiv w:val="1"/>
      <w:marLeft w:val="0"/>
      <w:marRight w:val="0"/>
      <w:marTop w:val="0"/>
      <w:marBottom w:val="0"/>
      <w:divBdr>
        <w:top w:val="none" w:sz="0" w:space="0" w:color="auto"/>
        <w:left w:val="none" w:sz="0" w:space="0" w:color="auto"/>
        <w:bottom w:val="none" w:sz="0" w:space="0" w:color="auto"/>
        <w:right w:val="none" w:sz="0" w:space="0" w:color="auto"/>
      </w:divBdr>
    </w:div>
    <w:div w:id="1289509512">
      <w:bodyDiv w:val="1"/>
      <w:marLeft w:val="0"/>
      <w:marRight w:val="0"/>
      <w:marTop w:val="0"/>
      <w:marBottom w:val="0"/>
      <w:divBdr>
        <w:top w:val="none" w:sz="0" w:space="0" w:color="auto"/>
        <w:left w:val="none" w:sz="0" w:space="0" w:color="auto"/>
        <w:bottom w:val="none" w:sz="0" w:space="0" w:color="auto"/>
        <w:right w:val="none" w:sz="0" w:space="0" w:color="auto"/>
      </w:divBdr>
    </w:div>
    <w:div w:id="1290747639">
      <w:bodyDiv w:val="1"/>
      <w:marLeft w:val="0"/>
      <w:marRight w:val="0"/>
      <w:marTop w:val="0"/>
      <w:marBottom w:val="0"/>
      <w:divBdr>
        <w:top w:val="none" w:sz="0" w:space="0" w:color="auto"/>
        <w:left w:val="none" w:sz="0" w:space="0" w:color="auto"/>
        <w:bottom w:val="none" w:sz="0" w:space="0" w:color="auto"/>
        <w:right w:val="none" w:sz="0" w:space="0" w:color="auto"/>
      </w:divBdr>
    </w:div>
    <w:div w:id="1294751317">
      <w:bodyDiv w:val="1"/>
      <w:marLeft w:val="0"/>
      <w:marRight w:val="0"/>
      <w:marTop w:val="0"/>
      <w:marBottom w:val="0"/>
      <w:divBdr>
        <w:top w:val="none" w:sz="0" w:space="0" w:color="auto"/>
        <w:left w:val="none" w:sz="0" w:space="0" w:color="auto"/>
        <w:bottom w:val="none" w:sz="0" w:space="0" w:color="auto"/>
        <w:right w:val="none" w:sz="0" w:space="0" w:color="auto"/>
      </w:divBdr>
    </w:div>
    <w:div w:id="1297026381">
      <w:bodyDiv w:val="1"/>
      <w:marLeft w:val="0"/>
      <w:marRight w:val="0"/>
      <w:marTop w:val="0"/>
      <w:marBottom w:val="0"/>
      <w:divBdr>
        <w:top w:val="none" w:sz="0" w:space="0" w:color="auto"/>
        <w:left w:val="none" w:sz="0" w:space="0" w:color="auto"/>
        <w:bottom w:val="none" w:sz="0" w:space="0" w:color="auto"/>
        <w:right w:val="none" w:sz="0" w:space="0" w:color="auto"/>
      </w:divBdr>
    </w:div>
    <w:div w:id="1297301125">
      <w:bodyDiv w:val="1"/>
      <w:marLeft w:val="0"/>
      <w:marRight w:val="0"/>
      <w:marTop w:val="0"/>
      <w:marBottom w:val="0"/>
      <w:divBdr>
        <w:top w:val="none" w:sz="0" w:space="0" w:color="auto"/>
        <w:left w:val="none" w:sz="0" w:space="0" w:color="auto"/>
        <w:bottom w:val="none" w:sz="0" w:space="0" w:color="auto"/>
        <w:right w:val="none" w:sz="0" w:space="0" w:color="auto"/>
      </w:divBdr>
    </w:div>
    <w:div w:id="1297372335">
      <w:bodyDiv w:val="1"/>
      <w:marLeft w:val="0"/>
      <w:marRight w:val="0"/>
      <w:marTop w:val="0"/>
      <w:marBottom w:val="0"/>
      <w:divBdr>
        <w:top w:val="none" w:sz="0" w:space="0" w:color="auto"/>
        <w:left w:val="none" w:sz="0" w:space="0" w:color="auto"/>
        <w:bottom w:val="none" w:sz="0" w:space="0" w:color="auto"/>
        <w:right w:val="none" w:sz="0" w:space="0" w:color="auto"/>
      </w:divBdr>
    </w:div>
    <w:div w:id="1297830636">
      <w:bodyDiv w:val="1"/>
      <w:marLeft w:val="0"/>
      <w:marRight w:val="0"/>
      <w:marTop w:val="0"/>
      <w:marBottom w:val="0"/>
      <w:divBdr>
        <w:top w:val="none" w:sz="0" w:space="0" w:color="auto"/>
        <w:left w:val="none" w:sz="0" w:space="0" w:color="auto"/>
        <w:bottom w:val="none" w:sz="0" w:space="0" w:color="auto"/>
        <w:right w:val="none" w:sz="0" w:space="0" w:color="auto"/>
      </w:divBdr>
    </w:div>
    <w:div w:id="1298951696">
      <w:bodyDiv w:val="1"/>
      <w:marLeft w:val="0"/>
      <w:marRight w:val="0"/>
      <w:marTop w:val="0"/>
      <w:marBottom w:val="0"/>
      <w:divBdr>
        <w:top w:val="none" w:sz="0" w:space="0" w:color="auto"/>
        <w:left w:val="none" w:sz="0" w:space="0" w:color="auto"/>
        <w:bottom w:val="none" w:sz="0" w:space="0" w:color="auto"/>
        <w:right w:val="none" w:sz="0" w:space="0" w:color="auto"/>
      </w:divBdr>
    </w:div>
    <w:div w:id="1299265970">
      <w:bodyDiv w:val="1"/>
      <w:marLeft w:val="0"/>
      <w:marRight w:val="0"/>
      <w:marTop w:val="0"/>
      <w:marBottom w:val="0"/>
      <w:divBdr>
        <w:top w:val="none" w:sz="0" w:space="0" w:color="auto"/>
        <w:left w:val="none" w:sz="0" w:space="0" w:color="auto"/>
        <w:bottom w:val="none" w:sz="0" w:space="0" w:color="auto"/>
        <w:right w:val="none" w:sz="0" w:space="0" w:color="auto"/>
      </w:divBdr>
    </w:div>
    <w:div w:id="1302345109">
      <w:bodyDiv w:val="1"/>
      <w:marLeft w:val="0"/>
      <w:marRight w:val="0"/>
      <w:marTop w:val="0"/>
      <w:marBottom w:val="0"/>
      <w:divBdr>
        <w:top w:val="none" w:sz="0" w:space="0" w:color="auto"/>
        <w:left w:val="none" w:sz="0" w:space="0" w:color="auto"/>
        <w:bottom w:val="none" w:sz="0" w:space="0" w:color="auto"/>
        <w:right w:val="none" w:sz="0" w:space="0" w:color="auto"/>
      </w:divBdr>
    </w:div>
    <w:div w:id="1302541787">
      <w:bodyDiv w:val="1"/>
      <w:marLeft w:val="0"/>
      <w:marRight w:val="0"/>
      <w:marTop w:val="0"/>
      <w:marBottom w:val="0"/>
      <w:divBdr>
        <w:top w:val="none" w:sz="0" w:space="0" w:color="auto"/>
        <w:left w:val="none" w:sz="0" w:space="0" w:color="auto"/>
        <w:bottom w:val="none" w:sz="0" w:space="0" w:color="auto"/>
        <w:right w:val="none" w:sz="0" w:space="0" w:color="auto"/>
      </w:divBdr>
    </w:div>
    <w:div w:id="1302618468">
      <w:bodyDiv w:val="1"/>
      <w:marLeft w:val="0"/>
      <w:marRight w:val="0"/>
      <w:marTop w:val="0"/>
      <w:marBottom w:val="0"/>
      <w:divBdr>
        <w:top w:val="none" w:sz="0" w:space="0" w:color="auto"/>
        <w:left w:val="none" w:sz="0" w:space="0" w:color="auto"/>
        <w:bottom w:val="none" w:sz="0" w:space="0" w:color="auto"/>
        <w:right w:val="none" w:sz="0" w:space="0" w:color="auto"/>
      </w:divBdr>
    </w:div>
    <w:div w:id="1309283138">
      <w:bodyDiv w:val="1"/>
      <w:marLeft w:val="0"/>
      <w:marRight w:val="0"/>
      <w:marTop w:val="0"/>
      <w:marBottom w:val="0"/>
      <w:divBdr>
        <w:top w:val="none" w:sz="0" w:space="0" w:color="auto"/>
        <w:left w:val="none" w:sz="0" w:space="0" w:color="auto"/>
        <w:bottom w:val="none" w:sz="0" w:space="0" w:color="auto"/>
        <w:right w:val="none" w:sz="0" w:space="0" w:color="auto"/>
      </w:divBdr>
    </w:div>
    <w:div w:id="1309285567">
      <w:bodyDiv w:val="1"/>
      <w:marLeft w:val="0"/>
      <w:marRight w:val="0"/>
      <w:marTop w:val="0"/>
      <w:marBottom w:val="0"/>
      <w:divBdr>
        <w:top w:val="none" w:sz="0" w:space="0" w:color="auto"/>
        <w:left w:val="none" w:sz="0" w:space="0" w:color="auto"/>
        <w:bottom w:val="none" w:sz="0" w:space="0" w:color="auto"/>
        <w:right w:val="none" w:sz="0" w:space="0" w:color="auto"/>
      </w:divBdr>
    </w:div>
    <w:div w:id="1309432354">
      <w:bodyDiv w:val="1"/>
      <w:marLeft w:val="0"/>
      <w:marRight w:val="0"/>
      <w:marTop w:val="0"/>
      <w:marBottom w:val="0"/>
      <w:divBdr>
        <w:top w:val="none" w:sz="0" w:space="0" w:color="auto"/>
        <w:left w:val="none" w:sz="0" w:space="0" w:color="auto"/>
        <w:bottom w:val="none" w:sz="0" w:space="0" w:color="auto"/>
        <w:right w:val="none" w:sz="0" w:space="0" w:color="auto"/>
      </w:divBdr>
    </w:div>
    <w:div w:id="1310404526">
      <w:bodyDiv w:val="1"/>
      <w:marLeft w:val="0"/>
      <w:marRight w:val="0"/>
      <w:marTop w:val="0"/>
      <w:marBottom w:val="0"/>
      <w:divBdr>
        <w:top w:val="none" w:sz="0" w:space="0" w:color="auto"/>
        <w:left w:val="none" w:sz="0" w:space="0" w:color="auto"/>
        <w:bottom w:val="none" w:sz="0" w:space="0" w:color="auto"/>
        <w:right w:val="none" w:sz="0" w:space="0" w:color="auto"/>
      </w:divBdr>
    </w:div>
    <w:div w:id="1311641145">
      <w:bodyDiv w:val="1"/>
      <w:marLeft w:val="0"/>
      <w:marRight w:val="0"/>
      <w:marTop w:val="0"/>
      <w:marBottom w:val="0"/>
      <w:divBdr>
        <w:top w:val="none" w:sz="0" w:space="0" w:color="auto"/>
        <w:left w:val="none" w:sz="0" w:space="0" w:color="auto"/>
        <w:bottom w:val="none" w:sz="0" w:space="0" w:color="auto"/>
        <w:right w:val="none" w:sz="0" w:space="0" w:color="auto"/>
      </w:divBdr>
    </w:div>
    <w:div w:id="1313828654">
      <w:bodyDiv w:val="1"/>
      <w:marLeft w:val="0"/>
      <w:marRight w:val="0"/>
      <w:marTop w:val="0"/>
      <w:marBottom w:val="0"/>
      <w:divBdr>
        <w:top w:val="none" w:sz="0" w:space="0" w:color="auto"/>
        <w:left w:val="none" w:sz="0" w:space="0" w:color="auto"/>
        <w:bottom w:val="none" w:sz="0" w:space="0" w:color="auto"/>
        <w:right w:val="none" w:sz="0" w:space="0" w:color="auto"/>
      </w:divBdr>
    </w:div>
    <w:div w:id="1315640536">
      <w:bodyDiv w:val="1"/>
      <w:marLeft w:val="0"/>
      <w:marRight w:val="0"/>
      <w:marTop w:val="0"/>
      <w:marBottom w:val="0"/>
      <w:divBdr>
        <w:top w:val="none" w:sz="0" w:space="0" w:color="auto"/>
        <w:left w:val="none" w:sz="0" w:space="0" w:color="auto"/>
        <w:bottom w:val="none" w:sz="0" w:space="0" w:color="auto"/>
        <w:right w:val="none" w:sz="0" w:space="0" w:color="auto"/>
      </w:divBdr>
    </w:div>
    <w:div w:id="1315796861">
      <w:bodyDiv w:val="1"/>
      <w:marLeft w:val="0"/>
      <w:marRight w:val="0"/>
      <w:marTop w:val="0"/>
      <w:marBottom w:val="0"/>
      <w:divBdr>
        <w:top w:val="none" w:sz="0" w:space="0" w:color="auto"/>
        <w:left w:val="none" w:sz="0" w:space="0" w:color="auto"/>
        <w:bottom w:val="none" w:sz="0" w:space="0" w:color="auto"/>
        <w:right w:val="none" w:sz="0" w:space="0" w:color="auto"/>
      </w:divBdr>
    </w:div>
    <w:div w:id="1316881286">
      <w:bodyDiv w:val="1"/>
      <w:marLeft w:val="0"/>
      <w:marRight w:val="0"/>
      <w:marTop w:val="0"/>
      <w:marBottom w:val="0"/>
      <w:divBdr>
        <w:top w:val="none" w:sz="0" w:space="0" w:color="auto"/>
        <w:left w:val="none" w:sz="0" w:space="0" w:color="auto"/>
        <w:bottom w:val="none" w:sz="0" w:space="0" w:color="auto"/>
        <w:right w:val="none" w:sz="0" w:space="0" w:color="auto"/>
      </w:divBdr>
    </w:div>
    <w:div w:id="1317029045">
      <w:bodyDiv w:val="1"/>
      <w:marLeft w:val="0"/>
      <w:marRight w:val="0"/>
      <w:marTop w:val="0"/>
      <w:marBottom w:val="0"/>
      <w:divBdr>
        <w:top w:val="none" w:sz="0" w:space="0" w:color="auto"/>
        <w:left w:val="none" w:sz="0" w:space="0" w:color="auto"/>
        <w:bottom w:val="none" w:sz="0" w:space="0" w:color="auto"/>
        <w:right w:val="none" w:sz="0" w:space="0" w:color="auto"/>
      </w:divBdr>
    </w:div>
    <w:div w:id="1318071740">
      <w:bodyDiv w:val="1"/>
      <w:marLeft w:val="0"/>
      <w:marRight w:val="0"/>
      <w:marTop w:val="0"/>
      <w:marBottom w:val="0"/>
      <w:divBdr>
        <w:top w:val="none" w:sz="0" w:space="0" w:color="auto"/>
        <w:left w:val="none" w:sz="0" w:space="0" w:color="auto"/>
        <w:bottom w:val="none" w:sz="0" w:space="0" w:color="auto"/>
        <w:right w:val="none" w:sz="0" w:space="0" w:color="auto"/>
      </w:divBdr>
    </w:div>
    <w:div w:id="1318614131">
      <w:bodyDiv w:val="1"/>
      <w:marLeft w:val="0"/>
      <w:marRight w:val="0"/>
      <w:marTop w:val="0"/>
      <w:marBottom w:val="0"/>
      <w:divBdr>
        <w:top w:val="none" w:sz="0" w:space="0" w:color="auto"/>
        <w:left w:val="none" w:sz="0" w:space="0" w:color="auto"/>
        <w:bottom w:val="none" w:sz="0" w:space="0" w:color="auto"/>
        <w:right w:val="none" w:sz="0" w:space="0" w:color="auto"/>
      </w:divBdr>
    </w:div>
    <w:div w:id="1322584234">
      <w:bodyDiv w:val="1"/>
      <w:marLeft w:val="0"/>
      <w:marRight w:val="0"/>
      <w:marTop w:val="0"/>
      <w:marBottom w:val="0"/>
      <w:divBdr>
        <w:top w:val="none" w:sz="0" w:space="0" w:color="auto"/>
        <w:left w:val="none" w:sz="0" w:space="0" w:color="auto"/>
        <w:bottom w:val="none" w:sz="0" w:space="0" w:color="auto"/>
        <w:right w:val="none" w:sz="0" w:space="0" w:color="auto"/>
      </w:divBdr>
    </w:div>
    <w:div w:id="1323002366">
      <w:bodyDiv w:val="1"/>
      <w:marLeft w:val="0"/>
      <w:marRight w:val="0"/>
      <w:marTop w:val="0"/>
      <w:marBottom w:val="0"/>
      <w:divBdr>
        <w:top w:val="none" w:sz="0" w:space="0" w:color="auto"/>
        <w:left w:val="none" w:sz="0" w:space="0" w:color="auto"/>
        <w:bottom w:val="none" w:sz="0" w:space="0" w:color="auto"/>
        <w:right w:val="none" w:sz="0" w:space="0" w:color="auto"/>
      </w:divBdr>
    </w:div>
    <w:div w:id="1323895963">
      <w:bodyDiv w:val="1"/>
      <w:marLeft w:val="0"/>
      <w:marRight w:val="0"/>
      <w:marTop w:val="0"/>
      <w:marBottom w:val="0"/>
      <w:divBdr>
        <w:top w:val="none" w:sz="0" w:space="0" w:color="auto"/>
        <w:left w:val="none" w:sz="0" w:space="0" w:color="auto"/>
        <w:bottom w:val="none" w:sz="0" w:space="0" w:color="auto"/>
        <w:right w:val="none" w:sz="0" w:space="0" w:color="auto"/>
      </w:divBdr>
    </w:div>
    <w:div w:id="1324092204">
      <w:bodyDiv w:val="1"/>
      <w:marLeft w:val="0"/>
      <w:marRight w:val="0"/>
      <w:marTop w:val="0"/>
      <w:marBottom w:val="0"/>
      <w:divBdr>
        <w:top w:val="none" w:sz="0" w:space="0" w:color="auto"/>
        <w:left w:val="none" w:sz="0" w:space="0" w:color="auto"/>
        <w:bottom w:val="none" w:sz="0" w:space="0" w:color="auto"/>
        <w:right w:val="none" w:sz="0" w:space="0" w:color="auto"/>
      </w:divBdr>
    </w:div>
    <w:div w:id="1327707270">
      <w:bodyDiv w:val="1"/>
      <w:marLeft w:val="0"/>
      <w:marRight w:val="0"/>
      <w:marTop w:val="0"/>
      <w:marBottom w:val="0"/>
      <w:divBdr>
        <w:top w:val="none" w:sz="0" w:space="0" w:color="auto"/>
        <w:left w:val="none" w:sz="0" w:space="0" w:color="auto"/>
        <w:bottom w:val="none" w:sz="0" w:space="0" w:color="auto"/>
        <w:right w:val="none" w:sz="0" w:space="0" w:color="auto"/>
      </w:divBdr>
    </w:div>
    <w:div w:id="1330139871">
      <w:bodyDiv w:val="1"/>
      <w:marLeft w:val="0"/>
      <w:marRight w:val="0"/>
      <w:marTop w:val="0"/>
      <w:marBottom w:val="0"/>
      <w:divBdr>
        <w:top w:val="none" w:sz="0" w:space="0" w:color="auto"/>
        <w:left w:val="none" w:sz="0" w:space="0" w:color="auto"/>
        <w:bottom w:val="none" w:sz="0" w:space="0" w:color="auto"/>
        <w:right w:val="none" w:sz="0" w:space="0" w:color="auto"/>
      </w:divBdr>
    </w:div>
    <w:div w:id="1331174426">
      <w:bodyDiv w:val="1"/>
      <w:marLeft w:val="0"/>
      <w:marRight w:val="0"/>
      <w:marTop w:val="0"/>
      <w:marBottom w:val="0"/>
      <w:divBdr>
        <w:top w:val="none" w:sz="0" w:space="0" w:color="auto"/>
        <w:left w:val="none" w:sz="0" w:space="0" w:color="auto"/>
        <w:bottom w:val="none" w:sz="0" w:space="0" w:color="auto"/>
        <w:right w:val="none" w:sz="0" w:space="0" w:color="auto"/>
      </w:divBdr>
    </w:div>
    <w:div w:id="1332491921">
      <w:bodyDiv w:val="1"/>
      <w:marLeft w:val="0"/>
      <w:marRight w:val="0"/>
      <w:marTop w:val="0"/>
      <w:marBottom w:val="0"/>
      <w:divBdr>
        <w:top w:val="none" w:sz="0" w:space="0" w:color="auto"/>
        <w:left w:val="none" w:sz="0" w:space="0" w:color="auto"/>
        <w:bottom w:val="none" w:sz="0" w:space="0" w:color="auto"/>
        <w:right w:val="none" w:sz="0" w:space="0" w:color="auto"/>
      </w:divBdr>
    </w:div>
    <w:div w:id="1333100372">
      <w:bodyDiv w:val="1"/>
      <w:marLeft w:val="0"/>
      <w:marRight w:val="0"/>
      <w:marTop w:val="0"/>
      <w:marBottom w:val="0"/>
      <w:divBdr>
        <w:top w:val="none" w:sz="0" w:space="0" w:color="auto"/>
        <w:left w:val="none" w:sz="0" w:space="0" w:color="auto"/>
        <w:bottom w:val="none" w:sz="0" w:space="0" w:color="auto"/>
        <w:right w:val="none" w:sz="0" w:space="0" w:color="auto"/>
      </w:divBdr>
    </w:div>
    <w:div w:id="1333341095">
      <w:bodyDiv w:val="1"/>
      <w:marLeft w:val="0"/>
      <w:marRight w:val="0"/>
      <w:marTop w:val="0"/>
      <w:marBottom w:val="0"/>
      <w:divBdr>
        <w:top w:val="none" w:sz="0" w:space="0" w:color="auto"/>
        <w:left w:val="none" w:sz="0" w:space="0" w:color="auto"/>
        <w:bottom w:val="none" w:sz="0" w:space="0" w:color="auto"/>
        <w:right w:val="none" w:sz="0" w:space="0" w:color="auto"/>
      </w:divBdr>
    </w:div>
    <w:div w:id="1333950232">
      <w:bodyDiv w:val="1"/>
      <w:marLeft w:val="0"/>
      <w:marRight w:val="0"/>
      <w:marTop w:val="0"/>
      <w:marBottom w:val="0"/>
      <w:divBdr>
        <w:top w:val="none" w:sz="0" w:space="0" w:color="auto"/>
        <w:left w:val="none" w:sz="0" w:space="0" w:color="auto"/>
        <w:bottom w:val="none" w:sz="0" w:space="0" w:color="auto"/>
        <w:right w:val="none" w:sz="0" w:space="0" w:color="auto"/>
      </w:divBdr>
    </w:div>
    <w:div w:id="1334067094">
      <w:bodyDiv w:val="1"/>
      <w:marLeft w:val="0"/>
      <w:marRight w:val="0"/>
      <w:marTop w:val="0"/>
      <w:marBottom w:val="0"/>
      <w:divBdr>
        <w:top w:val="none" w:sz="0" w:space="0" w:color="auto"/>
        <w:left w:val="none" w:sz="0" w:space="0" w:color="auto"/>
        <w:bottom w:val="none" w:sz="0" w:space="0" w:color="auto"/>
        <w:right w:val="none" w:sz="0" w:space="0" w:color="auto"/>
      </w:divBdr>
    </w:div>
    <w:div w:id="1334649827">
      <w:bodyDiv w:val="1"/>
      <w:marLeft w:val="0"/>
      <w:marRight w:val="0"/>
      <w:marTop w:val="0"/>
      <w:marBottom w:val="0"/>
      <w:divBdr>
        <w:top w:val="none" w:sz="0" w:space="0" w:color="auto"/>
        <w:left w:val="none" w:sz="0" w:space="0" w:color="auto"/>
        <w:bottom w:val="none" w:sz="0" w:space="0" w:color="auto"/>
        <w:right w:val="none" w:sz="0" w:space="0" w:color="auto"/>
      </w:divBdr>
    </w:div>
    <w:div w:id="1334996189">
      <w:bodyDiv w:val="1"/>
      <w:marLeft w:val="0"/>
      <w:marRight w:val="0"/>
      <w:marTop w:val="0"/>
      <w:marBottom w:val="0"/>
      <w:divBdr>
        <w:top w:val="none" w:sz="0" w:space="0" w:color="auto"/>
        <w:left w:val="none" w:sz="0" w:space="0" w:color="auto"/>
        <w:bottom w:val="none" w:sz="0" w:space="0" w:color="auto"/>
        <w:right w:val="none" w:sz="0" w:space="0" w:color="auto"/>
      </w:divBdr>
    </w:div>
    <w:div w:id="1339430904">
      <w:bodyDiv w:val="1"/>
      <w:marLeft w:val="0"/>
      <w:marRight w:val="0"/>
      <w:marTop w:val="0"/>
      <w:marBottom w:val="0"/>
      <w:divBdr>
        <w:top w:val="none" w:sz="0" w:space="0" w:color="auto"/>
        <w:left w:val="none" w:sz="0" w:space="0" w:color="auto"/>
        <w:bottom w:val="none" w:sz="0" w:space="0" w:color="auto"/>
        <w:right w:val="none" w:sz="0" w:space="0" w:color="auto"/>
      </w:divBdr>
    </w:div>
    <w:div w:id="1341355087">
      <w:bodyDiv w:val="1"/>
      <w:marLeft w:val="0"/>
      <w:marRight w:val="0"/>
      <w:marTop w:val="0"/>
      <w:marBottom w:val="0"/>
      <w:divBdr>
        <w:top w:val="none" w:sz="0" w:space="0" w:color="auto"/>
        <w:left w:val="none" w:sz="0" w:space="0" w:color="auto"/>
        <w:bottom w:val="none" w:sz="0" w:space="0" w:color="auto"/>
        <w:right w:val="none" w:sz="0" w:space="0" w:color="auto"/>
      </w:divBdr>
    </w:div>
    <w:div w:id="1343052825">
      <w:bodyDiv w:val="1"/>
      <w:marLeft w:val="0"/>
      <w:marRight w:val="0"/>
      <w:marTop w:val="0"/>
      <w:marBottom w:val="0"/>
      <w:divBdr>
        <w:top w:val="none" w:sz="0" w:space="0" w:color="auto"/>
        <w:left w:val="none" w:sz="0" w:space="0" w:color="auto"/>
        <w:bottom w:val="none" w:sz="0" w:space="0" w:color="auto"/>
        <w:right w:val="none" w:sz="0" w:space="0" w:color="auto"/>
      </w:divBdr>
    </w:div>
    <w:div w:id="1344211092">
      <w:bodyDiv w:val="1"/>
      <w:marLeft w:val="0"/>
      <w:marRight w:val="0"/>
      <w:marTop w:val="0"/>
      <w:marBottom w:val="0"/>
      <w:divBdr>
        <w:top w:val="none" w:sz="0" w:space="0" w:color="auto"/>
        <w:left w:val="none" w:sz="0" w:space="0" w:color="auto"/>
        <w:bottom w:val="none" w:sz="0" w:space="0" w:color="auto"/>
        <w:right w:val="none" w:sz="0" w:space="0" w:color="auto"/>
      </w:divBdr>
    </w:div>
    <w:div w:id="1344478371">
      <w:bodyDiv w:val="1"/>
      <w:marLeft w:val="0"/>
      <w:marRight w:val="0"/>
      <w:marTop w:val="0"/>
      <w:marBottom w:val="0"/>
      <w:divBdr>
        <w:top w:val="none" w:sz="0" w:space="0" w:color="auto"/>
        <w:left w:val="none" w:sz="0" w:space="0" w:color="auto"/>
        <w:bottom w:val="none" w:sz="0" w:space="0" w:color="auto"/>
        <w:right w:val="none" w:sz="0" w:space="0" w:color="auto"/>
      </w:divBdr>
    </w:div>
    <w:div w:id="1345861461">
      <w:bodyDiv w:val="1"/>
      <w:marLeft w:val="0"/>
      <w:marRight w:val="0"/>
      <w:marTop w:val="0"/>
      <w:marBottom w:val="0"/>
      <w:divBdr>
        <w:top w:val="none" w:sz="0" w:space="0" w:color="auto"/>
        <w:left w:val="none" w:sz="0" w:space="0" w:color="auto"/>
        <w:bottom w:val="none" w:sz="0" w:space="0" w:color="auto"/>
        <w:right w:val="none" w:sz="0" w:space="0" w:color="auto"/>
      </w:divBdr>
    </w:div>
    <w:div w:id="1346056658">
      <w:bodyDiv w:val="1"/>
      <w:marLeft w:val="0"/>
      <w:marRight w:val="0"/>
      <w:marTop w:val="0"/>
      <w:marBottom w:val="0"/>
      <w:divBdr>
        <w:top w:val="none" w:sz="0" w:space="0" w:color="auto"/>
        <w:left w:val="none" w:sz="0" w:space="0" w:color="auto"/>
        <w:bottom w:val="none" w:sz="0" w:space="0" w:color="auto"/>
        <w:right w:val="none" w:sz="0" w:space="0" w:color="auto"/>
      </w:divBdr>
    </w:div>
    <w:div w:id="1346126319">
      <w:bodyDiv w:val="1"/>
      <w:marLeft w:val="0"/>
      <w:marRight w:val="0"/>
      <w:marTop w:val="0"/>
      <w:marBottom w:val="0"/>
      <w:divBdr>
        <w:top w:val="none" w:sz="0" w:space="0" w:color="auto"/>
        <w:left w:val="none" w:sz="0" w:space="0" w:color="auto"/>
        <w:bottom w:val="none" w:sz="0" w:space="0" w:color="auto"/>
        <w:right w:val="none" w:sz="0" w:space="0" w:color="auto"/>
      </w:divBdr>
    </w:div>
    <w:div w:id="1347172001">
      <w:bodyDiv w:val="1"/>
      <w:marLeft w:val="0"/>
      <w:marRight w:val="0"/>
      <w:marTop w:val="0"/>
      <w:marBottom w:val="0"/>
      <w:divBdr>
        <w:top w:val="none" w:sz="0" w:space="0" w:color="auto"/>
        <w:left w:val="none" w:sz="0" w:space="0" w:color="auto"/>
        <w:bottom w:val="none" w:sz="0" w:space="0" w:color="auto"/>
        <w:right w:val="none" w:sz="0" w:space="0" w:color="auto"/>
      </w:divBdr>
    </w:div>
    <w:div w:id="1347251133">
      <w:bodyDiv w:val="1"/>
      <w:marLeft w:val="0"/>
      <w:marRight w:val="0"/>
      <w:marTop w:val="0"/>
      <w:marBottom w:val="0"/>
      <w:divBdr>
        <w:top w:val="none" w:sz="0" w:space="0" w:color="auto"/>
        <w:left w:val="none" w:sz="0" w:space="0" w:color="auto"/>
        <w:bottom w:val="none" w:sz="0" w:space="0" w:color="auto"/>
        <w:right w:val="none" w:sz="0" w:space="0" w:color="auto"/>
      </w:divBdr>
    </w:div>
    <w:div w:id="1354111427">
      <w:bodyDiv w:val="1"/>
      <w:marLeft w:val="0"/>
      <w:marRight w:val="0"/>
      <w:marTop w:val="0"/>
      <w:marBottom w:val="0"/>
      <w:divBdr>
        <w:top w:val="none" w:sz="0" w:space="0" w:color="auto"/>
        <w:left w:val="none" w:sz="0" w:space="0" w:color="auto"/>
        <w:bottom w:val="none" w:sz="0" w:space="0" w:color="auto"/>
        <w:right w:val="none" w:sz="0" w:space="0" w:color="auto"/>
      </w:divBdr>
    </w:div>
    <w:div w:id="1357150858">
      <w:bodyDiv w:val="1"/>
      <w:marLeft w:val="0"/>
      <w:marRight w:val="0"/>
      <w:marTop w:val="0"/>
      <w:marBottom w:val="0"/>
      <w:divBdr>
        <w:top w:val="none" w:sz="0" w:space="0" w:color="auto"/>
        <w:left w:val="none" w:sz="0" w:space="0" w:color="auto"/>
        <w:bottom w:val="none" w:sz="0" w:space="0" w:color="auto"/>
        <w:right w:val="none" w:sz="0" w:space="0" w:color="auto"/>
      </w:divBdr>
    </w:div>
    <w:div w:id="1358971380">
      <w:bodyDiv w:val="1"/>
      <w:marLeft w:val="0"/>
      <w:marRight w:val="0"/>
      <w:marTop w:val="0"/>
      <w:marBottom w:val="0"/>
      <w:divBdr>
        <w:top w:val="none" w:sz="0" w:space="0" w:color="auto"/>
        <w:left w:val="none" w:sz="0" w:space="0" w:color="auto"/>
        <w:bottom w:val="none" w:sz="0" w:space="0" w:color="auto"/>
        <w:right w:val="none" w:sz="0" w:space="0" w:color="auto"/>
      </w:divBdr>
    </w:div>
    <w:div w:id="1362778921">
      <w:bodyDiv w:val="1"/>
      <w:marLeft w:val="0"/>
      <w:marRight w:val="0"/>
      <w:marTop w:val="0"/>
      <w:marBottom w:val="0"/>
      <w:divBdr>
        <w:top w:val="none" w:sz="0" w:space="0" w:color="auto"/>
        <w:left w:val="none" w:sz="0" w:space="0" w:color="auto"/>
        <w:bottom w:val="none" w:sz="0" w:space="0" w:color="auto"/>
        <w:right w:val="none" w:sz="0" w:space="0" w:color="auto"/>
      </w:divBdr>
    </w:div>
    <w:div w:id="1363018124">
      <w:bodyDiv w:val="1"/>
      <w:marLeft w:val="0"/>
      <w:marRight w:val="0"/>
      <w:marTop w:val="0"/>
      <w:marBottom w:val="0"/>
      <w:divBdr>
        <w:top w:val="none" w:sz="0" w:space="0" w:color="auto"/>
        <w:left w:val="none" w:sz="0" w:space="0" w:color="auto"/>
        <w:bottom w:val="none" w:sz="0" w:space="0" w:color="auto"/>
        <w:right w:val="none" w:sz="0" w:space="0" w:color="auto"/>
      </w:divBdr>
    </w:div>
    <w:div w:id="1363704185">
      <w:bodyDiv w:val="1"/>
      <w:marLeft w:val="0"/>
      <w:marRight w:val="0"/>
      <w:marTop w:val="0"/>
      <w:marBottom w:val="0"/>
      <w:divBdr>
        <w:top w:val="none" w:sz="0" w:space="0" w:color="auto"/>
        <w:left w:val="none" w:sz="0" w:space="0" w:color="auto"/>
        <w:bottom w:val="none" w:sz="0" w:space="0" w:color="auto"/>
        <w:right w:val="none" w:sz="0" w:space="0" w:color="auto"/>
      </w:divBdr>
    </w:div>
    <w:div w:id="1363937716">
      <w:bodyDiv w:val="1"/>
      <w:marLeft w:val="0"/>
      <w:marRight w:val="0"/>
      <w:marTop w:val="0"/>
      <w:marBottom w:val="0"/>
      <w:divBdr>
        <w:top w:val="none" w:sz="0" w:space="0" w:color="auto"/>
        <w:left w:val="none" w:sz="0" w:space="0" w:color="auto"/>
        <w:bottom w:val="none" w:sz="0" w:space="0" w:color="auto"/>
        <w:right w:val="none" w:sz="0" w:space="0" w:color="auto"/>
      </w:divBdr>
    </w:div>
    <w:div w:id="1365784762">
      <w:bodyDiv w:val="1"/>
      <w:marLeft w:val="0"/>
      <w:marRight w:val="0"/>
      <w:marTop w:val="0"/>
      <w:marBottom w:val="0"/>
      <w:divBdr>
        <w:top w:val="none" w:sz="0" w:space="0" w:color="auto"/>
        <w:left w:val="none" w:sz="0" w:space="0" w:color="auto"/>
        <w:bottom w:val="none" w:sz="0" w:space="0" w:color="auto"/>
        <w:right w:val="none" w:sz="0" w:space="0" w:color="auto"/>
      </w:divBdr>
    </w:div>
    <w:div w:id="1366831045">
      <w:bodyDiv w:val="1"/>
      <w:marLeft w:val="0"/>
      <w:marRight w:val="0"/>
      <w:marTop w:val="0"/>
      <w:marBottom w:val="0"/>
      <w:divBdr>
        <w:top w:val="none" w:sz="0" w:space="0" w:color="auto"/>
        <w:left w:val="none" w:sz="0" w:space="0" w:color="auto"/>
        <w:bottom w:val="none" w:sz="0" w:space="0" w:color="auto"/>
        <w:right w:val="none" w:sz="0" w:space="0" w:color="auto"/>
      </w:divBdr>
    </w:div>
    <w:div w:id="1367173813">
      <w:bodyDiv w:val="1"/>
      <w:marLeft w:val="0"/>
      <w:marRight w:val="0"/>
      <w:marTop w:val="0"/>
      <w:marBottom w:val="0"/>
      <w:divBdr>
        <w:top w:val="none" w:sz="0" w:space="0" w:color="auto"/>
        <w:left w:val="none" w:sz="0" w:space="0" w:color="auto"/>
        <w:bottom w:val="none" w:sz="0" w:space="0" w:color="auto"/>
        <w:right w:val="none" w:sz="0" w:space="0" w:color="auto"/>
      </w:divBdr>
    </w:div>
    <w:div w:id="1367750828">
      <w:bodyDiv w:val="1"/>
      <w:marLeft w:val="0"/>
      <w:marRight w:val="0"/>
      <w:marTop w:val="0"/>
      <w:marBottom w:val="0"/>
      <w:divBdr>
        <w:top w:val="none" w:sz="0" w:space="0" w:color="auto"/>
        <w:left w:val="none" w:sz="0" w:space="0" w:color="auto"/>
        <w:bottom w:val="none" w:sz="0" w:space="0" w:color="auto"/>
        <w:right w:val="none" w:sz="0" w:space="0" w:color="auto"/>
      </w:divBdr>
    </w:div>
    <w:div w:id="1375427802">
      <w:bodyDiv w:val="1"/>
      <w:marLeft w:val="0"/>
      <w:marRight w:val="0"/>
      <w:marTop w:val="0"/>
      <w:marBottom w:val="0"/>
      <w:divBdr>
        <w:top w:val="none" w:sz="0" w:space="0" w:color="auto"/>
        <w:left w:val="none" w:sz="0" w:space="0" w:color="auto"/>
        <w:bottom w:val="none" w:sz="0" w:space="0" w:color="auto"/>
        <w:right w:val="none" w:sz="0" w:space="0" w:color="auto"/>
      </w:divBdr>
    </w:div>
    <w:div w:id="1376275417">
      <w:bodyDiv w:val="1"/>
      <w:marLeft w:val="0"/>
      <w:marRight w:val="0"/>
      <w:marTop w:val="0"/>
      <w:marBottom w:val="0"/>
      <w:divBdr>
        <w:top w:val="none" w:sz="0" w:space="0" w:color="auto"/>
        <w:left w:val="none" w:sz="0" w:space="0" w:color="auto"/>
        <w:bottom w:val="none" w:sz="0" w:space="0" w:color="auto"/>
        <w:right w:val="none" w:sz="0" w:space="0" w:color="auto"/>
      </w:divBdr>
    </w:div>
    <w:div w:id="1378703285">
      <w:bodyDiv w:val="1"/>
      <w:marLeft w:val="0"/>
      <w:marRight w:val="0"/>
      <w:marTop w:val="0"/>
      <w:marBottom w:val="0"/>
      <w:divBdr>
        <w:top w:val="none" w:sz="0" w:space="0" w:color="auto"/>
        <w:left w:val="none" w:sz="0" w:space="0" w:color="auto"/>
        <w:bottom w:val="none" w:sz="0" w:space="0" w:color="auto"/>
        <w:right w:val="none" w:sz="0" w:space="0" w:color="auto"/>
      </w:divBdr>
    </w:div>
    <w:div w:id="1378971424">
      <w:bodyDiv w:val="1"/>
      <w:marLeft w:val="0"/>
      <w:marRight w:val="0"/>
      <w:marTop w:val="0"/>
      <w:marBottom w:val="0"/>
      <w:divBdr>
        <w:top w:val="none" w:sz="0" w:space="0" w:color="auto"/>
        <w:left w:val="none" w:sz="0" w:space="0" w:color="auto"/>
        <w:bottom w:val="none" w:sz="0" w:space="0" w:color="auto"/>
        <w:right w:val="none" w:sz="0" w:space="0" w:color="auto"/>
      </w:divBdr>
    </w:div>
    <w:div w:id="1383480062">
      <w:bodyDiv w:val="1"/>
      <w:marLeft w:val="0"/>
      <w:marRight w:val="0"/>
      <w:marTop w:val="0"/>
      <w:marBottom w:val="0"/>
      <w:divBdr>
        <w:top w:val="none" w:sz="0" w:space="0" w:color="auto"/>
        <w:left w:val="none" w:sz="0" w:space="0" w:color="auto"/>
        <w:bottom w:val="none" w:sz="0" w:space="0" w:color="auto"/>
        <w:right w:val="none" w:sz="0" w:space="0" w:color="auto"/>
      </w:divBdr>
    </w:div>
    <w:div w:id="1384016956">
      <w:bodyDiv w:val="1"/>
      <w:marLeft w:val="0"/>
      <w:marRight w:val="0"/>
      <w:marTop w:val="0"/>
      <w:marBottom w:val="0"/>
      <w:divBdr>
        <w:top w:val="none" w:sz="0" w:space="0" w:color="auto"/>
        <w:left w:val="none" w:sz="0" w:space="0" w:color="auto"/>
        <w:bottom w:val="none" w:sz="0" w:space="0" w:color="auto"/>
        <w:right w:val="none" w:sz="0" w:space="0" w:color="auto"/>
      </w:divBdr>
    </w:div>
    <w:div w:id="1385176478">
      <w:bodyDiv w:val="1"/>
      <w:marLeft w:val="0"/>
      <w:marRight w:val="0"/>
      <w:marTop w:val="0"/>
      <w:marBottom w:val="0"/>
      <w:divBdr>
        <w:top w:val="none" w:sz="0" w:space="0" w:color="auto"/>
        <w:left w:val="none" w:sz="0" w:space="0" w:color="auto"/>
        <w:bottom w:val="none" w:sz="0" w:space="0" w:color="auto"/>
        <w:right w:val="none" w:sz="0" w:space="0" w:color="auto"/>
      </w:divBdr>
    </w:div>
    <w:div w:id="1387488481">
      <w:bodyDiv w:val="1"/>
      <w:marLeft w:val="0"/>
      <w:marRight w:val="0"/>
      <w:marTop w:val="0"/>
      <w:marBottom w:val="0"/>
      <w:divBdr>
        <w:top w:val="none" w:sz="0" w:space="0" w:color="auto"/>
        <w:left w:val="none" w:sz="0" w:space="0" w:color="auto"/>
        <w:bottom w:val="none" w:sz="0" w:space="0" w:color="auto"/>
        <w:right w:val="none" w:sz="0" w:space="0" w:color="auto"/>
      </w:divBdr>
    </w:div>
    <w:div w:id="1389183357">
      <w:bodyDiv w:val="1"/>
      <w:marLeft w:val="0"/>
      <w:marRight w:val="0"/>
      <w:marTop w:val="0"/>
      <w:marBottom w:val="0"/>
      <w:divBdr>
        <w:top w:val="none" w:sz="0" w:space="0" w:color="auto"/>
        <w:left w:val="none" w:sz="0" w:space="0" w:color="auto"/>
        <w:bottom w:val="none" w:sz="0" w:space="0" w:color="auto"/>
        <w:right w:val="none" w:sz="0" w:space="0" w:color="auto"/>
      </w:divBdr>
    </w:div>
    <w:div w:id="1390112613">
      <w:bodyDiv w:val="1"/>
      <w:marLeft w:val="0"/>
      <w:marRight w:val="0"/>
      <w:marTop w:val="0"/>
      <w:marBottom w:val="0"/>
      <w:divBdr>
        <w:top w:val="none" w:sz="0" w:space="0" w:color="auto"/>
        <w:left w:val="none" w:sz="0" w:space="0" w:color="auto"/>
        <w:bottom w:val="none" w:sz="0" w:space="0" w:color="auto"/>
        <w:right w:val="none" w:sz="0" w:space="0" w:color="auto"/>
      </w:divBdr>
    </w:div>
    <w:div w:id="1395275069">
      <w:bodyDiv w:val="1"/>
      <w:marLeft w:val="0"/>
      <w:marRight w:val="0"/>
      <w:marTop w:val="0"/>
      <w:marBottom w:val="0"/>
      <w:divBdr>
        <w:top w:val="none" w:sz="0" w:space="0" w:color="auto"/>
        <w:left w:val="none" w:sz="0" w:space="0" w:color="auto"/>
        <w:bottom w:val="none" w:sz="0" w:space="0" w:color="auto"/>
        <w:right w:val="none" w:sz="0" w:space="0" w:color="auto"/>
      </w:divBdr>
    </w:div>
    <w:div w:id="1395856603">
      <w:bodyDiv w:val="1"/>
      <w:marLeft w:val="0"/>
      <w:marRight w:val="0"/>
      <w:marTop w:val="0"/>
      <w:marBottom w:val="0"/>
      <w:divBdr>
        <w:top w:val="none" w:sz="0" w:space="0" w:color="auto"/>
        <w:left w:val="none" w:sz="0" w:space="0" w:color="auto"/>
        <w:bottom w:val="none" w:sz="0" w:space="0" w:color="auto"/>
        <w:right w:val="none" w:sz="0" w:space="0" w:color="auto"/>
      </w:divBdr>
    </w:div>
    <w:div w:id="1396780361">
      <w:bodyDiv w:val="1"/>
      <w:marLeft w:val="0"/>
      <w:marRight w:val="0"/>
      <w:marTop w:val="0"/>
      <w:marBottom w:val="0"/>
      <w:divBdr>
        <w:top w:val="none" w:sz="0" w:space="0" w:color="auto"/>
        <w:left w:val="none" w:sz="0" w:space="0" w:color="auto"/>
        <w:bottom w:val="none" w:sz="0" w:space="0" w:color="auto"/>
        <w:right w:val="none" w:sz="0" w:space="0" w:color="auto"/>
      </w:divBdr>
    </w:div>
    <w:div w:id="1397387947">
      <w:bodyDiv w:val="1"/>
      <w:marLeft w:val="0"/>
      <w:marRight w:val="0"/>
      <w:marTop w:val="0"/>
      <w:marBottom w:val="0"/>
      <w:divBdr>
        <w:top w:val="none" w:sz="0" w:space="0" w:color="auto"/>
        <w:left w:val="none" w:sz="0" w:space="0" w:color="auto"/>
        <w:bottom w:val="none" w:sz="0" w:space="0" w:color="auto"/>
        <w:right w:val="none" w:sz="0" w:space="0" w:color="auto"/>
      </w:divBdr>
    </w:div>
    <w:div w:id="1400595170">
      <w:bodyDiv w:val="1"/>
      <w:marLeft w:val="0"/>
      <w:marRight w:val="0"/>
      <w:marTop w:val="0"/>
      <w:marBottom w:val="0"/>
      <w:divBdr>
        <w:top w:val="none" w:sz="0" w:space="0" w:color="auto"/>
        <w:left w:val="none" w:sz="0" w:space="0" w:color="auto"/>
        <w:bottom w:val="none" w:sz="0" w:space="0" w:color="auto"/>
        <w:right w:val="none" w:sz="0" w:space="0" w:color="auto"/>
      </w:divBdr>
    </w:div>
    <w:div w:id="1401294330">
      <w:bodyDiv w:val="1"/>
      <w:marLeft w:val="0"/>
      <w:marRight w:val="0"/>
      <w:marTop w:val="0"/>
      <w:marBottom w:val="0"/>
      <w:divBdr>
        <w:top w:val="none" w:sz="0" w:space="0" w:color="auto"/>
        <w:left w:val="none" w:sz="0" w:space="0" w:color="auto"/>
        <w:bottom w:val="none" w:sz="0" w:space="0" w:color="auto"/>
        <w:right w:val="none" w:sz="0" w:space="0" w:color="auto"/>
      </w:divBdr>
    </w:div>
    <w:div w:id="1402405444">
      <w:bodyDiv w:val="1"/>
      <w:marLeft w:val="0"/>
      <w:marRight w:val="0"/>
      <w:marTop w:val="0"/>
      <w:marBottom w:val="0"/>
      <w:divBdr>
        <w:top w:val="none" w:sz="0" w:space="0" w:color="auto"/>
        <w:left w:val="none" w:sz="0" w:space="0" w:color="auto"/>
        <w:bottom w:val="none" w:sz="0" w:space="0" w:color="auto"/>
        <w:right w:val="none" w:sz="0" w:space="0" w:color="auto"/>
      </w:divBdr>
    </w:div>
    <w:div w:id="1402868286">
      <w:bodyDiv w:val="1"/>
      <w:marLeft w:val="0"/>
      <w:marRight w:val="0"/>
      <w:marTop w:val="0"/>
      <w:marBottom w:val="0"/>
      <w:divBdr>
        <w:top w:val="none" w:sz="0" w:space="0" w:color="auto"/>
        <w:left w:val="none" w:sz="0" w:space="0" w:color="auto"/>
        <w:bottom w:val="none" w:sz="0" w:space="0" w:color="auto"/>
        <w:right w:val="none" w:sz="0" w:space="0" w:color="auto"/>
      </w:divBdr>
    </w:div>
    <w:div w:id="1407915216">
      <w:bodyDiv w:val="1"/>
      <w:marLeft w:val="0"/>
      <w:marRight w:val="0"/>
      <w:marTop w:val="0"/>
      <w:marBottom w:val="0"/>
      <w:divBdr>
        <w:top w:val="none" w:sz="0" w:space="0" w:color="auto"/>
        <w:left w:val="none" w:sz="0" w:space="0" w:color="auto"/>
        <w:bottom w:val="none" w:sz="0" w:space="0" w:color="auto"/>
        <w:right w:val="none" w:sz="0" w:space="0" w:color="auto"/>
      </w:divBdr>
    </w:div>
    <w:div w:id="1408041385">
      <w:bodyDiv w:val="1"/>
      <w:marLeft w:val="0"/>
      <w:marRight w:val="0"/>
      <w:marTop w:val="0"/>
      <w:marBottom w:val="0"/>
      <w:divBdr>
        <w:top w:val="none" w:sz="0" w:space="0" w:color="auto"/>
        <w:left w:val="none" w:sz="0" w:space="0" w:color="auto"/>
        <w:bottom w:val="none" w:sz="0" w:space="0" w:color="auto"/>
        <w:right w:val="none" w:sz="0" w:space="0" w:color="auto"/>
      </w:divBdr>
    </w:div>
    <w:div w:id="1412385657">
      <w:bodyDiv w:val="1"/>
      <w:marLeft w:val="0"/>
      <w:marRight w:val="0"/>
      <w:marTop w:val="0"/>
      <w:marBottom w:val="0"/>
      <w:divBdr>
        <w:top w:val="none" w:sz="0" w:space="0" w:color="auto"/>
        <w:left w:val="none" w:sz="0" w:space="0" w:color="auto"/>
        <w:bottom w:val="none" w:sz="0" w:space="0" w:color="auto"/>
        <w:right w:val="none" w:sz="0" w:space="0" w:color="auto"/>
      </w:divBdr>
    </w:div>
    <w:div w:id="1413626203">
      <w:bodyDiv w:val="1"/>
      <w:marLeft w:val="0"/>
      <w:marRight w:val="0"/>
      <w:marTop w:val="0"/>
      <w:marBottom w:val="0"/>
      <w:divBdr>
        <w:top w:val="none" w:sz="0" w:space="0" w:color="auto"/>
        <w:left w:val="none" w:sz="0" w:space="0" w:color="auto"/>
        <w:bottom w:val="none" w:sz="0" w:space="0" w:color="auto"/>
        <w:right w:val="none" w:sz="0" w:space="0" w:color="auto"/>
      </w:divBdr>
    </w:div>
    <w:div w:id="1414620170">
      <w:bodyDiv w:val="1"/>
      <w:marLeft w:val="0"/>
      <w:marRight w:val="0"/>
      <w:marTop w:val="0"/>
      <w:marBottom w:val="0"/>
      <w:divBdr>
        <w:top w:val="none" w:sz="0" w:space="0" w:color="auto"/>
        <w:left w:val="none" w:sz="0" w:space="0" w:color="auto"/>
        <w:bottom w:val="none" w:sz="0" w:space="0" w:color="auto"/>
        <w:right w:val="none" w:sz="0" w:space="0" w:color="auto"/>
      </w:divBdr>
    </w:div>
    <w:div w:id="1415202981">
      <w:bodyDiv w:val="1"/>
      <w:marLeft w:val="0"/>
      <w:marRight w:val="0"/>
      <w:marTop w:val="0"/>
      <w:marBottom w:val="0"/>
      <w:divBdr>
        <w:top w:val="none" w:sz="0" w:space="0" w:color="auto"/>
        <w:left w:val="none" w:sz="0" w:space="0" w:color="auto"/>
        <w:bottom w:val="none" w:sz="0" w:space="0" w:color="auto"/>
        <w:right w:val="none" w:sz="0" w:space="0" w:color="auto"/>
      </w:divBdr>
    </w:div>
    <w:div w:id="1416628612">
      <w:bodyDiv w:val="1"/>
      <w:marLeft w:val="0"/>
      <w:marRight w:val="0"/>
      <w:marTop w:val="0"/>
      <w:marBottom w:val="0"/>
      <w:divBdr>
        <w:top w:val="none" w:sz="0" w:space="0" w:color="auto"/>
        <w:left w:val="none" w:sz="0" w:space="0" w:color="auto"/>
        <w:bottom w:val="none" w:sz="0" w:space="0" w:color="auto"/>
        <w:right w:val="none" w:sz="0" w:space="0" w:color="auto"/>
      </w:divBdr>
    </w:div>
    <w:div w:id="1419013389">
      <w:bodyDiv w:val="1"/>
      <w:marLeft w:val="0"/>
      <w:marRight w:val="0"/>
      <w:marTop w:val="0"/>
      <w:marBottom w:val="0"/>
      <w:divBdr>
        <w:top w:val="none" w:sz="0" w:space="0" w:color="auto"/>
        <w:left w:val="none" w:sz="0" w:space="0" w:color="auto"/>
        <w:bottom w:val="none" w:sz="0" w:space="0" w:color="auto"/>
        <w:right w:val="none" w:sz="0" w:space="0" w:color="auto"/>
      </w:divBdr>
    </w:div>
    <w:div w:id="1419135357">
      <w:bodyDiv w:val="1"/>
      <w:marLeft w:val="0"/>
      <w:marRight w:val="0"/>
      <w:marTop w:val="0"/>
      <w:marBottom w:val="0"/>
      <w:divBdr>
        <w:top w:val="none" w:sz="0" w:space="0" w:color="auto"/>
        <w:left w:val="none" w:sz="0" w:space="0" w:color="auto"/>
        <w:bottom w:val="none" w:sz="0" w:space="0" w:color="auto"/>
        <w:right w:val="none" w:sz="0" w:space="0" w:color="auto"/>
      </w:divBdr>
    </w:div>
    <w:div w:id="1419209991">
      <w:bodyDiv w:val="1"/>
      <w:marLeft w:val="0"/>
      <w:marRight w:val="0"/>
      <w:marTop w:val="0"/>
      <w:marBottom w:val="0"/>
      <w:divBdr>
        <w:top w:val="none" w:sz="0" w:space="0" w:color="auto"/>
        <w:left w:val="none" w:sz="0" w:space="0" w:color="auto"/>
        <w:bottom w:val="none" w:sz="0" w:space="0" w:color="auto"/>
        <w:right w:val="none" w:sz="0" w:space="0" w:color="auto"/>
      </w:divBdr>
    </w:div>
    <w:div w:id="1419251711">
      <w:bodyDiv w:val="1"/>
      <w:marLeft w:val="0"/>
      <w:marRight w:val="0"/>
      <w:marTop w:val="0"/>
      <w:marBottom w:val="0"/>
      <w:divBdr>
        <w:top w:val="none" w:sz="0" w:space="0" w:color="auto"/>
        <w:left w:val="none" w:sz="0" w:space="0" w:color="auto"/>
        <w:bottom w:val="none" w:sz="0" w:space="0" w:color="auto"/>
        <w:right w:val="none" w:sz="0" w:space="0" w:color="auto"/>
      </w:divBdr>
    </w:div>
    <w:div w:id="1422338357">
      <w:bodyDiv w:val="1"/>
      <w:marLeft w:val="0"/>
      <w:marRight w:val="0"/>
      <w:marTop w:val="0"/>
      <w:marBottom w:val="0"/>
      <w:divBdr>
        <w:top w:val="none" w:sz="0" w:space="0" w:color="auto"/>
        <w:left w:val="none" w:sz="0" w:space="0" w:color="auto"/>
        <w:bottom w:val="none" w:sz="0" w:space="0" w:color="auto"/>
        <w:right w:val="none" w:sz="0" w:space="0" w:color="auto"/>
      </w:divBdr>
    </w:div>
    <w:div w:id="1425345565">
      <w:bodyDiv w:val="1"/>
      <w:marLeft w:val="0"/>
      <w:marRight w:val="0"/>
      <w:marTop w:val="0"/>
      <w:marBottom w:val="0"/>
      <w:divBdr>
        <w:top w:val="none" w:sz="0" w:space="0" w:color="auto"/>
        <w:left w:val="none" w:sz="0" w:space="0" w:color="auto"/>
        <w:bottom w:val="none" w:sz="0" w:space="0" w:color="auto"/>
        <w:right w:val="none" w:sz="0" w:space="0" w:color="auto"/>
      </w:divBdr>
    </w:div>
    <w:div w:id="1427313754">
      <w:bodyDiv w:val="1"/>
      <w:marLeft w:val="0"/>
      <w:marRight w:val="0"/>
      <w:marTop w:val="0"/>
      <w:marBottom w:val="0"/>
      <w:divBdr>
        <w:top w:val="none" w:sz="0" w:space="0" w:color="auto"/>
        <w:left w:val="none" w:sz="0" w:space="0" w:color="auto"/>
        <w:bottom w:val="none" w:sz="0" w:space="0" w:color="auto"/>
        <w:right w:val="none" w:sz="0" w:space="0" w:color="auto"/>
      </w:divBdr>
    </w:div>
    <w:div w:id="1427531287">
      <w:bodyDiv w:val="1"/>
      <w:marLeft w:val="0"/>
      <w:marRight w:val="0"/>
      <w:marTop w:val="0"/>
      <w:marBottom w:val="0"/>
      <w:divBdr>
        <w:top w:val="none" w:sz="0" w:space="0" w:color="auto"/>
        <w:left w:val="none" w:sz="0" w:space="0" w:color="auto"/>
        <w:bottom w:val="none" w:sz="0" w:space="0" w:color="auto"/>
        <w:right w:val="none" w:sz="0" w:space="0" w:color="auto"/>
      </w:divBdr>
    </w:div>
    <w:div w:id="1428113742">
      <w:bodyDiv w:val="1"/>
      <w:marLeft w:val="0"/>
      <w:marRight w:val="0"/>
      <w:marTop w:val="0"/>
      <w:marBottom w:val="0"/>
      <w:divBdr>
        <w:top w:val="none" w:sz="0" w:space="0" w:color="auto"/>
        <w:left w:val="none" w:sz="0" w:space="0" w:color="auto"/>
        <w:bottom w:val="none" w:sz="0" w:space="0" w:color="auto"/>
        <w:right w:val="none" w:sz="0" w:space="0" w:color="auto"/>
      </w:divBdr>
    </w:div>
    <w:div w:id="1429614820">
      <w:bodyDiv w:val="1"/>
      <w:marLeft w:val="0"/>
      <w:marRight w:val="0"/>
      <w:marTop w:val="0"/>
      <w:marBottom w:val="0"/>
      <w:divBdr>
        <w:top w:val="none" w:sz="0" w:space="0" w:color="auto"/>
        <w:left w:val="none" w:sz="0" w:space="0" w:color="auto"/>
        <w:bottom w:val="none" w:sz="0" w:space="0" w:color="auto"/>
        <w:right w:val="none" w:sz="0" w:space="0" w:color="auto"/>
      </w:divBdr>
    </w:div>
    <w:div w:id="1429932186">
      <w:bodyDiv w:val="1"/>
      <w:marLeft w:val="0"/>
      <w:marRight w:val="0"/>
      <w:marTop w:val="0"/>
      <w:marBottom w:val="0"/>
      <w:divBdr>
        <w:top w:val="none" w:sz="0" w:space="0" w:color="auto"/>
        <w:left w:val="none" w:sz="0" w:space="0" w:color="auto"/>
        <w:bottom w:val="none" w:sz="0" w:space="0" w:color="auto"/>
        <w:right w:val="none" w:sz="0" w:space="0" w:color="auto"/>
      </w:divBdr>
    </w:div>
    <w:div w:id="1430541039">
      <w:bodyDiv w:val="1"/>
      <w:marLeft w:val="0"/>
      <w:marRight w:val="0"/>
      <w:marTop w:val="0"/>
      <w:marBottom w:val="0"/>
      <w:divBdr>
        <w:top w:val="none" w:sz="0" w:space="0" w:color="auto"/>
        <w:left w:val="none" w:sz="0" w:space="0" w:color="auto"/>
        <w:bottom w:val="none" w:sz="0" w:space="0" w:color="auto"/>
        <w:right w:val="none" w:sz="0" w:space="0" w:color="auto"/>
      </w:divBdr>
    </w:div>
    <w:div w:id="1430586490">
      <w:bodyDiv w:val="1"/>
      <w:marLeft w:val="0"/>
      <w:marRight w:val="0"/>
      <w:marTop w:val="0"/>
      <w:marBottom w:val="0"/>
      <w:divBdr>
        <w:top w:val="none" w:sz="0" w:space="0" w:color="auto"/>
        <w:left w:val="none" w:sz="0" w:space="0" w:color="auto"/>
        <w:bottom w:val="none" w:sz="0" w:space="0" w:color="auto"/>
        <w:right w:val="none" w:sz="0" w:space="0" w:color="auto"/>
      </w:divBdr>
    </w:div>
    <w:div w:id="1430665262">
      <w:bodyDiv w:val="1"/>
      <w:marLeft w:val="0"/>
      <w:marRight w:val="0"/>
      <w:marTop w:val="0"/>
      <w:marBottom w:val="0"/>
      <w:divBdr>
        <w:top w:val="none" w:sz="0" w:space="0" w:color="auto"/>
        <w:left w:val="none" w:sz="0" w:space="0" w:color="auto"/>
        <w:bottom w:val="none" w:sz="0" w:space="0" w:color="auto"/>
        <w:right w:val="none" w:sz="0" w:space="0" w:color="auto"/>
      </w:divBdr>
    </w:div>
    <w:div w:id="1431316414">
      <w:bodyDiv w:val="1"/>
      <w:marLeft w:val="0"/>
      <w:marRight w:val="0"/>
      <w:marTop w:val="0"/>
      <w:marBottom w:val="0"/>
      <w:divBdr>
        <w:top w:val="none" w:sz="0" w:space="0" w:color="auto"/>
        <w:left w:val="none" w:sz="0" w:space="0" w:color="auto"/>
        <w:bottom w:val="none" w:sz="0" w:space="0" w:color="auto"/>
        <w:right w:val="none" w:sz="0" w:space="0" w:color="auto"/>
      </w:divBdr>
    </w:div>
    <w:div w:id="1431706781">
      <w:bodyDiv w:val="1"/>
      <w:marLeft w:val="0"/>
      <w:marRight w:val="0"/>
      <w:marTop w:val="0"/>
      <w:marBottom w:val="0"/>
      <w:divBdr>
        <w:top w:val="none" w:sz="0" w:space="0" w:color="auto"/>
        <w:left w:val="none" w:sz="0" w:space="0" w:color="auto"/>
        <w:bottom w:val="none" w:sz="0" w:space="0" w:color="auto"/>
        <w:right w:val="none" w:sz="0" w:space="0" w:color="auto"/>
      </w:divBdr>
    </w:div>
    <w:div w:id="1432093487">
      <w:bodyDiv w:val="1"/>
      <w:marLeft w:val="0"/>
      <w:marRight w:val="0"/>
      <w:marTop w:val="0"/>
      <w:marBottom w:val="0"/>
      <w:divBdr>
        <w:top w:val="none" w:sz="0" w:space="0" w:color="auto"/>
        <w:left w:val="none" w:sz="0" w:space="0" w:color="auto"/>
        <w:bottom w:val="none" w:sz="0" w:space="0" w:color="auto"/>
        <w:right w:val="none" w:sz="0" w:space="0" w:color="auto"/>
      </w:divBdr>
    </w:div>
    <w:div w:id="1432244686">
      <w:bodyDiv w:val="1"/>
      <w:marLeft w:val="0"/>
      <w:marRight w:val="0"/>
      <w:marTop w:val="0"/>
      <w:marBottom w:val="0"/>
      <w:divBdr>
        <w:top w:val="none" w:sz="0" w:space="0" w:color="auto"/>
        <w:left w:val="none" w:sz="0" w:space="0" w:color="auto"/>
        <w:bottom w:val="none" w:sz="0" w:space="0" w:color="auto"/>
        <w:right w:val="none" w:sz="0" w:space="0" w:color="auto"/>
      </w:divBdr>
    </w:div>
    <w:div w:id="1433092956">
      <w:bodyDiv w:val="1"/>
      <w:marLeft w:val="0"/>
      <w:marRight w:val="0"/>
      <w:marTop w:val="0"/>
      <w:marBottom w:val="0"/>
      <w:divBdr>
        <w:top w:val="none" w:sz="0" w:space="0" w:color="auto"/>
        <w:left w:val="none" w:sz="0" w:space="0" w:color="auto"/>
        <w:bottom w:val="none" w:sz="0" w:space="0" w:color="auto"/>
        <w:right w:val="none" w:sz="0" w:space="0" w:color="auto"/>
      </w:divBdr>
    </w:div>
    <w:div w:id="1433667898">
      <w:bodyDiv w:val="1"/>
      <w:marLeft w:val="0"/>
      <w:marRight w:val="0"/>
      <w:marTop w:val="0"/>
      <w:marBottom w:val="0"/>
      <w:divBdr>
        <w:top w:val="none" w:sz="0" w:space="0" w:color="auto"/>
        <w:left w:val="none" w:sz="0" w:space="0" w:color="auto"/>
        <w:bottom w:val="none" w:sz="0" w:space="0" w:color="auto"/>
        <w:right w:val="none" w:sz="0" w:space="0" w:color="auto"/>
      </w:divBdr>
    </w:div>
    <w:div w:id="1436291469">
      <w:bodyDiv w:val="1"/>
      <w:marLeft w:val="0"/>
      <w:marRight w:val="0"/>
      <w:marTop w:val="0"/>
      <w:marBottom w:val="0"/>
      <w:divBdr>
        <w:top w:val="none" w:sz="0" w:space="0" w:color="auto"/>
        <w:left w:val="none" w:sz="0" w:space="0" w:color="auto"/>
        <w:bottom w:val="none" w:sz="0" w:space="0" w:color="auto"/>
        <w:right w:val="none" w:sz="0" w:space="0" w:color="auto"/>
      </w:divBdr>
    </w:div>
    <w:div w:id="1436704997">
      <w:bodyDiv w:val="1"/>
      <w:marLeft w:val="0"/>
      <w:marRight w:val="0"/>
      <w:marTop w:val="0"/>
      <w:marBottom w:val="0"/>
      <w:divBdr>
        <w:top w:val="none" w:sz="0" w:space="0" w:color="auto"/>
        <w:left w:val="none" w:sz="0" w:space="0" w:color="auto"/>
        <w:bottom w:val="none" w:sz="0" w:space="0" w:color="auto"/>
        <w:right w:val="none" w:sz="0" w:space="0" w:color="auto"/>
      </w:divBdr>
    </w:div>
    <w:div w:id="1437826943">
      <w:bodyDiv w:val="1"/>
      <w:marLeft w:val="0"/>
      <w:marRight w:val="0"/>
      <w:marTop w:val="0"/>
      <w:marBottom w:val="0"/>
      <w:divBdr>
        <w:top w:val="none" w:sz="0" w:space="0" w:color="auto"/>
        <w:left w:val="none" w:sz="0" w:space="0" w:color="auto"/>
        <w:bottom w:val="none" w:sz="0" w:space="0" w:color="auto"/>
        <w:right w:val="none" w:sz="0" w:space="0" w:color="auto"/>
      </w:divBdr>
    </w:div>
    <w:div w:id="1440445353">
      <w:bodyDiv w:val="1"/>
      <w:marLeft w:val="0"/>
      <w:marRight w:val="0"/>
      <w:marTop w:val="0"/>
      <w:marBottom w:val="0"/>
      <w:divBdr>
        <w:top w:val="none" w:sz="0" w:space="0" w:color="auto"/>
        <w:left w:val="none" w:sz="0" w:space="0" w:color="auto"/>
        <w:bottom w:val="none" w:sz="0" w:space="0" w:color="auto"/>
        <w:right w:val="none" w:sz="0" w:space="0" w:color="auto"/>
      </w:divBdr>
    </w:div>
    <w:div w:id="1441140111">
      <w:bodyDiv w:val="1"/>
      <w:marLeft w:val="0"/>
      <w:marRight w:val="0"/>
      <w:marTop w:val="0"/>
      <w:marBottom w:val="0"/>
      <w:divBdr>
        <w:top w:val="none" w:sz="0" w:space="0" w:color="auto"/>
        <w:left w:val="none" w:sz="0" w:space="0" w:color="auto"/>
        <w:bottom w:val="none" w:sz="0" w:space="0" w:color="auto"/>
        <w:right w:val="none" w:sz="0" w:space="0" w:color="auto"/>
      </w:divBdr>
    </w:div>
    <w:div w:id="1442796874">
      <w:bodyDiv w:val="1"/>
      <w:marLeft w:val="0"/>
      <w:marRight w:val="0"/>
      <w:marTop w:val="0"/>
      <w:marBottom w:val="0"/>
      <w:divBdr>
        <w:top w:val="none" w:sz="0" w:space="0" w:color="auto"/>
        <w:left w:val="none" w:sz="0" w:space="0" w:color="auto"/>
        <w:bottom w:val="none" w:sz="0" w:space="0" w:color="auto"/>
        <w:right w:val="none" w:sz="0" w:space="0" w:color="auto"/>
      </w:divBdr>
    </w:div>
    <w:div w:id="1442800264">
      <w:bodyDiv w:val="1"/>
      <w:marLeft w:val="0"/>
      <w:marRight w:val="0"/>
      <w:marTop w:val="0"/>
      <w:marBottom w:val="0"/>
      <w:divBdr>
        <w:top w:val="none" w:sz="0" w:space="0" w:color="auto"/>
        <w:left w:val="none" w:sz="0" w:space="0" w:color="auto"/>
        <w:bottom w:val="none" w:sz="0" w:space="0" w:color="auto"/>
        <w:right w:val="none" w:sz="0" w:space="0" w:color="auto"/>
      </w:divBdr>
    </w:div>
    <w:div w:id="1444301373">
      <w:bodyDiv w:val="1"/>
      <w:marLeft w:val="0"/>
      <w:marRight w:val="0"/>
      <w:marTop w:val="0"/>
      <w:marBottom w:val="0"/>
      <w:divBdr>
        <w:top w:val="none" w:sz="0" w:space="0" w:color="auto"/>
        <w:left w:val="none" w:sz="0" w:space="0" w:color="auto"/>
        <w:bottom w:val="none" w:sz="0" w:space="0" w:color="auto"/>
        <w:right w:val="none" w:sz="0" w:space="0" w:color="auto"/>
      </w:divBdr>
    </w:div>
    <w:div w:id="1447428803">
      <w:bodyDiv w:val="1"/>
      <w:marLeft w:val="0"/>
      <w:marRight w:val="0"/>
      <w:marTop w:val="0"/>
      <w:marBottom w:val="0"/>
      <w:divBdr>
        <w:top w:val="none" w:sz="0" w:space="0" w:color="auto"/>
        <w:left w:val="none" w:sz="0" w:space="0" w:color="auto"/>
        <w:bottom w:val="none" w:sz="0" w:space="0" w:color="auto"/>
        <w:right w:val="none" w:sz="0" w:space="0" w:color="auto"/>
      </w:divBdr>
    </w:div>
    <w:div w:id="1448507076">
      <w:bodyDiv w:val="1"/>
      <w:marLeft w:val="0"/>
      <w:marRight w:val="0"/>
      <w:marTop w:val="0"/>
      <w:marBottom w:val="0"/>
      <w:divBdr>
        <w:top w:val="none" w:sz="0" w:space="0" w:color="auto"/>
        <w:left w:val="none" w:sz="0" w:space="0" w:color="auto"/>
        <w:bottom w:val="none" w:sz="0" w:space="0" w:color="auto"/>
        <w:right w:val="none" w:sz="0" w:space="0" w:color="auto"/>
      </w:divBdr>
    </w:div>
    <w:div w:id="1450320201">
      <w:bodyDiv w:val="1"/>
      <w:marLeft w:val="0"/>
      <w:marRight w:val="0"/>
      <w:marTop w:val="0"/>
      <w:marBottom w:val="0"/>
      <w:divBdr>
        <w:top w:val="none" w:sz="0" w:space="0" w:color="auto"/>
        <w:left w:val="none" w:sz="0" w:space="0" w:color="auto"/>
        <w:bottom w:val="none" w:sz="0" w:space="0" w:color="auto"/>
        <w:right w:val="none" w:sz="0" w:space="0" w:color="auto"/>
      </w:divBdr>
    </w:div>
    <w:div w:id="1451049966">
      <w:bodyDiv w:val="1"/>
      <w:marLeft w:val="0"/>
      <w:marRight w:val="0"/>
      <w:marTop w:val="0"/>
      <w:marBottom w:val="0"/>
      <w:divBdr>
        <w:top w:val="none" w:sz="0" w:space="0" w:color="auto"/>
        <w:left w:val="none" w:sz="0" w:space="0" w:color="auto"/>
        <w:bottom w:val="none" w:sz="0" w:space="0" w:color="auto"/>
        <w:right w:val="none" w:sz="0" w:space="0" w:color="auto"/>
      </w:divBdr>
    </w:div>
    <w:div w:id="1451780174">
      <w:bodyDiv w:val="1"/>
      <w:marLeft w:val="0"/>
      <w:marRight w:val="0"/>
      <w:marTop w:val="0"/>
      <w:marBottom w:val="0"/>
      <w:divBdr>
        <w:top w:val="none" w:sz="0" w:space="0" w:color="auto"/>
        <w:left w:val="none" w:sz="0" w:space="0" w:color="auto"/>
        <w:bottom w:val="none" w:sz="0" w:space="0" w:color="auto"/>
        <w:right w:val="none" w:sz="0" w:space="0" w:color="auto"/>
      </w:divBdr>
    </w:div>
    <w:div w:id="1452477437">
      <w:bodyDiv w:val="1"/>
      <w:marLeft w:val="0"/>
      <w:marRight w:val="0"/>
      <w:marTop w:val="0"/>
      <w:marBottom w:val="0"/>
      <w:divBdr>
        <w:top w:val="none" w:sz="0" w:space="0" w:color="auto"/>
        <w:left w:val="none" w:sz="0" w:space="0" w:color="auto"/>
        <w:bottom w:val="none" w:sz="0" w:space="0" w:color="auto"/>
        <w:right w:val="none" w:sz="0" w:space="0" w:color="auto"/>
      </w:divBdr>
    </w:div>
    <w:div w:id="1456287225">
      <w:bodyDiv w:val="1"/>
      <w:marLeft w:val="0"/>
      <w:marRight w:val="0"/>
      <w:marTop w:val="0"/>
      <w:marBottom w:val="0"/>
      <w:divBdr>
        <w:top w:val="none" w:sz="0" w:space="0" w:color="auto"/>
        <w:left w:val="none" w:sz="0" w:space="0" w:color="auto"/>
        <w:bottom w:val="none" w:sz="0" w:space="0" w:color="auto"/>
        <w:right w:val="none" w:sz="0" w:space="0" w:color="auto"/>
      </w:divBdr>
    </w:div>
    <w:div w:id="1456676167">
      <w:bodyDiv w:val="1"/>
      <w:marLeft w:val="0"/>
      <w:marRight w:val="0"/>
      <w:marTop w:val="0"/>
      <w:marBottom w:val="0"/>
      <w:divBdr>
        <w:top w:val="none" w:sz="0" w:space="0" w:color="auto"/>
        <w:left w:val="none" w:sz="0" w:space="0" w:color="auto"/>
        <w:bottom w:val="none" w:sz="0" w:space="0" w:color="auto"/>
        <w:right w:val="none" w:sz="0" w:space="0" w:color="auto"/>
      </w:divBdr>
    </w:div>
    <w:div w:id="1457062867">
      <w:bodyDiv w:val="1"/>
      <w:marLeft w:val="0"/>
      <w:marRight w:val="0"/>
      <w:marTop w:val="0"/>
      <w:marBottom w:val="0"/>
      <w:divBdr>
        <w:top w:val="none" w:sz="0" w:space="0" w:color="auto"/>
        <w:left w:val="none" w:sz="0" w:space="0" w:color="auto"/>
        <w:bottom w:val="none" w:sz="0" w:space="0" w:color="auto"/>
        <w:right w:val="none" w:sz="0" w:space="0" w:color="auto"/>
      </w:divBdr>
    </w:div>
    <w:div w:id="1459033036">
      <w:bodyDiv w:val="1"/>
      <w:marLeft w:val="0"/>
      <w:marRight w:val="0"/>
      <w:marTop w:val="0"/>
      <w:marBottom w:val="0"/>
      <w:divBdr>
        <w:top w:val="none" w:sz="0" w:space="0" w:color="auto"/>
        <w:left w:val="none" w:sz="0" w:space="0" w:color="auto"/>
        <w:bottom w:val="none" w:sz="0" w:space="0" w:color="auto"/>
        <w:right w:val="none" w:sz="0" w:space="0" w:color="auto"/>
      </w:divBdr>
    </w:div>
    <w:div w:id="1460150177">
      <w:bodyDiv w:val="1"/>
      <w:marLeft w:val="0"/>
      <w:marRight w:val="0"/>
      <w:marTop w:val="0"/>
      <w:marBottom w:val="0"/>
      <w:divBdr>
        <w:top w:val="none" w:sz="0" w:space="0" w:color="auto"/>
        <w:left w:val="none" w:sz="0" w:space="0" w:color="auto"/>
        <w:bottom w:val="none" w:sz="0" w:space="0" w:color="auto"/>
        <w:right w:val="none" w:sz="0" w:space="0" w:color="auto"/>
      </w:divBdr>
    </w:div>
    <w:div w:id="1462115268">
      <w:bodyDiv w:val="1"/>
      <w:marLeft w:val="0"/>
      <w:marRight w:val="0"/>
      <w:marTop w:val="0"/>
      <w:marBottom w:val="0"/>
      <w:divBdr>
        <w:top w:val="none" w:sz="0" w:space="0" w:color="auto"/>
        <w:left w:val="none" w:sz="0" w:space="0" w:color="auto"/>
        <w:bottom w:val="none" w:sz="0" w:space="0" w:color="auto"/>
        <w:right w:val="none" w:sz="0" w:space="0" w:color="auto"/>
      </w:divBdr>
    </w:div>
    <w:div w:id="1464157519">
      <w:bodyDiv w:val="1"/>
      <w:marLeft w:val="0"/>
      <w:marRight w:val="0"/>
      <w:marTop w:val="0"/>
      <w:marBottom w:val="0"/>
      <w:divBdr>
        <w:top w:val="none" w:sz="0" w:space="0" w:color="auto"/>
        <w:left w:val="none" w:sz="0" w:space="0" w:color="auto"/>
        <w:bottom w:val="none" w:sz="0" w:space="0" w:color="auto"/>
        <w:right w:val="none" w:sz="0" w:space="0" w:color="auto"/>
      </w:divBdr>
    </w:div>
    <w:div w:id="1465004340">
      <w:bodyDiv w:val="1"/>
      <w:marLeft w:val="0"/>
      <w:marRight w:val="0"/>
      <w:marTop w:val="0"/>
      <w:marBottom w:val="0"/>
      <w:divBdr>
        <w:top w:val="none" w:sz="0" w:space="0" w:color="auto"/>
        <w:left w:val="none" w:sz="0" w:space="0" w:color="auto"/>
        <w:bottom w:val="none" w:sz="0" w:space="0" w:color="auto"/>
        <w:right w:val="none" w:sz="0" w:space="0" w:color="auto"/>
      </w:divBdr>
    </w:div>
    <w:div w:id="1468550790">
      <w:bodyDiv w:val="1"/>
      <w:marLeft w:val="0"/>
      <w:marRight w:val="0"/>
      <w:marTop w:val="0"/>
      <w:marBottom w:val="0"/>
      <w:divBdr>
        <w:top w:val="none" w:sz="0" w:space="0" w:color="auto"/>
        <w:left w:val="none" w:sz="0" w:space="0" w:color="auto"/>
        <w:bottom w:val="none" w:sz="0" w:space="0" w:color="auto"/>
        <w:right w:val="none" w:sz="0" w:space="0" w:color="auto"/>
      </w:divBdr>
    </w:div>
    <w:div w:id="1468625625">
      <w:bodyDiv w:val="1"/>
      <w:marLeft w:val="0"/>
      <w:marRight w:val="0"/>
      <w:marTop w:val="0"/>
      <w:marBottom w:val="0"/>
      <w:divBdr>
        <w:top w:val="none" w:sz="0" w:space="0" w:color="auto"/>
        <w:left w:val="none" w:sz="0" w:space="0" w:color="auto"/>
        <w:bottom w:val="none" w:sz="0" w:space="0" w:color="auto"/>
        <w:right w:val="none" w:sz="0" w:space="0" w:color="auto"/>
      </w:divBdr>
    </w:div>
    <w:div w:id="1468661943">
      <w:bodyDiv w:val="1"/>
      <w:marLeft w:val="0"/>
      <w:marRight w:val="0"/>
      <w:marTop w:val="0"/>
      <w:marBottom w:val="0"/>
      <w:divBdr>
        <w:top w:val="none" w:sz="0" w:space="0" w:color="auto"/>
        <w:left w:val="none" w:sz="0" w:space="0" w:color="auto"/>
        <w:bottom w:val="none" w:sz="0" w:space="0" w:color="auto"/>
        <w:right w:val="none" w:sz="0" w:space="0" w:color="auto"/>
      </w:divBdr>
    </w:div>
    <w:div w:id="1472862061">
      <w:bodyDiv w:val="1"/>
      <w:marLeft w:val="0"/>
      <w:marRight w:val="0"/>
      <w:marTop w:val="0"/>
      <w:marBottom w:val="0"/>
      <w:divBdr>
        <w:top w:val="none" w:sz="0" w:space="0" w:color="auto"/>
        <w:left w:val="none" w:sz="0" w:space="0" w:color="auto"/>
        <w:bottom w:val="none" w:sz="0" w:space="0" w:color="auto"/>
        <w:right w:val="none" w:sz="0" w:space="0" w:color="auto"/>
      </w:divBdr>
    </w:div>
    <w:div w:id="1473136629">
      <w:bodyDiv w:val="1"/>
      <w:marLeft w:val="0"/>
      <w:marRight w:val="0"/>
      <w:marTop w:val="0"/>
      <w:marBottom w:val="0"/>
      <w:divBdr>
        <w:top w:val="none" w:sz="0" w:space="0" w:color="auto"/>
        <w:left w:val="none" w:sz="0" w:space="0" w:color="auto"/>
        <w:bottom w:val="none" w:sz="0" w:space="0" w:color="auto"/>
        <w:right w:val="none" w:sz="0" w:space="0" w:color="auto"/>
      </w:divBdr>
    </w:div>
    <w:div w:id="1474788533">
      <w:bodyDiv w:val="1"/>
      <w:marLeft w:val="0"/>
      <w:marRight w:val="0"/>
      <w:marTop w:val="0"/>
      <w:marBottom w:val="0"/>
      <w:divBdr>
        <w:top w:val="none" w:sz="0" w:space="0" w:color="auto"/>
        <w:left w:val="none" w:sz="0" w:space="0" w:color="auto"/>
        <w:bottom w:val="none" w:sz="0" w:space="0" w:color="auto"/>
        <w:right w:val="none" w:sz="0" w:space="0" w:color="auto"/>
      </w:divBdr>
    </w:div>
    <w:div w:id="1475752809">
      <w:bodyDiv w:val="1"/>
      <w:marLeft w:val="0"/>
      <w:marRight w:val="0"/>
      <w:marTop w:val="0"/>
      <w:marBottom w:val="0"/>
      <w:divBdr>
        <w:top w:val="none" w:sz="0" w:space="0" w:color="auto"/>
        <w:left w:val="none" w:sz="0" w:space="0" w:color="auto"/>
        <w:bottom w:val="none" w:sz="0" w:space="0" w:color="auto"/>
        <w:right w:val="none" w:sz="0" w:space="0" w:color="auto"/>
      </w:divBdr>
    </w:div>
    <w:div w:id="1476800819">
      <w:bodyDiv w:val="1"/>
      <w:marLeft w:val="0"/>
      <w:marRight w:val="0"/>
      <w:marTop w:val="0"/>
      <w:marBottom w:val="0"/>
      <w:divBdr>
        <w:top w:val="none" w:sz="0" w:space="0" w:color="auto"/>
        <w:left w:val="none" w:sz="0" w:space="0" w:color="auto"/>
        <w:bottom w:val="none" w:sz="0" w:space="0" w:color="auto"/>
        <w:right w:val="none" w:sz="0" w:space="0" w:color="auto"/>
      </w:divBdr>
    </w:div>
    <w:div w:id="1478183563">
      <w:bodyDiv w:val="1"/>
      <w:marLeft w:val="0"/>
      <w:marRight w:val="0"/>
      <w:marTop w:val="0"/>
      <w:marBottom w:val="0"/>
      <w:divBdr>
        <w:top w:val="none" w:sz="0" w:space="0" w:color="auto"/>
        <w:left w:val="none" w:sz="0" w:space="0" w:color="auto"/>
        <w:bottom w:val="none" w:sz="0" w:space="0" w:color="auto"/>
        <w:right w:val="none" w:sz="0" w:space="0" w:color="auto"/>
      </w:divBdr>
    </w:div>
    <w:div w:id="1478448126">
      <w:bodyDiv w:val="1"/>
      <w:marLeft w:val="0"/>
      <w:marRight w:val="0"/>
      <w:marTop w:val="0"/>
      <w:marBottom w:val="0"/>
      <w:divBdr>
        <w:top w:val="none" w:sz="0" w:space="0" w:color="auto"/>
        <w:left w:val="none" w:sz="0" w:space="0" w:color="auto"/>
        <w:bottom w:val="none" w:sz="0" w:space="0" w:color="auto"/>
        <w:right w:val="none" w:sz="0" w:space="0" w:color="auto"/>
      </w:divBdr>
    </w:div>
    <w:div w:id="1480228385">
      <w:bodyDiv w:val="1"/>
      <w:marLeft w:val="0"/>
      <w:marRight w:val="0"/>
      <w:marTop w:val="0"/>
      <w:marBottom w:val="0"/>
      <w:divBdr>
        <w:top w:val="none" w:sz="0" w:space="0" w:color="auto"/>
        <w:left w:val="none" w:sz="0" w:space="0" w:color="auto"/>
        <w:bottom w:val="none" w:sz="0" w:space="0" w:color="auto"/>
        <w:right w:val="none" w:sz="0" w:space="0" w:color="auto"/>
      </w:divBdr>
    </w:div>
    <w:div w:id="1481538936">
      <w:bodyDiv w:val="1"/>
      <w:marLeft w:val="0"/>
      <w:marRight w:val="0"/>
      <w:marTop w:val="0"/>
      <w:marBottom w:val="0"/>
      <w:divBdr>
        <w:top w:val="none" w:sz="0" w:space="0" w:color="auto"/>
        <w:left w:val="none" w:sz="0" w:space="0" w:color="auto"/>
        <w:bottom w:val="none" w:sz="0" w:space="0" w:color="auto"/>
        <w:right w:val="none" w:sz="0" w:space="0" w:color="auto"/>
      </w:divBdr>
    </w:div>
    <w:div w:id="1481726498">
      <w:bodyDiv w:val="1"/>
      <w:marLeft w:val="0"/>
      <w:marRight w:val="0"/>
      <w:marTop w:val="0"/>
      <w:marBottom w:val="0"/>
      <w:divBdr>
        <w:top w:val="none" w:sz="0" w:space="0" w:color="auto"/>
        <w:left w:val="none" w:sz="0" w:space="0" w:color="auto"/>
        <w:bottom w:val="none" w:sz="0" w:space="0" w:color="auto"/>
        <w:right w:val="none" w:sz="0" w:space="0" w:color="auto"/>
      </w:divBdr>
    </w:div>
    <w:div w:id="1482884028">
      <w:bodyDiv w:val="1"/>
      <w:marLeft w:val="0"/>
      <w:marRight w:val="0"/>
      <w:marTop w:val="0"/>
      <w:marBottom w:val="0"/>
      <w:divBdr>
        <w:top w:val="none" w:sz="0" w:space="0" w:color="auto"/>
        <w:left w:val="none" w:sz="0" w:space="0" w:color="auto"/>
        <w:bottom w:val="none" w:sz="0" w:space="0" w:color="auto"/>
        <w:right w:val="none" w:sz="0" w:space="0" w:color="auto"/>
      </w:divBdr>
    </w:div>
    <w:div w:id="1482884155">
      <w:bodyDiv w:val="1"/>
      <w:marLeft w:val="0"/>
      <w:marRight w:val="0"/>
      <w:marTop w:val="0"/>
      <w:marBottom w:val="0"/>
      <w:divBdr>
        <w:top w:val="none" w:sz="0" w:space="0" w:color="auto"/>
        <w:left w:val="none" w:sz="0" w:space="0" w:color="auto"/>
        <w:bottom w:val="none" w:sz="0" w:space="0" w:color="auto"/>
        <w:right w:val="none" w:sz="0" w:space="0" w:color="auto"/>
      </w:divBdr>
    </w:div>
    <w:div w:id="1484010295">
      <w:bodyDiv w:val="1"/>
      <w:marLeft w:val="0"/>
      <w:marRight w:val="0"/>
      <w:marTop w:val="0"/>
      <w:marBottom w:val="0"/>
      <w:divBdr>
        <w:top w:val="none" w:sz="0" w:space="0" w:color="auto"/>
        <w:left w:val="none" w:sz="0" w:space="0" w:color="auto"/>
        <w:bottom w:val="none" w:sz="0" w:space="0" w:color="auto"/>
        <w:right w:val="none" w:sz="0" w:space="0" w:color="auto"/>
      </w:divBdr>
    </w:div>
    <w:div w:id="1484657486">
      <w:bodyDiv w:val="1"/>
      <w:marLeft w:val="0"/>
      <w:marRight w:val="0"/>
      <w:marTop w:val="0"/>
      <w:marBottom w:val="0"/>
      <w:divBdr>
        <w:top w:val="none" w:sz="0" w:space="0" w:color="auto"/>
        <w:left w:val="none" w:sz="0" w:space="0" w:color="auto"/>
        <w:bottom w:val="none" w:sz="0" w:space="0" w:color="auto"/>
        <w:right w:val="none" w:sz="0" w:space="0" w:color="auto"/>
      </w:divBdr>
    </w:div>
    <w:div w:id="1485119616">
      <w:bodyDiv w:val="1"/>
      <w:marLeft w:val="0"/>
      <w:marRight w:val="0"/>
      <w:marTop w:val="0"/>
      <w:marBottom w:val="0"/>
      <w:divBdr>
        <w:top w:val="none" w:sz="0" w:space="0" w:color="auto"/>
        <w:left w:val="none" w:sz="0" w:space="0" w:color="auto"/>
        <w:bottom w:val="none" w:sz="0" w:space="0" w:color="auto"/>
        <w:right w:val="none" w:sz="0" w:space="0" w:color="auto"/>
      </w:divBdr>
    </w:div>
    <w:div w:id="1485390803">
      <w:bodyDiv w:val="1"/>
      <w:marLeft w:val="0"/>
      <w:marRight w:val="0"/>
      <w:marTop w:val="0"/>
      <w:marBottom w:val="0"/>
      <w:divBdr>
        <w:top w:val="none" w:sz="0" w:space="0" w:color="auto"/>
        <w:left w:val="none" w:sz="0" w:space="0" w:color="auto"/>
        <w:bottom w:val="none" w:sz="0" w:space="0" w:color="auto"/>
        <w:right w:val="none" w:sz="0" w:space="0" w:color="auto"/>
      </w:divBdr>
    </w:div>
    <w:div w:id="1485664464">
      <w:bodyDiv w:val="1"/>
      <w:marLeft w:val="0"/>
      <w:marRight w:val="0"/>
      <w:marTop w:val="0"/>
      <w:marBottom w:val="0"/>
      <w:divBdr>
        <w:top w:val="none" w:sz="0" w:space="0" w:color="auto"/>
        <w:left w:val="none" w:sz="0" w:space="0" w:color="auto"/>
        <w:bottom w:val="none" w:sz="0" w:space="0" w:color="auto"/>
        <w:right w:val="none" w:sz="0" w:space="0" w:color="auto"/>
      </w:divBdr>
    </w:div>
    <w:div w:id="1491945590">
      <w:bodyDiv w:val="1"/>
      <w:marLeft w:val="0"/>
      <w:marRight w:val="0"/>
      <w:marTop w:val="0"/>
      <w:marBottom w:val="0"/>
      <w:divBdr>
        <w:top w:val="none" w:sz="0" w:space="0" w:color="auto"/>
        <w:left w:val="none" w:sz="0" w:space="0" w:color="auto"/>
        <w:bottom w:val="none" w:sz="0" w:space="0" w:color="auto"/>
        <w:right w:val="none" w:sz="0" w:space="0" w:color="auto"/>
      </w:divBdr>
    </w:div>
    <w:div w:id="1493138631">
      <w:bodyDiv w:val="1"/>
      <w:marLeft w:val="0"/>
      <w:marRight w:val="0"/>
      <w:marTop w:val="0"/>
      <w:marBottom w:val="0"/>
      <w:divBdr>
        <w:top w:val="none" w:sz="0" w:space="0" w:color="auto"/>
        <w:left w:val="none" w:sz="0" w:space="0" w:color="auto"/>
        <w:bottom w:val="none" w:sz="0" w:space="0" w:color="auto"/>
        <w:right w:val="none" w:sz="0" w:space="0" w:color="auto"/>
      </w:divBdr>
    </w:div>
    <w:div w:id="1498576881">
      <w:bodyDiv w:val="1"/>
      <w:marLeft w:val="0"/>
      <w:marRight w:val="0"/>
      <w:marTop w:val="0"/>
      <w:marBottom w:val="0"/>
      <w:divBdr>
        <w:top w:val="none" w:sz="0" w:space="0" w:color="auto"/>
        <w:left w:val="none" w:sz="0" w:space="0" w:color="auto"/>
        <w:bottom w:val="none" w:sz="0" w:space="0" w:color="auto"/>
        <w:right w:val="none" w:sz="0" w:space="0" w:color="auto"/>
      </w:divBdr>
    </w:div>
    <w:div w:id="1499344079">
      <w:bodyDiv w:val="1"/>
      <w:marLeft w:val="0"/>
      <w:marRight w:val="0"/>
      <w:marTop w:val="0"/>
      <w:marBottom w:val="0"/>
      <w:divBdr>
        <w:top w:val="none" w:sz="0" w:space="0" w:color="auto"/>
        <w:left w:val="none" w:sz="0" w:space="0" w:color="auto"/>
        <w:bottom w:val="none" w:sz="0" w:space="0" w:color="auto"/>
        <w:right w:val="none" w:sz="0" w:space="0" w:color="auto"/>
      </w:divBdr>
    </w:div>
    <w:div w:id="1499660466">
      <w:bodyDiv w:val="1"/>
      <w:marLeft w:val="0"/>
      <w:marRight w:val="0"/>
      <w:marTop w:val="0"/>
      <w:marBottom w:val="0"/>
      <w:divBdr>
        <w:top w:val="none" w:sz="0" w:space="0" w:color="auto"/>
        <w:left w:val="none" w:sz="0" w:space="0" w:color="auto"/>
        <w:bottom w:val="none" w:sz="0" w:space="0" w:color="auto"/>
        <w:right w:val="none" w:sz="0" w:space="0" w:color="auto"/>
      </w:divBdr>
    </w:div>
    <w:div w:id="1500268756">
      <w:bodyDiv w:val="1"/>
      <w:marLeft w:val="0"/>
      <w:marRight w:val="0"/>
      <w:marTop w:val="0"/>
      <w:marBottom w:val="0"/>
      <w:divBdr>
        <w:top w:val="none" w:sz="0" w:space="0" w:color="auto"/>
        <w:left w:val="none" w:sz="0" w:space="0" w:color="auto"/>
        <w:bottom w:val="none" w:sz="0" w:space="0" w:color="auto"/>
        <w:right w:val="none" w:sz="0" w:space="0" w:color="auto"/>
      </w:divBdr>
    </w:div>
    <w:div w:id="1502156526">
      <w:bodyDiv w:val="1"/>
      <w:marLeft w:val="0"/>
      <w:marRight w:val="0"/>
      <w:marTop w:val="0"/>
      <w:marBottom w:val="0"/>
      <w:divBdr>
        <w:top w:val="none" w:sz="0" w:space="0" w:color="auto"/>
        <w:left w:val="none" w:sz="0" w:space="0" w:color="auto"/>
        <w:bottom w:val="none" w:sz="0" w:space="0" w:color="auto"/>
        <w:right w:val="none" w:sz="0" w:space="0" w:color="auto"/>
      </w:divBdr>
    </w:div>
    <w:div w:id="1503425308">
      <w:bodyDiv w:val="1"/>
      <w:marLeft w:val="0"/>
      <w:marRight w:val="0"/>
      <w:marTop w:val="0"/>
      <w:marBottom w:val="0"/>
      <w:divBdr>
        <w:top w:val="none" w:sz="0" w:space="0" w:color="auto"/>
        <w:left w:val="none" w:sz="0" w:space="0" w:color="auto"/>
        <w:bottom w:val="none" w:sz="0" w:space="0" w:color="auto"/>
        <w:right w:val="none" w:sz="0" w:space="0" w:color="auto"/>
      </w:divBdr>
    </w:div>
    <w:div w:id="1510024204">
      <w:bodyDiv w:val="1"/>
      <w:marLeft w:val="0"/>
      <w:marRight w:val="0"/>
      <w:marTop w:val="0"/>
      <w:marBottom w:val="0"/>
      <w:divBdr>
        <w:top w:val="none" w:sz="0" w:space="0" w:color="auto"/>
        <w:left w:val="none" w:sz="0" w:space="0" w:color="auto"/>
        <w:bottom w:val="none" w:sz="0" w:space="0" w:color="auto"/>
        <w:right w:val="none" w:sz="0" w:space="0" w:color="auto"/>
      </w:divBdr>
    </w:div>
    <w:div w:id="1511406559">
      <w:bodyDiv w:val="1"/>
      <w:marLeft w:val="0"/>
      <w:marRight w:val="0"/>
      <w:marTop w:val="0"/>
      <w:marBottom w:val="0"/>
      <w:divBdr>
        <w:top w:val="none" w:sz="0" w:space="0" w:color="auto"/>
        <w:left w:val="none" w:sz="0" w:space="0" w:color="auto"/>
        <w:bottom w:val="none" w:sz="0" w:space="0" w:color="auto"/>
        <w:right w:val="none" w:sz="0" w:space="0" w:color="auto"/>
      </w:divBdr>
    </w:div>
    <w:div w:id="1512331867">
      <w:bodyDiv w:val="1"/>
      <w:marLeft w:val="0"/>
      <w:marRight w:val="0"/>
      <w:marTop w:val="0"/>
      <w:marBottom w:val="0"/>
      <w:divBdr>
        <w:top w:val="none" w:sz="0" w:space="0" w:color="auto"/>
        <w:left w:val="none" w:sz="0" w:space="0" w:color="auto"/>
        <w:bottom w:val="none" w:sz="0" w:space="0" w:color="auto"/>
        <w:right w:val="none" w:sz="0" w:space="0" w:color="auto"/>
      </w:divBdr>
    </w:div>
    <w:div w:id="1512722632">
      <w:bodyDiv w:val="1"/>
      <w:marLeft w:val="0"/>
      <w:marRight w:val="0"/>
      <w:marTop w:val="0"/>
      <w:marBottom w:val="0"/>
      <w:divBdr>
        <w:top w:val="none" w:sz="0" w:space="0" w:color="auto"/>
        <w:left w:val="none" w:sz="0" w:space="0" w:color="auto"/>
        <w:bottom w:val="none" w:sz="0" w:space="0" w:color="auto"/>
        <w:right w:val="none" w:sz="0" w:space="0" w:color="auto"/>
      </w:divBdr>
    </w:div>
    <w:div w:id="1513572761">
      <w:bodyDiv w:val="1"/>
      <w:marLeft w:val="0"/>
      <w:marRight w:val="0"/>
      <w:marTop w:val="0"/>
      <w:marBottom w:val="0"/>
      <w:divBdr>
        <w:top w:val="none" w:sz="0" w:space="0" w:color="auto"/>
        <w:left w:val="none" w:sz="0" w:space="0" w:color="auto"/>
        <w:bottom w:val="none" w:sz="0" w:space="0" w:color="auto"/>
        <w:right w:val="none" w:sz="0" w:space="0" w:color="auto"/>
      </w:divBdr>
    </w:div>
    <w:div w:id="1513760702">
      <w:bodyDiv w:val="1"/>
      <w:marLeft w:val="0"/>
      <w:marRight w:val="0"/>
      <w:marTop w:val="0"/>
      <w:marBottom w:val="0"/>
      <w:divBdr>
        <w:top w:val="none" w:sz="0" w:space="0" w:color="auto"/>
        <w:left w:val="none" w:sz="0" w:space="0" w:color="auto"/>
        <w:bottom w:val="none" w:sz="0" w:space="0" w:color="auto"/>
        <w:right w:val="none" w:sz="0" w:space="0" w:color="auto"/>
      </w:divBdr>
    </w:div>
    <w:div w:id="1517424209">
      <w:bodyDiv w:val="1"/>
      <w:marLeft w:val="0"/>
      <w:marRight w:val="0"/>
      <w:marTop w:val="0"/>
      <w:marBottom w:val="0"/>
      <w:divBdr>
        <w:top w:val="none" w:sz="0" w:space="0" w:color="auto"/>
        <w:left w:val="none" w:sz="0" w:space="0" w:color="auto"/>
        <w:bottom w:val="none" w:sz="0" w:space="0" w:color="auto"/>
        <w:right w:val="none" w:sz="0" w:space="0" w:color="auto"/>
      </w:divBdr>
    </w:div>
    <w:div w:id="1520269308">
      <w:bodyDiv w:val="1"/>
      <w:marLeft w:val="0"/>
      <w:marRight w:val="0"/>
      <w:marTop w:val="0"/>
      <w:marBottom w:val="0"/>
      <w:divBdr>
        <w:top w:val="none" w:sz="0" w:space="0" w:color="auto"/>
        <w:left w:val="none" w:sz="0" w:space="0" w:color="auto"/>
        <w:bottom w:val="none" w:sz="0" w:space="0" w:color="auto"/>
        <w:right w:val="none" w:sz="0" w:space="0" w:color="auto"/>
      </w:divBdr>
    </w:div>
    <w:div w:id="1520582470">
      <w:bodyDiv w:val="1"/>
      <w:marLeft w:val="0"/>
      <w:marRight w:val="0"/>
      <w:marTop w:val="0"/>
      <w:marBottom w:val="0"/>
      <w:divBdr>
        <w:top w:val="none" w:sz="0" w:space="0" w:color="auto"/>
        <w:left w:val="none" w:sz="0" w:space="0" w:color="auto"/>
        <w:bottom w:val="none" w:sz="0" w:space="0" w:color="auto"/>
        <w:right w:val="none" w:sz="0" w:space="0" w:color="auto"/>
      </w:divBdr>
    </w:div>
    <w:div w:id="1521160973">
      <w:bodyDiv w:val="1"/>
      <w:marLeft w:val="0"/>
      <w:marRight w:val="0"/>
      <w:marTop w:val="0"/>
      <w:marBottom w:val="0"/>
      <w:divBdr>
        <w:top w:val="none" w:sz="0" w:space="0" w:color="auto"/>
        <w:left w:val="none" w:sz="0" w:space="0" w:color="auto"/>
        <w:bottom w:val="none" w:sz="0" w:space="0" w:color="auto"/>
        <w:right w:val="none" w:sz="0" w:space="0" w:color="auto"/>
      </w:divBdr>
    </w:div>
    <w:div w:id="1521428958">
      <w:bodyDiv w:val="1"/>
      <w:marLeft w:val="0"/>
      <w:marRight w:val="0"/>
      <w:marTop w:val="0"/>
      <w:marBottom w:val="0"/>
      <w:divBdr>
        <w:top w:val="none" w:sz="0" w:space="0" w:color="auto"/>
        <w:left w:val="none" w:sz="0" w:space="0" w:color="auto"/>
        <w:bottom w:val="none" w:sz="0" w:space="0" w:color="auto"/>
        <w:right w:val="none" w:sz="0" w:space="0" w:color="auto"/>
      </w:divBdr>
    </w:div>
    <w:div w:id="1522012999">
      <w:bodyDiv w:val="1"/>
      <w:marLeft w:val="0"/>
      <w:marRight w:val="0"/>
      <w:marTop w:val="0"/>
      <w:marBottom w:val="0"/>
      <w:divBdr>
        <w:top w:val="none" w:sz="0" w:space="0" w:color="auto"/>
        <w:left w:val="none" w:sz="0" w:space="0" w:color="auto"/>
        <w:bottom w:val="none" w:sz="0" w:space="0" w:color="auto"/>
        <w:right w:val="none" w:sz="0" w:space="0" w:color="auto"/>
      </w:divBdr>
    </w:div>
    <w:div w:id="1522695541">
      <w:bodyDiv w:val="1"/>
      <w:marLeft w:val="0"/>
      <w:marRight w:val="0"/>
      <w:marTop w:val="0"/>
      <w:marBottom w:val="0"/>
      <w:divBdr>
        <w:top w:val="none" w:sz="0" w:space="0" w:color="auto"/>
        <w:left w:val="none" w:sz="0" w:space="0" w:color="auto"/>
        <w:bottom w:val="none" w:sz="0" w:space="0" w:color="auto"/>
        <w:right w:val="none" w:sz="0" w:space="0" w:color="auto"/>
      </w:divBdr>
    </w:div>
    <w:div w:id="1527325981">
      <w:bodyDiv w:val="1"/>
      <w:marLeft w:val="0"/>
      <w:marRight w:val="0"/>
      <w:marTop w:val="0"/>
      <w:marBottom w:val="0"/>
      <w:divBdr>
        <w:top w:val="none" w:sz="0" w:space="0" w:color="auto"/>
        <w:left w:val="none" w:sz="0" w:space="0" w:color="auto"/>
        <w:bottom w:val="none" w:sz="0" w:space="0" w:color="auto"/>
        <w:right w:val="none" w:sz="0" w:space="0" w:color="auto"/>
      </w:divBdr>
    </w:div>
    <w:div w:id="1531065657">
      <w:bodyDiv w:val="1"/>
      <w:marLeft w:val="0"/>
      <w:marRight w:val="0"/>
      <w:marTop w:val="0"/>
      <w:marBottom w:val="0"/>
      <w:divBdr>
        <w:top w:val="none" w:sz="0" w:space="0" w:color="auto"/>
        <w:left w:val="none" w:sz="0" w:space="0" w:color="auto"/>
        <w:bottom w:val="none" w:sz="0" w:space="0" w:color="auto"/>
        <w:right w:val="none" w:sz="0" w:space="0" w:color="auto"/>
      </w:divBdr>
    </w:div>
    <w:div w:id="1531264687">
      <w:bodyDiv w:val="1"/>
      <w:marLeft w:val="0"/>
      <w:marRight w:val="0"/>
      <w:marTop w:val="0"/>
      <w:marBottom w:val="0"/>
      <w:divBdr>
        <w:top w:val="none" w:sz="0" w:space="0" w:color="auto"/>
        <w:left w:val="none" w:sz="0" w:space="0" w:color="auto"/>
        <w:bottom w:val="none" w:sz="0" w:space="0" w:color="auto"/>
        <w:right w:val="none" w:sz="0" w:space="0" w:color="auto"/>
      </w:divBdr>
    </w:div>
    <w:div w:id="1531722488">
      <w:bodyDiv w:val="1"/>
      <w:marLeft w:val="0"/>
      <w:marRight w:val="0"/>
      <w:marTop w:val="0"/>
      <w:marBottom w:val="0"/>
      <w:divBdr>
        <w:top w:val="none" w:sz="0" w:space="0" w:color="auto"/>
        <w:left w:val="none" w:sz="0" w:space="0" w:color="auto"/>
        <w:bottom w:val="none" w:sz="0" w:space="0" w:color="auto"/>
        <w:right w:val="none" w:sz="0" w:space="0" w:color="auto"/>
      </w:divBdr>
    </w:div>
    <w:div w:id="1533374953">
      <w:bodyDiv w:val="1"/>
      <w:marLeft w:val="0"/>
      <w:marRight w:val="0"/>
      <w:marTop w:val="0"/>
      <w:marBottom w:val="0"/>
      <w:divBdr>
        <w:top w:val="none" w:sz="0" w:space="0" w:color="auto"/>
        <w:left w:val="none" w:sz="0" w:space="0" w:color="auto"/>
        <w:bottom w:val="none" w:sz="0" w:space="0" w:color="auto"/>
        <w:right w:val="none" w:sz="0" w:space="0" w:color="auto"/>
      </w:divBdr>
    </w:div>
    <w:div w:id="1533761147">
      <w:bodyDiv w:val="1"/>
      <w:marLeft w:val="0"/>
      <w:marRight w:val="0"/>
      <w:marTop w:val="0"/>
      <w:marBottom w:val="0"/>
      <w:divBdr>
        <w:top w:val="none" w:sz="0" w:space="0" w:color="auto"/>
        <w:left w:val="none" w:sz="0" w:space="0" w:color="auto"/>
        <w:bottom w:val="none" w:sz="0" w:space="0" w:color="auto"/>
        <w:right w:val="none" w:sz="0" w:space="0" w:color="auto"/>
      </w:divBdr>
    </w:div>
    <w:div w:id="1533811136">
      <w:bodyDiv w:val="1"/>
      <w:marLeft w:val="0"/>
      <w:marRight w:val="0"/>
      <w:marTop w:val="0"/>
      <w:marBottom w:val="0"/>
      <w:divBdr>
        <w:top w:val="none" w:sz="0" w:space="0" w:color="auto"/>
        <w:left w:val="none" w:sz="0" w:space="0" w:color="auto"/>
        <w:bottom w:val="none" w:sz="0" w:space="0" w:color="auto"/>
        <w:right w:val="none" w:sz="0" w:space="0" w:color="auto"/>
      </w:divBdr>
    </w:div>
    <w:div w:id="1537500294">
      <w:bodyDiv w:val="1"/>
      <w:marLeft w:val="0"/>
      <w:marRight w:val="0"/>
      <w:marTop w:val="0"/>
      <w:marBottom w:val="0"/>
      <w:divBdr>
        <w:top w:val="none" w:sz="0" w:space="0" w:color="auto"/>
        <w:left w:val="none" w:sz="0" w:space="0" w:color="auto"/>
        <w:bottom w:val="none" w:sz="0" w:space="0" w:color="auto"/>
        <w:right w:val="none" w:sz="0" w:space="0" w:color="auto"/>
      </w:divBdr>
    </w:div>
    <w:div w:id="1539049580">
      <w:bodyDiv w:val="1"/>
      <w:marLeft w:val="0"/>
      <w:marRight w:val="0"/>
      <w:marTop w:val="0"/>
      <w:marBottom w:val="0"/>
      <w:divBdr>
        <w:top w:val="none" w:sz="0" w:space="0" w:color="auto"/>
        <w:left w:val="none" w:sz="0" w:space="0" w:color="auto"/>
        <w:bottom w:val="none" w:sz="0" w:space="0" w:color="auto"/>
        <w:right w:val="none" w:sz="0" w:space="0" w:color="auto"/>
      </w:divBdr>
    </w:div>
    <w:div w:id="1539198930">
      <w:bodyDiv w:val="1"/>
      <w:marLeft w:val="0"/>
      <w:marRight w:val="0"/>
      <w:marTop w:val="0"/>
      <w:marBottom w:val="0"/>
      <w:divBdr>
        <w:top w:val="none" w:sz="0" w:space="0" w:color="auto"/>
        <w:left w:val="none" w:sz="0" w:space="0" w:color="auto"/>
        <w:bottom w:val="none" w:sz="0" w:space="0" w:color="auto"/>
        <w:right w:val="none" w:sz="0" w:space="0" w:color="auto"/>
      </w:divBdr>
    </w:div>
    <w:div w:id="1541942914">
      <w:bodyDiv w:val="1"/>
      <w:marLeft w:val="0"/>
      <w:marRight w:val="0"/>
      <w:marTop w:val="0"/>
      <w:marBottom w:val="0"/>
      <w:divBdr>
        <w:top w:val="none" w:sz="0" w:space="0" w:color="auto"/>
        <w:left w:val="none" w:sz="0" w:space="0" w:color="auto"/>
        <w:bottom w:val="none" w:sz="0" w:space="0" w:color="auto"/>
        <w:right w:val="none" w:sz="0" w:space="0" w:color="auto"/>
      </w:divBdr>
    </w:div>
    <w:div w:id="1545167624">
      <w:bodyDiv w:val="1"/>
      <w:marLeft w:val="0"/>
      <w:marRight w:val="0"/>
      <w:marTop w:val="0"/>
      <w:marBottom w:val="0"/>
      <w:divBdr>
        <w:top w:val="none" w:sz="0" w:space="0" w:color="auto"/>
        <w:left w:val="none" w:sz="0" w:space="0" w:color="auto"/>
        <w:bottom w:val="none" w:sz="0" w:space="0" w:color="auto"/>
        <w:right w:val="none" w:sz="0" w:space="0" w:color="auto"/>
      </w:divBdr>
    </w:div>
    <w:div w:id="1547378048">
      <w:bodyDiv w:val="1"/>
      <w:marLeft w:val="0"/>
      <w:marRight w:val="0"/>
      <w:marTop w:val="0"/>
      <w:marBottom w:val="0"/>
      <w:divBdr>
        <w:top w:val="none" w:sz="0" w:space="0" w:color="auto"/>
        <w:left w:val="none" w:sz="0" w:space="0" w:color="auto"/>
        <w:bottom w:val="none" w:sz="0" w:space="0" w:color="auto"/>
        <w:right w:val="none" w:sz="0" w:space="0" w:color="auto"/>
      </w:divBdr>
    </w:div>
    <w:div w:id="1548952411">
      <w:bodyDiv w:val="1"/>
      <w:marLeft w:val="0"/>
      <w:marRight w:val="0"/>
      <w:marTop w:val="0"/>
      <w:marBottom w:val="0"/>
      <w:divBdr>
        <w:top w:val="none" w:sz="0" w:space="0" w:color="auto"/>
        <w:left w:val="none" w:sz="0" w:space="0" w:color="auto"/>
        <w:bottom w:val="none" w:sz="0" w:space="0" w:color="auto"/>
        <w:right w:val="none" w:sz="0" w:space="0" w:color="auto"/>
      </w:divBdr>
    </w:div>
    <w:div w:id="1552495703">
      <w:bodyDiv w:val="1"/>
      <w:marLeft w:val="0"/>
      <w:marRight w:val="0"/>
      <w:marTop w:val="0"/>
      <w:marBottom w:val="0"/>
      <w:divBdr>
        <w:top w:val="none" w:sz="0" w:space="0" w:color="auto"/>
        <w:left w:val="none" w:sz="0" w:space="0" w:color="auto"/>
        <w:bottom w:val="none" w:sz="0" w:space="0" w:color="auto"/>
        <w:right w:val="none" w:sz="0" w:space="0" w:color="auto"/>
      </w:divBdr>
    </w:div>
    <w:div w:id="1553345326">
      <w:bodyDiv w:val="1"/>
      <w:marLeft w:val="0"/>
      <w:marRight w:val="0"/>
      <w:marTop w:val="0"/>
      <w:marBottom w:val="0"/>
      <w:divBdr>
        <w:top w:val="none" w:sz="0" w:space="0" w:color="auto"/>
        <w:left w:val="none" w:sz="0" w:space="0" w:color="auto"/>
        <w:bottom w:val="none" w:sz="0" w:space="0" w:color="auto"/>
        <w:right w:val="none" w:sz="0" w:space="0" w:color="auto"/>
      </w:divBdr>
    </w:div>
    <w:div w:id="1558972769">
      <w:bodyDiv w:val="1"/>
      <w:marLeft w:val="0"/>
      <w:marRight w:val="0"/>
      <w:marTop w:val="0"/>
      <w:marBottom w:val="0"/>
      <w:divBdr>
        <w:top w:val="none" w:sz="0" w:space="0" w:color="auto"/>
        <w:left w:val="none" w:sz="0" w:space="0" w:color="auto"/>
        <w:bottom w:val="none" w:sz="0" w:space="0" w:color="auto"/>
        <w:right w:val="none" w:sz="0" w:space="0" w:color="auto"/>
      </w:divBdr>
    </w:div>
    <w:div w:id="1559626948">
      <w:marLeft w:val="0"/>
      <w:marRight w:val="0"/>
      <w:marTop w:val="0"/>
      <w:marBottom w:val="0"/>
      <w:divBdr>
        <w:top w:val="none" w:sz="0" w:space="0" w:color="auto"/>
        <w:left w:val="none" w:sz="0" w:space="0" w:color="auto"/>
        <w:bottom w:val="none" w:sz="0" w:space="0" w:color="auto"/>
        <w:right w:val="none" w:sz="0" w:space="0" w:color="auto"/>
      </w:divBdr>
    </w:div>
    <w:div w:id="1559626949">
      <w:marLeft w:val="0"/>
      <w:marRight w:val="0"/>
      <w:marTop w:val="0"/>
      <w:marBottom w:val="0"/>
      <w:divBdr>
        <w:top w:val="none" w:sz="0" w:space="0" w:color="auto"/>
        <w:left w:val="none" w:sz="0" w:space="0" w:color="auto"/>
        <w:bottom w:val="none" w:sz="0" w:space="0" w:color="auto"/>
        <w:right w:val="none" w:sz="0" w:space="0" w:color="auto"/>
      </w:divBdr>
    </w:div>
    <w:div w:id="1559626950">
      <w:marLeft w:val="0"/>
      <w:marRight w:val="0"/>
      <w:marTop w:val="0"/>
      <w:marBottom w:val="0"/>
      <w:divBdr>
        <w:top w:val="none" w:sz="0" w:space="0" w:color="auto"/>
        <w:left w:val="none" w:sz="0" w:space="0" w:color="auto"/>
        <w:bottom w:val="none" w:sz="0" w:space="0" w:color="auto"/>
        <w:right w:val="none" w:sz="0" w:space="0" w:color="auto"/>
      </w:divBdr>
    </w:div>
    <w:div w:id="1559626951">
      <w:marLeft w:val="0"/>
      <w:marRight w:val="0"/>
      <w:marTop w:val="0"/>
      <w:marBottom w:val="0"/>
      <w:divBdr>
        <w:top w:val="none" w:sz="0" w:space="0" w:color="auto"/>
        <w:left w:val="none" w:sz="0" w:space="0" w:color="auto"/>
        <w:bottom w:val="none" w:sz="0" w:space="0" w:color="auto"/>
        <w:right w:val="none" w:sz="0" w:space="0" w:color="auto"/>
      </w:divBdr>
    </w:div>
    <w:div w:id="1559626952">
      <w:marLeft w:val="0"/>
      <w:marRight w:val="0"/>
      <w:marTop w:val="0"/>
      <w:marBottom w:val="0"/>
      <w:divBdr>
        <w:top w:val="none" w:sz="0" w:space="0" w:color="auto"/>
        <w:left w:val="none" w:sz="0" w:space="0" w:color="auto"/>
        <w:bottom w:val="none" w:sz="0" w:space="0" w:color="auto"/>
        <w:right w:val="none" w:sz="0" w:space="0" w:color="auto"/>
      </w:divBdr>
    </w:div>
    <w:div w:id="1559626953">
      <w:marLeft w:val="0"/>
      <w:marRight w:val="0"/>
      <w:marTop w:val="0"/>
      <w:marBottom w:val="0"/>
      <w:divBdr>
        <w:top w:val="none" w:sz="0" w:space="0" w:color="auto"/>
        <w:left w:val="none" w:sz="0" w:space="0" w:color="auto"/>
        <w:bottom w:val="none" w:sz="0" w:space="0" w:color="auto"/>
        <w:right w:val="none" w:sz="0" w:space="0" w:color="auto"/>
      </w:divBdr>
    </w:div>
    <w:div w:id="1559626954">
      <w:marLeft w:val="0"/>
      <w:marRight w:val="0"/>
      <w:marTop w:val="0"/>
      <w:marBottom w:val="0"/>
      <w:divBdr>
        <w:top w:val="none" w:sz="0" w:space="0" w:color="auto"/>
        <w:left w:val="none" w:sz="0" w:space="0" w:color="auto"/>
        <w:bottom w:val="none" w:sz="0" w:space="0" w:color="auto"/>
        <w:right w:val="none" w:sz="0" w:space="0" w:color="auto"/>
      </w:divBdr>
    </w:div>
    <w:div w:id="1559626955">
      <w:marLeft w:val="0"/>
      <w:marRight w:val="0"/>
      <w:marTop w:val="0"/>
      <w:marBottom w:val="0"/>
      <w:divBdr>
        <w:top w:val="none" w:sz="0" w:space="0" w:color="auto"/>
        <w:left w:val="none" w:sz="0" w:space="0" w:color="auto"/>
        <w:bottom w:val="none" w:sz="0" w:space="0" w:color="auto"/>
        <w:right w:val="none" w:sz="0" w:space="0" w:color="auto"/>
      </w:divBdr>
    </w:div>
    <w:div w:id="1559626956">
      <w:marLeft w:val="0"/>
      <w:marRight w:val="0"/>
      <w:marTop w:val="0"/>
      <w:marBottom w:val="0"/>
      <w:divBdr>
        <w:top w:val="none" w:sz="0" w:space="0" w:color="auto"/>
        <w:left w:val="none" w:sz="0" w:space="0" w:color="auto"/>
        <w:bottom w:val="none" w:sz="0" w:space="0" w:color="auto"/>
        <w:right w:val="none" w:sz="0" w:space="0" w:color="auto"/>
      </w:divBdr>
    </w:div>
    <w:div w:id="1559626957">
      <w:marLeft w:val="0"/>
      <w:marRight w:val="0"/>
      <w:marTop w:val="0"/>
      <w:marBottom w:val="0"/>
      <w:divBdr>
        <w:top w:val="none" w:sz="0" w:space="0" w:color="auto"/>
        <w:left w:val="none" w:sz="0" w:space="0" w:color="auto"/>
        <w:bottom w:val="none" w:sz="0" w:space="0" w:color="auto"/>
        <w:right w:val="none" w:sz="0" w:space="0" w:color="auto"/>
      </w:divBdr>
    </w:div>
    <w:div w:id="1559626958">
      <w:marLeft w:val="0"/>
      <w:marRight w:val="0"/>
      <w:marTop w:val="0"/>
      <w:marBottom w:val="0"/>
      <w:divBdr>
        <w:top w:val="none" w:sz="0" w:space="0" w:color="auto"/>
        <w:left w:val="none" w:sz="0" w:space="0" w:color="auto"/>
        <w:bottom w:val="none" w:sz="0" w:space="0" w:color="auto"/>
        <w:right w:val="none" w:sz="0" w:space="0" w:color="auto"/>
      </w:divBdr>
    </w:div>
    <w:div w:id="1559626959">
      <w:marLeft w:val="0"/>
      <w:marRight w:val="0"/>
      <w:marTop w:val="0"/>
      <w:marBottom w:val="0"/>
      <w:divBdr>
        <w:top w:val="none" w:sz="0" w:space="0" w:color="auto"/>
        <w:left w:val="none" w:sz="0" w:space="0" w:color="auto"/>
        <w:bottom w:val="none" w:sz="0" w:space="0" w:color="auto"/>
        <w:right w:val="none" w:sz="0" w:space="0" w:color="auto"/>
      </w:divBdr>
    </w:div>
    <w:div w:id="1559626960">
      <w:marLeft w:val="0"/>
      <w:marRight w:val="0"/>
      <w:marTop w:val="0"/>
      <w:marBottom w:val="0"/>
      <w:divBdr>
        <w:top w:val="none" w:sz="0" w:space="0" w:color="auto"/>
        <w:left w:val="none" w:sz="0" w:space="0" w:color="auto"/>
        <w:bottom w:val="none" w:sz="0" w:space="0" w:color="auto"/>
        <w:right w:val="none" w:sz="0" w:space="0" w:color="auto"/>
      </w:divBdr>
    </w:div>
    <w:div w:id="1559626961">
      <w:marLeft w:val="0"/>
      <w:marRight w:val="0"/>
      <w:marTop w:val="0"/>
      <w:marBottom w:val="0"/>
      <w:divBdr>
        <w:top w:val="none" w:sz="0" w:space="0" w:color="auto"/>
        <w:left w:val="none" w:sz="0" w:space="0" w:color="auto"/>
        <w:bottom w:val="none" w:sz="0" w:space="0" w:color="auto"/>
        <w:right w:val="none" w:sz="0" w:space="0" w:color="auto"/>
      </w:divBdr>
    </w:div>
    <w:div w:id="1559626962">
      <w:marLeft w:val="0"/>
      <w:marRight w:val="0"/>
      <w:marTop w:val="0"/>
      <w:marBottom w:val="0"/>
      <w:divBdr>
        <w:top w:val="none" w:sz="0" w:space="0" w:color="auto"/>
        <w:left w:val="none" w:sz="0" w:space="0" w:color="auto"/>
        <w:bottom w:val="none" w:sz="0" w:space="0" w:color="auto"/>
        <w:right w:val="none" w:sz="0" w:space="0" w:color="auto"/>
      </w:divBdr>
    </w:div>
    <w:div w:id="1559626963">
      <w:marLeft w:val="0"/>
      <w:marRight w:val="0"/>
      <w:marTop w:val="0"/>
      <w:marBottom w:val="0"/>
      <w:divBdr>
        <w:top w:val="none" w:sz="0" w:space="0" w:color="auto"/>
        <w:left w:val="none" w:sz="0" w:space="0" w:color="auto"/>
        <w:bottom w:val="none" w:sz="0" w:space="0" w:color="auto"/>
        <w:right w:val="none" w:sz="0" w:space="0" w:color="auto"/>
      </w:divBdr>
    </w:div>
    <w:div w:id="1559626964">
      <w:marLeft w:val="0"/>
      <w:marRight w:val="0"/>
      <w:marTop w:val="0"/>
      <w:marBottom w:val="0"/>
      <w:divBdr>
        <w:top w:val="none" w:sz="0" w:space="0" w:color="auto"/>
        <w:left w:val="none" w:sz="0" w:space="0" w:color="auto"/>
        <w:bottom w:val="none" w:sz="0" w:space="0" w:color="auto"/>
        <w:right w:val="none" w:sz="0" w:space="0" w:color="auto"/>
      </w:divBdr>
    </w:div>
    <w:div w:id="1559626965">
      <w:marLeft w:val="0"/>
      <w:marRight w:val="0"/>
      <w:marTop w:val="0"/>
      <w:marBottom w:val="0"/>
      <w:divBdr>
        <w:top w:val="none" w:sz="0" w:space="0" w:color="auto"/>
        <w:left w:val="none" w:sz="0" w:space="0" w:color="auto"/>
        <w:bottom w:val="none" w:sz="0" w:space="0" w:color="auto"/>
        <w:right w:val="none" w:sz="0" w:space="0" w:color="auto"/>
      </w:divBdr>
    </w:div>
    <w:div w:id="1559626966">
      <w:marLeft w:val="0"/>
      <w:marRight w:val="0"/>
      <w:marTop w:val="0"/>
      <w:marBottom w:val="0"/>
      <w:divBdr>
        <w:top w:val="none" w:sz="0" w:space="0" w:color="auto"/>
        <w:left w:val="none" w:sz="0" w:space="0" w:color="auto"/>
        <w:bottom w:val="none" w:sz="0" w:space="0" w:color="auto"/>
        <w:right w:val="none" w:sz="0" w:space="0" w:color="auto"/>
      </w:divBdr>
    </w:div>
    <w:div w:id="1559626967">
      <w:marLeft w:val="0"/>
      <w:marRight w:val="0"/>
      <w:marTop w:val="0"/>
      <w:marBottom w:val="0"/>
      <w:divBdr>
        <w:top w:val="none" w:sz="0" w:space="0" w:color="auto"/>
        <w:left w:val="none" w:sz="0" w:space="0" w:color="auto"/>
        <w:bottom w:val="none" w:sz="0" w:space="0" w:color="auto"/>
        <w:right w:val="none" w:sz="0" w:space="0" w:color="auto"/>
      </w:divBdr>
    </w:div>
    <w:div w:id="1559626968">
      <w:marLeft w:val="0"/>
      <w:marRight w:val="0"/>
      <w:marTop w:val="0"/>
      <w:marBottom w:val="0"/>
      <w:divBdr>
        <w:top w:val="none" w:sz="0" w:space="0" w:color="auto"/>
        <w:left w:val="none" w:sz="0" w:space="0" w:color="auto"/>
        <w:bottom w:val="none" w:sz="0" w:space="0" w:color="auto"/>
        <w:right w:val="none" w:sz="0" w:space="0" w:color="auto"/>
      </w:divBdr>
    </w:div>
    <w:div w:id="1559626969">
      <w:marLeft w:val="0"/>
      <w:marRight w:val="0"/>
      <w:marTop w:val="0"/>
      <w:marBottom w:val="0"/>
      <w:divBdr>
        <w:top w:val="none" w:sz="0" w:space="0" w:color="auto"/>
        <w:left w:val="none" w:sz="0" w:space="0" w:color="auto"/>
        <w:bottom w:val="none" w:sz="0" w:space="0" w:color="auto"/>
        <w:right w:val="none" w:sz="0" w:space="0" w:color="auto"/>
      </w:divBdr>
    </w:div>
    <w:div w:id="1559626970">
      <w:marLeft w:val="0"/>
      <w:marRight w:val="0"/>
      <w:marTop w:val="0"/>
      <w:marBottom w:val="0"/>
      <w:divBdr>
        <w:top w:val="none" w:sz="0" w:space="0" w:color="auto"/>
        <w:left w:val="none" w:sz="0" w:space="0" w:color="auto"/>
        <w:bottom w:val="none" w:sz="0" w:space="0" w:color="auto"/>
        <w:right w:val="none" w:sz="0" w:space="0" w:color="auto"/>
      </w:divBdr>
    </w:div>
    <w:div w:id="1559626971">
      <w:marLeft w:val="0"/>
      <w:marRight w:val="0"/>
      <w:marTop w:val="0"/>
      <w:marBottom w:val="0"/>
      <w:divBdr>
        <w:top w:val="none" w:sz="0" w:space="0" w:color="auto"/>
        <w:left w:val="none" w:sz="0" w:space="0" w:color="auto"/>
        <w:bottom w:val="none" w:sz="0" w:space="0" w:color="auto"/>
        <w:right w:val="none" w:sz="0" w:space="0" w:color="auto"/>
      </w:divBdr>
    </w:div>
    <w:div w:id="1559626972">
      <w:marLeft w:val="0"/>
      <w:marRight w:val="0"/>
      <w:marTop w:val="0"/>
      <w:marBottom w:val="0"/>
      <w:divBdr>
        <w:top w:val="none" w:sz="0" w:space="0" w:color="auto"/>
        <w:left w:val="none" w:sz="0" w:space="0" w:color="auto"/>
        <w:bottom w:val="none" w:sz="0" w:space="0" w:color="auto"/>
        <w:right w:val="none" w:sz="0" w:space="0" w:color="auto"/>
      </w:divBdr>
    </w:div>
    <w:div w:id="1559626973">
      <w:marLeft w:val="0"/>
      <w:marRight w:val="0"/>
      <w:marTop w:val="0"/>
      <w:marBottom w:val="0"/>
      <w:divBdr>
        <w:top w:val="none" w:sz="0" w:space="0" w:color="auto"/>
        <w:left w:val="none" w:sz="0" w:space="0" w:color="auto"/>
        <w:bottom w:val="none" w:sz="0" w:space="0" w:color="auto"/>
        <w:right w:val="none" w:sz="0" w:space="0" w:color="auto"/>
      </w:divBdr>
    </w:div>
    <w:div w:id="1559626974">
      <w:marLeft w:val="0"/>
      <w:marRight w:val="0"/>
      <w:marTop w:val="0"/>
      <w:marBottom w:val="0"/>
      <w:divBdr>
        <w:top w:val="none" w:sz="0" w:space="0" w:color="auto"/>
        <w:left w:val="none" w:sz="0" w:space="0" w:color="auto"/>
        <w:bottom w:val="none" w:sz="0" w:space="0" w:color="auto"/>
        <w:right w:val="none" w:sz="0" w:space="0" w:color="auto"/>
      </w:divBdr>
    </w:div>
    <w:div w:id="1559626975">
      <w:marLeft w:val="0"/>
      <w:marRight w:val="0"/>
      <w:marTop w:val="0"/>
      <w:marBottom w:val="0"/>
      <w:divBdr>
        <w:top w:val="none" w:sz="0" w:space="0" w:color="auto"/>
        <w:left w:val="none" w:sz="0" w:space="0" w:color="auto"/>
        <w:bottom w:val="none" w:sz="0" w:space="0" w:color="auto"/>
        <w:right w:val="none" w:sz="0" w:space="0" w:color="auto"/>
      </w:divBdr>
    </w:div>
    <w:div w:id="1559626976">
      <w:marLeft w:val="0"/>
      <w:marRight w:val="0"/>
      <w:marTop w:val="0"/>
      <w:marBottom w:val="0"/>
      <w:divBdr>
        <w:top w:val="none" w:sz="0" w:space="0" w:color="auto"/>
        <w:left w:val="none" w:sz="0" w:space="0" w:color="auto"/>
        <w:bottom w:val="none" w:sz="0" w:space="0" w:color="auto"/>
        <w:right w:val="none" w:sz="0" w:space="0" w:color="auto"/>
      </w:divBdr>
    </w:div>
    <w:div w:id="1559626977">
      <w:marLeft w:val="0"/>
      <w:marRight w:val="0"/>
      <w:marTop w:val="0"/>
      <w:marBottom w:val="0"/>
      <w:divBdr>
        <w:top w:val="none" w:sz="0" w:space="0" w:color="auto"/>
        <w:left w:val="none" w:sz="0" w:space="0" w:color="auto"/>
        <w:bottom w:val="none" w:sz="0" w:space="0" w:color="auto"/>
        <w:right w:val="none" w:sz="0" w:space="0" w:color="auto"/>
      </w:divBdr>
    </w:div>
    <w:div w:id="1559626978">
      <w:marLeft w:val="0"/>
      <w:marRight w:val="0"/>
      <w:marTop w:val="0"/>
      <w:marBottom w:val="0"/>
      <w:divBdr>
        <w:top w:val="none" w:sz="0" w:space="0" w:color="auto"/>
        <w:left w:val="none" w:sz="0" w:space="0" w:color="auto"/>
        <w:bottom w:val="none" w:sz="0" w:space="0" w:color="auto"/>
        <w:right w:val="none" w:sz="0" w:space="0" w:color="auto"/>
      </w:divBdr>
    </w:div>
    <w:div w:id="1559626979">
      <w:marLeft w:val="0"/>
      <w:marRight w:val="0"/>
      <w:marTop w:val="0"/>
      <w:marBottom w:val="0"/>
      <w:divBdr>
        <w:top w:val="none" w:sz="0" w:space="0" w:color="auto"/>
        <w:left w:val="none" w:sz="0" w:space="0" w:color="auto"/>
        <w:bottom w:val="none" w:sz="0" w:space="0" w:color="auto"/>
        <w:right w:val="none" w:sz="0" w:space="0" w:color="auto"/>
      </w:divBdr>
    </w:div>
    <w:div w:id="1559626980">
      <w:marLeft w:val="0"/>
      <w:marRight w:val="0"/>
      <w:marTop w:val="0"/>
      <w:marBottom w:val="0"/>
      <w:divBdr>
        <w:top w:val="none" w:sz="0" w:space="0" w:color="auto"/>
        <w:left w:val="none" w:sz="0" w:space="0" w:color="auto"/>
        <w:bottom w:val="none" w:sz="0" w:space="0" w:color="auto"/>
        <w:right w:val="none" w:sz="0" w:space="0" w:color="auto"/>
      </w:divBdr>
    </w:div>
    <w:div w:id="1559626981">
      <w:marLeft w:val="0"/>
      <w:marRight w:val="0"/>
      <w:marTop w:val="0"/>
      <w:marBottom w:val="0"/>
      <w:divBdr>
        <w:top w:val="none" w:sz="0" w:space="0" w:color="auto"/>
        <w:left w:val="none" w:sz="0" w:space="0" w:color="auto"/>
        <w:bottom w:val="none" w:sz="0" w:space="0" w:color="auto"/>
        <w:right w:val="none" w:sz="0" w:space="0" w:color="auto"/>
      </w:divBdr>
    </w:div>
    <w:div w:id="1559626982">
      <w:marLeft w:val="0"/>
      <w:marRight w:val="0"/>
      <w:marTop w:val="0"/>
      <w:marBottom w:val="0"/>
      <w:divBdr>
        <w:top w:val="none" w:sz="0" w:space="0" w:color="auto"/>
        <w:left w:val="none" w:sz="0" w:space="0" w:color="auto"/>
        <w:bottom w:val="none" w:sz="0" w:space="0" w:color="auto"/>
        <w:right w:val="none" w:sz="0" w:space="0" w:color="auto"/>
      </w:divBdr>
    </w:div>
    <w:div w:id="1559626983">
      <w:marLeft w:val="0"/>
      <w:marRight w:val="0"/>
      <w:marTop w:val="0"/>
      <w:marBottom w:val="0"/>
      <w:divBdr>
        <w:top w:val="none" w:sz="0" w:space="0" w:color="auto"/>
        <w:left w:val="none" w:sz="0" w:space="0" w:color="auto"/>
        <w:bottom w:val="none" w:sz="0" w:space="0" w:color="auto"/>
        <w:right w:val="none" w:sz="0" w:space="0" w:color="auto"/>
      </w:divBdr>
    </w:div>
    <w:div w:id="1559626984">
      <w:marLeft w:val="0"/>
      <w:marRight w:val="0"/>
      <w:marTop w:val="0"/>
      <w:marBottom w:val="0"/>
      <w:divBdr>
        <w:top w:val="none" w:sz="0" w:space="0" w:color="auto"/>
        <w:left w:val="none" w:sz="0" w:space="0" w:color="auto"/>
        <w:bottom w:val="none" w:sz="0" w:space="0" w:color="auto"/>
        <w:right w:val="none" w:sz="0" w:space="0" w:color="auto"/>
      </w:divBdr>
    </w:div>
    <w:div w:id="1559626985">
      <w:marLeft w:val="0"/>
      <w:marRight w:val="0"/>
      <w:marTop w:val="0"/>
      <w:marBottom w:val="0"/>
      <w:divBdr>
        <w:top w:val="none" w:sz="0" w:space="0" w:color="auto"/>
        <w:left w:val="none" w:sz="0" w:space="0" w:color="auto"/>
        <w:bottom w:val="none" w:sz="0" w:space="0" w:color="auto"/>
        <w:right w:val="none" w:sz="0" w:space="0" w:color="auto"/>
      </w:divBdr>
    </w:div>
    <w:div w:id="1559626986">
      <w:marLeft w:val="0"/>
      <w:marRight w:val="0"/>
      <w:marTop w:val="0"/>
      <w:marBottom w:val="0"/>
      <w:divBdr>
        <w:top w:val="none" w:sz="0" w:space="0" w:color="auto"/>
        <w:left w:val="none" w:sz="0" w:space="0" w:color="auto"/>
        <w:bottom w:val="none" w:sz="0" w:space="0" w:color="auto"/>
        <w:right w:val="none" w:sz="0" w:space="0" w:color="auto"/>
      </w:divBdr>
    </w:div>
    <w:div w:id="1559626987">
      <w:marLeft w:val="0"/>
      <w:marRight w:val="0"/>
      <w:marTop w:val="0"/>
      <w:marBottom w:val="0"/>
      <w:divBdr>
        <w:top w:val="none" w:sz="0" w:space="0" w:color="auto"/>
        <w:left w:val="none" w:sz="0" w:space="0" w:color="auto"/>
        <w:bottom w:val="none" w:sz="0" w:space="0" w:color="auto"/>
        <w:right w:val="none" w:sz="0" w:space="0" w:color="auto"/>
      </w:divBdr>
    </w:div>
    <w:div w:id="1559626988">
      <w:marLeft w:val="0"/>
      <w:marRight w:val="0"/>
      <w:marTop w:val="0"/>
      <w:marBottom w:val="0"/>
      <w:divBdr>
        <w:top w:val="none" w:sz="0" w:space="0" w:color="auto"/>
        <w:left w:val="none" w:sz="0" w:space="0" w:color="auto"/>
        <w:bottom w:val="none" w:sz="0" w:space="0" w:color="auto"/>
        <w:right w:val="none" w:sz="0" w:space="0" w:color="auto"/>
      </w:divBdr>
    </w:div>
    <w:div w:id="1559626989">
      <w:marLeft w:val="0"/>
      <w:marRight w:val="0"/>
      <w:marTop w:val="0"/>
      <w:marBottom w:val="0"/>
      <w:divBdr>
        <w:top w:val="none" w:sz="0" w:space="0" w:color="auto"/>
        <w:left w:val="none" w:sz="0" w:space="0" w:color="auto"/>
        <w:bottom w:val="none" w:sz="0" w:space="0" w:color="auto"/>
        <w:right w:val="none" w:sz="0" w:space="0" w:color="auto"/>
      </w:divBdr>
    </w:div>
    <w:div w:id="1559626990">
      <w:marLeft w:val="0"/>
      <w:marRight w:val="0"/>
      <w:marTop w:val="0"/>
      <w:marBottom w:val="0"/>
      <w:divBdr>
        <w:top w:val="none" w:sz="0" w:space="0" w:color="auto"/>
        <w:left w:val="none" w:sz="0" w:space="0" w:color="auto"/>
        <w:bottom w:val="none" w:sz="0" w:space="0" w:color="auto"/>
        <w:right w:val="none" w:sz="0" w:space="0" w:color="auto"/>
      </w:divBdr>
    </w:div>
    <w:div w:id="1559626991">
      <w:marLeft w:val="0"/>
      <w:marRight w:val="0"/>
      <w:marTop w:val="0"/>
      <w:marBottom w:val="0"/>
      <w:divBdr>
        <w:top w:val="none" w:sz="0" w:space="0" w:color="auto"/>
        <w:left w:val="none" w:sz="0" w:space="0" w:color="auto"/>
        <w:bottom w:val="none" w:sz="0" w:space="0" w:color="auto"/>
        <w:right w:val="none" w:sz="0" w:space="0" w:color="auto"/>
      </w:divBdr>
    </w:div>
    <w:div w:id="1559626992">
      <w:marLeft w:val="0"/>
      <w:marRight w:val="0"/>
      <w:marTop w:val="0"/>
      <w:marBottom w:val="0"/>
      <w:divBdr>
        <w:top w:val="none" w:sz="0" w:space="0" w:color="auto"/>
        <w:left w:val="none" w:sz="0" w:space="0" w:color="auto"/>
        <w:bottom w:val="none" w:sz="0" w:space="0" w:color="auto"/>
        <w:right w:val="none" w:sz="0" w:space="0" w:color="auto"/>
      </w:divBdr>
    </w:div>
    <w:div w:id="1559626993">
      <w:marLeft w:val="0"/>
      <w:marRight w:val="0"/>
      <w:marTop w:val="0"/>
      <w:marBottom w:val="0"/>
      <w:divBdr>
        <w:top w:val="none" w:sz="0" w:space="0" w:color="auto"/>
        <w:left w:val="none" w:sz="0" w:space="0" w:color="auto"/>
        <w:bottom w:val="none" w:sz="0" w:space="0" w:color="auto"/>
        <w:right w:val="none" w:sz="0" w:space="0" w:color="auto"/>
      </w:divBdr>
    </w:div>
    <w:div w:id="1559626994">
      <w:marLeft w:val="0"/>
      <w:marRight w:val="0"/>
      <w:marTop w:val="0"/>
      <w:marBottom w:val="0"/>
      <w:divBdr>
        <w:top w:val="none" w:sz="0" w:space="0" w:color="auto"/>
        <w:left w:val="none" w:sz="0" w:space="0" w:color="auto"/>
        <w:bottom w:val="none" w:sz="0" w:space="0" w:color="auto"/>
        <w:right w:val="none" w:sz="0" w:space="0" w:color="auto"/>
      </w:divBdr>
    </w:div>
    <w:div w:id="1559626995">
      <w:marLeft w:val="0"/>
      <w:marRight w:val="0"/>
      <w:marTop w:val="0"/>
      <w:marBottom w:val="0"/>
      <w:divBdr>
        <w:top w:val="none" w:sz="0" w:space="0" w:color="auto"/>
        <w:left w:val="none" w:sz="0" w:space="0" w:color="auto"/>
        <w:bottom w:val="none" w:sz="0" w:space="0" w:color="auto"/>
        <w:right w:val="none" w:sz="0" w:space="0" w:color="auto"/>
      </w:divBdr>
    </w:div>
    <w:div w:id="1559626996">
      <w:marLeft w:val="0"/>
      <w:marRight w:val="0"/>
      <w:marTop w:val="0"/>
      <w:marBottom w:val="0"/>
      <w:divBdr>
        <w:top w:val="none" w:sz="0" w:space="0" w:color="auto"/>
        <w:left w:val="none" w:sz="0" w:space="0" w:color="auto"/>
        <w:bottom w:val="none" w:sz="0" w:space="0" w:color="auto"/>
        <w:right w:val="none" w:sz="0" w:space="0" w:color="auto"/>
      </w:divBdr>
    </w:div>
    <w:div w:id="1559626997">
      <w:marLeft w:val="0"/>
      <w:marRight w:val="0"/>
      <w:marTop w:val="0"/>
      <w:marBottom w:val="0"/>
      <w:divBdr>
        <w:top w:val="none" w:sz="0" w:space="0" w:color="auto"/>
        <w:left w:val="none" w:sz="0" w:space="0" w:color="auto"/>
        <w:bottom w:val="none" w:sz="0" w:space="0" w:color="auto"/>
        <w:right w:val="none" w:sz="0" w:space="0" w:color="auto"/>
      </w:divBdr>
    </w:div>
    <w:div w:id="1559626998">
      <w:marLeft w:val="0"/>
      <w:marRight w:val="0"/>
      <w:marTop w:val="0"/>
      <w:marBottom w:val="0"/>
      <w:divBdr>
        <w:top w:val="none" w:sz="0" w:space="0" w:color="auto"/>
        <w:left w:val="none" w:sz="0" w:space="0" w:color="auto"/>
        <w:bottom w:val="none" w:sz="0" w:space="0" w:color="auto"/>
        <w:right w:val="none" w:sz="0" w:space="0" w:color="auto"/>
      </w:divBdr>
    </w:div>
    <w:div w:id="1559626999">
      <w:marLeft w:val="0"/>
      <w:marRight w:val="0"/>
      <w:marTop w:val="0"/>
      <w:marBottom w:val="0"/>
      <w:divBdr>
        <w:top w:val="none" w:sz="0" w:space="0" w:color="auto"/>
        <w:left w:val="none" w:sz="0" w:space="0" w:color="auto"/>
        <w:bottom w:val="none" w:sz="0" w:space="0" w:color="auto"/>
        <w:right w:val="none" w:sz="0" w:space="0" w:color="auto"/>
      </w:divBdr>
    </w:div>
    <w:div w:id="1559627000">
      <w:marLeft w:val="0"/>
      <w:marRight w:val="0"/>
      <w:marTop w:val="0"/>
      <w:marBottom w:val="0"/>
      <w:divBdr>
        <w:top w:val="none" w:sz="0" w:space="0" w:color="auto"/>
        <w:left w:val="none" w:sz="0" w:space="0" w:color="auto"/>
        <w:bottom w:val="none" w:sz="0" w:space="0" w:color="auto"/>
        <w:right w:val="none" w:sz="0" w:space="0" w:color="auto"/>
      </w:divBdr>
    </w:div>
    <w:div w:id="1559627001">
      <w:marLeft w:val="0"/>
      <w:marRight w:val="0"/>
      <w:marTop w:val="0"/>
      <w:marBottom w:val="0"/>
      <w:divBdr>
        <w:top w:val="none" w:sz="0" w:space="0" w:color="auto"/>
        <w:left w:val="none" w:sz="0" w:space="0" w:color="auto"/>
        <w:bottom w:val="none" w:sz="0" w:space="0" w:color="auto"/>
        <w:right w:val="none" w:sz="0" w:space="0" w:color="auto"/>
      </w:divBdr>
    </w:div>
    <w:div w:id="1559627002">
      <w:marLeft w:val="0"/>
      <w:marRight w:val="0"/>
      <w:marTop w:val="0"/>
      <w:marBottom w:val="0"/>
      <w:divBdr>
        <w:top w:val="none" w:sz="0" w:space="0" w:color="auto"/>
        <w:left w:val="none" w:sz="0" w:space="0" w:color="auto"/>
        <w:bottom w:val="none" w:sz="0" w:space="0" w:color="auto"/>
        <w:right w:val="none" w:sz="0" w:space="0" w:color="auto"/>
      </w:divBdr>
    </w:div>
    <w:div w:id="1559627003">
      <w:marLeft w:val="0"/>
      <w:marRight w:val="0"/>
      <w:marTop w:val="0"/>
      <w:marBottom w:val="0"/>
      <w:divBdr>
        <w:top w:val="none" w:sz="0" w:space="0" w:color="auto"/>
        <w:left w:val="none" w:sz="0" w:space="0" w:color="auto"/>
        <w:bottom w:val="none" w:sz="0" w:space="0" w:color="auto"/>
        <w:right w:val="none" w:sz="0" w:space="0" w:color="auto"/>
      </w:divBdr>
    </w:div>
    <w:div w:id="1559627004">
      <w:marLeft w:val="0"/>
      <w:marRight w:val="0"/>
      <w:marTop w:val="0"/>
      <w:marBottom w:val="0"/>
      <w:divBdr>
        <w:top w:val="none" w:sz="0" w:space="0" w:color="auto"/>
        <w:left w:val="none" w:sz="0" w:space="0" w:color="auto"/>
        <w:bottom w:val="none" w:sz="0" w:space="0" w:color="auto"/>
        <w:right w:val="none" w:sz="0" w:space="0" w:color="auto"/>
      </w:divBdr>
    </w:div>
    <w:div w:id="1559627005">
      <w:marLeft w:val="0"/>
      <w:marRight w:val="0"/>
      <w:marTop w:val="0"/>
      <w:marBottom w:val="0"/>
      <w:divBdr>
        <w:top w:val="none" w:sz="0" w:space="0" w:color="auto"/>
        <w:left w:val="none" w:sz="0" w:space="0" w:color="auto"/>
        <w:bottom w:val="none" w:sz="0" w:space="0" w:color="auto"/>
        <w:right w:val="none" w:sz="0" w:space="0" w:color="auto"/>
      </w:divBdr>
    </w:div>
    <w:div w:id="1559627006">
      <w:marLeft w:val="0"/>
      <w:marRight w:val="0"/>
      <w:marTop w:val="0"/>
      <w:marBottom w:val="0"/>
      <w:divBdr>
        <w:top w:val="none" w:sz="0" w:space="0" w:color="auto"/>
        <w:left w:val="none" w:sz="0" w:space="0" w:color="auto"/>
        <w:bottom w:val="none" w:sz="0" w:space="0" w:color="auto"/>
        <w:right w:val="none" w:sz="0" w:space="0" w:color="auto"/>
      </w:divBdr>
    </w:div>
    <w:div w:id="1559627007">
      <w:marLeft w:val="0"/>
      <w:marRight w:val="0"/>
      <w:marTop w:val="0"/>
      <w:marBottom w:val="0"/>
      <w:divBdr>
        <w:top w:val="none" w:sz="0" w:space="0" w:color="auto"/>
        <w:left w:val="none" w:sz="0" w:space="0" w:color="auto"/>
        <w:bottom w:val="none" w:sz="0" w:space="0" w:color="auto"/>
        <w:right w:val="none" w:sz="0" w:space="0" w:color="auto"/>
      </w:divBdr>
    </w:div>
    <w:div w:id="1559627008">
      <w:marLeft w:val="0"/>
      <w:marRight w:val="0"/>
      <w:marTop w:val="0"/>
      <w:marBottom w:val="0"/>
      <w:divBdr>
        <w:top w:val="none" w:sz="0" w:space="0" w:color="auto"/>
        <w:left w:val="none" w:sz="0" w:space="0" w:color="auto"/>
        <w:bottom w:val="none" w:sz="0" w:space="0" w:color="auto"/>
        <w:right w:val="none" w:sz="0" w:space="0" w:color="auto"/>
      </w:divBdr>
    </w:div>
    <w:div w:id="1559627009">
      <w:marLeft w:val="0"/>
      <w:marRight w:val="0"/>
      <w:marTop w:val="0"/>
      <w:marBottom w:val="0"/>
      <w:divBdr>
        <w:top w:val="none" w:sz="0" w:space="0" w:color="auto"/>
        <w:left w:val="none" w:sz="0" w:space="0" w:color="auto"/>
        <w:bottom w:val="none" w:sz="0" w:space="0" w:color="auto"/>
        <w:right w:val="none" w:sz="0" w:space="0" w:color="auto"/>
      </w:divBdr>
    </w:div>
    <w:div w:id="1559627010">
      <w:marLeft w:val="0"/>
      <w:marRight w:val="0"/>
      <w:marTop w:val="0"/>
      <w:marBottom w:val="0"/>
      <w:divBdr>
        <w:top w:val="none" w:sz="0" w:space="0" w:color="auto"/>
        <w:left w:val="none" w:sz="0" w:space="0" w:color="auto"/>
        <w:bottom w:val="none" w:sz="0" w:space="0" w:color="auto"/>
        <w:right w:val="none" w:sz="0" w:space="0" w:color="auto"/>
      </w:divBdr>
    </w:div>
    <w:div w:id="1559627011">
      <w:marLeft w:val="0"/>
      <w:marRight w:val="0"/>
      <w:marTop w:val="0"/>
      <w:marBottom w:val="0"/>
      <w:divBdr>
        <w:top w:val="none" w:sz="0" w:space="0" w:color="auto"/>
        <w:left w:val="none" w:sz="0" w:space="0" w:color="auto"/>
        <w:bottom w:val="none" w:sz="0" w:space="0" w:color="auto"/>
        <w:right w:val="none" w:sz="0" w:space="0" w:color="auto"/>
      </w:divBdr>
    </w:div>
    <w:div w:id="1559627012">
      <w:marLeft w:val="0"/>
      <w:marRight w:val="0"/>
      <w:marTop w:val="0"/>
      <w:marBottom w:val="0"/>
      <w:divBdr>
        <w:top w:val="none" w:sz="0" w:space="0" w:color="auto"/>
        <w:left w:val="none" w:sz="0" w:space="0" w:color="auto"/>
        <w:bottom w:val="none" w:sz="0" w:space="0" w:color="auto"/>
        <w:right w:val="none" w:sz="0" w:space="0" w:color="auto"/>
      </w:divBdr>
    </w:div>
    <w:div w:id="1559627013">
      <w:marLeft w:val="0"/>
      <w:marRight w:val="0"/>
      <w:marTop w:val="0"/>
      <w:marBottom w:val="0"/>
      <w:divBdr>
        <w:top w:val="none" w:sz="0" w:space="0" w:color="auto"/>
        <w:left w:val="none" w:sz="0" w:space="0" w:color="auto"/>
        <w:bottom w:val="none" w:sz="0" w:space="0" w:color="auto"/>
        <w:right w:val="none" w:sz="0" w:space="0" w:color="auto"/>
      </w:divBdr>
    </w:div>
    <w:div w:id="1559627014">
      <w:marLeft w:val="0"/>
      <w:marRight w:val="0"/>
      <w:marTop w:val="0"/>
      <w:marBottom w:val="0"/>
      <w:divBdr>
        <w:top w:val="none" w:sz="0" w:space="0" w:color="auto"/>
        <w:left w:val="none" w:sz="0" w:space="0" w:color="auto"/>
        <w:bottom w:val="none" w:sz="0" w:space="0" w:color="auto"/>
        <w:right w:val="none" w:sz="0" w:space="0" w:color="auto"/>
      </w:divBdr>
    </w:div>
    <w:div w:id="1559627015">
      <w:marLeft w:val="0"/>
      <w:marRight w:val="0"/>
      <w:marTop w:val="0"/>
      <w:marBottom w:val="0"/>
      <w:divBdr>
        <w:top w:val="none" w:sz="0" w:space="0" w:color="auto"/>
        <w:left w:val="none" w:sz="0" w:space="0" w:color="auto"/>
        <w:bottom w:val="none" w:sz="0" w:space="0" w:color="auto"/>
        <w:right w:val="none" w:sz="0" w:space="0" w:color="auto"/>
      </w:divBdr>
    </w:div>
    <w:div w:id="1559627016">
      <w:marLeft w:val="0"/>
      <w:marRight w:val="0"/>
      <w:marTop w:val="0"/>
      <w:marBottom w:val="0"/>
      <w:divBdr>
        <w:top w:val="none" w:sz="0" w:space="0" w:color="auto"/>
        <w:left w:val="none" w:sz="0" w:space="0" w:color="auto"/>
        <w:bottom w:val="none" w:sz="0" w:space="0" w:color="auto"/>
        <w:right w:val="none" w:sz="0" w:space="0" w:color="auto"/>
      </w:divBdr>
    </w:div>
    <w:div w:id="1559627017">
      <w:marLeft w:val="0"/>
      <w:marRight w:val="0"/>
      <w:marTop w:val="0"/>
      <w:marBottom w:val="0"/>
      <w:divBdr>
        <w:top w:val="none" w:sz="0" w:space="0" w:color="auto"/>
        <w:left w:val="none" w:sz="0" w:space="0" w:color="auto"/>
        <w:bottom w:val="none" w:sz="0" w:space="0" w:color="auto"/>
        <w:right w:val="none" w:sz="0" w:space="0" w:color="auto"/>
      </w:divBdr>
    </w:div>
    <w:div w:id="1559627018">
      <w:marLeft w:val="0"/>
      <w:marRight w:val="0"/>
      <w:marTop w:val="0"/>
      <w:marBottom w:val="0"/>
      <w:divBdr>
        <w:top w:val="none" w:sz="0" w:space="0" w:color="auto"/>
        <w:left w:val="none" w:sz="0" w:space="0" w:color="auto"/>
        <w:bottom w:val="none" w:sz="0" w:space="0" w:color="auto"/>
        <w:right w:val="none" w:sz="0" w:space="0" w:color="auto"/>
      </w:divBdr>
    </w:div>
    <w:div w:id="1559627019">
      <w:marLeft w:val="0"/>
      <w:marRight w:val="0"/>
      <w:marTop w:val="0"/>
      <w:marBottom w:val="0"/>
      <w:divBdr>
        <w:top w:val="none" w:sz="0" w:space="0" w:color="auto"/>
        <w:left w:val="none" w:sz="0" w:space="0" w:color="auto"/>
        <w:bottom w:val="none" w:sz="0" w:space="0" w:color="auto"/>
        <w:right w:val="none" w:sz="0" w:space="0" w:color="auto"/>
      </w:divBdr>
    </w:div>
    <w:div w:id="1559627020">
      <w:marLeft w:val="0"/>
      <w:marRight w:val="0"/>
      <w:marTop w:val="0"/>
      <w:marBottom w:val="0"/>
      <w:divBdr>
        <w:top w:val="none" w:sz="0" w:space="0" w:color="auto"/>
        <w:left w:val="none" w:sz="0" w:space="0" w:color="auto"/>
        <w:bottom w:val="none" w:sz="0" w:space="0" w:color="auto"/>
        <w:right w:val="none" w:sz="0" w:space="0" w:color="auto"/>
      </w:divBdr>
    </w:div>
    <w:div w:id="1559627021">
      <w:marLeft w:val="0"/>
      <w:marRight w:val="0"/>
      <w:marTop w:val="0"/>
      <w:marBottom w:val="0"/>
      <w:divBdr>
        <w:top w:val="none" w:sz="0" w:space="0" w:color="auto"/>
        <w:left w:val="none" w:sz="0" w:space="0" w:color="auto"/>
        <w:bottom w:val="none" w:sz="0" w:space="0" w:color="auto"/>
        <w:right w:val="none" w:sz="0" w:space="0" w:color="auto"/>
      </w:divBdr>
    </w:div>
    <w:div w:id="1559627022">
      <w:marLeft w:val="0"/>
      <w:marRight w:val="0"/>
      <w:marTop w:val="0"/>
      <w:marBottom w:val="0"/>
      <w:divBdr>
        <w:top w:val="none" w:sz="0" w:space="0" w:color="auto"/>
        <w:left w:val="none" w:sz="0" w:space="0" w:color="auto"/>
        <w:bottom w:val="none" w:sz="0" w:space="0" w:color="auto"/>
        <w:right w:val="none" w:sz="0" w:space="0" w:color="auto"/>
      </w:divBdr>
    </w:div>
    <w:div w:id="1559627023">
      <w:marLeft w:val="0"/>
      <w:marRight w:val="0"/>
      <w:marTop w:val="0"/>
      <w:marBottom w:val="0"/>
      <w:divBdr>
        <w:top w:val="none" w:sz="0" w:space="0" w:color="auto"/>
        <w:left w:val="none" w:sz="0" w:space="0" w:color="auto"/>
        <w:bottom w:val="none" w:sz="0" w:space="0" w:color="auto"/>
        <w:right w:val="none" w:sz="0" w:space="0" w:color="auto"/>
      </w:divBdr>
    </w:div>
    <w:div w:id="1559627024">
      <w:marLeft w:val="0"/>
      <w:marRight w:val="0"/>
      <w:marTop w:val="0"/>
      <w:marBottom w:val="0"/>
      <w:divBdr>
        <w:top w:val="none" w:sz="0" w:space="0" w:color="auto"/>
        <w:left w:val="none" w:sz="0" w:space="0" w:color="auto"/>
        <w:bottom w:val="none" w:sz="0" w:space="0" w:color="auto"/>
        <w:right w:val="none" w:sz="0" w:space="0" w:color="auto"/>
      </w:divBdr>
    </w:div>
    <w:div w:id="1559627025">
      <w:marLeft w:val="0"/>
      <w:marRight w:val="0"/>
      <w:marTop w:val="0"/>
      <w:marBottom w:val="0"/>
      <w:divBdr>
        <w:top w:val="none" w:sz="0" w:space="0" w:color="auto"/>
        <w:left w:val="none" w:sz="0" w:space="0" w:color="auto"/>
        <w:bottom w:val="none" w:sz="0" w:space="0" w:color="auto"/>
        <w:right w:val="none" w:sz="0" w:space="0" w:color="auto"/>
      </w:divBdr>
    </w:div>
    <w:div w:id="1559627026">
      <w:marLeft w:val="0"/>
      <w:marRight w:val="0"/>
      <w:marTop w:val="0"/>
      <w:marBottom w:val="0"/>
      <w:divBdr>
        <w:top w:val="none" w:sz="0" w:space="0" w:color="auto"/>
        <w:left w:val="none" w:sz="0" w:space="0" w:color="auto"/>
        <w:bottom w:val="none" w:sz="0" w:space="0" w:color="auto"/>
        <w:right w:val="none" w:sz="0" w:space="0" w:color="auto"/>
      </w:divBdr>
    </w:div>
    <w:div w:id="1559627027">
      <w:marLeft w:val="0"/>
      <w:marRight w:val="0"/>
      <w:marTop w:val="0"/>
      <w:marBottom w:val="0"/>
      <w:divBdr>
        <w:top w:val="none" w:sz="0" w:space="0" w:color="auto"/>
        <w:left w:val="none" w:sz="0" w:space="0" w:color="auto"/>
        <w:bottom w:val="none" w:sz="0" w:space="0" w:color="auto"/>
        <w:right w:val="none" w:sz="0" w:space="0" w:color="auto"/>
      </w:divBdr>
    </w:div>
    <w:div w:id="1559627028">
      <w:marLeft w:val="0"/>
      <w:marRight w:val="0"/>
      <w:marTop w:val="0"/>
      <w:marBottom w:val="0"/>
      <w:divBdr>
        <w:top w:val="none" w:sz="0" w:space="0" w:color="auto"/>
        <w:left w:val="none" w:sz="0" w:space="0" w:color="auto"/>
        <w:bottom w:val="none" w:sz="0" w:space="0" w:color="auto"/>
        <w:right w:val="none" w:sz="0" w:space="0" w:color="auto"/>
      </w:divBdr>
    </w:div>
    <w:div w:id="1559627029">
      <w:marLeft w:val="0"/>
      <w:marRight w:val="0"/>
      <w:marTop w:val="0"/>
      <w:marBottom w:val="0"/>
      <w:divBdr>
        <w:top w:val="none" w:sz="0" w:space="0" w:color="auto"/>
        <w:left w:val="none" w:sz="0" w:space="0" w:color="auto"/>
        <w:bottom w:val="none" w:sz="0" w:space="0" w:color="auto"/>
        <w:right w:val="none" w:sz="0" w:space="0" w:color="auto"/>
      </w:divBdr>
    </w:div>
    <w:div w:id="1559627030">
      <w:marLeft w:val="0"/>
      <w:marRight w:val="0"/>
      <w:marTop w:val="0"/>
      <w:marBottom w:val="0"/>
      <w:divBdr>
        <w:top w:val="none" w:sz="0" w:space="0" w:color="auto"/>
        <w:left w:val="none" w:sz="0" w:space="0" w:color="auto"/>
        <w:bottom w:val="none" w:sz="0" w:space="0" w:color="auto"/>
        <w:right w:val="none" w:sz="0" w:space="0" w:color="auto"/>
      </w:divBdr>
    </w:div>
    <w:div w:id="1559627031">
      <w:marLeft w:val="0"/>
      <w:marRight w:val="0"/>
      <w:marTop w:val="0"/>
      <w:marBottom w:val="0"/>
      <w:divBdr>
        <w:top w:val="none" w:sz="0" w:space="0" w:color="auto"/>
        <w:left w:val="none" w:sz="0" w:space="0" w:color="auto"/>
        <w:bottom w:val="none" w:sz="0" w:space="0" w:color="auto"/>
        <w:right w:val="none" w:sz="0" w:space="0" w:color="auto"/>
      </w:divBdr>
    </w:div>
    <w:div w:id="1559627032">
      <w:marLeft w:val="0"/>
      <w:marRight w:val="0"/>
      <w:marTop w:val="0"/>
      <w:marBottom w:val="0"/>
      <w:divBdr>
        <w:top w:val="none" w:sz="0" w:space="0" w:color="auto"/>
        <w:left w:val="none" w:sz="0" w:space="0" w:color="auto"/>
        <w:bottom w:val="none" w:sz="0" w:space="0" w:color="auto"/>
        <w:right w:val="none" w:sz="0" w:space="0" w:color="auto"/>
      </w:divBdr>
    </w:div>
    <w:div w:id="1559627033">
      <w:marLeft w:val="0"/>
      <w:marRight w:val="0"/>
      <w:marTop w:val="0"/>
      <w:marBottom w:val="0"/>
      <w:divBdr>
        <w:top w:val="none" w:sz="0" w:space="0" w:color="auto"/>
        <w:left w:val="none" w:sz="0" w:space="0" w:color="auto"/>
        <w:bottom w:val="none" w:sz="0" w:space="0" w:color="auto"/>
        <w:right w:val="none" w:sz="0" w:space="0" w:color="auto"/>
      </w:divBdr>
    </w:div>
    <w:div w:id="1559627034">
      <w:marLeft w:val="0"/>
      <w:marRight w:val="0"/>
      <w:marTop w:val="0"/>
      <w:marBottom w:val="0"/>
      <w:divBdr>
        <w:top w:val="none" w:sz="0" w:space="0" w:color="auto"/>
        <w:left w:val="none" w:sz="0" w:space="0" w:color="auto"/>
        <w:bottom w:val="none" w:sz="0" w:space="0" w:color="auto"/>
        <w:right w:val="none" w:sz="0" w:space="0" w:color="auto"/>
      </w:divBdr>
    </w:div>
    <w:div w:id="1559627035">
      <w:marLeft w:val="0"/>
      <w:marRight w:val="0"/>
      <w:marTop w:val="0"/>
      <w:marBottom w:val="0"/>
      <w:divBdr>
        <w:top w:val="none" w:sz="0" w:space="0" w:color="auto"/>
        <w:left w:val="none" w:sz="0" w:space="0" w:color="auto"/>
        <w:bottom w:val="none" w:sz="0" w:space="0" w:color="auto"/>
        <w:right w:val="none" w:sz="0" w:space="0" w:color="auto"/>
      </w:divBdr>
    </w:div>
    <w:div w:id="1559627036">
      <w:marLeft w:val="0"/>
      <w:marRight w:val="0"/>
      <w:marTop w:val="0"/>
      <w:marBottom w:val="0"/>
      <w:divBdr>
        <w:top w:val="none" w:sz="0" w:space="0" w:color="auto"/>
        <w:left w:val="none" w:sz="0" w:space="0" w:color="auto"/>
        <w:bottom w:val="none" w:sz="0" w:space="0" w:color="auto"/>
        <w:right w:val="none" w:sz="0" w:space="0" w:color="auto"/>
      </w:divBdr>
    </w:div>
    <w:div w:id="1559627037">
      <w:marLeft w:val="0"/>
      <w:marRight w:val="0"/>
      <w:marTop w:val="0"/>
      <w:marBottom w:val="0"/>
      <w:divBdr>
        <w:top w:val="none" w:sz="0" w:space="0" w:color="auto"/>
        <w:left w:val="none" w:sz="0" w:space="0" w:color="auto"/>
        <w:bottom w:val="none" w:sz="0" w:space="0" w:color="auto"/>
        <w:right w:val="none" w:sz="0" w:space="0" w:color="auto"/>
      </w:divBdr>
    </w:div>
    <w:div w:id="1559627038">
      <w:marLeft w:val="0"/>
      <w:marRight w:val="0"/>
      <w:marTop w:val="0"/>
      <w:marBottom w:val="0"/>
      <w:divBdr>
        <w:top w:val="none" w:sz="0" w:space="0" w:color="auto"/>
        <w:left w:val="none" w:sz="0" w:space="0" w:color="auto"/>
        <w:bottom w:val="none" w:sz="0" w:space="0" w:color="auto"/>
        <w:right w:val="none" w:sz="0" w:space="0" w:color="auto"/>
      </w:divBdr>
    </w:div>
    <w:div w:id="1559627039">
      <w:marLeft w:val="0"/>
      <w:marRight w:val="0"/>
      <w:marTop w:val="0"/>
      <w:marBottom w:val="0"/>
      <w:divBdr>
        <w:top w:val="none" w:sz="0" w:space="0" w:color="auto"/>
        <w:left w:val="none" w:sz="0" w:space="0" w:color="auto"/>
        <w:bottom w:val="none" w:sz="0" w:space="0" w:color="auto"/>
        <w:right w:val="none" w:sz="0" w:space="0" w:color="auto"/>
      </w:divBdr>
    </w:div>
    <w:div w:id="1559627040">
      <w:marLeft w:val="0"/>
      <w:marRight w:val="0"/>
      <w:marTop w:val="0"/>
      <w:marBottom w:val="0"/>
      <w:divBdr>
        <w:top w:val="none" w:sz="0" w:space="0" w:color="auto"/>
        <w:left w:val="none" w:sz="0" w:space="0" w:color="auto"/>
        <w:bottom w:val="none" w:sz="0" w:space="0" w:color="auto"/>
        <w:right w:val="none" w:sz="0" w:space="0" w:color="auto"/>
      </w:divBdr>
    </w:div>
    <w:div w:id="1559627041">
      <w:marLeft w:val="0"/>
      <w:marRight w:val="0"/>
      <w:marTop w:val="0"/>
      <w:marBottom w:val="0"/>
      <w:divBdr>
        <w:top w:val="none" w:sz="0" w:space="0" w:color="auto"/>
        <w:left w:val="none" w:sz="0" w:space="0" w:color="auto"/>
        <w:bottom w:val="none" w:sz="0" w:space="0" w:color="auto"/>
        <w:right w:val="none" w:sz="0" w:space="0" w:color="auto"/>
      </w:divBdr>
    </w:div>
    <w:div w:id="1559627042">
      <w:marLeft w:val="0"/>
      <w:marRight w:val="0"/>
      <w:marTop w:val="0"/>
      <w:marBottom w:val="0"/>
      <w:divBdr>
        <w:top w:val="none" w:sz="0" w:space="0" w:color="auto"/>
        <w:left w:val="none" w:sz="0" w:space="0" w:color="auto"/>
        <w:bottom w:val="none" w:sz="0" w:space="0" w:color="auto"/>
        <w:right w:val="none" w:sz="0" w:space="0" w:color="auto"/>
      </w:divBdr>
    </w:div>
    <w:div w:id="1559627043">
      <w:marLeft w:val="0"/>
      <w:marRight w:val="0"/>
      <w:marTop w:val="0"/>
      <w:marBottom w:val="0"/>
      <w:divBdr>
        <w:top w:val="none" w:sz="0" w:space="0" w:color="auto"/>
        <w:left w:val="none" w:sz="0" w:space="0" w:color="auto"/>
        <w:bottom w:val="none" w:sz="0" w:space="0" w:color="auto"/>
        <w:right w:val="none" w:sz="0" w:space="0" w:color="auto"/>
      </w:divBdr>
    </w:div>
    <w:div w:id="1559627044">
      <w:marLeft w:val="0"/>
      <w:marRight w:val="0"/>
      <w:marTop w:val="0"/>
      <w:marBottom w:val="0"/>
      <w:divBdr>
        <w:top w:val="none" w:sz="0" w:space="0" w:color="auto"/>
        <w:left w:val="none" w:sz="0" w:space="0" w:color="auto"/>
        <w:bottom w:val="none" w:sz="0" w:space="0" w:color="auto"/>
        <w:right w:val="none" w:sz="0" w:space="0" w:color="auto"/>
      </w:divBdr>
    </w:div>
    <w:div w:id="1559627045">
      <w:marLeft w:val="0"/>
      <w:marRight w:val="0"/>
      <w:marTop w:val="0"/>
      <w:marBottom w:val="0"/>
      <w:divBdr>
        <w:top w:val="none" w:sz="0" w:space="0" w:color="auto"/>
        <w:left w:val="none" w:sz="0" w:space="0" w:color="auto"/>
        <w:bottom w:val="none" w:sz="0" w:space="0" w:color="auto"/>
        <w:right w:val="none" w:sz="0" w:space="0" w:color="auto"/>
      </w:divBdr>
    </w:div>
    <w:div w:id="1559627046">
      <w:marLeft w:val="0"/>
      <w:marRight w:val="0"/>
      <w:marTop w:val="0"/>
      <w:marBottom w:val="0"/>
      <w:divBdr>
        <w:top w:val="none" w:sz="0" w:space="0" w:color="auto"/>
        <w:left w:val="none" w:sz="0" w:space="0" w:color="auto"/>
        <w:bottom w:val="none" w:sz="0" w:space="0" w:color="auto"/>
        <w:right w:val="none" w:sz="0" w:space="0" w:color="auto"/>
      </w:divBdr>
    </w:div>
    <w:div w:id="1559627047">
      <w:marLeft w:val="0"/>
      <w:marRight w:val="0"/>
      <w:marTop w:val="0"/>
      <w:marBottom w:val="0"/>
      <w:divBdr>
        <w:top w:val="none" w:sz="0" w:space="0" w:color="auto"/>
        <w:left w:val="none" w:sz="0" w:space="0" w:color="auto"/>
        <w:bottom w:val="none" w:sz="0" w:space="0" w:color="auto"/>
        <w:right w:val="none" w:sz="0" w:space="0" w:color="auto"/>
      </w:divBdr>
    </w:div>
    <w:div w:id="1559627048">
      <w:marLeft w:val="0"/>
      <w:marRight w:val="0"/>
      <w:marTop w:val="0"/>
      <w:marBottom w:val="0"/>
      <w:divBdr>
        <w:top w:val="none" w:sz="0" w:space="0" w:color="auto"/>
        <w:left w:val="none" w:sz="0" w:space="0" w:color="auto"/>
        <w:bottom w:val="none" w:sz="0" w:space="0" w:color="auto"/>
        <w:right w:val="none" w:sz="0" w:space="0" w:color="auto"/>
      </w:divBdr>
    </w:div>
    <w:div w:id="1559627049">
      <w:marLeft w:val="0"/>
      <w:marRight w:val="0"/>
      <w:marTop w:val="0"/>
      <w:marBottom w:val="0"/>
      <w:divBdr>
        <w:top w:val="none" w:sz="0" w:space="0" w:color="auto"/>
        <w:left w:val="none" w:sz="0" w:space="0" w:color="auto"/>
        <w:bottom w:val="none" w:sz="0" w:space="0" w:color="auto"/>
        <w:right w:val="none" w:sz="0" w:space="0" w:color="auto"/>
      </w:divBdr>
    </w:div>
    <w:div w:id="1559627050">
      <w:marLeft w:val="0"/>
      <w:marRight w:val="0"/>
      <w:marTop w:val="0"/>
      <w:marBottom w:val="0"/>
      <w:divBdr>
        <w:top w:val="none" w:sz="0" w:space="0" w:color="auto"/>
        <w:left w:val="none" w:sz="0" w:space="0" w:color="auto"/>
        <w:bottom w:val="none" w:sz="0" w:space="0" w:color="auto"/>
        <w:right w:val="none" w:sz="0" w:space="0" w:color="auto"/>
      </w:divBdr>
    </w:div>
    <w:div w:id="1559627051">
      <w:marLeft w:val="0"/>
      <w:marRight w:val="0"/>
      <w:marTop w:val="0"/>
      <w:marBottom w:val="0"/>
      <w:divBdr>
        <w:top w:val="none" w:sz="0" w:space="0" w:color="auto"/>
        <w:left w:val="none" w:sz="0" w:space="0" w:color="auto"/>
        <w:bottom w:val="none" w:sz="0" w:space="0" w:color="auto"/>
        <w:right w:val="none" w:sz="0" w:space="0" w:color="auto"/>
      </w:divBdr>
    </w:div>
    <w:div w:id="1559627052">
      <w:marLeft w:val="0"/>
      <w:marRight w:val="0"/>
      <w:marTop w:val="0"/>
      <w:marBottom w:val="0"/>
      <w:divBdr>
        <w:top w:val="none" w:sz="0" w:space="0" w:color="auto"/>
        <w:left w:val="none" w:sz="0" w:space="0" w:color="auto"/>
        <w:bottom w:val="none" w:sz="0" w:space="0" w:color="auto"/>
        <w:right w:val="none" w:sz="0" w:space="0" w:color="auto"/>
      </w:divBdr>
    </w:div>
    <w:div w:id="1559627053">
      <w:marLeft w:val="0"/>
      <w:marRight w:val="0"/>
      <w:marTop w:val="0"/>
      <w:marBottom w:val="0"/>
      <w:divBdr>
        <w:top w:val="none" w:sz="0" w:space="0" w:color="auto"/>
        <w:left w:val="none" w:sz="0" w:space="0" w:color="auto"/>
        <w:bottom w:val="none" w:sz="0" w:space="0" w:color="auto"/>
        <w:right w:val="none" w:sz="0" w:space="0" w:color="auto"/>
      </w:divBdr>
    </w:div>
    <w:div w:id="1559627054">
      <w:marLeft w:val="0"/>
      <w:marRight w:val="0"/>
      <w:marTop w:val="0"/>
      <w:marBottom w:val="0"/>
      <w:divBdr>
        <w:top w:val="none" w:sz="0" w:space="0" w:color="auto"/>
        <w:left w:val="none" w:sz="0" w:space="0" w:color="auto"/>
        <w:bottom w:val="none" w:sz="0" w:space="0" w:color="auto"/>
        <w:right w:val="none" w:sz="0" w:space="0" w:color="auto"/>
      </w:divBdr>
    </w:div>
    <w:div w:id="1559627055">
      <w:marLeft w:val="0"/>
      <w:marRight w:val="0"/>
      <w:marTop w:val="0"/>
      <w:marBottom w:val="0"/>
      <w:divBdr>
        <w:top w:val="none" w:sz="0" w:space="0" w:color="auto"/>
        <w:left w:val="none" w:sz="0" w:space="0" w:color="auto"/>
        <w:bottom w:val="none" w:sz="0" w:space="0" w:color="auto"/>
        <w:right w:val="none" w:sz="0" w:space="0" w:color="auto"/>
      </w:divBdr>
    </w:div>
    <w:div w:id="1559627056">
      <w:marLeft w:val="0"/>
      <w:marRight w:val="0"/>
      <w:marTop w:val="0"/>
      <w:marBottom w:val="0"/>
      <w:divBdr>
        <w:top w:val="none" w:sz="0" w:space="0" w:color="auto"/>
        <w:left w:val="none" w:sz="0" w:space="0" w:color="auto"/>
        <w:bottom w:val="none" w:sz="0" w:space="0" w:color="auto"/>
        <w:right w:val="none" w:sz="0" w:space="0" w:color="auto"/>
      </w:divBdr>
    </w:div>
    <w:div w:id="1559627057">
      <w:marLeft w:val="0"/>
      <w:marRight w:val="0"/>
      <w:marTop w:val="0"/>
      <w:marBottom w:val="0"/>
      <w:divBdr>
        <w:top w:val="none" w:sz="0" w:space="0" w:color="auto"/>
        <w:left w:val="none" w:sz="0" w:space="0" w:color="auto"/>
        <w:bottom w:val="none" w:sz="0" w:space="0" w:color="auto"/>
        <w:right w:val="none" w:sz="0" w:space="0" w:color="auto"/>
      </w:divBdr>
    </w:div>
    <w:div w:id="1559627058">
      <w:marLeft w:val="0"/>
      <w:marRight w:val="0"/>
      <w:marTop w:val="0"/>
      <w:marBottom w:val="0"/>
      <w:divBdr>
        <w:top w:val="none" w:sz="0" w:space="0" w:color="auto"/>
        <w:left w:val="none" w:sz="0" w:space="0" w:color="auto"/>
        <w:bottom w:val="none" w:sz="0" w:space="0" w:color="auto"/>
        <w:right w:val="none" w:sz="0" w:space="0" w:color="auto"/>
      </w:divBdr>
    </w:div>
    <w:div w:id="1559627059">
      <w:marLeft w:val="0"/>
      <w:marRight w:val="0"/>
      <w:marTop w:val="0"/>
      <w:marBottom w:val="0"/>
      <w:divBdr>
        <w:top w:val="none" w:sz="0" w:space="0" w:color="auto"/>
        <w:left w:val="none" w:sz="0" w:space="0" w:color="auto"/>
        <w:bottom w:val="none" w:sz="0" w:space="0" w:color="auto"/>
        <w:right w:val="none" w:sz="0" w:space="0" w:color="auto"/>
      </w:divBdr>
    </w:div>
    <w:div w:id="1559627060">
      <w:marLeft w:val="0"/>
      <w:marRight w:val="0"/>
      <w:marTop w:val="0"/>
      <w:marBottom w:val="0"/>
      <w:divBdr>
        <w:top w:val="none" w:sz="0" w:space="0" w:color="auto"/>
        <w:left w:val="none" w:sz="0" w:space="0" w:color="auto"/>
        <w:bottom w:val="none" w:sz="0" w:space="0" w:color="auto"/>
        <w:right w:val="none" w:sz="0" w:space="0" w:color="auto"/>
      </w:divBdr>
    </w:div>
    <w:div w:id="1559627061">
      <w:marLeft w:val="0"/>
      <w:marRight w:val="0"/>
      <w:marTop w:val="0"/>
      <w:marBottom w:val="0"/>
      <w:divBdr>
        <w:top w:val="none" w:sz="0" w:space="0" w:color="auto"/>
        <w:left w:val="none" w:sz="0" w:space="0" w:color="auto"/>
        <w:bottom w:val="none" w:sz="0" w:space="0" w:color="auto"/>
        <w:right w:val="none" w:sz="0" w:space="0" w:color="auto"/>
      </w:divBdr>
    </w:div>
    <w:div w:id="1559627062">
      <w:marLeft w:val="0"/>
      <w:marRight w:val="0"/>
      <w:marTop w:val="0"/>
      <w:marBottom w:val="0"/>
      <w:divBdr>
        <w:top w:val="none" w:sz="0" w:space="0" w:color="auto"/>
        <w:left w:val="none" w:sz="0" w:space="0" w:color="auto"/>
        <w:bottom w:val="none" w:sz="0" w:space="0" w:color="auto"/>
        <w:right w:val="none" w:sz="0" w:space="0" w:color="auto"/>
      </w:divBdr>
    </w:div>
    <w:div w:id="1559627063">
      <w:marLeft w:val="0"/>
      <w:marRight w:val="0"/>
      <w:marTop w:val="0"/>
      <w:marBottom w:val="0"/>
      <w:divBdr>
        <w:top w:val="none" w:sz="0" w:space="0" w:color="auto"/>
        <w:left w:val="none" w:sz="0" w:space="0" w:color="auto"/>
        <w:bottom w:val="none" w:sz="0" w:space="0" w:color="auto"/>
        <w:right w:val="none" w:sz="0" w:space="0" w:color="auto"/>
      </w:divBdr>
    </w:div>
    <w:div w:id="1559627064">
      <w:marLeft w:val="0"/>
      <w:marRight w:val="0"/>
      <w:marTop w:val="0"/>
      <w:marBottom w:val="0"/>
      <w:divBdr>
        <w:top w:val="none" w:sz="0" w:space="0" w:color="auto"/>
        <w:left w:val="none" w:sz="0" w:space="0" w:color="auto"/>
        <w:bottom w:val="none" w:sz="0" w:space="0" w:color="auto"/>
        <w:right w:val="none" w:sz="0" w:space="0" w:color="auto"/>
      </w:divBdr>
    </w:div>
    <w:div w:id="1559627065">
      <w:marLeft w:val="0"/>
      <w:marRight w:val="0"/>
      <w:marTop w:val="0"/>
      <w:marBottom w:val="0"/>
      <w:divBdr>
        <w:top w:val="none" w:sz="0" w:space="0" w:color="auto"/>
        <w:left w:val="none" w:sz="0" w:space="0" w:color="auto"/>
        <w:bottom w:val="none" w:sz="0" w:space="0" w:color="auto"/>
        <w:right w:val="none" w:sz="0" w:space="0" w:color="auto"/>
      </w:divBdr>
    </w:div>
    <w:div w:id="1559627066">
      <w:marLeft w:val="0"/>
      <w:marRight w:val="0"/>
      <w:marTop w:val="0"/>
      <w:marBottom w:val="0"/>
      <w:divBdr>
        <w:top w:val="none" w:sz="0" w:space="0" w:color="auto"/>
        <w:left w:val="none" w:sz="0" w:space="0" w:color="auto"/>
        <w:bottom w:val="none" w:sz="0" w:space="0" w:color="auto"/>
        <w:right w:val="none" w:sz="0" w:space="0" w:color="auto"/>
      </w:divBdr>
    </w:div>
    <w:div w:id="1559627067">
      <w:marLeft w:val="0"/>
      <w:marRight w:val="0"/>
      <w:marTop w:val="0"/>
      <w:marBottom w:val="0"/>
      <w:divBdr>
        <w:top w:val="none" w:sz="0" w:space="0" w:color="auto"/>
        <w:left w:val="none" w:sz="0" w:space="0" w:color="auto"/>
        <w:bottom w:val="none" w:sz="0" w:space="0" w:color="auto"/>
        <w:right w:val="none" w:sz="0" w:space="0" w:color="auto"/>
      </w:divBdr>
    </w:div>
    <w:div w:id="1559627068">
      <w:marLeft w:val="0"/>
      <w:marRight w:val="0"/>
      <w:marTop w:val="0"/>
      <w:marBottom w:val="0"/>
      <w:divBdr>
        <w:top w:val="none" w:sz="0" w:space="0" w:color="auto"/>
        <w:left w:val="none" w:sz="0" w:space="0" w:color="auto"/>
        <w:bottom w:val="none" w:sz="0" w:space="0" w:color="auto"/>
        <w:right w:val="none" w:sz="0" w:space="0" w:color="auto"/>
      </w:divBdr>
    </w:div>
    <w:div w:id="1559627069">
      <w:marLeft w:val="0"/>
      <w:marRight w:val="0"/>
      <w:marTop w:val="0"/>
      <w:marBottom w:val="0"/>
      <w:divBdr>
        <w:top w:val="none" w:sz="0" w:space="0" w:color="auto"/>
        <w:left w:val="none" w:sz="0" w:space="0" w:color="auto"/>
        <w:bottom w:val="none" w:sz="0" w:space="0" w:color="auto"/>
        <w:right w:val="none" w:sz="0" w:space="0" w:color="auto"/>
      </w:divBdr>
    </w:div>
    <w:div w:id="1559627070">
      <w:marLeft w:val="0"/>
      <w:marRight w:val="0"/>
      <w:marTop w:val="0"/>
      <w:marBottom w:val="0"/>
      <w:divBdr>
        <w:top w:val="none" w:sz="0" w:space="0" w:color="auto"/>
        <w:left w:val="none" w:sz="0" w:space="0" w:color="auto"/>
        <w:bottom w:val="none" w:sz="0" w:space="0" w:color="auto"/>
        <w:right w:val="none" w:sz="0" w:space="0" w:color="auto"/>
      </w:divBdr>
    </w:div>
    <w:div w:id="1559627071">
      <w:marLeft w:val="0"/>
      <w:marRight w:val="0"/>
      <w:marTop w:val="0"/>
      <w:marBottom w:val="0"/>
      <w:divBdr>
        <w:top w:val="none" w:sz="0" w:space="0" w:color="auto"/>
        <w:left w:val="none" w:sz="0" w:space="0" w:color="auto"/>
        <w:bottom w:val="none" w:sz="0" w:space="0" w:color="auto"/>
        <w:right w:val="none" w:sz="0" w:space="0" w:color="auto"/>
      </w:divBdr>
    </w:div>
    <w:div w:id="1559627072">
      <w:marLeft w:val="0"/>
      <w:marRight w:val="0"/>
      <w:marTop w:val="0"/>
      <w:marBottom w:val="0"/>
      <w:divBdr>
        <w:top w:val="none" w:sz="0" w:space="0" w:color="auto"/>
        <w:left w:val="none" w:sz="0" w:space="0" w:color="auto"/>
        <w:bottom w:val="none" w:sz="0" w:space="0" w:color="auto"/>
        <w:right w:val="none" w:sz="0" w:space="0" w:color="auto"/>
      </w:divBdr>
    </w:div>
    <w:div w:id="1559627073">
      <w:marLeft w:val="0"/>
      <w:marRight w:val="0"/>
      <w:marTop w:val="0"/>
      <w:marBottom w:val="0"/>
      <w:divBdr>
        <w:top w:val="none" w:sz="0" w:space="0" w:color="auto"/>
        <w:left w:val="none" w:sz="0" w:space="0" w:color="auto"/>
        <w:bottom w:val="none" w:sz="0" w:space="0" w:color="auto"/>
        <w:right w:val="none" w:sz="0" w:space="0" w:color="auto"/>
      </w:divBdr>
    </w:div>
    <w:div w:id="1559627074">
      <w:marLeft w:val="0"/>
      <w:marRight w:val="0"/>
      <w:marTop w:val="0"/>
      <w:marBottom w:val="0"/>
      <w:divBdr>
        <w:top w:val="none" w:sz="0" w:space="0" w:color="auto"/>
        <w:left w:val="none" w:sz="0" w:space="0" w:color="auto"/>
        <w:bottom w:val="none" w:sz="0" w:space="0" w:color="auto"/>
        <w:right w:val="none" w:sz="0" w:space="0" w:color="auto"/>
      </w:divBdr>
    </w:div>
    <w:div w:id="1559627075">
      <w:marLeft w:val="0"/>
      <w:marRight w:val="0"/>
      <w:marTop w:val="0"/>
      <w:marBottom w:val="0"/>
      <w:divBdr>
        <w:top w:val="none" w:sz="0" w:space="0" w:color="auto"/>
        <w:left w:val="none" w:sz="0" w:space="0" w:color="auto"/>
        <w:bottom w:val="none" w:sz="0" w:space="0" w:color="auto"/>
        <w:right w:val="none" w:sz="0" w:space="0" w:color="auto"/>
      </w:divBdr>
    </w:div>
    <w:div w:id="1559627076">
      <w:marLeft w:val="0"/>
      <w:marRight w:val="0"/>
      <w:marTop w:val="0"/>
      <w:marBottom w:val="0"/>
      <w:divBdr>
        <w:top w:val="none" w:sz="0" w:space="0" w:color="auto"/>
        <w:left w:val="none" w:sz="0" w:space="0" w:color="auto"/>
        <w:bottom w:val="none" w:sz="0" w:space="0" w:color="auto"/>
        <w:right w:val="none" w:sz="0" w:space="0" w:color="auto"/>
      </w:divBdr>
    </w:div>
    <w:div w:id="1559627077">
      <w:marLeft w:val="0"/>
      <w:marRight w:val="0"/>
      <w:marTop w:val="0"/>
      <w:marBottom w:val="0"/>
      <w:divBdr>
        <w:top w:val="none" w:sz="0" w:space="0" w:color="auto"/>
        <w:left w:val="none" w:sz="0" w:space="0" w:color="auto"/>
        <w:bottom w:val="none" w:sz="0" w:space="0" w:color="auto"/>
        <w:right w:val="none" w:sz="0" w:space="0" w:color="auto"/>
      </w:divBdr>
    </w:div>
    <w:div w:id="1559627078">
      <w:marLeft w:val="0"/>
      <w:marRight w:val="0"/>
      <w:marTop w:val="0"/>
      <w:marBottom w:val="0"/>
      <w:divBdr>
        <w:top w:val="none" w:sz="0" w:space="0" w:color="auto"/>
        <w:left w:val="none" w:sz="0" w:space="0" w:color="auto"/>
        <w:bottom w:val="none" w:sz="0" w:space="0" w:color="auto"/>
        <w:right w:val="none" w:sz="0" w:space="0" w:color="auto"/>
      </w:divBdr>
    </w:div>
    <w:div w:id="1559627079">
      <w:marLeft w:val="0"/>
      <w:marRight w:val="0"/>
      <w:marTop w:val="0"/>
      <w:marBottom w:val="0"/>
      <w:divBdr>
        <w:top w:val="none" w:sz="0" w:space="0" w:color="auto"/>
        <w:left w:val="none" w:sz="0" w:space="0" w:color="auto"/>
        <w:bottom w:val="none" w:sz="0" w:space="0" w:color="auto"/>
        <w:right w:val="none" w:sz="0" w:space="0" w:color="auto"/>
      </w:divBdr>
    </w:div>
    <w:div w:id="1559627080">
      <w:marLeft w:val="0"/>
      <w:marRight w:val="0"/>
      <w:marTop w:val="0"/>
      <w:marBottom w:val="0"/>
      <w:divBdr>
        <w:top w:val="none" w:sz="0" w:space="0" w:color="auto"/>
        <w:left w:val="none" w:sz="0" w:space="0" w:color="auto"/>
        <w:bottom w:val="none" w:sz="0" w:space="0" w:color="auto"/>
        <w:right w:val="none" w:sz="0" w:space="0" w:color="auto"/>
      </w:divBdr>
    </w:div>
    <w:div w:id="1559627081">
      <w:marLeft w:val="0"/>
      <w:marRight w:val="0"/>
      <w:marTop w:val="0"/>
      <w:marBottom w:val="0"/>
      <w:divBdr>
        <w:top w:val="none" w:sz="0" w:space="0" w:color="auto"/>
        <w:left w:val="none" w:sz="0" w:space="0" w:color="auto"/>
        <w:bottom w:val="none" w:sz="0" w:space="0" w:color="auto"/>
        <w:right w:val="none" w:sz="0" w:space="0" w:color="auto"/>
      </w:divBdr>
    </w:div>
    <w:div w:id="1559627082">
      <w:marLeft w:val="0"/>
      <w:marRight w:val="0"/>
      <w:marTop w:val="0"/>
      <w:marBottom w:val="0"/>
      <w:divBdr>
        <w:top w:val="none" w:sz="0" w:space="0" w:color="auto"/>
        <w:left w:val="none" w:sz="0" w:space="0" w:color="auto"/>
        <w:bottom w:val="none" w:sz="0" w:space="0" w:color="auto"/>
        <w:right w:val="none" w:sz="0" w:space="0" w:color="auto"/>
      </w:divBdr>
    </w:div>
    <w:div w:id="1559627083">
      <w:marLeft w:val="0"/>
      <w:marRight w:val="0"/>
      <w:marTop w:val="0"/>
      <w:marBottom w:val="0"/>
      <w:divBdr>
        <w:top w:val="none" w:sz="0" w:space="0" w:color="auto"/>
        <w:left w:val="none" w:sz="0" w:space="0" w:color="auto"/>
        <w:bottom w:val="none" w:sz="0" w:space="0" w:color="auto"/>
        <w:right w:val="none" w:sz="0" w:space="0" w:color="auto"/>
      </w:divBdr>
    </w:div>
    <w:div w:id="1559627084">
      <w:marLeft w:val="0"/>
      <w:marRight w:val="0"/>
      <w:marTop w:val="0"/>
      <w:marBottom w:val="0"/>
      <w:divBdr>
        <w:top w:val="none" w:sz="0" w:space="0" w:color="auto"/>
        <w:left w:val="none" w:sz="0" w:space="0" w:color="auto"/>
        <w:bottom w:val="none" w:sz="0" w:space="0" w:color="auto"/>
        <w:right w:val="none" w:sz="0" w:space="0" w:color="auto"/>
      </w:divBdr>
    </w:div>
    <w:div w:id="1559627085">
      <w:marLeft w:val="0"/>
      <w:marRight w:val="0"/>
      <w:marTop w:val="0"/>
      <w:marBottom w:val="0"/>
      <w:divBdr>
        <w:top w:val="none" w:sz="0" w:space="0" w:color="auto"/>
        <w:left w:val="none" w:sz="0" w:space="0" w:color="auto"/>
        <w:bottom w:val="none" w:sz="0" w:space="0" w:color="auto"/>
        <w:right w:val="none" w:sz="0" w:space="0" w:color="auto"/>
      </w:divBdr>
    </w:div>
    <w:div w:id="1559627086">
      <w:marLeft w:val="0"/>
      <w:marRight w:val="0"/>
      <w:marTop w:val="0"/>
      <w:marBottom w:val="0"/>
      <w:divBdr>
        <w:top w:val="none" w:sz="0" w:space="0" w:color="auto"/>
        <w:left w:val="none" w:sz="0" w:space="0" w:color="auto"/>
        <w:bottom w:val="none" w:sz="0" w:space="0" w:color="auto"/>
        <w:right w:val="none" w:sz="0" w:space="0" w:color="auto"/>
      </w:divBdr>
    </w:div>
    <w:div w:id="1559627087">
      <w:marLeft w:val="0"/>
      <w:marRight w:val="0"/>
      <w:marTop w:val="0"/>
      <w:marBottom w:val="0"/>
      <w:divBdr>
        <w:top w:val="none" w:sz="0" w:space="0" w:color="auto"/>
        <w:left w:val="none" w:sz="0" w:space="0" w:color="auto"/>
        <w:bottom w:val="none" w:sz="0" w:space="0" w:color="auto"/>
        <w:right w:val="none" w:sz="0" w:space="0" w:color="auto"/>
      </w:divBdr>
    </w:div>
    <w:div w:id="1559627088">
      <w:marLeft w:val="0"/>
      <w:marRight w:val="0"/>
      <w:marTop w:val="0"/>
      <w:marBottom w:val="0"/>
      <w:divBdr>
        <w:top w:val="none" w:sz="0" w:space="0" w:color="auto"/>
        <w:left w:val="none" w:sz="0" w:space="0" w:color="auto"/>
        <w:bottom w:val="none" w:sz="0" w:space="0" w:color="auto"/>
        <w:right w:val="none" w:sz="0" w:space="0" w:color="auto"/>
      </w:divBdr>
    </w:div>
    <w:div w:id="1559627089">
      <w:marLeft w:val="0"/>
      <w:marRight w:val="0"/>
      <w:marTop w:val="0"/>
      <w:marBottom w:val="0"/>
      <w:divBdr>
        <w:top w:val="none" w:sz="0" w:space="0" w:color="auto"/>
        <w:left w:val="none" w:sz="0" w:space="0" w:color="auto"/>
        <w:bottom w:val="none" w:sz="0" w:space="0" w:color="auto"/>
        <w:right w:val="none" w:sz="0" w:space="0" w:color="auto"/>
      </w:divBdr>
    </w:div>
    <w:div w:id="1559627090">
      <w:marLeft w:val="0"/>
      <w:marRight w:val="0"/>
      <w:marTop w:val="0"/>
      <w:marBottom w:val="0"/>
      <w:divBdr>
        <w:top w:val="none" w:sz="0" w:space="0" w:color="auto"/>
        <w:left w:val="none" w:sz="0" w:space="0" w:color="auto"/>
        <w:bottom w:val="none" w:sz="0" w:space="0" w:color="auto"/>
        <w:right w:val="none" w:sz="0" w:space="0" w:color="auto"/>
      </w:divBdr>
    </w:div>
    <w:div w:id="1559627091">
      <w:marLeft w:val="0"/>
      <w:marRight w:val="0"/>
      <w:marTop w:val="0"/>
      <w:marBottom w:val="0"/>
      <w:divBdr>
        <w:top w:val="none" w:sz="0" w:space="0" w:color="auto"/>
        <w:left w:val="none" w:sz="0" w:space="0" w:color="auto"/>
        <w:bottom w:val="none" w:sz="0" w:space="0" w:color="auto"/>
        <w:right w:val="none" w:sz="0" w:space="0" w:color="auto"/>
      </w:divBdr>
    </w:div>
    <w:div w:id="1559627092">
      <w:marLeft w:val="0"/>
      <w:marRight w:val="0"/>
      <w:marTop w:val="0"/>
      <w:marBottom w:val="0"/>
      <w:divBdr>
        <w:top w:val="none" w:sz="0" w:space="0" w:color="auto"/>
        <w:left w:val="none" w:sz="0" w:space="0" w:color="auto"/>
        <w:bottom w:val="none" w:sz="0" w:space="0" w:color="auto"/>
        <w:right w:val="none" w:sz="0" w:space="0" w:color="auto"/>
      </w:divBdr>
    </w:div>
    <w:div w:id="1559627093">
      <w:marLeft w:val="0"/>
      <w:marRight w:val="0"/>
      <w:marTop w:val="0"/>
      <w:marBottom w:val="0"/>
      <w:divBdr>
        <w:top w:val="none" w:sz="0" w:space="0" w:color="auto"/>
        <w:left w:val="none" w:sz="0" w:space="0" w:color="auto"/>
        <w:bottom w:val="none" w:sz="0" w:space="0" w:color="auto"/>
        <w:right w:val="none" w:sz="0" w:space="0" w:color="auto"/>
      </w:divBdr>
    </w:div>
    <w:div w:id="1559627094">
      <w:marLeft w:val="0"/>
      <w:marRight w:val="0"/>
      <w:marTop w:val="0"/>
      <w:marBottom w:val="0"/>
      <w:divBdr>
        <w:top w:val="none" w:sz="0" w:space="0" w:color="auto"/>
        <w:left w:val="none" w:sz="0" w:space="0" w:color="auto"/>
        <w:bottom w:val="none" w:sz="0" w:space="0" w:color="auto"/>
        <w:right w:val="none" w:sz="0" w:space="0" w:color="auto"/>
      </w:divBdr>
    </w:div>
    <w:div w:id="1559627095">
      <w:marLeft w:val="0"/>
      <w:marRight w:val="0"/>
      <w:marTop w:val="0"/>
      <w:marBottom w:val="0"/>
      <w:divBdr>
        <w:top w:val="none" w:sz="0" w:space="0" w:color="auto"/>
        <w:left w:val="none" w:sz="0" w:space="0" w:color="auto"/>
        <w:bottom w:val="none" w:sz="0" w:space="0" w:color="auto"/>
        <w:right w:val="none" w:sz="0" w:space="0" w:color="auto"/>
      </w:divBdr>
    </w:div>
    <w:div w:id="1559627096">
      <w:marLeft w:val="0"/>
      <w:marRight w:val="0"/>
      <w:marTop w:val="0"/>
      <w:marBottom w:val="0"/>
      <w:divBdr>
        <w:top w:val="none" w:sz="0" w:space="0" w:color="auto"/>
        <w:left w:val="none" w:sz="0" w:space="0" w:color="auto"/>
        <w:bottom w:val="none" w:sz="0" w:space="0" w:color="auto"/>
        <w:right w:val="none" w:sz="0" w:space="0" w:color="auto"/>
      </w:divBdr>
    </w:div>
    <w:div w:id="1559627097">
      <w:marLeft w:val="0"/>
      <w:marRight w:val="0"/>
      <w:marTop w:val="0"/>
      <w:marBottom w:val="0"/>
      <w:divBdr>
        <w:top w:val="none" w:sz="0" w:space="0" w:color="auto"/>
        <w:left w:val="none" w:sz="0" w:space="0" w:color="auto"/>
        <w:bottom w:val="none" w:sz="0" w:space="0" w:color="auto"/>
        <w:right w:val="none" w:sz="0" w:space="0" w:color="auto"/>
      </w:divBdr>
    </w:div>
    <w:div w:id="1559627098">
      <w:marLeft w:val="0"/>
      <w:marRight w:val="0"/>
      <w:marTop w:val="0"/>
      <w:marBottom w:val="0"/>
      <w:divBdr>
        <w:top w:val="none" w:sz="0" w:space="0" w:color="auto"/>
        <w:left w:val="none" w:sz="0" w:space="0" w:color="auto"/>
        <w:bottom w:val="none" w:sz="0" w:space="0" w:color="auto"/>
        <w:right w:val="none" w:sz="0" w:space="0" w:color="auto"/>
      </w:divBdr>
    </w:div>
    <w:div w:id="1559627099">
      <w:marLeft w:val="0"/>
      <w:marRight w:val="0"/>
      <w:marTop w:val="0"/>
      <w:marBottom w:val="0"/>
      <w:divBdr>
        <w:top w:val="none" w:sz="0" w:space="0" w:color="auto"/>
        <w:left w:val="none" w:sz="0" w:space="0" w:color="auto"/>
        <w:bottom w:val="none" w:sz="0" w:space="0" w:color="auto"/>
        <w:right w:val="none" w:sz="0" w:space="0" w:color="auto"/>
      </w:divBdr>
    </w:div>
    <w:div w:id="1559627100">
      <w:marLeft w:val="0"/>
      <w:marRight w:val="0"/>
      <w:marTop w:val="0"/>
      <w:marBottom w:val="0"/>
      <w:divBdr>
        <w:top w:val="none" w:sz="0" w:space="0" w:color="auto"/>
        <w:left w:val="none" w:sz="0" w:space="0" w:color="auto"/>
        <w:bottom w:val="none" w:sz="0" w:space="0" w:color="auto"/>
        <w:right w:val="none" w:sz="0" w:space="0" w:color="auto"/>
      </w:divBdr>
    </w:div>
    <w:div w:id="1559627101">
      <w:marLeft w:val="0"/>
      <w:marRight w:val="0"/>
      <w:marTop w:val="0"/>
      <w:marBottom w:val="0"/>
      <w:divBdr>
        <w:top w:val="none" w:sz="0" w:space="0" w:color="auto"/>
        <w:left w:val="none" w:sz="0" w:space="0" w:color="auto"/>
        <w:bottom w:val="none" w:sz="0" w:space="0" w:color="auto"/>
        <w:right w:val="none" w:sz="0" w:space="0" w:color="auto"/>
      </w:divBdr>
    </w:div>
    <w:div w:id="1559627102">
      <w:marLeft w:val="0"/>
      <w:marRight w:val="0"/>
      <w:marTop w:val="0"/>
      <w:marBottom w:val="0"/>
      <w:divBdr>
        <w:top w:val="none" w:sz="0" w:space="0" w:color="auto"/>
        <w:left w:val="none" w:sz="0" w:space="0" w:color="auto"/>
        <w:bottom w:val="none" w:sz="0" w:space="0" w:color="auto"/>
        <w:right w:val="none" w:sz="0" w:space="0" w:color="auto"/>
      </w:divBdr>
    </w:div>
    <w:div w:id="1559627103">
      <w:marLeft w:val="0"/>
      <w:marRight w:val="0"/>
      <w:marTop w:val="0"/>
      <w:marBottom w:val="0"/>
      <w:divBdr>
        <w:top w:val="none" w:sz="0" w:space="0" w:color="auto"/>
        <w:left w:val="none" w:sz="0" w:space="0" w:color="auto"/>
        <w:bottom w:val="none" w:sz="0" w:space="0" w:color="auto"/>
        <w:right w:val="none" w:sz="0" w:space="0" w:color="auto"/>
      </w:divBdr>
    </w:div>
    <w:div w:id="1559627104">
      <w:marLeft w:val="0"/>
      <w:marRight w:val="0"/>
      <w:marTop w:val="0"/>
      <w:marBottom w:val="0"/>
      <w:divBdr>
        <w:top w:val="none" w:sz="0" w:space="0" w:color="auto"/>
        <w:left w:val="none" w:sz="0" w:space="0" w:color="auto"/>
        <w:bottom w:val="none" w:sz="0" w:space="0" w:color="auto"/>
        <w:right w:val="none" w:sz="0" w:space="0" w:color="auto"/>
      </w:divBdr>
    </w:div>
    <w:div w:id="1559627105">
      <w:marLeft w:val="0"/>
      <w:marRight w:val="0"/>
      <w:marTop w:val="0"/>
      <w:marBottom w:val="0"/>
      <w:divBdr>
        <w:top w:val="none" w:sz="0" w:space="0" w:color="auto"/>
        <w:left w:val="none" w:sz="0" w:space="0" w:color="auto"/>
        <w:bottom w:val="none" w:sz="0" w:space="0" w:color="auto"/>
        <w:right w:val="none" w:sz="0" w:space="0" w:color="auto"/>
      </w:divBdr>
    </w:div>
    <w:div w:id="1559627106">
      <w:marLeft w:val="0"/>
      <w:marRight w:val="0"/>
      <w:marTop w:val="0"/>
      <w:marBottom w:val="0"/>
      <w:divBdr>
        <w:top w:val="none" w:sz="0" w:space="0" w:color="auto"/>
        <w:left w:val="none" w:sz="0" w:space="0" w:color="auto"/>
        <w:bottom w:val="none" w:sz="0" w:space="0" w:color="auto"/>
        <w:right w:val="none" w:sz="0" w:space="0" w:color="auto"/>
      </w:divBdr>
    </w:div>
    <w:div w:id="1559627107">
      <w:marLeft w:val="0"/>
      <w:marRight w:val="0"/>
      <w:marTop w:val="0"/>
      <w:marBottom w:val="0"/>
      <w:divBdr>
        <w:top w:val="none" w:sz="0" w:space="0" w:color="auto"/>
        <w:left w:val="none" w:sz="0" w:space="0" w:color="auto"/>
        <w:bottom w:val="none" w:sz="0" w:space="0" w:color="auto"/>
        <w:right w:val="none" w:sz="0" w:space="0" w:color="auto"/>
      </w:divBdr>
    </w:div>
    <w:div w:id="1559627108">
      <w:marLeft w:val="0"/>
      <w:marRight w:val="0"/>
      <w:marTop w:val="0"/>
      <w:marBottom w:val="0"/>
      <w:divBdr>
        <w:top w:val="none" w:sz="0" w:space="0" w:color="auto"/>
        <w:left w:val="none" w:sz="0" w:space="0" w:color="auto"/>
        <w:bottom w:val="none" w:sz="0" w:space="0" w:color="auto"/>
        <w:right w:val="none" w:sz="0" w:space="0" w:color="auto"/>
      </w:divBdr>
    </w:div>
    <w:div w:id="1559627109">
      <w:marLeft w:val="0"/>
      <w:marRight w:val="0"/>
      <w:marTop w:val="0"/>
      <w:marBottom w:val="0"/>
      <w:divBdr>
        <w:top w:val="none" w:sz="0" w:space="0" w:color="auto"/>
        <w:left w:val="none" w:sz="0" w:space="0" w:color="auto"/>
        <w:bottom w:val="none" w:sz="0" w:space="0" w:color="auto"/>
        <w:right w:val="none" w:sz="0" w:space="0" w:color="auto"/>
      </w:divBdr>
    </w:div>
    <w:div w:id="1559627110">
      <w:marLeft w:val="0"/>
      <w:marRight w:val="0"/>
      <w:marTop w:val="0"/>
      <w:marBottom w:val="0"/>
      <w:divBdr>
        <w:top w:val="none" w:sz="0" w:space="0" w:color="auto"/>
        <w:left w:val="none" w:sz="0" w:space="0" w:color="auto"/>
        <w:bottom w:val="none" w:sz="0" w:space="0" w:color="auto"/>
        <w:right w:val="none" w:sz="0" w:space="0" w:color="auto"/>
      </w:divBdr>
    </w:div>
    <w:div w:id="1559627111">
      <w:marLeft w:val="0"/>
      <w:marRight w:val="0"/>
      <w:marTop w:val="0"/>
      <w:marBottom w:val="0"/>
      <w:divBdr>
        <w:top w:val="none" w:sz="0" w:space="0" w:color="auto"/>
        <w:left w:val="none" w:sz="0" w:space="0" w:color="auto"/>
        <w:bottom w:val="none" w:sz="0" w:space="0" w:color="auto"/>
        <w:right w:val="none" w:sz="0" w:space="0" w:color="auto"/>
      </w:divBdr>
    </w:div>
    <w:div w:id="1559627112">
      <w:marLeft w:val="0"/>
      <w:marRight w:val="0"/>
      <w:marTop w:val="0"/>
      <w:marBottom w:val="0"/>
      <w:divBdr>
        <w:top w:val="none" w:sz="0" w:space="0" w:color="auto"/>
        <w:left w:val="none" w:sz="0" w:space="0" w:color="auto"/>
        <w:bottom w:val="none" w:sz="0" w:space="0" w:color="auto"/>
        <w:right w:val="none" w:sz="0" w:space="0" w:color="auto"/>
      </w:divBdr>
    </w:div>
    <w:div w:id="1559627113">
      <w:marLeft w:val="0"/>
      <w:marRight w:val="0"/>
      <w:marTop w:val="0"/>
      <w:marBottom w:val="0"/>
      <w:divBdr>
        <w:top w:val="none" w:sz="0" w:space="0" w:color="auto"/>
        <w:left w:val="none" w:sz="0" w:space="0" w:color="auto"/>
        <w:bottom w:val="none" w:sz="0" w:space="0" w:color="auto"/>
        <w:right w:val="none" w:sz="0" w:space="0" w:color="auto"/>
      </w:divBdr>
    </w:div>
    <w:div w:id="1559627114">
      <w:marLeft w:val="0"/>
      <w:marRight w:val="0"/>
      <w:marTop w:val="0"/>
      <w:marBottom w:val="0"/>
      <w:divBdr>
        <w:top w:val="none" w:sz="0" w:space="0" w:color="auto"/>
        <w:left w:val="none" w:sz="0" w:space="0" w:color="auto"/>
        <w:bottom w:val="none" w:sz="0" w:space="0" w:color="auto"/>
        <w:right w:val="none" w:sz="0" w:space="0" w:color="auto"/>
      </w:divBdr>
    </w:div>
    <w:div w:id="1559627115">
      <w:marLeft w:val="0"/>
      <w:marRight w:val="0"/>
      <w:marTop w:val="0"/>
      <w:marBottom w:val="0"/>
      <w:divBdr>
        <w:top w:val="none" w:sz="0" w:space="0" w:color="auto"/>
        <w:left w:val="none" w:sz="0" w:space="0" w:color="auto"/>
        <w:bottom w:val="none" w:sz="0" w:space="0" w:color="auto"/>
        <w:right w:val="none" w:sz="0" w:space="0" w:color="auto"/>
      </w:divBdr>
    </w:div>
    <w:div w:id="1559627116">
      <w:marLeft w:val="0"/>
      <w:marRight w:val="0"/>
      <w:marTop w:val="0"/>
      <w:marBottom w:val="0"/>
      <w:divBdr>
        <w:top w:val="none" w:sz="0" w:space="0" w:color="auto"/>
        <w:left w:val="none" w:sz="0" w:space="0" w:color="auto"/>
        <w:bottom w:val="none" w:sz="0" w:space="0" w:color="auto"/>
        <w:right w:val="none" w:sz="0" w:space="0" w:color="auto"/>
      </w:divBdr>
    </w:div>
    <w:div w:id="1559627117">
      <w:marLeft w:val="0"/>
      <w:marRight w:val="0"/>
      <w:marTop w:val="0"/>
      <w:marBottom w:val="0"/>
      <w:divBdr>
        <w:top w:val="none" w:sz="0" w:space="0" w:color="auto"/>
        <w:left w:val="none" w:sz="0" w:space="0" w:color="auto"/>
        <w:bottom w:val="none" w:sz="0" w:space="0" w:color="auto"/>
        <w:right w:val="none" w:sz="0" w:space="0" w:color="auto"/>
      </w:divBdr>
    </w:div>
    <w:div w:id="1559627118">
      <w:marLeft w:val="0"/>
      <w:marRight w:val="0"/>
      <w:marTop w:val="0"/>
      <w:marBottom w:val="0"/>
      <w:divBdr>
        <w:top w:val="none" w:sz="0" w:space="0" w:color="auto"/>
        <w:left w:val="none" w:sz="0" w:space="0" w:color="auto"/>
        <w:bottom w:val="none" w:sz="0" w:space="0" w:color="auto"/>
        <w:right w:val="none" w:sz="0" w:space="0" w:color="auto"/>
      </w:divBdr>
    </w:div>
    <w:div w:id="1559627119">
      <w:marLeft w:val="0"/>
      <w:marRight w:val="0"/>
      <w:marTop w:val="0"/>
      <w:marBottom w:val="0"/>
      <w:divBdr>
        <w:top w:val="none" w:sz="0" w:space="0" w:color="auto"/>
        <w:left w:val="none" w:sz="0" w:space="0" w:color="auto"/>
        <w:bottom w:val="none" w:sz="0" w:space="0" w:color="auto"/>
        <w:right w:val="none" w:sz="0" w:space="0" w:color="auto"/>
      </w:divBdr>
    </w:div>
    <w:div w:id="1559627120">
      <w:marLeft w:val="0"/>
      <w:marRight w:val="0"/>
      <w:marTop w:val="0"/>
      <w:marBottom w:val="0"/>
      <w:divBdr>
        <w:top w:val="none" w:sz="0" w:space="0" w:color="auto"/>
        <w:left w:val="none" w:sz="0" w:space="0" w:color="auto"/>
        <w:bottom w:val="none" w:sz="0" w:space="0" w:color="auto"/>
        <w:right w:val="none" w:sz="0" w:space="0" w:color="auto"/>
      </w:divBdr>
    </w:div>
    <w:div w:id="1559627121">
      <w:marLeft w:val="0"/>
      <w:marRight w:val="0"/>
      <w:marTop w:val="0"/>
      <w:marBottom w:val="0"/>
      <w:divBdr>
        <w:top w:val="none" w:sz="0" w:space="0" w:color="auto"/>
        <w:left w:val="none" w:sz="0" w:space="0" w:color="auto"/>
        <w:bottom w:val="none" w:sz="0" w:space="0" w:color="auto"/>
        <w:right w:val="none" w:sz="0" w:space="0" w:color="auto"/>
      </w:divBdr>
    </w:div>
    <w:div w:id="1559627122">
      <w:marLeft w:val="0"/>
      <w:marRight w:val="0"/>
      <w:marTop w:val="0"/>
      <w:marBottom w:val="0"/>
      <w:divBdr>
        <w:top w:val="none" w:sz="0" w:space="0" w:color="auto"/>
        <w:left w:val="none" w:sz="0" w:space="0" w:color="auto"/>
        <w:bottom w:val="none" w:sz="0" w:space="0" w:color="auto"/>
        <w:right w:val="none" w:sz="0" w:space="0" w:color="auto"/>
      </w:divBdr>
    </w:div>
    <w:div w:id="1559627123">
      <w:marLeft w:val="0"/>
      <w:marRight w:val="0"/>
      <w:marTop w:val="0"/>
      <w:marBottom w:val="0"/>
      <w:divBdr>
        <w:top w:val="none" w:sz="0" w:space="0" w:color="auto"/>
        <w:left w:val="none" w:sz="0" w:space="0" w:color="auto"/>
        <w:bottom w:val="none" w:sz="0" w:space="0" w:color="auto"/>
        <w:right w:val="none" w:sz="0" w:space="0" w:color="auto"/>
      </w:divBdr>
    </w:div>
    <w:div w:id="1559627124">
      <w:marLeft w:val="0"/>
      <w:marRight w:val="0"/>
      <w:marTop w:val="0"/>
      <w:marBottom w:val="0"/>
      <w:divBdr>
        <w:top w:val="none" w:sz="0" w:space="0" w:color="auto"/>
        <w:left w:val="none" w:sz="0" w:space="0" w:color="auto"/>
        <w:bottom w:val="none" w:sz="0" w:space="0" w:color="auto"/>
        <w:right w:val="none" w:sz="0" w:space="0" w:color="auto"/>
      </w:divBdr>
    </w:div>
    <w:div w:id="1559627125">
      <w:marLeft w:val="0"/>
      <w:marRight w:val="0"/>
      <w:marTop w:val="0"/>
      <w:marBottom w:val="0"/>
      <w:divBdr>
        <w:top w:val="none" w:sz="0" w:space="0" w:color="auto"/>
        <w:left w:val="none" w:sz="0" w:space="0" w:color="auto"/>
        <w:bottom w:val="none" w:sz="0" w:space="0" w:color="auto"/>
        <w:right w:val="none" w:sz="0" w:space="0" w:color="auto"/>
      </w:divBdr>
    </w:div>
    <w:div w:id="1559627126">
      <w:marLeft w:val="0"/>
      <w:marRight w:val="0"/>
      <w:marTop w:val="0"/>
      <w:marBottom w:val="0"/>
      <w:divBdr>
        <w:top w:val="none" w:sz="0" w:space="0" w:color="auto"/>
        <w:left w:val="none" w:sz="0" w:space="0" w:color="auto"/>
        <w:bottom w:val="none" w:sz="0" w:space="0" w:color="auto"/>
        <w:right w:val="none" w:sz="0" w:space="0" w:color="auto"/>
      </w:divBdr>
    </w:div>
    <w:div w:id="1559627127">
      <w:marLeft w:val="0"/>
      <w:marRight w:val="0"/>
      <w:marTop w:val="0"/>
      <w:marBottom w:val="0"/>
      <w:divBdr>
        <w:top w:val="none" w:sz="0" w:space="0" w:color="auto"/>
        <w:left w:val="none" w:sz="0" w:space="0" w:color="auto"/>
        <w:bottom w:val="none" w:sz="0" w:space="0" w:color="auto"/>
        <w:right w:val="none" w:sz="0" w:space="0" w:color="auto"/>
      </w:divBdr>
    </w:div>
    <w:div w:id="1559627128">
      <w:marLeft w:val="0"/>
      <w:marRight w:val="0"/>
      <w:marTop w:val="0"/>
      <w:marBottom w:val="0"/>
      <w:divBdr>
        <w:top w:val="none" w:sz="0" w:space="0" w:color="auto"/>
        <w:left w:val="none" w:sz="0" w:space="0" w:color="auto"/>
        <w:bottom w:val="none" w:sz="0" w:space="0" w:color="auto"/>
        <w:right w:val="none" w:sz="0" w:space="0" w:color="auto"/>
      </w:divBdr>
    </w:div>
    <w:div w:id="1559627129">
      <w:marLeft w:val="0"/>
      <w:marRight w:val="0"/>
      <w:marTop w:val="0"/>
      <w:marBottom w:val="0"/>
      <w:divBdr>
        <w:top w:val="none" w:sz="0" w:space="0" w:color="auto"/>
        <w:left w:val="none" w:sz="0" w:space="0" w:color="auto"/>
        <w:bottom w:val="none" w:sz="0" w:space="0" w:color="auto"/>
        <w:right w:val="none" w:sz="0" w:space="0" w:color="auto"/>
      </w:divBdr>
    </w:div>
    <w:div w:id="1559627130">
      <w:marLeft w:val="0"/>
      <w:marRight w:val="0"/>
      <w:marTop w:val="0"/>
      <w:marBottom w:val="0"/>
      <w:divBdr>
        <w:top w:val="none" w:sz="0" w:space="0" w:color="auto"/>
        <w:left w:val="none" w:sz="0" w:space="0" w:color="auto"/>
        <w:bottom w:val="none" w:sz="0" w:space="0" w:color="auto"/>
        <w:right w:val="none" w:sz="0" w:space="0" w:color="auto"/>
      </w:divBdr>
    </w:div>
    <w:div w:id="1559627131">
      <w:marLeft w:val="0"/>
      <w:marRight w:val="0"/>
      <w:marTop w:val="0"/>
      <w:marBottom w:val="0"/>
      <w:divBdr>
        <w:top w:val="none" w:sz="0" w:space="0" w:color="auto"/>
        <w:left w:val="none" w:sz="0" w:space="0" w:color="auto"/>
        <w:bottom w:val="none" w:sz="0" w:space="0" w:color="auto"/>
        <w:right w:val="none" w:sz="0" w:space="0" w:color="auto"/>
      </w:divBdr>
    </w:div>
    <w:div w:id="1559627132">
      <w:marLeft w:val="0"/>
      <w:marRight w:val="0"/>
      <w:marTop w:val="0"/>
      <w:marBottom w:val="0"/>
      <w:divBdr>
        <w:top w:val="none" w:sz="0" w:space="0" w:color="auto"/>
        <w:left w:val="none" w:sz="0" w:space="0" w:color="auto"/>
        <w:bottom w:val="none" w:sz="0" w:space="0" w:color="auto"/>
        <w:right w:val="none" w:sz="0" w:space="0" w:color="auto"/>
      </w:divBdr>
    </w:div>
    <w:div w:id="1559627133">
      <w:marLeft w:val="0"/>
      <w:marRight w:val="0"/>
      <w:marTop w:val="0"/>
      <w:marBottom w:val="0"/>
      <w:divBdr>
        <w:top w:val="none" w:sz="0" w:space="0" w:color="auto"/>
        <w:left w:val="none" w:sz="0" w:space="0" w:color="auto"/>
        <w:bottom w:val="none" w:sz="0" w:space="0" w:color="auto"/>
        <w:right w:val="none" w:sz="0" w:space="0" w:color="auto"/>
      </w:divBdr>
    </w:div>
    <w:div w:id="1559627134">
      <w:marLeft w:val="0"/>
      <w:marRight w:val="0"/>
      <w:marTop w:val="0"/>
      <w:marBottom w:val="0"/>
      <w:divBdr>
        <w:top w:val="none" w:sz="0" w:space="0" w:color="auto"/>
        <w:left w:val="none" w:sz="0" w:space="0" w:color="auto"/>
        <w:bottom w:val="none" w:sz="0" w:space="0" w:color="auto"/>
        <w:right w:val="none" w:sz="0" w:space="0" w:color="auto"/>
      </w:divBdr>
    </w:div>
    <w:div w:id="1559627135">
      <w:marLeft w:val="0"/>
      <w:marRight w:val="0"/>
      <w:marTop w:val="0"/>
      <w:marBottom w:val="0"/>
      <w:divBdr>
        <w:top w:val="none" w:sz="0" w:space="0" w:color="auto"/>
        <w:left w:val="none" w:sz="0" w:space="0" w:color="auto"/>
        <w:bottom w:val="none" w:sz="0" w:space="0" w:color="auto"/>
        <w:right w:val="none" w:sz="0" w:space="0" w:color="auto"/>
      </w:divBdr>
    </w:div>
    <w:div w:id="1559627136">
      <w:marLeft w:val="0"/>
      <w:marRight w:val="0"/>
      <w:marTop w:val="0"/>
      <w:marBottom w:val="0"/>
      <w:divBdr>
        <w:top w:val="none" w:sz="0" w:space="0" w:color="auto"/>
        <w:left w:val="none" w:sz="0" w:space="0" w:color="auto"/>
        <w:bottom w:val="none" w:sz="0" w:space="0" w:color="auto"/>
        <w:right w:val="none" w:sz="0" w:space="0" w:color="auto"/>
      </w:divBdr>
    </w:div>
    <w:div w:id="1559627137">
      <w:marLeft w:val="0"/>
      <w:marRight w:val="0"/>
      <w:marTop w:val="0"/>
      <w:marBottom w:val="0"/>
      <w:divBdr>
        <w:top w:val="none" w:sz="0" w:space="0" w:color="auto"/>
        <w:left w:val="none" w:sz="0" w:space="0" w:color="auto"/>
        <w:bottom w:val="none" w:sz="0" w:space="0" w:color="auto"/>
        <w:right w:val="none" w:sz="0" w:space="0" w:color="auto"/>
      </w:divBdr>
    </w:div>
    <w:div w:id="1559627138">
      <w:marLeft w:val="0"/>
      <w:marRight w:val="0"/>
      <w:marTop w:val="0"/>
      <w:marBottom w:val="0"/>
      <w:divBdr>
        <w:top w:val="none" w:sz="0" w:space="0" w:color="auto"/>
        <w:left w:val="none" w:sz="0" w:space="0" w:color="auto"/>
        <w:bottom w:val="none" w:sz="0" w:space="0" w:color="auto"/>
        <w:right w:val="none" w:sz="0" w:space="0" w:color="auto"/>
      </w:divBdr>
    </w:div>
    <w:div w:id="1559627139">
      <w:marLeft w:val="0"/>
      <w:marRight w:val="0"/>
      <w:marTop w:val="0"/>
      <w:marBottom w:val="0"/>
      <w:divBdr>
        <w:top w:val="none" w:sz="0" w:space="0" w:color="auto"/>
        <w:left w:val="none" w:sz="0" w:space="0" w:color="auto"/>
        <w:bottom w:val="none" w:sz="0" w:space="0" w:color="auto"/>
        <w:right w:val="none" w:sz="0" w:space="0" w:color="auto"/>
      </w:divBdr>
    </w:div>
    <w:div w:id="1559627140">
      <w:marLeft w:val="0"/>
      <w:marRight w:val="0"/>
      <w:marTop w:val="0"/>
      <w:marBottom w:val="0"/>
      <w:divBdr>
        <w:top w:val="none" w:sz="0" w:space="0" w:color="auto"/>
        <w:left w:val="none" w:sz="0" w:space="0" w:color="auto"/>
        <w:bottom w:val="none" w:sz="0" w:space="0" w:color="auto"/>
        <w:right w:val="none" w:sz="0" w:space="0" w:color="auto"/>
      </w:divBdr>
    </w:div>
    <w:div w:id="1559627141">
      <w:marLeft w:val="0"/>
      <w:marRight w:val="0"/>
      <w:marTop w:val="0"/>
      <w:marBottom w:val="0"/>
      <w:divBdr>
        <w:top w:val="none" w:sz="0" w:space="0" w:color="auto"/>
        <w:left w:val="none" w:sz="0" w:space="0" w:color="auto"/>
        <w:bottom w:val="none" w:sz="0" w:space="0" w:color="auto"/>
        <w:right w:val="none" w:sz="0" w:space="0" w:color="auto"/>
      </w:divBdr>
    </w:div>
    <w:div w:id="1559627142">
      <w:marLeft w:val="0"/>
      <w:marRight w:val="0"/>
      <w:marTop w:val="0"/>
      <w:marBottom w:val="0"/>
      <w:divBdr>
        <w:top w:val="none" w:sz="0" w:space="0" w:color="auto"/>
        <w:left w:val="none" w:sz="0" w:space="0" w:color="auto"/>
        <w:bottom w:val="none" w:sz="0" w:space="0" w:color="auto"/>
        <w:right w:val="none" w:sz="0" w:space="0" w:color="auto"/>
      </w:divBdr>
    </w:div>
    <w:div w:id="1559627143">
      <w:marLeft w:val="0"/>
      <w:marRight w:val="0"/>
      <w:marTop w:val="0"/>
      <w:marBottom w:val="0"/>
      <w:divBdr>
        <w:top w:val="none" w:sz="0" w:space="0" w:color="auto"/>
        <w:left w:val="none" w:sz="0" w:space="0" w:color="auto"/>
        <w:bottom w:val="none" w:sz="0" w:space="0" w:color="auto"/>
        <w:right w:val="none" w:sz="0" w:space="0" w:color="auto"/>
      </w:divBdr>
    </w:div>
    <w:div w:id="1559627144">
      <w:marLeft w:val="0"/>
      <w:marRight w:val="0"/>
      <w:marTop w:val="0"/>
      <w:marBottom w:val="0"/>
      <w:divBdr>
        <w:top w:val="none" w:sz="0" w:space="0" w:color="auto"/>
        <w:left w:val="none" w:sz="0" w:space="0" w:color="auto"/>
        <w:bottom w:val="none" w:sz="0" w:space="0" w:color="auto"/>
        <w:right w:val="none" w:sz="0" w:space="0" w:color="auto"/>
      </w:divBdr>
    </w:div>
    <w:div w:id="1559627145">
      <w:marLeft w:val="0"/>
      <w:marRight w:val="0"/>
      <w:marTop w:val="0"/>
      <w:marBottom w:val="0"/>
      <w:divBdr>
        <w:top w:val="none" w:sz="0" w:space="0" w:color="auto"/>
        <w:left w:val="none" w:sz="0" w:space="0" w:color="auto"/>
        <w:bottom w:val="none" w:sz="0" w:space="0" w:color="auto"/>
        <w:right w:val="none" w:sz="0" w:space="0" w:color="auto"/>
      </w:divBdr>
    </w:div>
    <w:div w:id="1559627146">
      <w:marLeft w:val="0"/>
      <w:marRight w:val="0"/>
      <w:marTop w:val="0"/>
      <w:marBottom w:val="0"/>
      <w:divBdr>
        <w:top w:val="none" w:sz="0" w:space="0" w:color="auto"/>
        <w:left w:val="none" w:sz="0" w:space="0" w:color="auto"/>
        <w:bottom w:val="none" w:sz="0" w:space="0" w:color="auto"/>
        <w:right w:val="none" w:sz="0" w:space="0" w:color="auto"/>
      </w:divBdr>
    </w:div>
    <w:div w:id="1559627147">
      <w:marLeft w:val="0"/>
      <w:marRight w:val="0"/>
      <w:marTop w:val="0"/>
      <w:marBottom w:val="0"/>
      <w:divBdr>
        <w:top w:val="none" w:sz="0" w:space="0" w:color="auto"/>
        <w:left w:val="none" w:sz="0" w:space="0" w:color="auto"/>
        <w:bottom w:val="none" w:sz="0" w:space="0" w:color="auto"/>
        <w:right w:val="none" w:sz="0" w:space="0" w:color="auto"/>
      </w:divBdr>
    </w:div>
    <w:div w:id="1559627148">
      <w:marLeft w:val="0"/>
      <w:marRight w:val="0"/>
      <w:marTop w:val="0"/>
      <w:marBottom w:val="0"/>
      <w:divBdr>
        <w:top w:val="none" w:sz="0" w:space="0" w:color="auto"/>
        <w:left w:val="none" w:sz="0" w:space="0" w:color="auto"/>
        <w:bottom w:val="none" w:sz="0" w:space="0" w:color="auto"/>
        <w:right w:val="none" w:sz="0" w:space="0" w:color="auto"/>
      </w:divBdr>
    </w:div>
    <w:div w:id="1559627149">
      <w:marLeft w:val="0"/>
      <w:marRight w:val="0"/>
      <w:marTop w:val="0"/>
      <w:marBottom w:val="0"/>
      <w:divBdr>
        <w:top w:val="none" w:sz="0" w:space="0" w:color="auto"/>
        <w:left w:val="none" w:sz="0" w:space="0" w:color="auto"/>
        <w:bottom w:val="none" w:sz="0" w:space="0" w:color="auto"/>
        <w:right w:val="none" w:sz="0" w:space="0" w:color="auto"/>
      </w:divBdr>
    </w:div>
    <w:div w:id="1559627150">
      <w:marLeft w:val="0"/>
      <w:marRight w:val="0"/>
      <w:marTop w:val="0"/>
      <w:marBottom w:val="0"/>
      <w:divBdr>
        <w:top w:val="none" w:sz="0" w:space="0" w:color="auto"/>
        <w:left w:val="none" w:sz="0" w:space="0" w:color="auto"/>
        <w:bottom w:val="none" w:sz="0" w:space="0" w:color="auto"/>
        <w:right w:val="none" w:sz="0" w:space="0" w:color="auto"/>
      </w:divBdr>
    </w:div>
    <w:div w:id="1559627151">
      <w:marLeft w:val="0"/>
      <w:marRight w:val="0"/>
      <w:marTop w:val="0"/>
      <w:marBottom w:val="0"/>
      <w:divBdr>
        <w:top w:val="none" w:sz="0" w:space="0" w:color="auto"/>
        <w:left w:val="none" w:sz="0" w:space="0" w:color="auto"/>
        <w:bottom w:val="none" w:sz="0" w:space="0" w:color="auto"/>
        <w:right w:val="none" w:sz="0" w:space="0" w:color="auto"/>
      </w:divBdr>
    </w:div>
    <w:div w:id="1559627152">
      <w:marLeft w:val="0"/>
      <w:marRight w:val="0"/>
      <w:marTop w:val="0"/>
      <w:marBottom w:val="0"/>
      <w:divBdr>
        <w:top w:val="none" w:sz="0" w:space="0" w:color="auto"/>
        <w:left w:val="none" w:sz="0" w:space="0" w:color="auto"/>
        <w:bottom w:val="none" w:sz="0" w:space="0" w:color="auto"/>
        <w:right w:val="none" w:sz="0" w:space="0" w:color="auto"/>
      </w:divBdr>
    </w:div>
    <w:div w:id="1559627153">
      <w:marLeft w:val="0"/>
      <w:marRight w:val="0"/>
      <w:marTop w:val="0"/>
      <w:marBottom w:val="0"/>
      <w:divBdr>
        <w:top w:val="none" w:sz="0" w:space="0" w:color="auto"/>
        <w:left w:val="none" w:sz="0" w:space="0" w:color="auto"/>
        <w:bottom w:val="none" w:sz="0" w:space="0" w:color="auto"/>
        <w:right w:val="none" w:sz="0" w:space="0" w:color="auto"/>
      </w:divBdr>
    </w:div>
    <w:div w:id="1559627154">
      <w:marLeft w:val="0"/>
      <w:marRight w:val="0"/>
      <w:marTop w:val="0"/>
      <w:marBottom w:val="0"/>
      <w:divBdr>
        <w:top w:val="none" w:sz="0" w:space="0" w:color="auto"/>
        <w:left w:val="none" w:sz="0" w:space="0" w:color="auto"/>
        <w:bottom w:val="none" w:sz="0" w:space="0" w:color="auto"/>
        <w:right w:val="none" w:sz="0" w:space="0" w:color="auto"/>
      </w:divBdr>
    </w:div>
    <w:div w:id="1559627155">
      <w:marLeft w:val="0"/>
      <w:marRight w:val="0"/>
      <w:marTop w:val="0"/>
      <w:marBottom w:val="0"/>
      <w:divBdr>
        <w:top w:val="none" w:sz="0" w:space="0" w:color="auto"/>
        <w:left w:val="none" w:sz="0" w:space="0" w:color="auto"/>
        <w:bottom w:val="none" w:sz="0" w:space="0" w:color="auto"/>
        <w:right w:val="none" w:sz="0" w:space="0" w:color="auto"/>
      </w:divBdr>
    </w:div>
    <w:div w:id="1559627156">
      <w:marLeft w:val="0"/>
      <w:marRight w:val="0"/>
      <w:marTop w:val="0"/>
      <w:marBottom w:val="0"/>
      <w:divBdr>
        <w:top w:val="none" w:sz="0" w:space="0" w:color="auto"/>
        <w:left w:val="none" w:sz="0" w:space="0" w:color="auto"/>
        <w:bottom w:val="none" w:sz="0" w:space="0" w:color="auto"/>
        <w:right w:val="none" w:sz="0" w:space="0" w:color="auto"/>
      </w:divBdr>
    </w:div>
    <w:div w:id="1559627157">
      <w:marLeft w:val="0"/>
      <w:marRight w:val="0"/>
      <w:marTop w:val="0"/>
      <w:marBottom w:val="0"/>
      <w:divBdr>
        <w:top w:val="none" w:sz="0" w:space="0" w:color="auto"/>
        <w:left w:val="none" w:sz="0" w:space="0" w:color="auto"/>
        <w:bottom w:val="none" w:sz="0" w:space="0" w:color="auto"/>
        <w:right w:val="none" w:sz="0" w:space="0" w:color="auto"/>
      </w:divBdr>
    </w:div>
    <w:div w:id="1559627158">
      <w:marLeft w:val="0"/>
      <w:marRight w:val="0"/>
      <w:marTop w:val="0"/>
      <w:marBottom w:val="0"/>
      <w:divBdr>
        <w:top w:val="none" w:sz="0" w:space="0" w:color="auto"/>
        <w:left w:val="none" w:sz="0" w:space="0" w:color="auto"/>
        <w:bottom w:val="none" w:sz="0" w:space="0" w:color="auto"/>
        <w:right w:val="none" w:sz="0" w:space="0" w:color="auto"/>
      </w:divBdr>
    </w:div>
    <w:div w:id="1559627159">
      <w:marLeft w:val="0"/>
      <w:marRight w:val="0"/>
      <w:marTop w:val="0"/>
      <w:marBottom w:val="0"/>
      <w:divBdr>
        <w:top w:val="none" w:sz="0" w:space="0" w:color="auto"/>
        <w:left w:val="none" w:sz="0" w:space="0" w:color="auto"/>
        <w:bottom w:val="none" w:sz="0" w:space="0" w:color="auto"/>
        <w:right w:val="none" w:sz="0" w:space="0" w:color="auto"/>
      </w:divBdr>
    </w:div>
    <w:div w:id="1559627160">
      <w:marLeft w:val="0"/>
      <w:marRight w:val="0"/>
      <w:marTop w:val="0"/>
      <w:marBottom w:val="0"/>
      <w:divBdr>
        <w:top w:val="none" w:sz="0" w:space="0" w:color="auto"/>
        <w:left w:val="none" w:sz="0" w:space="0" w:color="auto"/>
        <w:bottom w:val="none" w:sz="0" w:space="0" w:color="auto"/>
        <w:right w:val="none" w:sz="0" w:space="0" w:color="auto"/>
      </w:divBdr>
    </w:div>
    <w:div w:id="1559627161">
      <w:marLeft w:val="0"/>
      <w:marRight w:val="0"/>
      <w:marTop w:val="0"/>
      <w:marBottom w:val="0"/>
      <w:divBdr>
        <w:top w:val="none" w:sz="0" w:space="0" w:color="auto"/>
        <w:left w:val="none" w:sz="0" w:space="0" w:color="auto"/>
        <w:bottom w:val="none" w:sz="0" w:space="0" w:color="auto"/>
        <w:right w:val="none" w:sz="0" w:space="0" w:color="auto"/>
      </w:divBdr>
    </w:div>
    <w:div w:id="1559627162">
      <w:marLeft w:val="0"/>
      <w:marRight w:val="0"/>
      <w:marTop w:val="0"/>
      <w:marBottom w:val="0"/>
      <w:divBdr>
        <w:top w:val="none" w:sz="0" w:space="0" w:color="auto"/>
        <w:left w:val="none" w:sz="0" w:space="0" w:color="auto"/>
        <w:bottom w:val="none" w:sz="0" w:space="0" w:color="auto"/>
        <w:right w:val="none" w:sz="0" w:space="0" w:color="auto"/>
      </w:divBdr>
    </w:div>
    <w:div w:id="1559627163">
      <w:marLeft w:val="0"/>
      <w:marRight w:val="0"/>
      <w:marTop w:val="0"/>
      <w:marBottom w:val="0"/>
      <w:divBdr>
        <w:top w:val="none" w:sz="0" w:space="0" w:color="auto"/>
        <w:left w:val="none" w:sz="0" w:space="0" w:color="auto"/>
        <w:bottom w:val="none" w:sz="0" w:space="0" w:color="auto"/>
        <w:right w:val="none" w:sz="0" w:space="0" w:color="auto"/>
      </w:divBdr>
    </w:div>
    <w:div w:id="1559627164">
      <w:marLeft w:val="0"/>
      <w:marRight w:val="0"/>
      <w:marTop w:val="0"/>
      <w:marBottom w:val="0"/>
      <w:divBdr>
        <w:top w:val="none" w:sz="0" w:space="0" w:color="auto"/>
        <w:left w:val="none" w:sz="0" w:space="0" w:color="auto"/>
        <w:bottom w:val="none" w:sz="0" w:space="0" w:color="auto"/>
        <w:right w:val="none" w:sz="0" w:space="0" w:color="auto"/>
      </w:divBdr>
    </w:div>
    <w:div w:id="1559627165">
      <w:marLeft w:val="0"/>
      <w:marRight w:val="0"/>
      <w:marTop w:val="0"/>
      <w:marBottom w:val="0"/>
      <w:divBdr>
        <w:top w:val="none" w:sz="0" w:space="0" w:color="auto"/>
        <w:left w:val="none" w:sz="0" w:space="0" w:color="auto"/>
        <w:bottom w:val="none" w:sz="0" w:space="0" w:color="auto"/>
        <w:right w:val="none" w:sz="0" w:space="0" w:color="auto"/>
      </w:divBdr>
    </w:div>
    <w:div w:id="1559627166">
      <w:marLeft w:val="0"/>
      <w:marRight w:val="0"/>
      <w:marTop w:val="0"/>
      <w:marBottom w:val="0"/>
      <w:divBdr>
        <w:top w:val="none" w:sz="0" w:space="0" w:color="auto"/>
        <w:left w:val="none" w:sz="0" w:space="0" w:color="auto"/>
        <w:bottom w:val="none" w:sz="0" w:space="0" w:color="auto"/>
        <w:right w:val="none" w:sz="0" w:space="0" w:color="auto"/>
      </w:divBdr>
    </w:div>
    <w:div w:id="1559627167">
      <w:marLeft w:val="0"/>
      <w:marRight w:val="0"/>
      <w:marTop w:val="0"/>
      <w:marBottom w:val="0"/>
      <w:divBdr>
        <w:top w:val="none" w:sz="0" w:space="0" w:color="auto"/>
        <w:left w:val="none" w:sz="0" w:space="0" w:color="auto"/>
        <w:bottom w:val="none" w:sz="0" w:space="0" w:color="auto"/>
        <w:right w:val="none" w:sz="0" w:space="0" w:color="auto"/>
      </w:divBdr>
    </w:div>
    <w:div w:id="1559627168">
      <w:marLeft w:val="0"/>
      <w:marRight w:val="0"/>
      <w:marTop w:val="0"/>
      <w:marBottom w:val="0"/>
      <w:divBdr>
        <w:top w:val="none" w:sz="0" w:space="0" w:color="auto"/>
        <w:left w:val="none" w:sz="0" w:space="0" w:color="auto"/>
        <w:bottom w:val="none" w:sz="0" w:space="0" w:color="auto"/>
        <w:right w:val="none" w:sz="0" w:space="0" w:color="auto"/>
      </w:divBdr>
    </w:div>
    <w:div w:id="1559627169">
      <w:marLeft w:val="0"/>
      <w:marRight w:val="0"/>
      <w:marTop w:val="0"/>
      <w:marBottom w:val="0"/>
      <w:divBdr>
        <w:top w:val="none" w:sz="0" w:space="0" w:color="auto"/>
        <w:left w:val="none" w:sz="0" w:space="0" w:color="auto"/>
        <w:bottom w:val="none" w:sz="0" w:space="0" w:color="auto"/>
        <w:right w:val="none" w:sz="0" w:space="0" w:color="auto"/>
      </w:divBdr>
    </w:div>
    <w:div w:id="1559627170">
      <w:marLeft w:val="0"/>
      <w:marRight w:val="0"/>
      <w:marTop w:val="0"/>
      <w:marBottom w:val="0"/>
      <w:divBdr>
        <w:top w:val="none" w:sz="0" w:space="0" w:color="auto"/>
        <w:left w:val="none" w:sz="0" w:space="0" w:color="auto"/>
        <w:bottom w:val="none" w:sz="0" w:space="0" w:color="auto"/>
        <w:right w:val="none" w:sz="0" w:space="0" w:color="auto"/>
      </w:divBdr>
    </w:div>
    <w:div w:id="1559627171">
      <w:marLeft w:val="0"/>
      <w:marRight w:val="0"/>
      <w:marTop w:val="0"/>
      <w:marBottom w:val="0"/>
      <w:divBdr>
        <w:top w:val="none" w:sz="0" w:space="0" w:color="auto"/>
        <w:left w:val="none" w:sz="0" w:space="0" w:color="auto"/>
        <w:bottom w:val="none" w:sz="0" w:space="0" w:color="auto"/>
        <w:right w:val="none" w:sz="0" w:space="0" w:color="auto"/>
      </w:divBdr>
    </w:div>
    <w:div w:id="1559627172">
      <w:marLeft w:val="0"/>
      <w:marRight w:val="0"/>
      <w:marTop w:val="0"/>
      <w:marBottom w:val="0"/>
      <w:divBdr>
        <w:top w:val="none" w:sz="0" w:space="0" w:color="auto"/>
        <w:left w:val="none" w:sz="0" w:space="0" w:color="auto"/>
        <w:bottom w:val="none" w:sz="0" w:space="0" w:color="auto"/>
        <w:right w:val="none" w:sz="0" w:space="0" w:color="auto"/>
      </w:divBdr>
    </w:div>
    <w:div w:id="1559627173">
      <w:marLeft w:val="0"/>
      <w:marRight w:val="0"/>
      <w:marTop w:val="0"/>
      <w:marBottom w:val="0"/>
      <w:divBdr>
        <w:top w:val="none" w:sz="0" w:space="0" w:color="auto"/>
        <w:left w:val="none" w:sz="0" w:space="0" w:color="auto"/>
        <w:bottom w:val="none" w:sz="0" w:space="0" w:color="auto"/>
        <w:right w:val="none" w:sz="0" w:space="0" w:color="auto"/>
      </w:divBdr>
    </w:div>
    <w:div w:id="1559627174">
      <w:marLeft w:val="0"/>
      <w:marRight w:val="0"/>
      <w:marTop w:val="0"/>
      <w:marBottom w:val="0"/>
      <w:divBdr>
        <w:top w:val="none" w:sz="0" w:space="0" w:color="auto"/>
        <w:left w:val="none" w:sz="0" w:space="0" w:color="auto"/>
        <w:bottom w:val="none" w:sz="0" w:space="0" w:color="auto"/>
        <w:right w:val="none" w:sz="0" w:space="0" w:color="auto"/>
      </w:divBdr>
    </w:div>
    <w:div w:id="1559627175">
      <w:marLeft w:val="0"/>
      <w:marRight w:val="0"/>
      <w:marTop w:val="0"/>
      <w:marBottom w:val="0"/>
      <w:divBdr>
        <w:top w:val="none" w:sz="0" w:space="0" w:color="auto"/>
        <w:left w:val="none" w:sz="0" w:space="0" w:color="auto"/>
        <w:bottom w:val="none" w:sz="0" w:space="0" w:color="auto"/>
        <w:right w:val="none" w:sz="0" w:space="0" w:color="auto"/>
      </w:divBdr>
    </w:div>
    <w:div w:id="1559627176">
      <w:marLeft w:val="0"/>
      <w:marRight w:val="0"/>
      <w:marTop w:val="0"/>
      <w:marBottom w:val="0"/>
      <w:divBdr>
        <w:top w:val="none" w:sz="0" w:space="0" w:color="auto"/>
        <w:left w:val="none" w:sz="0" w:space="0" w:color="auto"/>
        <w:bottom w:val="none" w:sz="0" w:space="0" w:color="auto"/>
        <w:right w:val="none" w:sz="0" w:space="0" w:color="auto"/>
      </w:divBdr>
    </w:div>
    <w:div w:id="1559627177">
      <w:marLeft w:val="0"/>
      <w:marRight w:val="0"/>
      <w:marTop w:val="0"/>
      <w:marBottom w:val="0"/>
      <w:divBdr>
        <w:top w:val="none" w:sz="0" w:space="0" w:color="auto"/>
        <w:left w:val="none" w:sz="0" w:space="0" w:color="auto"/>
        <w:bottom w:val="none" w:sz="0" w:space="0" w:color="auto"/>
        <w:right w:val="none" w:sz="0" w:space="0" w:color="auto"/>
      </w:divBdr>
    </w:div>
    <w:div w:id="1559627178">
      <w:marLeft w:val="0"/>
      <w:marRight w:val="0"/>
      <w:marTop w:val="0"/>
      <w:marBottom w:val="0"/>
      <w:divBdr>
        <w:top w:val="none" w:sz="0" w:space="0" w:color="auto"/>
        <w:left w:val="none" w:sz="0" w:space="0" w:color="auto"/>
        <w:bottom w:val="none" w:sz="0" w:space="0" w:color="auto"/>
        <w:right w:val="none" w:sz="0" w:space="0" w:color="auto"/>
      </w:divBdr>
    </w:div>
    <w:div w:id="1559627179">
      <w:marLeft w:val="0"/>
      <w:marRight w:val="0"/>
      <w:marTop w:val="0"/>
      <w:marBottom w:val="0"/>
      <w:divBdr>
        <w:top w:val="none" w:sz="0" w:space="0" w:color="auto"/>
        <w:left w:val="none" w:sz="0" w:space="0" w:color="auto"/>
        <w:bottom w:val="none" w:sz="0" w:space="0" w:color="auto"/>
        <w:right w:val="none" w:sz="0" w:space="0" w:color="auto"/>
      </w:divBdr>
    </w:div>
    <w:div w:id="1559627180">
      <w:marLeft w:val="0"/>
      <w:marRight w:val="0"/>
      <w:marTop w:val="0"/>
      <w:marBottom w:val="0"/>
      <w:divBdr>
        <w:top w:val="none" w:sz="0" w:space="0" w:color="auto"/>
        <w:left w:val="none" w:sz="0" w:space="0" w:color="auto"/>
        <w:bottom w:val="none" w:sz="0" w:space="0" w:color="auto"/>
        <w:right w:val="none" w:sz="0" w:space="0" w:color="auto"/>
      </w:divBdr>
    </w:div>
    <w:div w:id="1559627181">
      <w:marLeft w:val="0"/>
      <w:marRight w:val="0"/>
      <w:marTop w:val="0"/>
      <w:marBottom w:val="0"/>
      <w:divBdr>
        <w:top w:val="none" w:sz="0" w:space="0" w:color="auto"/>
        <w:left w:val="none" w:sz="0" w:space="0" w:color="auto"/>
        <w:bottom w:val="none" w:sz="0" w:space="0" w:color="auto"/>
        <w:right w:val="none" w:sz="0" w:space="0" w:color="auto"/>
      </w:divBdr>
    </w:div>
    <w:div w:id="1559627182">
      <w:marLeft w:val="0"/>
      <w:marRight w:val="0"/>
      <w:marTop w:val="0"/>
      <w:marBottom w:val="0"/>
      <w:divBdr>
        <w:top w:val="none" w:sz="0" w:space="0" w:color="auto"/>
        <w:left w:val="none" w:sz="0" w:space="0" w:color="auto"/>
        <w:bottom w:val="none" w:sz="0" w:space="0" w:color="auto"/>
        <w:right w:val="none" w:sz="0" w:space="0" w:color="auto"/>
      </w:divBdr>
    </w:div>
    <w:div w:id="1559627183">
      <w:marLeft w:val="0"/>
      <w:marRight w:val="0"/>
      <w:marTop w:val="0"/>
      <w:marBottom w:val="0"/>
      <w:divBdr>
        <w:top w:val="none" w:sz="0" w:space="0" w:color="auto"/>
        <w:left w:val="none" w:sz="0" w:space="0" w:color="auto"/>
        <w:bottom w:val="none" w:sz="0" w:space="0" w:color="auto"/>
        <w:right w:val="none" w:sz="0" w:space="0" w:color="auto"/>
      </w:divBdr>
    </w:div>
    <w:div w:id="1559627184">
      <w:marLeft w:val="0"/>
      <w:marRight w:val="0"/>
      <w:marTop w:val="0"/>
      <w:marBottom w:val="0"/>
      <w:divBdr>
        <w:top w:val="none" w:sz="0" w:space="0" w:color="auto"/>
        <w:left w:val="none" w:sz="0" w:space="0" w:color="auto"/>
        <w:bottom w:val="none" w:sz="0" w:space="0" w:color="auto"/>
        <w:right w:val="none" w:sz="0" w:space="0" w:color="auto"/>
      </w:divBdr>
    </w:div>
    <w:div w:id="1559627185">
      <w:marLeft w:val="0"/>
      <w:marRight w:val="0"/>
      <w:marTop w:val="0"/>
      <w:marBottom w:val="0"/>
      <w:divBdr>
        <w:top w:val="none" w:sz="0" w:space="0" w:color="auto"/>
        <w:left w:val="none" w:sz="0" w:space="0" w:color="auto"/>
        <w:bottom w:val="none" w:sz="0" w:space="0" w:color="auto"/>
        <w:right w:val="none" w:sz="0" w:space="0" w:color="auto"/>
      </w:divBdr>
    </w:div>
    <w:div w:id="1559627186">
      <w:marLeft w:val="0"/>
      <w:marRight w:val="0"/>
      <w:marTop w:val="0"/>
      <w:marBottom w:val="0"/>
      <w:divBdr>
        <w:top w:val="none" w:sz="0" w:space="0" w:color="auto"/>
        <w:left w:val="none" w:sz="0" w:space="0" w:color="auto"/>
        <w:bottom w:val="none" w:sz="0" w:space="0" w:color="auto"/>
        <w:right w:val="none" w:sz="0" w:space="0" w:color="auto"/>
      </w:divBdr>
    </w:div>
    <w:div w:id="1559627187">
      <w:marLeft w:val="0"/>
      <w:marRight w:val="0"/>
      <w:marTop w:val="0"/>
      <w:marBottom w:val="0"/>
      <w:divBdr>
        <w:top w:val="none" w:sz="0" w:space="0" w:color="auto"/>
        <w:left w:val="none" w:sz="0" w:space="0" w:color="auto"/>
        <w:bottom w:val="none" w:sz="0" w:space="0" w:color="auto"/>
        <w:right w:val="none" w:sz="0" w:space="0" w:color="auto"/>
      </w:divBdr>
    </w:div>
    <w:div w:id="1559627188">
      <w:marLeft w:val="0"/>
      <w:marRight w:val="0"/>
      <w:marTop w:val="0"/>
      <w:marBottom w:val="0"/>
      <w:divBdr>
        <w:top w:val="none" w:sz="0" w:space="0" w:color="auto"/>
        <w:left w:val="none" w:sz="0" w:space="0" w:color="auto"/>
        <w:bottom w:val="none" w:sz="0" w:space="0" w:color="auto"/>
        <w:right w:val="none" w:sz="0" w:space="0" w:color="auto"/>
      </w:divBdr>
    </w:div>
    <w:div w:id="1559627189">
      <w:marLeft w:val="0"/>
      <w:marRight w:val="0"/>
      <w:marTop w:val="0"/>
      <w:marBottom w:val="0"/>
      <w:divBdr>
        <w:top w:val="none" w:sz="0" w:space="0" w:color="auto"/>
        <w:left w:val="none" w:sz="0" w:space="0" w:color="auto"/>
        <w:bottom w:val="none" w:sz="0" w:space="0" w:color="auto"/>
        <w:right w:val="none" w:sz="0" w:space="0" w:color="auto"/>
      </w:divBdr>
    </w:div>
    <w:div w:id="1559627190">
      <w:marLeft w:val="0"/>
      <w:marRight w:val="0"/>
      <w:marTop w:val="0"/>
      <w:marBottom w:val="0"/>
      <w:divBdr>
        <w:top w:val="none" w:sz="0" w:space="0" w:color="auto"/>
        <w:left w:val="none" w:sz="0" w:space="0" w:color="auto"/>
        <w:bottom w:val="none" w:sz="0" w:space="0" w:color="auto"/>
        <w:right w:val="none" w:sz="0" w:space="0" w:color="auto"/>
      </w:divBdr>
    </w:div>
    <w:div w:id="1559627191">
      <w:marLeft w:val="0"/>
      <w:marRight w:val="0"/>
      <w:marTop w:val="0"/>
      <w:marBottom w:val="0"/>
      <w:divBdr>
        <w:top w:val="none" w:sz="0" w:space="0" w:color="auto"/>
        <w:left w:val="none" w:sz="0" w:space="0" w:color="auto"/>
        <w:bottom w:val="none" w:sz="0" w:space="0" w:color="auto"/>
        <w:right w:val="none" w:sz="0" w:space="0" w:color="auto"/>
      </w:divBdr>
    </w:div>
    <w:div w:id="1559627192">
      <w:marLeft w:val="0"/>
      <w:marRight w:val="0"/>
      <w:marTop w:val="0"/>
      <w:marBottom w:val="0"/>
      <w:divBdr>
        <w:top w:val="none" w:sz="0" w:space="0" w:color="auto"/>
        <w:left w:val="none" w:sz="0" w:space="0" w:color="auto"/>
        <w:bottom w:val="none" w:sz="0" w:space="0" w:color="auto"/>
        <w:right w:val="none" w:sz="0" w:space="0" w:color="auto"/>
      </w:divBdr>
    </w:div>
    <w:div w:id="1559627193">
      <w:marLeft w:val="0"/>
      <w:marRight w:val="0"/>
      <w:marTop w:val="0"/>
      <w:marBottom w:val="0"/>
      <w:divBdr>
        <w:top w:val="none" w:sz="0" w:space="0" w:color="auto"/>
        <w:left w:val="none" w:sz="0" w:space="0" w:color="auto"/>
        <w:bottom w:val="none" w:sz="0" w:space="0" w:color="auto"/>
        <w:right w:val="none" w:sz="0" w:space="0" w:color="auto"/>
      </w:divBdr>
    </w:div>
    <w:div w:id="1559627194">
      <w:marLeft w:val="0"/>
      <w:marRight w:val="0"/>
      <w:marTop w:val="0"/>
      <w:marBottom w:val="0"/>
      <w:divBdr>
        <w:top w:val="none" w:sz="0" w:space="0" w:color="auto"/>
        <w:left w:val="none" w:sz="0" w:space="0" w:color="auto"/>
        <w:bottom w:val="none" w:sz="0" w:space="0" w:color="auto"/>
        <w:right w:val="none" w:sz="0" w:space="0" w:color="auto"/>
      </w:divBdr>
    </w:div>
    <w:div w:id="1559627195">
      <w:marLeft w:val="0"/>
      <w:marRight w:val="0"/>
      <w:marTop w:val="0"/>
      <w:marBottom w:val="0"/>
      <w:divBdr>
        <w:top w:val="none" w:sz="0" w:space="0" w:color="auto"/>
        <w:left w:val="none" w:sz="0" w:space="0" w:color="auto"/>
        <w:bottom w:val="none" w:sz="0" w:space="0" w:color="auto"/>
        <w:right w:val="none" w:sz="0" w:space="0" w:color="auto"/>
      </w:divBdr>
    </w:div>
    <w:div w:id="1559627196">
      <w:marLeft w:val="0"/>
      <w:marRight w:val="0"/>
      <w:marTop w:val="0"/>
      <w:marBottom w:val="0"/>
      <w:divBdr>
        <w:top w:val="none" w:sz="0" w:space="0" w:color="auto"/>
        <w:left w:val="none" w:sz="0" w:space="0" w:color="auto"/>
        <w:bottom w:val="none" w:sz="0" w:space="0" w:color="auto"/>
        <w:right w:val="none" w:sz="0" w:space="0" w:color="auto"/>
      </w:divBdr>
    </w:div>
    <w:div w:id="1559627197">
      <w:marLeft w:val="0"/>
      <w:marRight w:val="0"/>
      <w:marTop w:val="0"/>
      <w:marBottom w:val="0"/>
      <w:divBdr>
        <w:top w:val="none" w:sz="0" w:space="0" w:color="auto"/>
        <w:left w:val="none" w:sz="0" w:space="0" w:color="auto"/>
        <w:bottom w:val="none" w:sz="0" w:space="0" w:color="auto"/>
        <w:right w:val="none" w:sz="0" w:space="0" w:color="auto"/>
      </w:divBdr>
    </w:div>
    <w:div w:id="1559627198">
      <w:marLeft w:val="0"/>
      <w:marRight w:val="0"/>
      <w:marTop w:val="0"/>
      <w:marBottom w:val="0"/>
      <w:divBdr>
        <w:top w:val="none" w:sz="0" w:space="0" w:color="auto"/>
        <w:left w:val="none" w:sz="0" w:space="0" w:color="auto"/>
        <w:bottom w:val="none" w:sz="0" w:space="0" w:color="auto"/>
        <w:right w:val="none" w:sz="0" w:space="0" w:color="auto"/>
      </w:divBdr>
    </w:div>
    <w:div w:id="1559627199">
      <w:marLeft w:val="0"/>
      <w:marRight w:val="0"/>
      <w:marTop w:val="0"/>
      <w:marBottom w:val="0"/>
      <w:divBdr>
        <w:top w:val="none" w:sz="0" w:space="0" w:color="auto"/>
        <w:left w:val="none" w:sz="0" w:space="0" w:color="auto"/>
        <w:bottom w:val="none" w:sz="0" w:space="0" w:color="auto"/>
        <w:right w:val="none" w:sz="0" w:space="0" w:color="auto"/>
      </w:divBdr>
    </w:div>
    <w:div w:id="1559627200">
      <w:marLeft w:val="0"/>
      <w:marRight w:val="0"/>
      <w:marTop w:val="0"/>
      <w:marBottom w:val="0"/>
      <w:divBdr>
        <w:top w:val="none" w:sz="0" w:space="0" w:color="auto"/>
        <w:left w:val="none" w:sz="0" w:space="0" w:color="auto"/>
        <w:bottom w:val="none" w:sz="0" w:space="0" w:color="auto"/>
        <w:right w:val="none" w:sz="0" w:space="0" w:color="auto"/>
      </w:divBdr>
    </w:div>
    <w:div w:id="1559627201">
      <w:marLeft w:val="0"/>
      <w:marRight w:val="0"/>
      <w:marTop w:val="0"/>
      <w:marBottom w:val="0"/>
      <w:divBdr>
        <w:top w:val="none" w:sz="0" w:space="0" w:color="auto"/>
        <w:left w:val="none" w:sz="0" w:space="0" w:color="auto"/>
        <w:bottom w:val="none" w:sz="0" w:space="0" w:color="auto"/>
        <w:right w:val="none" w:sz="0" w:space="0" w:color="auto"/>
      </w:divBdr>
    </w:div>
    <w:div w:id="1559627202">
      <w:marLeft w:val="0"/>
      <w:marRight w:val="0"/>
      <w:marTop w:val="0"/>
      <w:marBottom w:val="0"/>
      <w:divBdr>
        <w:top w:val="none" w:sz="0" w:space="0" w:color="auto"/>
        <w:left w:val="none" w:sz="0" w:space="0" w:color="auto"/>
        <w:bottom w:val="none" w:sz="0" w:space="0" w:color="auto"/>
        <w:right w:val="none" w:sz="0" w:space="0" w:color="auto"/>
      </w:divBdr>
    </w:div>
    <w:div w:id="1559627203">
      <w:marLeft w:val="0"/>
      <w:marRight w:val="0"/>
      <w:marTop w:val="0"/>
      <w:marBottom w:val="0"/>
      <w:divBdr>
        <w:top w:val="none" w:sz="0" w:space="0" w:color="auto"/>
        <w:left w:val="none" w:sz="0" w:space="0" w:color="auto"/>
        <w:bottom w:val="none" w:sz="0" w:space="0" w:color="auto"/>
        <w:right w:val="none" w:sz="0" w:space="0" w:color="auto"/>
      </w:divBdr>
    </w:div>
    <w:div w:id="1559627204">
      <w:marLeft w:val="0"/>
      <w:marRight w:val="0"/>
      <w:marTop w:val="0"/>
      <w:marBottom w:val="0"/>
      <w:divBdr>
        <w:top w:val="none" w:sz="0" w:space="0" w:color="auto"/>
        <w:left w:val="none" w:sz="0" w:space="0" w:color="auto"/>
        <w:bottom w:val="none" w:sz="0" w:space="0" w:color="auto"/>
        <w:right w:val="none" w:sz="0" w:space="0" w:color="auto"/>
      </w:divBdr>
    </w:div>
    <w:div w:id="1559627205">
      <w:marLeft w:val="0"/>
      <w:marRight w:val="0"/>
      <w:marTop w:val="0"/>
      <w:marBottom w:val="0"/>
      <w:divBdr>
        <w:top w:val="none" w:sz="0" w:space="0" w:color="auto"/>
        <w:left w:val="none" w:sz="0" w:space="0" w:color="auto"/>
        <w:bottom w:val="none" w:sz="0" w:space="0" w:color="auto"/>
        <w:right w:val="none" w:sz="0" w:space="0" w:color="auto"/>
      </w:divBdr>
    </w:div>
    <w:div w:id="1559627206">
      <w:marLeft w:val="0"/>
      <w:marRight w:val="0"/>
      <w:marTop w:val="0"/>
      <w:marBottom w:val="0"/>
      <w:divBdr>
        <w:top w:val="none" w:sz="0" w:space="0" w:color="auto"/>
        <w:left w:val="none" w:sz="0" w:space="0" w:color="auto"/>
        <w:bottom w:val="none" w:sz="0" w:space="0" w:color="auto"/>
        <w:right w:val="none" w:sz="0" w:space="0" w:color="auto"/>
      </w:divBdr>
    </w:div>
    <w:div w:id="1559627207">
      <w:marLeft w:val="0"/>
      <w:marRight w:val="0"/>
      <w:marTop w:val="0"/>
      <w:marBottom w:val="0"/>
      <w:divBdr>
        <w:top w:val="none" w:sz="0" w:space="0" w:color="auto"/>
        <w:left w:val="none" w:sz="0" w:space="0" w:color="auto"/>
        <w:bottom w:val="none" w:sz="0" w:space="0" w:color="auto"/>
        <w:right w:val="none" w:sz="0" w:space="0" w:color="auto"/>
      </w:divBdr>
    </w:div>
    <w:div w:id="1559627208">
      <w:marLeft w:val="0"/>
      <w:marRight w:val="0"/>
      <w:marTop w:val="0"/>
      <w:marBottom w:val="0"/>
      <w:divBdr>
        <w:top w:val="none" w:sz="0" w:space="0" w:color="auto"/>
        <w:left w:val="none" w:sz="0" w:space="0" w:color="auto"/>
        <w:bottom w:val="none" w:sz="0" w:space="0" w:color="auto"/>
        <w:right w:val="none" w:sz="0" w:space="0" w:color="auto"/>
      </w:divBdr>
    </w:div>
    <w:div w:id="1559627209">
      <w:marLeft w:val="0"/>
      <w:marRight w:val="0"/>
      <w:marTop w:val="0"/>
      <w:marBottom w:val="0"/>
      <w:divBdr>
        <w:top w:val="none" w:sz="0" w:space="0" w:color="auto"/>
        <w:left w:val="none" w:sz="0" w:space="0" w:color="auto"/>
        <w:bottom w:val="none" w:sz="0" w:space="0" w:color="auto"/>
        <w:right w:val="none" w:sz="0" w:space="0" w:color="auto"/>
      </w:divBdr>
    </w:div>
    <w:div w:id="1559627210">
      <w:marLeft w:val="0"/>
      <w:marRight w:val="0"/>
      <w:marTop w:val="0"/>
      <w:marBottom w:val="0"/>
      <w:divBdr>
        <w:top w:val="none" w:sz="0" w:space="0" w:color="auto"/>
        <w:left w:val="none" w:sz="0" w:space="0" w:color="auto"/>
        <w:bottom w:val="none" w:sz="0" w:space="0" w:color="auto"/>
        <w:right w:val="none" w:sz="0" w:space="0" w:color="auto"/>
      </w:divBdr>
    </w:div>
    <w:div w:id="1559627211">
      <w:marLeft w:val="0"/>
      <w:marRight w:val="0"/>
      <w:marTop w:val="0"/>
      <w:marBottom w:val="0"/>
      <w:divBdr>
        <w:top w:val="none" w:sz="0" w:space="0" w:color="auto"/>
        <w:left w:val="none" w:sz="0" w:space="0" w:color="auto"/>
        <w:bottom w:val="none" w:sz="0" w:space="0" w:color="auto"/>
        <w:right w:val="none" w:sz="0" w:space="0" w:color="auto"/>
      </w:divBdr>
    </w:div>
    <w:div w:id="1559627212">
      <w:marLeft w:val="0"/>
      <w:marRight w:val="0"/>
      <w:marTop w:val="0"/>
      <w:marBottom w:val="0"/>
      <w:divBdr>
        <w:top w:val="none" w:sz="0" w:space="0" w:color="auto"/>
        <w:left w:val="none" w:sz="0" w:space="0" w:color="auto"/>
        <w:bottom w:val="none" w:sz="0" w:space="0" w:color="auto"/>
        <w:right w:val="none" w:sz="0" w:space="0" w:color="auto"/>
      </w:divBdr>
    </w:div>
    <w:div w:id="1559627213">
      <w:marLeft w:val="0"/>
      <w:marRight w:val="0"/>
      <w:marTop w:val="0"/>
      <w:marBottom w:val="0"/>
      <w:divBdr>
        <w:top w:val="none" w:sz="0" w:space="0" w:color="auto"/>
        <w:left w:val="none" w:sz="0" w:space="0" w:color="auto"/>
        <w:bottom w:val="none" w:sz="0" w:space="0" w:color="auto"/>
        <w:right w:val="none" w:sz="0" w:space="0" w:color="auto"/>
      </w:divBdr>
    </w:div>
    <w:div w:id="1559627214">
      <w:marLeft w:val="0"/>
      <w:marRight w:val="0"/>
      <w:marTop w:val="0"/>
      <w:marBottom w:val="0"/>
      <w:divBdr>
        <w:top w:val="none" w:sz="0" w:space="0" w:color="auto"/>
        <w:left w:val="none" w:sz="0" w:space="0" w:color="auto"/>
        <w:bottom w:val="none" w:sz="0" w:space="0" w:color="auto"/>
        <w:right w:val="none" w:sz="0" w:space="0" w:color="auto"/>
      </w:divBdr>
    </w:div>
    <w:div w:id="1559627215">
      <w:marLeft w:val="0"/>
      <w:marRight w:val="0"/>
      <w:marTop w:val="0"/>
      <w:marBottom w:val="0"/>
      <w:divBdr>
        <w:top w:val="none" w:sz="0" w:space="0" w:color="auto"/>
        <w:left w:val="none" w:sz="0" w:space="0" w:color="auto"/>
        <w:bottom w:val="none" w:sz="0" w:space="0" w:color="auto"/>
        <w:right w:val="none" w:sz="0" w:space="0" w:color="auto"/>
      </w:divBdr>
    </w:div>
    <w:div w:id="1559627216">
      <w:marLeft w:val="0"/>
      <w:marRight w:val="0"/>
      <w:marTop w:val="0"/>
      <w:marBottom w:val="0"/>
      <w:divBdr>
        <w:top w:val="none" w:sz="0" w:space="0" w:color="auto"/>
        <w:left w:val="none" w:sz="0" w:space="0" w:color="auto"/>
        <w:bottom w:val="none" w:sz="0" w:space="0" w:color="auto"/>
        <w:right w:val="none" w:sz="0" w:space="0" w:color="auto"/>
      </w:divBdr>
    </w:div>
    <w:div w:id="1559627217">
      <w:marLeft w:val="0"/>
      <w:marRight w:val="0"/>
      <w:marTop w:val="0"/>
      <w:marBottom w:val="0"/>
      <w:divBdr>
        <w:top w:val="none" w:sz="0" w:space="0" w:color="auto"/>
        <w:left w:val="none" w:sz="0" w:space="0" w:color="auto"/>
        <w:bottom w:val="none" w:sz="0" w:space="0" w:color="auto"/>
        <w:right w:val="none" w:sz="0" w:space="0" w:color="auto"/>
      </w:divBdr>
    </w:div>
    <w:div w:id="1559627218">
      <w:marLeft w:val="0"/>
      <w:marRight w:val="0"/>
      <w:marTop w:val="0"/>
      <w:marBottom w:val="0"/>
      <w:divBdr>
        <w:top w:val="none" w:sz="0" w:space="0" w:color="auto"/>
        <w:left w:val="none" w:sz="0" w:space="0" w:color="auto"/>
        <w:bottom w:val="none" w:sz="0" w:space="0" w:color="auto"/>
        <w:right w:val="none" w:sz="0" w:space="0" w:color="auto"/>
      </w:divBdr>
    </w:div>
    <w:div w:id="1559627219">
      <w:marLeft w:val="0"/>
      <w:marRight w:val="0"/>
      <w:marTop w:val="0"/>
      <w:marBottom w:val="0"/>
      <w:divBdr>
        <w:top w:val="none" w:sz="0" w:space="0" w:color="auto"/>
        <w:left w:val="none" w:sz="0" w:space="0" w:color="auto"/>
        <w:bottom w:val="none" w:sz="0" w:space="0" w:color="auto"/>
        <w:right w:val="none" w:sz="0" w:space="0" w:color="auto"/>
      </w:divBdr>
    </w:div>
    <w:div w:id="1559627220">
      <w:marLeft w:val="0"/>
      <w:marRight w:val="0"/>
      <w:marTop w:val="0"/>
      <w:marBottom w:val="0"/>
      <w:divBdr>
        <w:top w:val="none" w:sz="0" w:space="0" w:color="auto"/>
        <w:left w:val="none" w:sz="0" w:space="0" w:color="auto"/>
        <w:bottom w:val="none" w:sz="0" w:space="0" w:color="auto"/>
        <w:right w:val="none" w:sz="0" w:space="0" w:color="auto"/>
      </w:divBdr>
    </w:div>
    <w:div w:id="1559627221">
      <w:marLeft w:val="0"/>
      <w:marRight w:val="0"/>
      <w:marTop w:val="0"/>
      <w:marBottom w:val="0"/>
      <w:divBdr>
        <w:top w:val="none" w:sz="0" w:space="0" w:color="auto"/>
        <w:left w:val="none" w:sz="0" w:space="0" w:color="auto"/>
        <w:bottom w:val="none" w:sz="0" w:space="0" w:color="auto"/>
        <w:right w:val="none" w:sz="0" w:space="0" w:color="auto"/>
      </w:divBdr>
    </w:div>
    <w:div w:id="1559627222">
      <w:marLeft w:val="0"/>
      <w:marRight w:val="0"/>
      <w:marTop w:val="0"/>
      <w:marBottom w:val="0"/>
      <w:divBdr>
        <w:top w:val="none" w:sz="0" w:space="0" w:color="auto"/>
        <w:left w:val="none" w:sz="0" w:space="0" w:color="auto"/>
        <w:bottom w:val="none" w:sz="0" w:space="0" w:color="auto"/>
        <w:right w:val="none" w:sz="0" w:space="0" w:color="auto"/>
      </w:divBdr>
    </w:div>
    <w:div w:id="1559627223">
      <w:marLeft w:val="0"/>
      <w:marRight w:val="0"/>
      <w:marTop w:val="0"/>
      <w:marBottom w:val="0"/>
      <w:divBdr>
        <w:top w:val="none" w:sz="0" w:space="0" w:color="auto"/>
        <w:left w:val="none" w:sz="0" w:space="0" w:color="auto"/>
        <w:bottom w:val="none" w:sz="0" w:space="0" w:color="auto"/>
        <w:right w:val="none" w:sz="0" w:space="0" w:color="auto"/>
      </w:divBdr>
    </w:div>
    <w:div w:id="1559627224">
      <w:marLeft w:val="0"/>
      <w:marRight w:val="0"/>
      <w:marTop w:val="0"/>
      <w:marBottom w:val="0"/>
      <w:divBdr>
        <w:top w:val="none" w:sz="0" w:space="0" w:color="auto"/>
        <w:left w:val="none" w:sz="0" w:space="0" w:color="auto"/>
        <w:bottom w:val="none" w:sz="0" w:space="0" w:color="auto"/>
        <w:right w:val="none" w:sz="0" w:space="0" w:color="auto"/>
      </w:divBdr>
    </w:div>
    <w:div w:id="1559627225">
      <w:marLeft w:val="0"/>
      <w:marRight w:val="0"/>
      <w:marTop w:val="0"/>
      <w:marBottom w:val="0"/>
      <w:divBdr>
        <w:top w:val="none" w:sz="0" w:space="0" w:color="auto"/>
        <w:left w:val="none" w:sz="0" w:space="0" w:color="auto"/>
        <w:bottom w:val="none" w:sz="0" w:space="0" w:color="auto"/>
        <w:right w:val="none" w:sz="0" w:space="0" w:color="auto"/>
      </w:divBdr>
    </w:div>
    <w:div w:id="1559627226">
      <w:marLeft w:val="0"/>
      <w:marRight w:val="0"/>
      <w:marTop w:val="0"/>
      <w:marBottom w:val="0"/>
      <w:divBdr>
        <w:top w:val="none" w:sz="0" w:space="0" w:color="auto"/>
        <w:left w:val="none" w:sz="0" w:space="0" w:color="auto"/>
        <w:bottom w:val="none" w:sz="0" w:space="0" w:color="auto"/>
        <w:right w:val="none" w:sz="0" w:space="0" w:color="auto"/>
      </w:divBdr>
    </w:div>
    <w:div w:id="1559627227">
      <w:marLeft w:val="0"/>
      <w:marRight w:val="0"/>
      <w:marTop w:val="0"/>
      <w:marBottom w:val="0"/>
      <w:divBdr>
        <w:top w:val="none" w:sz="0" w:space="0" w:color="auto"/>
        <w:left w:val="none" w:sz="0" w:space="0" w:color="auto"/>
        <w:bottom w:val="none" w:sz="0" w:space="0" w:color="auto"/>
        <w:right w:val="none" w:sz="0" w:space="0" w:color="auto"/>
      </w:divBdr>
    </w:div>
    <w:div w:id="1559627228">
      <w:marLeft w:val="0"/>
      <w:marRight w:val="0"/>
      <w:marTop w:val="0"/>
      <w:marBottom w:val="0"/>
      <w:divBdr>
        <w:top w:val="none" w:sz="0" w:space="0" w:color="auto"/>
        <w:left w:val="none" w:sz="0" w:space="0" w:color="auto"/>
        <w:bottom w:val="none" w:sz="0" w:space="0" w:color="auto"/>
        <w:right w:val="none" w:sz="0" w:space="0" w:color="auto"/>
      </w:divBdr>
    </w:div>
    <w:div w:id="1559627229">
      <w:marLeft w:val="0"/>
      <w:marRight w:val="0"/>
      <w:marTop w:val="0"/>
      <w:marBottom w:val="0"/>
      <w:divBdr>
        <w:top w:val="none" w:sz="0" w:space="0" w:color="auto"/>
        <w:left w:val="none" w:sz="0" w:space="0" w:color="auto"/>
        <w:bottom w:val="none" w:sz="0" w:space="0" w:color="auto"/>
        <w:right w:val="none" w:sz="0" w:space="0" w:color="auto"/>
      </w:divBdr>
    </w:div>
    <w:div w:id="1559627230">
      <w:marLeft w:val="0"/>
      <w:marRight w:val="0"/>
      <w:marTop w:val="0"/>
      <w:marBottom w:val="0"/>
      <w:divBdr>
        <w:top w:val="none" w:sz="0" w:space="0" w:color="auto"/>
        <w:left w:val="none" w:sz="0" w:space="0" w:color="auto"/>
        <w:bottom w:val="none" w:sz="0" w:space="0" w:color="auto"/>
        <w:right w:val="none" w:sz="0" w:space="0" w:color="auto"/>
      </w:divBdr>
    </w:div>
    <w:div w:id="1559627231">
      <w:marLeft w:val="0"/>
      <w:marRight w:val="0"/>
      <w:marTop w:val="0"/>
      <w:marBottom w:val="0"/>
      <w:divBdr>
        <w:top w:val="none" w:sz="0" w:space="0" w:color="auto"/>
        <w:left w:val="none" w:sz="0" w:space="0" w:color="auto"/>
        <w:bottom w:val="none" w:sz="0" w:space="0" w:color="auto"/>
        <w:right w:val="none" w:sz="0" w:space="0" w:color="auto"/>
      </w:divBdr>
    </w:div>
    <w:div w:id="1559627232">
      <w:marLeft w:val="0"/>
      <w:marRight w:val="0"/>
      <w:marTop w:val="0"/>
      <w:marBottom w:val="0"/>
      <w:divBdr>
        <w:top w:val="none" w:sz="0" w:space="0" w:color="auto"/>
        <w:left w:val="none" w:sz="0" w:space="0" w:color="auto"/>
        <w:bottom w:val="none" w:sz="0" w:space="0" w:color="auto"/>
        <w:right w:val="none" w:sz="0" w:space="0" w:color="auto"/>
      </w:divBdr>
    </w:div>
    <w:div w:id="1559627233">
      <w:marLeft w:val="0"/>
      <w:marRight w:val="0"/>
      <w:marTop w:val="0"/>
      <w:marBottom w:val="0"/>
      <w:divBdr>
        <w:top w:val="none" w:sz="0" w:space="0" w:color="auto"/>
        <w:left w:val="none" w:sz="0" w:space="0" w:color="auto"/>
        <w:bottom w:val="none" w:sz="0" w:space="0" w:color="auto"/>
        <w:right w:val="none" w:sz="0" w:space="0" w:color="auto"/>
      </w:divBdr>
    </w:div>
    <w:div w:id="1559627234">
      <w:marLeft w:val="0"/>
      <w:marRight w:val="0"/>
      <w:marTop w:val="0"/>
      <w:marBottom w:val="0"/>
      <w:divBdr>
        <w:top w:val="none" w:sz="0" w:space="0" w:color="auto"/>
        <w:left w:val="none" w:sz="0" w:space="0" w:color="auto"/>
        <w:bottom w:val="none" w:sz="0" w:space="0" w:color="auto"/>
        <w:right w:val="none" w:sz="0" w:space="0" w:color="auto"/>
      </w:divBdr>
    </w:div>
    <w:div w:id="1559627235">
      <w:marLeft w:val="0"/>
      <w:marRight w:val="0"/>
      <w:marTop w:val="0"/>
      <w:marBottom w:val="0"/>
      <w:divBdr>
        <w:top w:val="none" w:sz="0" w:space="0" w:color="auto"/>
        <w:left w:val="none" w:sz="0" w:space="0" w:color="auto"/>
        <w:bottom w:val="none" w:sz="0" w:space="0" w:color="auto"/>
        <w:right w:val="none" w:sz="0" w:space="0" w:color="auto"/>
      </w:divBdr>
    </w:div>
    <w:div w:id="1559627236">
      <w:marLeft w:val="0"/>
      <w:marRight w:val="0"/>
      <w:marTop w:val="0"/>
      <w:marBottom w:val="0"/>
      <w:divBdr>
        <w:top w:val="none" w:sz="0" w:space="0" w:color="auto"/>
        <w:left w:val="none" w:sz="0" w:space="0" w:color="auto"/>
        <w:bottom w:val="none" w:sz="0" w:space="0" w:color="auto"/>
        <w:right w:val="none" w:sz="0" w:space="0" w:color="auto"/>
      </w:divBdr>
    </w:div>
    <w:div w:id="1559627237">
      <w:marLeft w:val="0"/>
      <w:marRight w:val="0"/>
      <w:marTop w:val="0"/>
      <w:marBottom w:val="0"/>
      <w:divBdr>
        <w:top w:val="none" w:sz="0" w:space="0" w:color="auto"/>
        <w:left w:val="none" w:sz="0" w:space="0" w:color="auto"/>
        <w:bottom w:val="none" w:sz="0" w:space="0" w:color="auto"/>
        <w:right w:val="none" w:sz="0" w:space="0" w:color="auto"/>
      </w:divBdr>
    </w:div>
    <w:div w:id="1559627238">
      <w:marLeft w:val="0"/>
      <w:marRight w:val="0"/>
      <w:marTop w:val="0"/>
      <w:marBottom w:val="0"/>
      <w:divBdr>
        <w:top w:val="none" w:sz="0" w:space="0" w:color="auto"/>
        <w:left w:val="none" w:sz="0" w:space="0" w:color="auto"/>
        <w:bottom w:val="none" w:sz="0" w:space="0" w:color="auto"/>
        <w:right w:val="none" w:sz="0" w:space="0" w:color="auto"/>
      </w:divBdr>
    </w:div>
    <w:div w:id="1559627239">
      <w:marLeft w:val="0"/>
      <w:marRight w:val="0"/>
      <w:marTop w:val="0"/>
      <w:marBottom w:val="0"/>
      <w:divBdr>
        <w:top w:val="none" w:sz="0" w:space="0" w:color="auto"/>
        <w:left w:val="none" w:sz="0" w:space="0" w:color="auto"/>
        <w:bottom w:val="none" w:sz="0" w:space="0" w:color="auto"/>
        <w:right w:val="none" w:sz="0" w:space="0" w:color="auto"/>
      </w:divBdr>
    </w:div>
    <w:div w:id="1559627240">
      <w:marLeft w:val="0"/>
      <w:marRight w:val="0"/>
      <w:marTop w:val="0"/>
      <w:marBottom w:val="0"/>
      <w:divBdr>
        <w:top w:val="none" w:sz="0" w:space="0" w:color="auto"/>
        <w:left w:val="none" w:sz="0" w:space="0" w:color="auto"/>
        <w:bottom w:val="none" w:sz="0" w:space="0" w:color="auto"/>
        <w:right w:val="none" w:sz="0" w:space="0" w:color="auto"/>
      </w:divBdr>
    </w:div>
    <w:div w:id="1559627241">
      <w:marLeft w:val="0"/>
      <w:marRight w:val="0"/>
      <w:marTop w:val="0"/>
      <w:marBottom w:val="0"/>
      <w:divBdr>
        <w:top w:val="none" w:sz="0" w:space="0" w:color="auto"/>
        <w:left w:val="none" w:sz="0" w:space="0" w:color="auto"/>
        <w:bottom w:val="none" w:sz="0" w:space="0" w:color="auto"/>
        <w:right w:val="none" w:sz="0" w:space="0" w:color="auto"/>
      </w:divBdr>
    </w:div>
    <w:div w:id="1559627242">
      <w:marLeft w:val="0"/>
      <w:marRight w:val="0"/>
      <w:marTop w:val="0"/>
      <w:marBottom w:val="0"/>
      <w:divBdr>
        <w:top w:val="none" w:sz="0" w:space="0" w:color="auto"/>
        <w:left w:val="none" w:sz="0" w:space="0" w:color="auto"/>
        <w:bottom w:val="none" w:sz="0" w:space="0" w:color="auto"/>
        <w:right w:val="none" w:sz="0" w:space="0" w:color="auto"/>
      </w:divBdr>
    </w:div>
    <w:div w:id="1559627243">
      <w:marLeft w:val="0"/>
      <w:marRight w:val="0"/>
      <w:marTop w:val="0"/>
      <w:marBottom w:val="0"/>
      <w:divBdr>
        <w:top w:val="none" w:sz="0" w:space="0" w:color="auto"/>
        <w:left w:val="none" w:sz="0" w:space="0" w:color="auto"/>
        <w:bottom w:val="none" w:sz="0" w:space="0" w:color="auto"/>
        <w:right w:val="none" w:sz="0" w:space="0" w:color="auto"/>
      </w:divBdr>
    </w:div>
    <w:div w:id="1559627244">
      <w:marLeft w:val="0"/>
      <w:marRight w:val="0"/>
      <w:marTop w:val="0"/>
      <w:marBottom w:val="0"/>
      <w:divBdr>
        <w:top w:val="none" w:sz="0" w:space="0" w:color="auto"/>
        <w:left w:val="none" w:sz="0" w:space="0" w:color="auto"/>
        <w:bottom w:val="none" w:sz="0" w:space="0" w:color="auto"/>
        <w:right w:val="none" w:sz="0" w:space="0" w:color="auto"/>
      </w:divBdr>
    </w:div>
    <w:div w:id="1559627245">
      <w:marLeft w:val="0"/>
      <w:marRight w:val="0"/>
      <w:marTop w:val="0"/>
      <w:marBottom w:val="0"/>
      <w:divBdr>
        <w:top w:val="none" w:sz="0" w:space="0" w:color="auto"/>
        <w:left w:val="none" w:sz="0" w:space="0" w:color="auto"/>
        <w:bottom w:val="none" w:sz="0" w:space="0" w:color="auto"/>
        <w:right w:val="none" w:sz="0" w:space="0" w:color="auto"/>
      </w:divBdr>
    </w:div>
    <w:div w:id="1559627246">
      <w:marLeft w:val="0"/>
      <w:marRight w:val="0"/>
      <w:marTop w:val="0"/>
      <w:marBottom w:val="0"/>
      <w:divBdr>
        <w:top w:val="none" w:sz="0" w:space="0" w:color="auto"/>
        <w:left w:val="none" w:sz="0" w:space="0" w:color="auto"/>
        <w:bottom w:val="none" w:sz="0" w:space="0" w:color="auto"/>
        <w:right w:val="none" w:sz="0" w:space="0" w:color="auto"/>
      </w:divBdr>
    </w:div>
    <w:div w:id="1559627247">
      <w:marLeft w:val="0"/>
      <w:marRight w:val="0"/>
      <w:marTop w:val="0"/>
      <w:marBottom w:val="0"/>
      <w:divBdr>
        <w:top w:val="none" w:sz="0" w:space="0" w:color="auto"/>
        <w:left w:val="none" w:sz="0" w:space="0" w:color="auto"/>
        <w:bottom w:val="none" w:sz="0" w:space="0" w:color="auto"/>
        <w:right w:val="none" w:sz="0" w:space="0" w:color="auto"/>
      </w:divBdr>
    </w:div>
    <w:div w:id="1559627248">
      <w:marLeft w:val="0"/>
      <w:marRight w:val="0"/>
      <w:marTop w:val="0"/>
      <w:marBottom w:val="0"/>
      <w:divBdr>
        <w:top w:val="none" w:sz="0" w:space="0" w:color="auto"/>
        <w:left w:val="none" w:sz="0" w:space="0" w:color="auto"/>
        <w:bottom w:val="none" w:sz="0" w:space="0" w:color="auto"/>
        <w:right w:val="none" w:sz="0" w:space="0" w:color="auto"/>
      </w:divBdr>
    </w:div>
    <w:div w:id="1559627249">
      <w:marLeft w:val="0"/>
      <w:marRight w:val="0"/>
      <w:marTop w:val="0"/>
      <w:marBottom w:val="0"/>
      <w:divBdr>
        <w:top w:val="none" w:sz="0" w:space="0" w:color="auto"/>
        <w:left w:val="none" w:sz="0" w:space="0" w:color="auto"/>
        <w:bottom w:val="none" w:sz="0" w:space="0" w:color="auto"/>
        <w:right w:val="none" w:sz="0" w:space="0" w:color="auto"/>
      </w:divBdr>
    </w:div>
    <w:div w:id="1559627250">
      <w:marLeft w:val="0"/>
      <w:marRight w:val="0"/>
      <w:marTop w:val="0"/>
      <w:marBottom w:val="0"/>
      <w:divBdr>
        <w:top w:val="none" w:sz="0" w:space="0" w:color="auto"/>
        <w:left w:val="none" w:sz="0" w:space="0" w:color="auto"/>
        <w:bottom w:val="none" w:sz="0" w:space="0" w:color="auto"/>
        <w:right w:val="none" w:sz="0" w:space="0" w:color="auto"/>
      </w:divBdr>
    </w:div>
    <w:div w:id="1559627251">
      <w:marLeft w:val="0"/>
      <w:marRight w:val="0"/>
      <w:marTop w:val="0"/>
      <w:marBottom w:val="0"/>
      <w:divBdr>
        <w:top w:val="none" w:sz="0" w:space="0" w:color="auto"/>
        <w:left w:val="none" w:sz="0" w:space="0" w:color="auto"/>
        <w:bottom w:val="none" w:sz="0" w:space="0" w:color="auto"/>
        <w:right w:val="none" w:sz="0" w:space="0" w:color="auto"/>
      </w:divBdr>
    </w:div>
    <w:div w:id="1559627252">
      <w:marLeft w:val="0"/>
      <w:marRight w:val="0"/>
      <w:marTop w:val="0"/>
      <w:marBottom w:val="0"/>
      <w:divBdr>
        <w:top w:val="none" w:sz="0" w:space="0" w:color="auto"/>
        <w:left w:val="none" w:sz="0" w:space="0" w:color="auto"/>
        <w:bottom w:val="none" w:sz="0" w:space="0" w:color="auto"/>
        <w:right w:val="none" w:sz="0" w:space="0" w:color="auto"/>
      </w:divBdr>
    </w:div>
    <w:div w:id="1559627253">
      <w:marLeft w:val="0"/>
      <w:marRight w:val="0"/>
      <w:marTop w:val="0"/>
      <w:marBottom w:val="0"/>
      <w:divBdr>
        <w:top w:val="none" w:sz="0" w:space="0" w:color="auto"/>
        <w:left w:val="none" w:sz="0" w:space="0" w:color="auto"/>
        <w:bottom w:val="none" w:sz="0" w:space="0" w:color="auto"/>
        <w:right w:val="none" w:sz="0" w:space="0" w:color="auto"/>
      </w:divBdr>
    </w:div>
    <w:div w:id="1559627254">
      <w:marLeft w:val="0"/>
      <w:marRight w:val="0"/>
      <w:marTop w:val="0"/>
      <w:marBottom w:val="0"/>
      <w:divBdr>
        <w:top w:val="none" w:sz="0" w:space="0" w:color="auto"/>
        <w:left w:val="none" w:sz="0" w:space="0" w:color="auto"/>
        <w:bottom w:val="none" w:sz="0" w:space="0" w:color="auto"/>
        <w:right w:val="none" w:sz="0" w:space="0" w:color="auto"/>
      </w:divBdr>
    </w:div>
    <w:div w:id="1559627255">
      <w:marLeft w:val="0"/>
      <w:marRight w:val="0"/>
      <w:marTop w:val="0"/>
      <w:marBottom w:val="0"/>
      <w:divBdr>
        <w:top w:val="none" w:sz="0" w:space="0" w:color="auto"/>
        <w:left w:val="none" w:sz="0" w:space="0" w:color="auto"/>
        <w:bottom w:val="none" w:sz="0" w:space="0" w:color="auto"/>
        <w:right w:val="none" w:sz="0" w:space="0" w:color="auto"/>
      </w:divBdr>
    </w:div>
    <w:div w:id="1559627256">
      <w:marLeft w:val="0"/>
      <w:marRight w:val="0"/>
      <w:marTop w:val="0"/>
      <w:marBottom w:val="0"/>
      <w:divBdr>
        <w:top w:val="none" w:sz="0" w:space="0" w:color="auto"/>
        <w:left w:val="none" w:sz="0" w:space="0" w:color="auto"/>
        <w:bottom w:val="none" w:sz="0" w:space="0" w:color="auto"/>
        <w:right w:val="none" w:sz="0" w:space="0" w:color="auto"/>
      </w:divBdr>
    </w:div>
    <w:div w:id="1559627257">
      <w:marLeft w:val="0"/>
      <w:marRight w:val="0"/>
      <w:marTop w:val="0"/>
      <w:marBottom w:val="0"/>
      <w:divBdr>
        <w:top w:val="none" w:sz="0" w:space="0" w:color="auto"/>
        <w:left w:val="none" w:sz="0" w:space="0" w:color="auto"/>
        <w:bottom w:val="none" w:sz="0" w:space="0" w:color="auto"/>
        <w:right w:val="none" w:sz="0" w:space="0" w:color="auto"/>
      </w:divBdr>
    </w:div>
    <w:div w:id="1559627258">
      <w:marLeft w:val="0"/>
      <w:marRight w:val="0"/>
      <w:marTop w:val="0"/>
      <w:marBottom w:val="0"/>
      <w:divBdr>
        <w:top w:val="none" w:sz="0" w:space="0" w:color="auto"/>
        <w:left w:val="none" w:sz="0" w:space="0" w:color="auto"/>
        <w:bottom w:val="none" w:sz="0" w:space="0" w:color="auto"/>
        <w:right w:val="none" w:sz="0" w:space="0" w:color="auto"/>
      </w:divBdr>
    </w:div>
    <w:div w:id="1559627259">
      <w:marLeft w:val="0"/>
      <w:marRight w:val="0"/>
      <w:marTop w:val="0"/>
      <w:marBottom w:val="0"/>
      <w:divBdr>
        <w:top w:val="none" w:sz="0" w:space="0" w:color="auto"/>
        <w:left w:val="none" w:sz="0" w:space="0" w:color="auto"/>
        <w:bottom w:val="none" w:sz="0" w:space="0" w:color="auto"/>
        <w:right w:val="none" w:sz="0" w:space="0" w:color="auto"/>
      </w:divBdr>
    </w:div>
    <w:div w:id="1559627260">
      <w:marLeft w:val="0"/>
      <w:marRight w:val="0"/>
      <w:marTop w:val="0"/>
      <w:marBottom w:val="0"/>
      <w:divBdr>
        <w:top w:val="none" w:sz="0" w:space="0" w:color="auto"/>
        <w:left w:val="none" w:sz="0" w:space="0" w:color="auto"/>
        <w:bottom w:val="none" w:sz="0" w:space="0" w:color="auto"/>
        <w:right w:val="none" w:sz="0" w:space="0" w:color="auto"/>
      </w:divBdr>
    </w:div>
    <w:div w:id="1559627261">
      <w:marLeft w:val="0"/>
      <w:marRight w:val="0"/>
      <w:marTop w:val="0"/>
      <w:marBottom w:val="0"/>
      <w:divBdr>
        <w:top w:val="none" w:sz="0" w:space="0" w:color="auto"/>
        <w:left w:val="none" w:sz="0" w:space="0" w:color="auto"/>
        <w:bottom w:val="none" w:sz="0" w:space="0" w:color="auto"/>
        <w:right w:val="none" w:sz="0" w:space="0" w:color="auto"/>
      </w:divBdr>
    </w:div>
    <w:div w:id="1559627262">
      <w:marLeft w:val="0"/>
      <w:marRight w:val="0"/>
      <w:marTop w:val="0"/>
      <w:marBottom w:val="0"/>
      <w:divBdr>
        <w:top w:val="none" w:sz="0" w:space="0" w:color="auto"/>
        <w:left w:val="none" w:sz="0" w:space="0" w:color="auto"/>
        <w:bottom w:val="none" w:sz="0" w:space="0" w:color="auto"/>
        <w:right w:val="none" w:sz="0" w:space="0" w:color="auto"/>
      </w:divBdr>
    </w:div>
    <w:div w:id="1559627263">
      <w:marLeft w:val="0"/>
      <w:marRight w:val="0"/>
      <w:marTop w:val="0"/>
      <w:marBottom w:val="0"/>
      <w:divBdr>
        <w:top w:val="none" w:sz="0" w:space="0" w:color="auto"/>
        <w:left w:val="none" w:sz="0" w:space="0" w:color="auto"/>
        <w:bottom w:val="none" w:sz="0" w:space="0" w:color="auto"/>
        <w:right w:val="none" w:sz="0" w:space="0" w:color="auto"/>
      </w:divBdr>
    </w:div>
    <w:div w:id="1559627264">
      <w:marLeft w:val="0"/>
      <w:marRight w:val="0"/>
      <w:marTop w:val="0"/>
      <w:marBottom w:val="0"/>
      <w:divBdr>
        <w:top w:val="none" w:sz="0" w:space="0" w:color="auto"/>
        <w:left w:val="none" w:sz="0" w:space="0" w:color="auto"/>
        <w:bottom w:val="none" w:sz="0" w:space="0" w:color="auto"/>
        <w:right w:val="none" w:sz="0" w:space="0" w:color="auto"/>
      </w:divBdr>
    </w:div>
    <w:div w:id="1559627265">
      <w:marLeft w:val="0"/>
      <w:marRight w:val="0"/>
      <w:marTop w:val="0"/>
      <w:marBottom w:val="0"/>
      <w:divBdr>
        <w:top w:val="none" w:sz="0" w:space="0" w:color="auto"/>
        <w:left w:val="none" w:sz="0" w:space="0" w:color="auto"/>
        <w:bottom w:val="none" w:sz="0" w:space="0" w:color="auto"/>
        <w:right w:val="none" w:sz="0" w:space="0" w:color="auto"/>
      </w:divBdr>
    </w:div>
    <w:div w:id="1559627266">
      <w:marLeft w:val="0"/>
      <w:marRight w:val="0"/>
      <w:marTop w:val="0"/>
      <w:marBottom w:val="0"/>
      <w:divBdr>
        <w:top w:val="none" w:sz="0" w:space="0" w:color="auto"/>
        <w:left w:val="none" w:sz="0" w:space="0" w:color="auto"/>
        <w:bottom w:val="none" w:sz="0" w:space="0" w:color="auto"/>
        <w:right w:val="none" w:sz="0" w:space="0" w:color="auto"/>
      </w:divBdr>
    </w:div>
    <w:div w:id="1559627267">
      <w:marLeft w:val="0"/>
      <w:marRight w:val="0"/>
      <w:marTop w:val="0"/>
      <w:marBottom w:val="0"/>
      <w:divBdr>
        <w:top w:val="none" w:sz="0" w:space="0" w:color="auto"/>
        <w:left w:val="none" w:sz="0" w:space="0" w:color="auto"/>
        <w:bottom w:val="none" w:sz="0" w:space="0" w:color="auto"/>
        <w:right w:val="none" w:sz="0" w:space="0" w:color="auto"/>
      </w:divBdr>
    </w:div>
    <w:div w:id="1559627268">
      <w:marLeft w:val="0"/>
      <w:marRight w:val="0"/>
      <w:marTop w:val="0"/>
      <w:marBottom w:val="0"/>
      <w:divBdr>
        <w:top w:val="none" w:sz="0" w:space="0" w:color="auto"/>
        <w:left w:val="none" w:sz="0" w:space="0" w:color="auto"/>
        <w:bottom w:val="none" w:sz="0" w:space="0" w:color="auto"/>
        <w:right w:val="none" w:sz="0" w:space="0" w:color="auto"/>
      </w:divBdr>
    </w:div>
    <w:div w:id="1559627269">
      <w:marLeft w:val="0"/>
      <w:marRight w:val="0"/>
      <w:marTop w:val="0"/>
      <w:marBottom w:val="0"/>
      <w:divBdr>
        <w:top w:val="none" w:sz="0" w:space="0" w:color="auto"/>
        <w:left w:val="none" w:sz="0" w:space="0" w:color="auto"/>
        <w:bottom w:val="none" w:sz="0" w:space="0" w:color="auto"/>
        <w:right w:val="none" w:sz="0" w:space="0" w:color="auto"/>
      </w:divBdr>
    </w:div>
    <w:div w:id="1559627270">
      <w:marLeft w:val="0"/>
      <w:marRight w:val="0"/>
      <w:marTop w:val="0"/>
      <w:marBottom w:val="0"/>
      <w:divBdr>
        <w:top w:val="none" w:sz="0" w:space="0" w:color="auto"/>
        <w:left w:val="none" w:sz="0" w:space="0" w:color="auto"/>
        <w:bottom w:val="none" w:sz="0" w:space="0" w:color="auto"/>
        <w:right w:val="none" w:sz="0" w:space="0" w:color="auto"/>
      </w:divBdr>
    </w:div>
    <w:div w:id="1559627271">
      <w:marLeft w:val="0"/>
      <w:marRight w:val="0"/>
      <w:marTop w:val="0"/>
      <w:marBottom w:val="0"/>
      <w:divBdr>
        <w:top w:val="none" w:sz="0" w:space="0" w:color="auto"/>
        <w:left w:val="none" w:sz="0" w:space="0" w:color="auto"/>
        <w:bottom w:val="none" w:sz="0" w:space="0" w:color="auto"/>
        <w:right w:val="none" w:sz="0" w:space="0" w:color="auto"/>
      </w:divBdr>
    </w:div>
    <w:div w:id="1559627272">
      <w:marLeft w:val="0"/>
      <w:marRight w:val="0"/>
      <w:marTop w:val="0"/>
      <w:marBottom w:val="0"/>
      <w:divBdr>
        <w:top w:val="none" w:sz="0" w:space="0" w:color="auto"/>
        <w:left w:val="none" w:sz="0" w:space="0" w:color="auto"/>
        <w:bottom w:val="none" w:sz="0" w:space="0" w:color="auto"/>
        <w:right w:val="none" w:sz="0" w:space="0" w:color="auto"/>
      </w:divBdr>
    </w:div>
    <w:div w:id="1559627273">
      <w:marLeft w:val="0"/>
      <w:marRight w:val="0"/>
      <w:marTop w:val="0"/>
      <w:marBottom w:val="0"/>
      <w:divBdr>
        <w:top w:val="none" w:sz="0" w:space="0" w:color="auto"/>
        <w:left w:val="none" w:sz="0" w:space="0" w:color="auto"/>
        <w:bottom w:val="none" w:sz="0" w:space="0" w:color="auto"/>
        <w:right w:val="none" w:sz="0" w:space="0" w:color="auto"/>
      </w:divBdr>
    </w:div>
    <w:div w:id="1559627274">
      <w:marLeft w:val="0"/>
      <w:marRight w:val="0"/>
      <w:marTop w:val="0"/>
      <w:marBottom w:val="0"/>
      <w:divBdr>
        <w:top w:val="none" w:sz="0" w:space="0" w:color="auto"/>
        <w:left w:val="none" w:sz="0" w:space="0" w:color="auto"/>
        <w:bottom w:val="none" w:sz="0" w:space="0" w:color="auto"/>
        <w:right w:val="none" w:sz="0" w:space="0" w:color="auto"/>
      </w:divBdr>
    </w:div>
    <w:div w:id="1559627275">
      <w:marLeft w:val="0"/>
      <w:marRight w:val="0"/>
      <w:marTop w:val="0"/>
      <w:marBottom w:val="0"/>
      <w:divBdr>
        <w:top w:val="none" w:sz="0" w:space="0" w:color="auto"/>
        <w:left w:val="none" w:sz="0" w:space="0" w:color="auto"/>
        <w:bottom w:val="none" w:sz="0" w:space="0" w:color="auto"/>
        <w:right w:val="none" w:sz="0" w:space="0" w:color="auto"/>
      </w:divBdr>
    </w:div>
    <w:div w:id="1559627276">
      <w:marLeft w:val="0"/>
      <w:marRight w:val="0"/>
      <w:marTop w:val="0"/>
      <w:marBottom w:val="0"/>
      <w:divBdr>
        <w:top w:val="none" w:sz="0" w:space="0" w:color="auto"/>
        <w:left w:val="none" w:sz="0" w:space="0" w:color="auto"/>
        <w:bottom w:val="none" w:sz="0" w:space="0" w:color="auto"/>
        <w:right w:val="none" w:sz="0" w:space="0" w:color="auto"/>
      </w:divBdr>
    </w:div>
    <w:div w:id="1559627277">
      <w:marLeft w:val="0"/>
      <w:marRight w:val="0"/>
      <w:marTop w:val="0"/>
      <w:marBottom w:val="0"/>
      <w:divBdr>
        <w:top w:val="none" w:sz="0" w:space="0" w:color="auto"/>
        <w:left w:val="none" w:sz="0" w:space="0" w:color="auto"/>
        <w:bottom w:val="none" w:sz="0" w:space="0" w:color="auto"/>
        <w:right w:val="none" w:sz="0" w:space="0" w:color="auto"/>
      </w:divBdr>
    </w:div>
    <w:div w:id="1559627278">
      <w:marLeft w:val="0"/>
      <w:marRight w:val="0"/>
      <w:marTop w:val="0"/>
      <w:marBottom w:val="0"/>
      <w:divBdr>
        <w:top w:val="none" w:sz="0" w:space="0" w:color="auto"/>
        <w:left w:val="none" w:sz="0" w:space="0" w:color="auto"/>
        <w:bottom w:val="none" w:sz="0" w:space="0" w:color="auto"/>
        <w:right w:val="none" w:sz="0" w:space="0" w:color="auto"/>
      </w:divBdr>
    </w:div>
    <w:div w:id="1559627279">
      <w:marLeft w:val="0"/>
      <w:marRight w:val="0"/>
      <w:marTop w:val="0"/>
      <w:marBottom w:val="0"/>
      <w:divBdr>
        <w:top w:val="none" w:sz="0" w:space="0" w:color="auto"/>
        <w:left w:val="none" w:sz="0" w:space="0" w:color="auto"/>
        <w:bottom w:val="none" w:sz="0" w:space="0" w:color="auto"/>
        <w:right w:val="none" w:sz="0" w:space="0" w:color="auto"/>
      </w:divBdr>
    </w:div>
    <w:div w:id="1559627280">
      <w:marLeft w:val="0"/>
      <w:marRight w:val="0"/>
      <w:marTop w:val="0"/>
      <w:marBottom w:val="0"/>
      <w:divBdr>
        <w:top w:val="none" w:sz="0" w:space="0" w:color="auto"/>
        <w:left w:val="none" w:sz="0" w:space="0" w:color="auto"/>
        <w:bottom w:val="none" w:sz="0" w:space="0" w:color="auto"/>
        <w:right w:val="none" w:sz="0" w:space="0" w:color="auto"/>
      </w:divBdr>
    </w:div>
    <w:div w:id="1559627281">
      <w:marLeft w:val="0"/>
      <w:marRight w:val="0"/>
      <w:marTop w:val="0"/>
      <w:marBottom w:val="0"/>
      <w:divBdr>
        <w:top w:val="none" w:sz="0" w:space="0" w:color="auto"/>
        <w:left w:val="none" w:sz="0" w:space="0" w:color="auto"/>
        <w:bottom w:val="none" w:sz="0" w:space="0" w:color="auto"/>
        <w:right w:val="none" w:sz="0" w:space="0" w:color="auto"/>
      </w:divBdr>
    </w:div>
    <w:div w:id="1559627282">
      <w:marLeft w:val="0"/>
      <w:marRight w:val="0"/>
      <w:marTop w:val="0"/>
      <w:marBottom w:val="0"/>
      <w:divBdr>
        <w:top w:val="none" w:sz="0" w:space="0" w:color="auto"/>
        <w:left w:val="none" w:sz="0" w:space="0" w:color="auto"/>
        <w:bottom w:val="none" w:sz="0" w:space="0" w:color="auto"/>
        <w:right w:val="none" w:sz="0" w:space="0" w:color="auto"/>
      </w:divBdr>
    </w:div>
    <w:div w:id="1559627283">
      <w:marLeft w:val="0"/>
      <w:marRight w:val="0"/>
      <w:marTop w:val="0"/>
      <w:marBottom w:val="0"/>
      <w:divBdr>
        <w:top w:val="none" w:sz="0" w:space="0" w:color="auto"/>
        <w:left w:val="none" w:sz="0" w:space="0" w:color="auto"/>
        <w:bottom w:val="none" w:sz="0" w:space="0" w:color="auto"/>
        <w:right w:val="none" w:sz="0" w:space="0" w:color="auto"/>
      </w:divBdr>
    </w:div>
    <w:div w:id="1559627284">
      <w:marLeft w:val="0"/>
      <w:marRight w:val="0"/>
      <w:marTop w:val="0"/>
      <w:marBottom w:val="0"/>
      <w:divBdr>
        <w:top w:val="none" w:sz="0" w:space="0" w:color="auto"/>
        <w:left w:val="none" w:sz="0" w:space="0" w:color="auto"/>
        <w:bottom w:val="none" w:sz="0" w:space="0" w:color="auto"/>
        <w:right w:val="none" w:sz="0" w:space="0" w:color="auto"/>
      </w:divBdr>
    </w:div>
    <w:div w:id="1559627285">
      <w:marLeft w:val="0"/>
      <w:marRight w:val="0"/>
      <w:marTop w:val="0"/>
      <w:marBottom w:val="0"/>
      <w:divBdr>
        <w:top w:val="none" w:sz="0" w:space="0" w:color="auto"/>
        <w:left w:val="none" w:sz="0" w:space="0" w:color="auto"/>
        <w:bottom w:val="none" w:sz="0" w:space="0" w:color="auto"/>
        <w:right w:val="none" w:sz="0" w:space="0" w:color="auto"/>
      </w:divBdr>
    </w:div>
    <w:div w:id="1559627286">
      <w:marLeft w:val="0"/>
      <w:marRight w:val="0"/>
      <w:marTop w:val="0"/>
      <w:marBottom w:val="0"/>
      <w:divBdr>
        <w:top w:val="none" w:sz="0" w:space="0" w:color="auto"/>
        <w:left w:val="none" w:sz="0" w:space="0" w:color="auto"/>
        <w:bottom w:val="none" w:sz="0" w:space="0" w:color="auto"/>
        <w:right w:val="none" w:sz="0" w:space="0" w:color="auto"/>
      </w:divBdr>
    </w:div>
    <w:div w:id="1559627287">
      <w:marLeft w:val="0"/>
      <w:marRight w:val="0"/>
      <w:marTop w:val="0"/>
      <w:marBottom w:val="0"/>
      <w:divBdr>
        <w:top w:val="none" w:sz="0" w:space="0" w:color="auto"/>
        <w:left w:val="none" w:sz="0" w:space="0" w:color="auto"/>
        <w:bottom w:val="none" w:sz="0" w:space="0" w:color="auto"/>
        <w:right w:val="none" w:sz="0" w:space="0" w:color="auto"/>
      </w:divBdr>
    </w:div>
    <w:div w:id="1559627288">
      <w:marLeft w:val="0"/>
      <w:marRight w:val="0"/>
      <w:marTop w:val="0"/>
      <w:marBottom w:val="0"/>
      <w:divBdr>
        <w:top w:val="none" w:sz="0" w:space="0" w:color="auto"/>
        <w:left w:val="none" w:sz="0" w:space="0" w:color="auto"/>
        <w:bottom w:val="none" w:sz="0" w:space="0" w:color="auto"/>
        <w:right w:val="none" w:sz="0" w:space="0" w:color="auto"/>
      </w:divBdr>
    </w:div>
    <w:div w:id="1559627289">
      <w:marLeft w:val="0"/>
      <w:marRight w:val="0"/>
      <w:marTop w:val="0"/>
      <w:marBottom w:val="0"/>
      <w:divBdr>
        <w:top w:val="none" w:sz="0" w:space="0" w:color="auto"/>
        <w:left w:val="none" w:sz="0" w:space="0" w:color="auto"/>
        <w:bottom w:val="none" w:sz="0" w:space="0" w:color="auto"/>
        <w:right w:val="none" w:sz="0" w:space="0" w:color="auto"/>
      </w:divBdr>
    </w:div>
    <w:div w:id="1559627290">
      <w:marLeft w:val="0"/>
      <w:marRight w:val="0"/>
      <w:marTop w:val="0"/>
      <w:marBottom w:val="0"/>
      <w:divBdr>
        <w:top w:val="none" w:sz="0" w:space="0" w:color="auto"/>
        <w:left w:val="none" w:sz="0" w:space="0" w:color="auto"/>
        <w:bottom w:val="none" w:sz="0" w:space="0" w:color="auto"/>
        <w:right w:val="none" w:sz="0" w:space="0" w:color="auto"/>
      </w:divBdr>
    </w:div>
    <w:div w:id="1559627291">
      <w:marLeft w:val="0"/>
      <w:marRight w:val="0"/>
      <w:marTop w:val="0"/>
      <w:marBottom w:val="0"/>
      <w:divBdr>
        <w:top w:val="none" w:sz="0" w:space="0" w:color="auto"/>
        <w:left w:val="none" w:sz="0" w:space="0" w:color="auto"/>
        <w:bottom w:val="none" w:sz="0" w:space="0" w:color="auto"/>
        <w:right w:val="none" w:sz="0" w:space="0" w:color="auto"/>
      </w:divBdr>
    </w:div>
    <w:div w:id="1559627292">
      <w:marLeft w:val="0"/>
      <w:marRight w:val="0"/>
      <w:marTop w:val="0"/>
      <w:marBottom w:val="0"/>
      <w:divBdr>
        <w:top w:val="none" w:sz="0" w:space="0" w:color="auto"/>
        <w:left w:val="none" w:sz="0" w:space="0" w:color="auto"/>
        <w:bottom w:val="none" w:sz="0" w:space="0" w:color="auto"/>
        <w:right w:val="none" w:sz="0" w:space="0" w:color="auto"/>
      </w:divBdr>
    </w:div>
    <w:div w:id="1559627293">
      <w:marLeft w:val="0"/>
      <w:marRight w:val="0"/>
      <w:marTop w:val="0"/>
      <w:marBottom w:val="0"/>
      <w:divBdr>
        <w:top w:val="none" w:sz="0" w:space="0" w:color="auto"/>
        <w:left w:val="none" w:sz="0" w:space="0" w:color="auto"/>
        <w:bottom w:val="none" w:sz="0" w:space="0" w:color="auto"/>
        <w:right w:val="none" w:sz="0" w:space="0" w:color="auto"/>
      </w:divBdr>
    </w:div>
    <w:div w:id="1559627294">
      <w:marLeft w:val="0"/>
      <w:marRight w:val="0"/>
      <w:marTop w:val="0"/>
      <w:marBottom w:val="0"/>
      <w:divBdr>
        <w:top w:val="none" w:sz="0" w:space="0" w:color="auto"/>
        <w:left w:val="none" w:sz="0" w:space="0" w:color="auto"/>
        <w:bottom w:val="none" w:sz="0" w:space="0" w:color="auto"/>
        <w:right w:val="none" w:sz="0" w:space="0" w:color="auto"/>
      </w:divBdr>
    </w:div>
    <w:div w:id="1559627295">
      <w:marLeft w:val="0"/>
      <w:marRight w:val="0"/>
      <w:marTop w:val="0"/>
      <w:marBottom w:val="0"/>
      <w:divBdr>
        <w:top w:val="none" w:sz="0" w:space="0" w:color="auto"/>
        <w:left w:val="none" w:sz="0" w:space="0" w:color="auto"/>
        <w:bottom w:val="none" w:sz="0" w:space="0" w:color="auto"/>
        <w:right w:val="none" w:sz="0" w:space="0" w:color="auto"/>
      </w:divBdr>
    </w:div>
    <w:div w:id="1559627296">
      <w:marLeft w:val="0"/>
      <w:marRight w:val="0"/>
      <w:marTop w:val="0"/>
      <w:marBottom w:val="0"/>
      <w:divBdr>
        <w:top w:val="none" w:sz="0" w:space="0" w:color="auto"/>
        <w:left w:val="none" w:sz="0" w:space="0" w:color="auto"/>
        <w:bottom w:val="none" w:sz="0" w:space="0" w:color="auto"/>
        <w:right w:val="none" w:sz="0" w:space="0" w:color="auto"/>
      </w:divBdr>
    </w:div>
    <w:div w:id="1559627297">
      <w:marLeft w:val="0"/>
      <w:marRight w:val="0"/>
      <w:marTop w:val="0"/>
      <w:marBottom w:val="0"/>
      <w:divBdr>
        <w:top w:val="none" w:sz="0" w:space="0" w:color="auto"/>
        <w:left w:val="none" w:sz="0" w:space="0" w:color="auto"/>
        <w:bottom w:val="none" w:sz="0" w:space="0" w:color="auto"/>
        <w:right w:val="none" w:sz="0" w:space="0" w:color="auto"/>
      </w:divBdr>
    </w:div>
    <w:div w:id="1559627298">
      <w:marLeft w:val="0"/>
      <w:marRight w:val="0"/>
      <w:marTop w:val="0"/>
      <w:marBottom w:val="0"/>
      <w:divBdr>
        <w:top w:val="none" w:sz="0" w:space="0" w:color="auto"/>
        <w:left w:val="none" w:sz="0" w:space="0" w:color="auto"/>
        <w:bottom w:val="none" w:sz="0" w:space="0" w:color="auto"/>
        <w:right w:val="none" w:sz="0" w:space="0" w:color="auto"/>
      </w:divBdr>
    </w:div>
    <w:div w:id="1559627299">
      <w:marLeft w:val="0"/>
      <w:marRight w:val="0"/>
      <w:marTop w:val="0"/>
      <w:marBottom w:val="0"/>
      <w:divBdr>
        <w:top w:val="none" w:sz="0" w:space="0" w:color="auto"/>
        <w:left w:val="none" w:sz="0" w:space="0" w:color="auto"/>
        <w:bottom w:val="none" w:sz="0" w:space="0" w:color="auto"/>
        <w:right w:val="none" w:sz="0" w:space="0" w:color="auto"/>
      </w:divBdr>
    </w:div>
    <w:div w:id="1559627300">
      <w:marLeft w:val="0"/>
      <w:marRight w:val="0"/>
      <w:marTop w:val="0"/>
      <w:marBottom w:val="0"/>
      <w:divBdr>
        <w:top w:val="none" w:sz="0" w:space="0" w:color="auto"/>
        <w:left w:val="none" w:sz="0" w:space="0" w:color="auto"/>
        <w:bottom w:val="none" w:sz="0" w:space="0" w:color="auto"/>
        <w:right w:val="none" w:sz="0" w:space="0" w:color="auto"/>
      </w:divBdr>
    </w:div>
    <w:div w:id="1559627301">
      <w:marLeft w:val="0"/>
      <w:marRight w:val="0"/>
      <w:marTop w:val="0"/>
      <w:marBottom w:val="0"/>
      <w:divBdr>
        <w:top w:val="none" w:sz="0" w:space="0" w:color="auto"/>
        <w:left w:val="none" w:sz="0" w:space="0" w:color="auto"/>
        <w:bottom w:val="none" w:sz="0" w:space="0" w:color="auto"/>
        <w:right w:val="none" w:sz="0" w:space="0" w:color="auto"/>
      </w:divBdr>
    </w:div>
    <w:div w:id="1559627302">
      <w:marLeft w:val="0"/>
      <w:marRight w:val="0"/>
      <w:marTop w:val="0"/>
      <w:marBottom w:val="0"/>
      <w:divBdr>
        <w:top w:val="none" w:sz="0" w:space="0" w:color="auto"/>
        <w:left w:val="none" w:sz="0" w:space="0" w:color="auto"/>
        <w:bottom w:val="none" w:sz="0" w:space="0" w:color="auto"/>
        <w:right w:val="none" w:sz="0" w:space="0" w:color="auto"/>
      </w:divBdr>
    </w:div>
    <w:div w:id="1559627303">
      <w:marLeft w:val="0"/>
      <w:marRight w:val="0"/>
      <w:marTop w:val="0"/>
      <w:marBottom w:val="0"/>
      <w:divBdr>
        <w:top w:val="none" w:sz="0" w:space="0" w:color="auto"/>
        <w:left w:val="none" w:sz="0" w:space="0" w:color="auto"/>
        <w:bottom w:val="none" w:sz="0" w:space="0" w:color="auto"/>
        <w:right w:val="none" w:sz="0" w:space="0" w:color="auto"/>
      </w:divBdr>
    </w:div>
    <w:div w:id="1559627304">
      <w:marLeft w:val="0"/>
      <w:marRight w:val="0"/>
      <w:marTop w:val="0"/>
      <w:marBottom w:val="0"/>
      <w:divBdr>
        <w:top w:val="none" w:sz="0" w:space="0" w:color="auto"/>
        <w:left w:val="none" w:sz="0" w:space="0" w:color="auto"/>
        <w:bottom w:val="none" w:sz="0" w:space="0" w:color="auto"/>
        <w:right w:val="none" w:sz="0" w:space="0" w:color="auto"/>
      </w:divBdr>
    </w:div>
    <w:div w:id="1559627305">
      <w:marLeft w:val="0"/>
      <w:marRight w:val="0"/>
      <w:marTop w:val="0"/>
      <w:marBottom w:val="0"/>
      <w:divBdr>
        <w:top w:val="none" w:sz="0" w:space="0" w:color="auto"/>
        <w:left w:val="none" w:sz="0" w:space="0" w:color="auto"/>
        <w:bottom w:val="none" w:sz="0" w:space="0" w:color="auto"/>
        <w:right w:val="none" w:sz="0" w:space="0" w:color="auto"/>
      </w:divBdr>
    </w:div>
    <w:div w:id="1559627306">
      <w:marLeft w:val="0"/>
      <w:marRight w:val="0"/>
      <w:marTop w:val="0"/>
      <w:marBottom w:val="0"/>
      <w:divBdr>
        <w:top w:val="none" w:sz="0" w:space="0" w:color="auto"/>
        <w:left w:val="none" w:sz="0" w:space="0" w:color="auto"/>
        <w:bottom w:val="none" w:sz="0" w:space="0" w:color="auto"/>
        <w:right w:val="none" w:sz="0" w:space="0" w:color="auto"/>
      </w:divBdr>
    </w:div>
    <w:div w:id="1559627307">
      <w:marLeft w:val="0"/>
      <w:marRight w:val="0"/>
      <w:marTop w:val="0"/>
      <w:marBottom w:val="0"/>
      <w:divBdr>
        <w:top w:val="none" w:sz="0" w:space="0" w:color="auto"/>
        <w:left w:val="none" w:sz="0" w:space="0" w:color="auto"/>
        <w:bottom w:val="none" w:sz="0" w:space="0" w:color="auto"/>
        <w:right w:val="none" w:sz="0" w:space="0" w:color="auto"/>
      </w:divBdr>
    </w:div>
    <w:div w:id="1559627308">
      <w:marLeft w:val="0"/>
      <w:marRight w:val="0"/>
      <w:marTop w:val="0"/>
      <w:marBottom w:val="0"/>
      <w:divBdr>
        <w:top w:val="none" w:sz="0" w:space="0" w:color="auto"/>
        <w:left w:val="none" w:sz="0" w:space="0" w:color="auto"/>
        <w:bottom w:val="none" w:sz="0" w:space="0" w:color="auto"/>
        <w:right w:val="none" w:sz="0" w:space="0" w:color="auto"/>
      </w:divBdr>
    </w:div>
    <w:div w:id="1559627309">
      <w:marLeft w:val="0"/>
      <w:marRight w:val="0"/>
      <w:marTop w:val="0"/>
      <w:marBottom w:val="0"/>
      <w:divBdr>
        <w:top w:val="none" w:sz="0" w:space="0" w:color="auto"/>
        <w:left w:val="none" w:sz="0" w:space="0" w:color="auto"/>
        <w:bottom w:val="none" w:sz="0" w:space="0" w:color="auto"/>
        <w:right w:val="none" w:sz="0" w:space="0" w:color="auto"/>
      </w:divBdr>
    </w:div>
    <w:div w:id="1559627310">
      <w:marLeft w:val="0"/>
      <w:marRight w:val="0"/>
      <w:marTop w:val="0"/>
      <w:marBottom w:val="0"/>
      <w:divBdr>
        <w:top w:val="none" w:sz="0" w:space="0" w:color="auto"/>
        <w:left w:val="none" w:sz="0" w:space="0" w:color="auto"/>
        <w:bottom w:val="none" w:sz="0" w:space="0" w:color="auto"/>
        <w:right w:val="none" w:sz="0" w:space="0" w:color="auto"/>
      </w:divBdr>
    </w:div>
    <w:div w:id="1559627311">
      <w:marLeft w:val="0"/>
      <w:marRight w:val="0"/>
      <w:marTop w:val="0"/>
      <w:marBottom w:val="0"/>
      <w:divBdr>
        <w:top w:val="none" w:sz="0" w:space="0" w:color="auto"/>
        <w:left w:val="none" w:sz="0" w:space="0" w:color="auto"/>
        <w:bottom w:val="none" w:sz="0" w:space="0" w:color="auto"/>
        <w:right w:val="none" w:sz="0" w:space="0" w:color="auto"/>
      </w:divBdr>
    </w:div>
    <w:div w:id="1559627312">
      <w:marLeft w:val="0"/>
      <w:marRight w:val="0"/>
      <w:marTop w:val="0"/>
      <w:marBottom w:val="0"/>
      <w:divBdr>
        <w:top w:val="none" w:sz="0" w:space="0" w:color="auto"/>
        <w:left w:val="none" w:sz="0" w:space="0" w:color="auto"/>
        <w:bottom w:val="none" w:sz="0" w:space="0" w:color="auto"/>
        <w:right w:val="none" w:sz="0" w:space="0" w:color="auto"/>
      </w:divBdr>
    </w:div>
    <w:div w:id="1559627313">
      <w:marLeft w:val="0"/>
      <w:marRight w:val="0"/>
      <w:marTop w:val="0"/>
      <w:marBottom w:val="0"/>
      <w:divBdr>
        <w:top w:val="none" w:sz="0" w:space="0" w:color="auto"/>
        <w:left w:val="none" w:sz="0" w:space="0" w:color="auto"/>
        <w:bottom w:val="none" w:sz="0" w:space="0" w:color="auto"/>
        <w:right w:val="none" w:sz="0" w:space="0" w:color="auto"/>
      </w:divBdr>
    </w:div>
    <w:div w:id="1559627314">
      <w:marLeft w:val="0"/>
      <w:marRight w:val="0"/>
      <w:marTop w:val="0"/>
      <w:marBottom w:val="0"/>
      <w:divBdr>
        <w:top w:val="none" w:sz="0" w:space="0" w:color="auto"/>
        <w:left w:val="none" w:sz="0" w:space="0" w:color="auto"/>
        <w:bottom w:val="none" w:sz="0" w:space="0" w:color="auto"/>
        <w:right w:val="none" w:sz="0" w:space="0" w:color="auto"/>
      </w:divBdr>
    </w:div>
    <w:div w:id="1559627315">
      <w:marLeft w:val="0"/>
      <w:marRight w:val="0"/>
      <w:marTop w:val="0"/>
      <w:marBottom w:val="0"/>
      <w:divBdr>
        <w:top w:val="none" w:sz="0" w:space="0" w:color="auto"/>
        <w:left w:val="none" w:sz="0" w:space="0" w:color="auto"/>
        <w:bottom w:val="none" w:sz="0" w:space="0" w:color="auto"/>
        <w:right w:val="none" w:sz="0" w:space="0" w:color="auto"/>
      </w:divBdr>
    </w:div>
    <w:div w:id="1559627316">
      <w:marLeft w:val="0"/>
      <w:marRight w:val="0"/>
      <w:marTop w:val="0"/>
      <w:marBottom w:val="0"/>
      <w:divBdr>
        <w:top w:val="none" w:sz="0" w:space="0" w:color="auto"/>
        <w:left w:val="none" w:sz="0" w:space="0" w:color="auto"/>
        <w:bottom w:val="none" w:sz="0" w:space="0" w:color="auto"/>
        <w:right w:val="none" w:sz="0" w:space="0" w:color="auto"/>
      </w:divBdr>
    </w:div>
    <w:div w:id="1559627317">
      <w:marLeft w:val="0"/>
      <w:marRight w:val="0"/>
      <w:marTop w:val="0"/>
      <w:marBottom w:val="0"/>
      <w:divBdr>
        <w:top w:val="none" w:sz="0" w:space="0" w:color="auto"/>
        <w:left w:val="none" w:sz="0" w:space="0" w:color="auto"/>
        <w:bottom w:val="none" w:sz="0" w:space="0" w:color="auto"/>
        <w:right w:val="none" w:sz="0" w:space="0" w:color="auto"/>
      </w:divBdr>
    </w:div>
    <w:div w:id="1559627318">
      <w:marLeft w:val="0"/>
      <w:marRight w:val="0"/>
      <w:marTop w:val="0"/>
      <w:marBottom w:val="0"/>
      <w:divBdr>
        <w:top w:val="none" w:sz="0" w:space="0" w:color="auto"/>
        <w:left w:val="none" w:sz="0" w:space="0" w:color="auto"/>
        <w:bottom w:val="none" w:sz="0" w:space="0" w:color="auto"/>
        <w:right w:val="none" w:sz="0" w:space="0" w:color="auto"/>
      </w:divBdr>
    </w:div>
    <w:div w:id="1559627319">
      <w:marLeft w:val="0"/>
      <w:marRight w:val="0"/>
      <w:marTop w:val="0"/>
      <w:marBottom w:val="0"/>
      <w:divBdr>
        <w:top w:val="none" w:sz="0" w:space="0" w:color="auto"/>
        <w:left w:val="none" w:sz="0" w:space="0" w:color="auto"/>
        <w:bottom w:val="none" w:sz="0" w:space="0" w:color="auto"/>
        <w:right w:val="none" w:sz="0" w:space="0" w:color="auto"/>
      </w:divBdr>
    </w:div>
    <w:div w:id="1559627320">
      <w:marLeft w:val="0"/>
      <w:marRight w:val="0"/>
      <w:marTop w:val="0"/>
      <w:marBottom w:val="0"/>
      <w:divBdr>
        <w:top w:val="none" w:sz="0" w:space="0" w:color="auto"/>
        <w:left w:val="none" w:sz="0" w:space="0" w:color="auto"/>
        <w:bottom w:val="none" w:sz="0" w:space="0" w:color="auto"/>
        <w:right w:val="none" w:sz="0" w:space="0" w:color="auto"/>
      </w:divBdr>
    </w:div>
    <w:div w:id="1559627321">
      <w:marLeft w:val="0"/>
      <w:marRight w:val="0"/>
      <w:marTop w:val="0"/>
      <w:marBottom w:val="0"/>
      <w:divBdr>
        <w:top w:val="none" w:sz="0" w:space="0" w:color="auto"/>
        <w:left w:val="none" w:sz="0" w:space="0" w:color="auto"/>
        <w:bottom w:val="none" w:sz="0" w:space="0" w:color="auto"/>
        <w:right w:val="none" w:sz="0" w:space="0" w:color="auto"/>
      </w:divBdr>
    </w:div>
    <w:div w:id="1559627322">
      <w:marLeft w:val="0"/>
      <w:marRight w:val="0"/>
      <w:marTop w:val="0"/>
      <w:marBottom w:val="0"/>
      <w:divBdr>
        <w:top w:val="none" w:sz="0" w:space="0" w:color="auto"/>
        <w:left w:val="none" w:sz="0" w:space="0" w:color="auto"/>
        <w:bottom w:val="none" w:sz="0" w:space="0" w:color="auto"/>
        <w:right w:val="none" w:sz="0" w:space="0" w:color="auto"/>
      </w:divBdr>
    </w:div>
    <w:div w:id="1559627323">
      <w:marLeft w:val="0"/>
      <w:marRight w:val="0"/>
      <w:marTop w:val="0"/>
      <w:marBottom w:val="0"/>
      <w:divBdr>
        <w:top w:val="none" w:sz="0" w:space="0" w:color="auto"/>
        <w:left w:val="none" w:sz="0" w:space="0" w:color="auto"/>
        <w:bottom w:val="none" w:sz="0" w:space="0" w:color="auto"/>
        <w:right w:val="none" w:sz="0" w:space="0" w:color="auto"/>
      </w:divBdr>
    </w:div>
    <w:div w:id="1559627324">
      <w:marLeft w:val="0"/>
      <w:marRight w:val="0"/>
      <w:marTop w:val="0"/>
      <w:marBottom w:val="0"/>
      <w:divBdr>
        <w:top w:val="none" w:sz="0" w:space="0" w:color="auto"/>
        <w:left w:val="none" w:sz="0" w:space="0" w:color="auto"/>
        <w:bottom w:val="none" w:sz="0" w:space="0" w:color="auto"/>
        <w:right w:val="none" w:sz="0" w:space="0" w:color="auto"/>
      </w:divBdr>
    </w:div>
    <w:div w:id="1559627325">
      <w:marLeft w:val="0"/>
      <w:marRight w:val="0"/>
      <w:marTop w:val="0"/>
      <w:marBottom w:val="0"/>
      <w:divBdr>
        <w:top w:val="none" w:sz="0" w:space="0" w:color="auto"/>
        <w:left w:val="none" w:sz="0" w:space="0" w:color="auto"/>
        <w:bottom w:val="none" w:sz="0" w:space="0" w:color="auto"/>
        <w:right w:val="none" w:sz="0" w:space="0" w:color="auto"/>
      </w:divBdr>
    </w:div>
    <w:div w:id="1559627326">
      <w:marLeft w:val="0"/>
      <w:marRight w:val="0"/>
      <w:marTop w:val="0"/>
      <w:marBottom w:val="0"/>
      <w:divBdr>
        <w:top w:val="none" w:sz="0" w:space="0" w:color="auto"/>
        <w:left w:val="none" w:sz="0" w:space="0" w:color="auto"/>
        <w:bottom w:val="none" w:sz="0" w:space="0" w:color="auto"/>
        <w:right w:val="none" w:sz="0" w:space="0" w:color="auto"/>
      </w:divBdr>
    </w:div>
    <w:div w:id="1559627327">
      <w:marLeft w:val="0"/>
      <w:marRight w:val="0"/>
      <w:marTop w:val="0"/>
      <w:marBottom w:val="0"/>
      <w:divBdr>
        <w:top w:val="none" w:sz="0" w:space="0" w:color="auto"/>
        <w:left w:val="none" w:sz="0" w:space="0" w:color="auto"/>
        <w:bottom w:val="none" w:sz="0" w:space="0" w:color="auto"/>
        <w:right w:val="none" w:sz="0" w:space="0" w:color="auto"/>
      </w:divBdr>
    </w:div>
    <w:div w:id="1559627328">
      <w:marLeft w:val="0"/>
      <w:marRight w:val="0"/>
      <w:marTop w:val="0"/>
      <w:marBottom w:val="0"/>
      <w:divBdr>
        <w:top w:val="none" w:sz="0" w:space="0" w:color="auto"/>
        <w:left w:val="none" w:sz="0" w:space="0" w:color="auto"/>
        <w:bottom w:val="none" w:sz="0" w:space="0" w:color="auto"/>
        <w:right w:val="none" w:sz="0" w:space="0" w:color="auto"/>
      </w:divBdr>
    </w:div>
    <w:div w:id="1559627329">
      <w:marLeft w:val="0"/>
      <w:marRight w:val="0"/>
      <w:marTop w:val="0"/>
      <w:marBottom w:val="0"/>
      <w:divBdr>
        <w:top w:val="none" w:sz="0" w:space="0" w:color="auto"/>
        <w:left w:val="none" w:sz="0" w:space="0" w:color="auto"/>
        <w:bottom w:val="none" w:sz="0" w:space="0" w:color="auto"/>
        <w:right w:val="none" w:sz="0" w:space="0" w:color="auto"/>
      </w:divBdr>
    </w:div>
    <w:div w:id="1559627330">
      <w:marLeft w:val="0"/>
      <w:marRight w:val="0"/>
      <w:marTop w:val="0"/>
      <w:marBottom w:val="0"/>
      <w:divBdr>
        <w:top w:val="none" w:sz="0" w:space="0" w:color="auto"/>
        <w:left w:val="none" w:sz="0" w:space="0" w:color="auto"/>
        <w:bottom w:val="none" w:sz="0" w:space="0" w:color="auto"/>
        <w:right w:val="none" w:sz="0" w:space="0" w:color="auto"/>
      </w:divBdr>
    </w:div>
    <w:div w:id="1559627331">
      <w:marLeft w:val="0"/>
      <w:marRight w:val="0"/>
      <w:marTop w:val="0"/>
      <w:marBottom w:val="0"/>
      <w:divBdr>
        <w:top w:val="none" w:sz="0" w:space="0" w:color="auto"/>
        <w:left w:val="none" w:sz="0" w:space="0" w:color="auto"/>
        <w:bottom w:val="none" w:sz="0" w:space="0" w:color="auto"/>
        <w:right w:val="none" w:sz="0" w:space="0" w:color="auto"/>
      </w:divBdr>
    </w:div>
    <w:div w:id="1559627332">
      <w:marLeft w:val="0"/>
      <w:marRight w:val="0"/>
      <w:marTop w:val="0"/>
      <w:marBottom w:val="0"/>
      <w:divBdr>
        <w:top w:val="none" w:sz="0" w:space="0" w:color="auto"/>
        <w:left w:val="none" w:sz="0" w:space="0" w:color="auto"/>
        <w:bottom w:val="none" w:sz="0" w:space="0" w:color="auto"/>
        <w:right w:val="none" w:sz="0" w:space="0" w:color="auto"/>
      </w:divBdr>
    </w:div>
    <w:div w:id="1559627333">
      <w:marLeft w:val="0"/>
      <w:marRight w:val="0"/>
      <w:marTop w:val="0"/>
      <w:marBottom w:val="0"/>
      <w:divBdr>
        <w:top w:val="none" w:sz="0" w:space="0" w:color="auto"/>
        <w:left w:val="none" w:sz="0" w:space="0" w:color="auto"/>
        <w:bottom w:val="none" w:sz="0" w:space="0" w:color="auto"/>
        <w:right w:val="none" w:sz="0" w:space="0" w:color="auto"/>
      </w:divBdr>
    </w:div>
    <w:div w:id="1559627334">
      <w:marLeft w:val="0"/>
      <w:marRight w:val="0"/>
      <w:marTop w:val="0"/>
      <w:marBottom w:val="0"/>
      <w:divBdr>
        <w:top w:val="none" w:sz="0" w:space="0" w:color="auto"/>
        <w:left w:val="none" w:sz="0" w:space="0" w:color="auto"/>
        <w:bottom w:val="none" w:sz="0" w:space="0" w:color="auto"/>
        <w:right w:val="none" w:sz="0" w:space="0" w:color="auto"/>
      </w:divBdr>
    </w:div>
    <w:div w:id="1559627335">
      <w:marLeft w:val="0"/>
      <w:marRight w:val="0"/>
      <w:marTop w:val="0"/>
      <w:marBottom w:val="0"/>
      <w:divBdr>
        <w:top w:val="none" w:sz="0" w:space="0" w:color="auto"/>
        <w:left w:val="none" w:sz="0" w:space="0" w:color="auto"/>
        <w:bottom w:val="none" w:sz="0" w:space="0" w:color="auto"/>
        <w:right w:val="none" w:sz="0" w:space="0" w:color="auto"/>
      </w:divBdr>
    </w:div>
    <w:div w:id="1559627336">
      <w:marLeft w:val="0"/>
      <w:marRight w:val="0"/>
      <w:marTop w:val="0"/>
      <w:marBottom w:val="0"/>
      <w:divBdr>
        <w:top w:val="none" w:sz="0" w:space="0" w:color="auto"/>
        <w:left w:val="none" w:sz="0" w:space="0" w:color="auto"/>
        <w:bottom w:val="none" w:sz="0" w:space="0" w:color="auto"/>
        <w:right w:val="none" w:sz="0" w:space="0" w:color="auto"/>
      </w:divBdr>
    </w:div>
    <w:div w:id="1559627337">
      <w:marLeft w:val="0"/>
      <w:marRight w:val="0"/>
      <w:marTop w:val="0"/>
      <w:marBottom w:val="0"/>
      <w:divBdr>
        <w:top w:val="none" w:sz="0" w:space="0" w:color="auto"/>
        <w:left w:val="none" w:sz="0" w:space="0" w:color="auto"/>
        <w:bottom w:val="none" w:sz="0" w:space="0" w:color="auto"/>
        <w:right w:val="none" w:sz="0" w:space="0" w:color="auto"/>
      </w:divBdr>
    </w:div>
    <w:div w:id="1559627338">
      <w:marLeft w:val="0"/>
      <w:marRight w:val="0"/>
      <w:marTop w:val="0"/>
      <w:marBottom w:val="0"/>
      <w:divBdr>
        <w:top w:val="none" w:sz="0" w:space="0" w:color="auto"/>
        <w:left w:val="none" w:sz="0" w:space="0" w:color="auto"/>
        <w:bottom w:val="none" w:sz="0" w:space="0" w:color="auto"/>
        <w:right w:val="none" w:sz="0" w:space="0" w:color="auto"/>
      </w:divBdr>
    </w:div>
    <w:div w:id="1559627339">
      <w:marLeft w:val="0"/>
      <w:marRight w:val="0"/>
      <w:marTop w:val="0"/>
      <w:marBottom w:val="0"/>
      <w:divBdr>
        <w:top w:val="none" w:sz="0" w:space="0" w:color="auto"/>
        <w:left w:val="none" w:sz="0" w:space="0" w:color="auto"/>
        <w:bottom w:val="none" w:sz="0" w:space="0" w:color="auto"/>
        <w:right w:val="none" w:sz="0" w:space="0" w:color="auto"/>
      </w:divBdr>
    </w:div>
    <w:div w:id="1559627340">
      <w:marLeft w:val="0"/>
      <w:marRight w:val="0"/>
      <w:marTop w:val="0"/>
      <w:marBottom w:val="0"/>
      <w:divBdr>
        <w:top w:val="none" w:sz="0" w:space="0" w:color="auto"/>
        <w:left w:val="none" w:sz="0" w:space="0" w:color="auto"/>
        <w:bottom w:val="none" w:sz="0" w:space="0" w:color="auto"/>
        <w:right w:val="none" w:sz="0" w:space="0" w:color="auto"/>
      </w:divBdr>
    </w:div>
    <w:div w:id="1559627341">
      <w:marLeft w:val="0"/>
      <w:marRight w:val="0"/>
      <w:marTop w:val="0"/>
      <w:marBottom w:val="0"/>
      <w:divBdr>
        <w:top w:val="none" w:sz="0" w:space="0" w:color="auto"/>
        <w:left w:val="none" w:sz="0" w:space="0" w:color="auto"/>
        <w:bottom w:val="none" w:sz="0" w:space="0" w:color="auto"/>
        <w:right w:val="none" w:sz="0" w:space="0" w:color="auto"/>
      </w:divBdr>
    </w:div>
    <w:div w:id="1559627342">
      <w:marLeft w:val="0"/>
      <w:marRight w:val="0"/>
      <w:marTop w:val="0"/>
      <w:marBottom w:val="0"/>
      <w:divBdr>
        <w:top w:val="none" w:sz="0" w:space="0" w:color="auto"/>
        <w:left w:val="none" w:sz="0" w:space="0" w:color="auto"/>
        <w:bottom w:val="none" w:sz="0" w:space="0" w:color="auto"/>
        <w:right w:val="none" w:sz="0" w:space="0" w:color="auto"/>
      </w:divBdr>
    </w:div>
    <w:div w:id="1559627343">
      <w:marLeft w:val="0"/>
      <w:marRight w:val="0"/>
      <w:marTop w:val="0"/>
      <w:marBottom w:val="0"/>
      <w:divBdr>
        <w:top w:val="none" w:sz="0" w:space="0" w:color="auto"/>
        <w:left w:val="none" w:sz="0" w:space="0" w:color="auto"/>
        <w:bottom w:val="none" w:sz="0" w:space="0" w:color="auto"/>
        <w:right w:val="none" w:sz="0" w:space="0" w:color="auto"/>
      </w:divBdr>
    </w:div>
    <w:div w:id="1559627344">
      <w:marLeft w:val="0"/>
      <w:marRight w:val="0"/>
      <w:marTop w:val="0"/>
      <w:marBottom w:val="0"/>
      <w:divBdr>
        <w:top w:val="none" w:sz="0" w:space="0" w:color="auto"/>
        <w:left w:val="none" w:sz="0" w:space="0" w:color="auto"/>
        <w:bottom w:val="none" w:sz="0" w:space="0" w:color="auto"/>
        <w:right w:val="none" w:sz="0" w:space="0" w:color="auto"/>
      </w:divBdr>
    </w:div>
    <w:div w:id="1559627345">
      <w:marLeft w:val="0"/>
      <w:marRight w:val="0"/>
      <w:marTop w:val="0"/>
      <w:marBottom w:val="0"/>
      <w:divBdr>
        <w:top w:val="none" w:sz="0" w:space="0" w:color="auto"/>
        <w:left w:val="none" w:sz="0" w:space="0" w:color="auto"/>
        <w:bottom w:val="none" w:sz="0" w:space="0" w:color="auto"/>
        <w:right w:val="none" w:sz="0" w:space="0" w:color="auto"/>
      </w:divBdr>
    </w:div>
    <w:div w:id="1559627346">
      <w:marLeft w:val="0"/>
      <w:marRight w:val="0"/>
      <w:marTop w:val="0"/>
      <w:marBottom w:val="0"/>
      <w:divBdr>
        <w:top w:val="none" w:sz="0" w:space="0" w:color="auto"/>
        <w:left w:val="none" w:sz="0" w:space="0" w:color="auto"/>
        <w:bottom w:val="none" w:sz="0" w:space="0" w:color="auto"/>
        <w:right w:val="none" w:sz="0" w:space="0" w:color="auto"/>
      </w:divBdr>
    </w:div>
    <w:div w:id="1559627347">
      <w:marLeft w:val="0"/>
      <w:marRight w:val="0"/>
      <w:marTop w:val="0"/>
      <w:marBottom w:val="0"/>
      <w:divBdr>
        <w:top w:val="none" w:sz="0" w:space="0" w:color="auto"/>
        <w:left w:val="none" w:sz="0" w:space="0" w:color="auto"/>
        <w:bottom w:val="none" w:sz="0" w:space="0" w:color="auto"/>
        <w:right w:val="none" w:sz="0" w:space="0" w:color="auto"/>
      </w:divBdr>
    </w:div>
    <w:div w:id="1559627348">
      <w:marLeft w:val="0"/>
      <w:marRight w:val="0"/>
      <w:marTop w:val="0"/>
      <w:marBottom w:val="0"/>
      <w:divBdr>
        <w:top w:val="none" w:sz="0" w:space="0" w:color="auto"/>
        <w:left w:val="none" w:sz="0" w:space="0" w:color="auto"/>
        <w:bottom w:val="none" w:sz="0" w:space="0" w:color="auto"/>
        <w:right w:val="none" w:sz="0" w:space="0" w:color="auto"/>
      </w:divBdr>
    </w:div>
    <w:div w:id="1559627349">
      <w:marLeft w:val="0"/>
      <w:marRight w:val="0"/>
      <w:marTop w:val="0"/>
      <w:marBottom w:val="0"/>
      <w:divBdr>
        <w:top w:val="none" w:sz="0" w:space="0" w:color="auto"/>
        <w:left w:val="none" w:sz="0" w:space="0" w:color="auto"/>
        <w:bottom w:val="none" w:sz="0" w:space="0" w:color="auto"/>
        <w:right w:val="none" w:sz="0" w:space="0" w:color="auto"/>
      </w:divBdr>
    </w:div>
    <w:div w:id="1559627350">
      <w:marLeft w:val="0"/>
      <w:marRight w:val="0"/>
      <w:marTop w:val="0"/>
      <w:marBottom w:val="0"/>
      <w:divBdr>
        <w:top w:val="none" w:sz="0" w:space="0" w:color="auto"/>
        <w:left w:val="none" w:sz="0" w:space="0" w:color="auto"/>
        <w:bottom w:val="none" w:sz="0" w:space="0" w:color="auto"/>
        <w:right w:val="none" w:sz="0" w:space="0" w:color="auto"/>
      </w:divBdr>
    </w:div>
    <w:div w:id="1559627351">
      <w:marLeft w:val="0"/>
      <w:marRight w:val="0"/>
      <w:marTop w:val="0"/>
      <w:marBottom w:val="0"/>
      <w:divBdr>
        <w:top w:val="none" w:sz="0" w:space="0" w:color="auto"/>
        <w:left w:val="none" w:sz="0" w:space="0" w:color="auto"/>
        <w:bottom w:val="none" w:sz="0" w:space="0" w:color="auto"/>
        <w:right w:val="none" w:sz="0" w:space="0" w:color="auto"/>
      </w:divBdr>
    </w:div>
    <w:div w:id="1559627352">
      <w:marLeft w:val="0"/>
      <w:marRight w:val="0"/>
      <w:marTop w:val="0"/>
      <w:marBottom w:val="0"/>
      <w:divBdr>
        <w:top w:val="none" w:sz="0" w:space="0" w:color="auto"/>
        <w:left w:val="none" w:sz="0" w:space="0" w:color="auto"/>
        <w:bottom w:val="none" w:sz="0" w:space="0" w:color="auto"/>
        <w:right w:val="none" w:sz="0" w:space="0" w:color="auto"/>
      </w:divBdr>
    </w:div>
    <w:div w:id="1559627353">
      <w:marLeft w:val="0"/>
      <w:marRight w:val="0"/>
      <w:marTop w:val="0"/>
      <w:marBottom w:val="0"/>
      <w:divBdr>
        <w:top w:val="none" w:sz="0" w:space="0" w:color="auto"/>
        <w:left w:val="none" w:sz="0" w:space="0" w:color="auto"/>
        <w:bottom w:val="none" w:sz="0" w:space="0" w:color="auto"/>
        <w:right w:val="none" w:sz="0" w:space="0" w:color="auto"/>
      </w:divBdr>
    </w:div>
    <w:div w:id="1559627354">
      <w:marLeft w:val="0"/>
      <w:marRight w:val="0"/>
      <w:marTop w:val="0"/>
      <w:marBottom w:val="0"/>
      <w:divBdr>
        <w:top w:val="none" w:sz="0" w:space="0" w:color="auto"/>
        <w:left w:val="none" w:sz="0" w:space="0" w:color="auto"/>
        <w:bottom w:val="none" w:sz="0" w:space="0" w:color="auto"/>
        <w:right w:val="none" w:sz="0" w:space="0" w:color="auto"/>
      </w:divBdr>
    </w:div>
    <w:div w:id="1559627355">
      <w:marLeft w:val="0"/>
      <w:marRight w:val="0"/>
      <w:marTop w:val="0"/>
      <w:marBottom w:val="0"/>
      <w:divBdr>
        <w:top w:val="none" w:sz="0" w:space="0" w:color="auto"/>
        <w:left w:val="none" w:sz="0" w:space="0" w:color="auto"/>
        <w:bottom w:val="none" w:sz="0" w:space="0" w:color="auto"/>
        <w:right w:val="none" w:sz="0" w:space="0" w:color="auto"/>
      </w:divBdr>
    </w:div>
    <w:div w:id="1559627356">
      <w:marLeft w:val="0"/>
      <w:marRight w:val="0"/>
      <w:marTop w:val="0"/>
      <w:marBottom w:val="0"/>
      <w:divBdr>
        <w:top w:val="none" w:sz="0" w:space="0" w:color="auto"/>
        <w:left w:val="none" w:sz="0" w:space="0" w:color="auto"/>
        <w:bottom w:val="none" w:sz="0" w:space="0" w:color="auto"/>
        <w:right w:val="none" w:sz="0" w:space="0" w:color="auto"/>
      </w:divBdr>
    </w:div>
    <w:div w:id="1559627357">
      <w:marLeft w:val="0"/>
      <w:marRight w:val="0"/>
      <w:marTop w:val="0"/>
      <w:marBottom w:val="0"/>
      <w:divBdr>
        <w:top w:val="none" w:sz="0" w:space="0" w:color="auto"/>
        <w:left w:val="none" w:sz="0" w:space="0" w:color="auto"/>
        <w:bottom w:val="none" w:sz="0" w:space="0" w:color="auto"/>
        <w:right w:val="none" w:sz="0" w:space="0" w:color="auto"/>
      </w:divBdr>
    </w:div>
    <w:div w:id="1559627358">
      <w:marLeft w:val="0"/>
      <w:marRight w:val="0"/>
      <w:marTop w:val="0"/>
      <w:marBottom w:val="0"/>
      <w:divBdr>
        <w:top w:val="none" w:sz="0" w:space="0" w:color="auto"/>
        <w:left w:val="none" w:sz="0" w:space="0" w:color="auto"/>
        <w:bottom w:val="none" w:sz="0" w:space="0" w:color="auto"/>
        <w:right w:val="none" w:sz="0" w:space="0" w:color="auto"/>
      </w:divBdr>
    </w:div>
    <w:div w:id="1559627359">
      <w:marLeft w:val="0"/>
      <w:marRight w:val="0"/>
      <w:marTop w:val="0"/>
      <w:marBottom w:val="0"/>
      <w:divBdr>
        <w:top w:val="none" w:sz="0" w:space="0" w:color="auto"/>
        <w:left w:val="none" w:sz="0" w:space="0" w:color="auto"/>
        <w:bottom w:val="none" w:sz="0" w:space="0" w:color="auto"/>
        <w:right w:val="none" w:sz="0" w:space="0" w:color="auto"/>
      </w:divBdr>
    </w:div>
    <w:div w:id="1559627360">
      <w:marLeft w:val="0"/>
      <w:marRight w:val="0"/>
      <w:marTop w:val="0"/>
      <w:marBottom w:val="0"/>
      <w:divBdr>
        <w:top w:val="none" w:sz="0" w:space="0" w:color="auto"/>
        <w:left w:val="none" w:sz="0" w:space="0" w:color="auto"/>
        <w:bottom w:val="none" w:sz="0" w:space="0" w:color="auto"/>
        <w:right w:val="none" w:sz="0" w:space="0" w:color="auto"/>
      </w:divBdr>
    </w:div>
    <w:div w:id="1559627361">
      <w:marLeft w:val="0"/>
      <w:marRight w:val="0"/>
      <w:marTop w:val="0"/>
      <w:marBottom w:val="0"/>
      <w:divBdr>
        <w:top w:val="none" w:sz="0" w:space="0" w:color="auto"/>
        <w:left w:val="none" w:sz="0" w:space="0" w:color="auto"/>
        <w:bottom w:val="none" w:sz="0" w:space="0" w:color="auto"/>
        <w:right w:val="none" w:sz="0" w:space="0" w:color="auto"/>
      </w:divBdr>
    </w:div>
    <w:div w:id="1559627362">
      <w:marLeft w:val="0"/>
      <w:marRight w:val="0"/>
      <w:marTop w:val="0"/>
      <w:marBottom w:val="0"/>
      <w:divBdr>
        <w:top w:val="none" w:sz="0" w:space="0" w:color="auto"/>
        <w:left w:val="none" w:sz="0" w:space="0" w:color="auto"/>
        <w:bottom w:val="none" w:sz="0" w:space="0" w:color="auto"/>
        <w:right w:val="none" w:sz="0" w:space="0" w:color="auto"/>
      </w:divBdr>
    </w:div>
    <w:div w:id="1559627363">
      <w:marLeft w:val="0"/>
      <w:marRight w:val="0"/>
      <w:marTop w:val="0"/>
      <w:marBottom w:val="0"/>
      <w:divBdr>
        <w:top w:val="none" w:sz="0" w:space="0" w:color="auto"/>
        <w:left w:val="none" w:sz="0" w:space="0" w:color="auto"/>
        <w:bottom w:val="none" w:sz="0" w:space="0" w:color="auto"/>
        <w:right w:val="none" w:sz="0" w:space="0" w:color="auto"/>
      </w:divBdr>
    </w:div>
    <w:div w:id="1559627364">
      <w:marLeft w:val="0"/>
      <w:marRight w:val="0"/>
      <w:marTop w:val="0"/>
      <w:marBottom w:val="0"/>
      <w:divBdr>
        <w:top w:val="none" w:sz="0" w:space="0" w:color="auto"/>
        <w:left w:val="none" w:sz="0" w:space="0" w:color="auto"/>
        <w:bottom w:val="none" w:sz="0" w:space="0" w:color="auto"/>
        <w:right w:val="none" w:sz="0" w:space="0" w:color="auto"/>
      </w:divBdr>
    </w:div>
    <w:div w:id="1559627365">
      <w:marLeft w:val="0"/>
      <w:marRight w:val="0"/>
      <w:marTop w:val="0"/>
      <w:marBottom w:val="0"/>
      <w:divBdr>
        <w:top w:val="none" w:sz="0" w:space="0" w:color="auto"/>
        <w:left w:val="none" w:sz="0" w:space="0" w:color="auto"/>
        <w:bottom w:val="none" w:sz="0" w:space="0" w:color="auto"/>
        <w:right w:val="none" w:sz="0" w:space="0" w:color="auto"/>
      </w:divBdr>
    </w:div>
    <w:div w:id="1559627366">
      <w:marLeft w:val="0"/>
      <w:marRight w:val="0"/>
      <w:marTop w:val="0"/>
      <w:marBottom w:val="0"/>
      <w:divBdr>
        <w:top w:val="none" w:sz="0" w:space="0" w:color="auto"/>
        <w:left w:val="none" w:sz="0" w:space="0" w:color="auto"/>
        <w:bottom w:val="none" w:sz="0" w:space="0" w:color="auto"/>
        <w:right w:val="none" w:sz="0" w:space="0" w:color="auto"/>
      </w:divBdr>
    </w:div>
    <w:div w:id="1559627367">
      <w:marLeft w:val="0"/>
      <w:marRight w:val="0"/>
      <w:marTop w:val="0"/>
      <w:marBottom w:val="0"/>
      <w:divBdr>
        <w:top w:val="none" w:sz="0" w:space="0" w:color="auto"/>
        <w:left w:val="none" w:sz="0" w:space="0" w:color="auto"/>
        <w:bottom w:val="none" w:sz="0" w:space="0" w:color="auto"/>
        <w:right w:val="none" w:sz="0" w:space="0" w:color="auto"/>
      </w:divBdr>
    </w:div>
    <w:div w:id="1559627368">
      <w:marLeft w:val="0"/>
      <w:marRight w:val="0"/>
      <w:marTop w:val="0"/>
      <w:marBottom w:val="0"/>
      <w:divBdr>
        <w:top w:val="none" w:sz="0" w:space="0" w:color="auto"/>
        <w:left w:val="none" w:sz="0" w:space="0" w:color="auto"/>
        <w:bottom w:val="none" w:sz="0" w:space="0" w:color="auto"/>
        <w:right w:val="none" w:sz="0" w:space="0" w:color="auto"/>
      </w:divBdr>
    </w:div>
    <w:div w:id="1559627369">
      <w:marLeft w:val="0"/>
      <w:marRight w:val="0"/>
      <w:marTop w:val="0"/>
      <w:marBottom w:val="0"/>
      <w:divBdr>
        <w:top w:val="none" w:sz="0" w:space="0" w:color="auto"/>
        <w:left w:val="none" w:sz="0" w:space="0" w:color="auto"/>
        <w:bottom w:val="none" w:sz="0" w:space="0" w:color="auto"/>
        <w:right w:val="none" w:sz="0" w:space="0" w:color="auto"/>
      </w:divBdr>
    </w:div>
    <w:div w:id="1559627370">
      <w:marLeft w:val="0"/>
      <w:marRight w:val="0"/>
      <w:marTop w:val="0"/>
      <w:marBottom w:val="0"/>
      <w:divBdr>
        <w:top w:val="none" w:sz="0" w:space="0" w:color="auto"/>
        <w:left w:val="none" w:sz="0" w:space="0" w:color="auto"/>
        <w:bottom w:val="none" w:sz="0" w:space="0" w:color="auto"/>
        <w:right w:val="none" w:sz="0" w:space="0" w:color="auto"/>
      </w:divBdr>
    </w:div>
    <w:div w:id="1559627371">
      <w:marLeft w:val="0"/>
      <w:marRight w:val="0"/>
      <w:marTop w:val="0"/>
      <w:marBottom w:val="0"/>
      <w:divBdr>
        <w:top w:val="none" w:sz="0" w:space="0" w:color="auto"/>
        <w:left w:val="none" w:sz="0" w:space="0" w:color="auto"/>
        <w:bottom w:val="none" w:sz="0" w:space="0" w:color="auto"/>
        <w:right w:val="none" w:sz="0" w:space="0" w:color="auto"/>
      </w:divBdr>
    </w:div>
    <w:div w:id="1559627372">
      <w:marLeft w:val="0"/>
      <w:marRight w:val="0"/>
      <w:marTop w:val="0"/>
      <w:marBottom w:val="0"/>
      <w:divBdr>
        <w:top w:val="none" w:sz="0" w:space="0" w:color="auto"/>
        <w:left w:val="none" w:sz="0" w:space="0" w:color="auto"/>
        <w:bottom w:val="none" w:sz="0" w:space="0" w:color="auto"/>
        <w:right w:val="none" w:sz="0" w:space="0" w:color="auto"/>
      </w:divBdr>
    </w:div>
    <w:div w:id="1559627373">
      <w:marLeft w:val="0"/>
      <w:marRight w:val="0"/>
      <w:marTop w:val="0"/>
      <w:marBottom w:val="0"/>
      <w:divBdr>
        <w:top w:val="none" w:sz="0" w:space="0" w:color="auto"/>
        <w:left w:val="none" w:sz="0" w:space="0" w:color="auto"/>
        <w:bottom w:val="none" w:sz="0" w:space="0" w:color="auto"/>
        <w:right w:val="none" w:sz="0" w:space="0" w:color="auto"/>
      </w:divBdr>
    </w:div>
    <w:div w:id="1559627374">
      <w:marLeft w:val="0"/>
      <w:marRight w:val="0"/>
      <w:marTop w:val="0"/>
      <w:marBottom w:val="0"/>
      <w:divBdr>
        <w:top w:val="none" w:sz="0" w:space="0" w:color="auto"/>
        <w:left w:val="none" w:sz="0" w:space="0" w:color="auto"/>
        <w:bottom w:val="none" w:sz="0" w:space="0" w:color="auto"/>
        <w:right w:val="none" w:sz="0" w:space="0" w:color="auto"/>
      </w:divBdr>
    </w:div>
    <w:div w:id="1559627375">
      <w:marLeft w:val="0"/>
      <w:marRight w:val="0"/>
      <w:marTop w:val="0"/>
      <w:marBottom w:val="0"/>
      <w:divBdr>
        <w:top w:val="none" w:sz="0" w:space="0" w:color="auto"/>
        <w:left w:val="none" w:sz="0" w:space="0" w:color="auto"/>
        <w:bottom w:val="none" w:sz="0" w:space="0" w:color="auto"/>
        <w:right w:val="none" w:sz="0" w:space="0" w:color="auto"/>
      </w:divBdr>
    </w:div>
    <w:div w:id="1559627376">
      <w:marLeft w:val="0"/>
      <w:marRight w:val="0"/>
      <w:marTop w:val="0"/>
      <w:marBottom w:val="0"/>
      <w:divBdr>
        <w:top w:val="none" w:sz="0" w:space="0" w:color="auto"/>
        <w:left w:val="none" w:sz="0" w:space="0" w:color="auto"/>
        <w:bottom w:val="none" w:sz="0" w:space="0" w:color="auto"/>
        <w:right w:val="none" w:sz="0" w:space="0" w:color="auto"/>
      </w:divBdr>
    </w:div>
    <w:div w:id="1559627377">
      <w:marLeft w:val="0"/>
      <w:marRight w:val="0"/>
      <w:marTop w:val="0"/>
      <w:marBottom w:val="0"/>
      <w:divBdr>
        <w:top w:val="none" w:sz="0" w:space="0" w:color="auto"/>
        <w:left w:val="none" w:sz="0" w:space="0" w:color="auto"/>
        <w:bottom w:val="none" w:sz="0" w:space="0" w:color="auto"/>
        <w:right w:val="none" w:sz="0" w:space="0" w:color="auto"/>
      </w:divBdr>
    </w:div>
    <w:div w:id="1559627378">
      <w:marLeft w:val="0"/>
      <w:marRight w:val="0"/>
      <w:marTop w:val="0"/>
      <w:marBottom w:val="0"/>
      <w:divBdr>
        <w:top w:val="none" w:sz="0" w:space="0" w:color="auto"/>
        <w:left w:val="none" w:sz="0" w:space="0" w:color="auto"/>
        <w:bottom w:val="none" w:sz="0" w:space="0" w:color="auto"/>
        <w:right w:val="none" w:sz="0" w:space="0" w:color="auto"/>
      </w:divBdr>
    </w:div>
    <w:div w:id="1559627379">
      <w:marLeft w:val="0"/>
      <w:marRight w:val="0"/>
      <w:marTop w:val="0"/>
      <w:marBottom w:val="0"/>
      <w:divBdr>
        <w:top w:val="none" w:sz="0" w:space="0" w:color="auto"/>
        <w:left w:val="none" w:sz="0" w:space="0" w:color="auto"/>
        <w:bottom w:val="none" w:sz="0" w:space="0" w:color="auto"/>
        <w:right w:val="none" w:sz="0" w:space="0" w:color="auto"/>
      </w:divBdr>
    </w:div>
    <w:div w:id="1559627380">
      <w:marLeft w:val="0"/>
      <w:marRight w:val="0"/>
      <w:marTop w:val="0"/>
      <w:marBottom w:val="0"/>
      <w:divBdr>
        <w:top w:val="none" w:sz="0" w:space="0" w:color="auto"/>
        <w:left w:val="none" w:sz="0" w:space="0" w:color="auto"/>
        <w:bottom w:val="none" w:sz="0" w:space="0" w:color="auto"/>
        <w:right w:val="none" w:sz="0" w:space="0" w:color="auto"/>
      </w:divBdr>
    </w:div>
    <w:div w:id="1559627381">
      <w:marLeft w:val="0"/>
      <w:marRight w:val="0"/>
      <w:marTop w:val="0"/>
      <w:marBottom w:val="0"/>
      <w:divBdr>
        <w:top w:val="none" w:sz="0" w:space="0" w:color="auto"/>
        <w:left w:val="none" w:sz="0" w:space="0" w:color="auto"/>
        <w:bottom w:val="none" w:sz="0" w:space="0" w:color="auto"/>
        <w:right w:val="none" w:sz="0" w:space="0" w:color="auto"/>
      </w:divBdr>
    </w:div>
    <w:div w:id="1559627382">
      <w:marLeft w:val="0"/>
      <w:marRight w:val="0"/>
      <w:marTop w:val="0"/>
      <w:marBottom w:val="0"/>
      <w:divBdr>
        <w:top w:val="none" w:sz="0" w:space="0" w:color="auto"/>
        <w:left w:val="none" w:sz="0" w:space="0" w:color="auto"/>
        <w:bottom w:val="none" w:sz="0" w:space="0" w:color="auto"/>
        <w:right w:val="none" w:sz="0" w:space="0" w:color="auto"/>
      </w:divBdr>
    </w:div>
    <w:div w:id="1559627383">
      <w:marLeft w:val="0"/>
      <w:marRight w:val="0"/>
      <w:marTop w:val="0"/>
      <w:marBottom w:val="0"/>
      <w:divBdr>
        <w:top w:val="none" w:sz="0" w:space="0" w:color="auto"/>
        <w:left w:val="none" w:sz="0" w:space="0" w:color="auto"/>
        <w:bottom w:val="none" w:sz="0" w:space="0" w:color="auto"/>
        <w:right w:val="none" w:sz="0" w:space="0" w:color="auto"/>
      </w:divBdr>
    </w:div>
    <w:div w:id="1559627384">
      <w:marLeft w:val="0"/>
      <w:marRight w:val="0"/>
      <w:marTop w:val="0"/>
      <w:marBottom w:val="0"/>
      <w:divBdr>
        <w:top w:val="none" w:sz="0" w:space="0" w:color="auto"/>
        <w:left w:val="none" w:sz="0" w:space="0" w:color="auto"/>
        <w:bottom w:val="none" w:sz="0" w:space="0" w:color="auto"/>
        <w:right w:val="none" w:sz="0" w:space="0" w:color="auto"/>
      </w:divBdr>
    </w:div>
    <w:div w:id="1559627385">
      <w:marLeft w:val="0"/>
      <w:marRight w:val="0"/>
      <w:marTop w:val="0"/>
      <w:marBottom w:val="0"/>
      <w:divBdr>
        <w:top w:val="none" w:sz="0" w:space="0" w:color="auto"/>
        <w:left w:val="none" w:sz="0" w:space="0" w:color="auto"/>
        <w:bottom w:val="none" w:sz="0" w:space="0" w:color="auto"/>
        <w:right w:val="none" w:sz="0" w:space="0" w:color="auto"/>
      </w:divBdr>
    </w:div>
    <w:div w:id="1559627386">
      <w:marLeft w:val="0"/>
      <w:marRight w:val="0"/>
      <w:marTop w:val="0"/>
      <w:marBottom w:val="0"/>
      <w:divBdr>
        <w:top w:val="none" w:sz="0" w:space="0" w:color="auto"/>
        <w:left w:val="none" w:sz="0" w:space="0" w:color="auto"/>
        <w:bottom w:val="none" w:sz="0" w:space="0" w:color="auto"/>
        <w:right w:val="none" w:sz="0" w:space="0" w:color="auto"/>
      </w:divBdr>
    </w:div>
    <w:div w:id="1559627387">
      <w:marLeft w:val="0"/>
      <w:marRight w:val="0"/>
      <w:marTop w:val="0"/>
      <w:marBottom w:val="0"/>
      <w:divBdr>
        <w:top w:val="none" w:sz="0" w:space="0" w:color="auto"/>
        <w:left w:val="none" w:sz="0" w:space="0" w:color="auto"/>
        <w:bottom w:val="none" w:sz="0" w:space="0" w:color="auto"/>
        <w:right w:val="none" w:sz="0" w:space="0" w:color="auto"/>
      </w:divBdr>
    </w:div>
    <w:div w:id="1559627388">
      <w:marLeft w:val="0"/>
      <w:marRight w:val="0"/>
      <w:marTop w:val="0"/>
      <w:marBottom w:val="0"/>
      <w:divBdr>
        <w:top w:val="none" w:sz="0" w:space="0" w:color="auto"/>
        <w:left w:val="none" w:sz="0" w:space="0" w:color="auto"/>
        <w:bottom w:val="none" w:sz="0" w:space="0" w:color="auto"/>
        <w:right w:val="none" w:sz="0" w:space="0" w:color="auto"/>
      </w:divBdr>
    </w:div>
    <w:div w:id="1559627389">
      <w:marLeft w:val="0"/>
      <w:marRight w:val="0"/>
      <w:marTop w:val="0"/>
      <w:marBottom w:val="0"/>
      <w:divBdr>
        <w:top w:val="none" w:sz="0" w:space="0" w:color="auto"/>
        <w:left w:val="none" w:sz="0" w:space="0" w:color="auto"/>
        <w:bottom w:val="none" w:sz="0" w:space="0" w:color="auto"/>
        <w:right w:val="none" w:sz="0" w:space="0" w:color="auto"/>
      </w:divBdr>
    </w:div>
    <w:div w:id="1559627390">
      <w:marLeft w:val="0"/>
      <w:marRight w:val="0"/>
      <w:marTop w:val="0"/>
      <w:marBottom w:val="0"/>
      <w:divBdr>
        <w:top w:val="none" w:sz="0" w:space="0" w:color="auto"/>
        <w:left w:val="none" w:sz="0" w:space="0" w:color="auto"/>
        <w:bottom w:val="none" w:sz="0" w:space="0" w:color="auto"/>
        <w:right w:val="none" w:sz="0" w:space="0" w:color="auto"/>
      </w:divBdr>
    </w:div>
    <w:div w:id="1559627391">
      <w:marLeft w:val="0"/>
      <w:marRight w:val="0"/>
      <w:marTop w:val="0"/>
      <w:marBottom w:val="0"/>
      <w:divBdr>
        <w:top w:val="none" w:sz="0" w:space="0" w:color="auto"/>
        <w:left w:val="none" w:sz="0" w:space="0" w:color="auto"/>
        <w:bottom w:val="none" w:sz="0" w:space="0" w:color="auto"/>
        <w:right w:val="none" w:sz="0" w:space="0" w:color="auto"/>
      </w:divBdr>
    </w:div>
    <w:div w:id="1559627392">
      <w:marLeft w:val="0"/>
      <w:marRight w:val="0"/>
      <w:marTop w:val="0"/>
      <w:marBottom w:val="0"/>
      <w:divBdr>
        <w:top w:val="none" w:sz="0" w:space="0" w:color="auto"/>
        <w:left w:val="none" w:sz="0" w:space="0" w:color="auto"/>
        <w:bottom w:val="none" w:sz="0" w:space="0" w:color="auto"/>
        <w:right w:val="none" w:sz="0" w:space="0" w:color="auto"/>
      </w:divBdr>
    </w:div>
    <w:div w:id="1559627393">
      <w:marLeft w:val="0"/>
      <w:marRight w:val="0"/>
      <w:marTop w:val="0"/>
      <w:marBottom w:val="0"/>
      <w:divBdr>
        <w:top w:val="none" w:sz="0" w:space="0" w:color="auto"/>
        <w:left w:val="none" w:sz="0" w:space="0" w:color="auto"/>
        <w:bottom w:val="none" w:sz="0" w:space="0" w:color="auto"/>
        <w:right w:val="none" w:sz="0" w:space="0" w:color="auto"/>
      </w:divBdr>
    </w:div>
    <w:div w:id="1559627394">
      <w:marLeft w:val="0"/>
      <w:marRight w:val="0"/>
      <w:marTop w:val="0"/>
      <w:marBottom w:val="0"/>
      <w:divBdr>
        <w:top w:val="none" w:sz="0" w:space="0" w:color="auto"/>
        <w:left w:val="none" w:sz="0" w:space="0" w:color="auto"/>
        <w:bottom w:val="none" w:sz="0" w:space="0" w:color="auto"/>
        <w:right w:val="none" w:sz="0" w:space="0" w:color="auto"/>
      </w:divBdr>
    </w:div>
    <w:div w:id="1559627395">
      <w:marLeft w:val="0"/>
      <w:marRight w:val="0"/>
      <w:marTop w:val="0"/>
      <w:marBottom w:val="0"/>
      <w:divBdr>
        <w:top w:val="none" w:sz="0" w:space="0" w:color="auto"/>
        <w:left w:val="none" w:sz="0" w:space="0" w:color="auto"/>
        <w:bottom w:val="none" w:sz="0" w:space="0" w:color="auto"/>
        <w:right w:val="none" w:sz="0" w:space="0" w:color="auto"/>
      </w:divBdr>
    </w:div>
    <w:div w:id="1559627396">
      <w:marLeft w:val="0"/>
      <w:marRight w:val="0"/>
      <w:marTop w:val="0"/>
      <w:marBottom w:val="0"/>
      <w:divBdr>
        <w:top w:val="none" w:sz="0" w:space="0" w:color="auto"/>
        <w:left w:val="none" w:sz="0" w:space="0" w:color="auto"/>
        <w:bottom w:val="none" w:sz="0" w:space="0" w:color="auto"/>
        <w:right w:val="none" w:sz="0" w:space="0" w:color="auto"/>
      </w:divBdr>
    </w:div>
    <w:div w:id="1559627397">
      <w:marLeft w:val="0"/>
      <w:marRight w:val="0"/>
      <w:marTop w:val="0"/>
      <w:marBottom w:val="0"/>
      <w:divBdr>
        <w:top w:val="none" w:sz="0" w:space="0" w:color="auto"/>
        <w:left w:val="none" w:sz="0" w:space="0" w:color="auto"/>
        <w:bottom w:val="none" w:sz="0" w:space="0" w:color="auto"/>
        <w:right w:val="none" w:sz="0" w:space="0" w:color="auto"/>
      </w:divBdr>
    </w:div>
    <w:div w:id="1559627398">
      <w:marLeft w:val="0"/>
      <w:marRight w:val="0"/>
      <w:marTop w:val="0"/>
      <w:marBottom w:val="0"/>
      <w:divBdr>
        <w:top w:val="none" w:sz="0" w:space="0" w:color="auto"/>
        <w:left w:val="none" w:sz="0" w:space="0" w:color="auto"/>
        <w:bottom w:val="none" w:sz="0" w:space="0" w:color="auto"/>
        <w:right w:val="none" w:sz="0" w:space="0" w:color="auto"/>
      </w:divBdr>
    </w:div>
    <w:div w:id="1559627399">
      <w:marLeft w:val="0"/>
      <w:marRight w:val="0"/>
      <w:marTop w:val="0"/>
      <w:marBottom w:val="0"/>
      <w:divBdr>
        <w:top w:val="none" w:sz="0" w:space="0" w:color="auto"/>
        <w:left w:val="none" w:sz="0" w:space="0" w:color="auto"/>
        <w:bottom w:val="none" w:sz="0" w:space="0" w:color="auto"/>
        <w:right w:val="none" w:sz="0" w:space="0" w:color="auto"/>
      </w:divBdr>
    </w:div>
    <w:div w:id="1559627400">
      <w:marLeft w:val="0"/>
      <w:marRight w:val="0"/>
      <w:marTop w:val="0"/>
      <w:marBottom w:val="0"/>
      <w:divBdr>
        <w:top w:val="none" w:sz="0" w:space="0" w:color="auto"/>
        <w:left w:val="none" w:sz="0" w:space="0" w:color="auto"/>
        <w:bottom w:val="none" w:sz="0" w:space="0" w:color="auto"/>
        <w:right w:val="none" w:sz="0" w:space="0" w:color="auto"/>
      </w:divBdr>
    </w:div>
    <w:div w:id="1559627401">
      <w:marLeft w:val="0"/>
      <w:marRight w:val="0"/>
      <w:marTop w:val="0"/>
      <w:marBottom w:val="0"/>
      <w:divBdr>
        <w:top w:val="none" w:sz="0" w:space="0" w:color="auto"/>
        <w:left w:val="none" w:sz="0" w:space="0" w:color="auto"/>
        <w:bottom w:val="none" w:sz="0" w:space="0" w:color="auto"/>
        <w:right w:val="none" w:sz="0" w:space="0" w:color="auto"/>
      </w:divBdr>
    </w:div>
    <w:div w:id="1559627402">
      <w:marLeft w:val="0"/>
      <w:marRight w:val="0"/>
      <w:marTop w:val="0"/>
      <w:marBottom w:val="0"/>
      <w:divBdr>
        <w:top w:val="none" w:sz="0" w:space="0" w:color="auto"/>
        <w:left w:val="none" w:sz="0" w:space="0" w:color="auto"/>
        <w:bottom w:val="none" w:sz="0" w:space="0" w:color="auto"/>
        <w:right w:val="none" w:sz="0" w:space="0" w:color="auto"/>
      </w:divBdr>
    </w:div>
    <w:div w:id="1559627403">
      <w:marLeft w:val="0"/>
      <w:marRight w:val="0"/>
      <w:marTop w:val="0"/>
      <w:marBottom w:val="0"/>
      <w:divBdr>
        <w:top w:val="none" w:sz="0" w:space="0" w:color="auto"/>
        <w:left w:val="none" w:sz="0" w:space="0" w:color="auto"/>
        <w:bottom w:val="none" w:sz="0" w:space="0" w:color="auto"/>
        <w:right w:val="none" w:sz="0" w:space="0" w:color="auto"/>
      </w:divBdr>
    </w:div>
    <w:div w:id="1559627404">
      <w:marLeft w:val="0"/>
      <w:marRight w:val="0"/>
      <w:marTop w:val="0"/>
      <w:marBottom w:val="0"/>
      <w:divBdr>
        <w:top w:val="none" w:sz="0" w:space="0" w:color="auto"/>
        <w:left w:val="none" w:sz="0" w:space="0" w:color="auto"/>
        <w:bottom w:val="none" w:sz="0" w:space="0" w:color="auto"/>
        <w:right w:val="none" w:sz="0" w:space="0" w:color="auto"/>
      </w:divBdr>
    </w:div>
    <w:div w:id="1559627405">
      <w:marLeft w:val="0"/>
      <w:marRight w:val="0"/>
      <w:marTop w:val="0"/>
      <w:marBottom w:val="0"/>
      <w:divBdr>
        <w:top w:val="none" w:sz="0" w:space="0" w:color="auto"/>
        <w:left w:val="none" w:sz="0" w:space="0" w:color="auto"/>
        <w:bottom w:val="none" w:sz="0" w:space="0" w:color="auto"/>
        <w:right w:val="none" w:sz="0" w:space="0" w:color="auto"/>
      </w:divBdr>
    </w:div>
    <w:div w:id="1559627406">
      <w:marLeft w:val="0"/>
      <w:marRight w:val="0"/>
      <w:marTop w:val="0"/>
      <w:marBottom w:val="0"/>
      <w:divBdr>
        <w:top w:val="none" w:sz="0" w:space="0" w:color="auto"/>
        <w:left w:val="none" w:sz="0" w:space="0" w:color="auto"/>
        <w:bottom w:val="none" w:sz="0" w:space="0" w:color="auto"/>
        <w:right w:val="none" w:sz="0" w:space="0" w:color="auto"/>
      </w:divBdr>
    </w:div>
    <w:div w:id="1559627407">
      <w:marLeft w:val="0"/>
      <w:marRight w:val="0"/>
      <w:marTop w:val="0"/>
      <w:marBottom w:val="0"/>
      <w:divBdr>
        <w:top w:val="none" w:sz="0" w:space="0" w:color="auto"/>
        <w:left w:val="none" w:sz="0" w:space="0" w:color="auto"/>
        <w:bottom w:val="none" w:sz="0" w:space="0" w:color="auto"/>
        <w:right w:val="none" w:sz="0" w:space="0" w:color="auto"/>
      </w:divBdr>
    </w:div>
    <w:div w:id="1559627408">
      <w:marLeft w:val="0"/>
      <w:marRight w:val="0"/>
      <w:marTop w:val="0"/>
      <w:marBottom w:val="0"/>
      <w:divBdr>
        <w:top w:val="none" w:sz="0" w:space="0" w:color="auto"/>
        <w:left w:val="none" w:sz="0" w:space="0" w:color="auto"/>
        <w:bottom w:val="none" w:sz="0" w:space="0" w:color="auto"/>
        <w:right w:val="none" w:sz="0" w:space="0" w:color="auto"/>
      </w:divBdr>
    </w:div>
    <w:div w:id="1559627409">
      <w:marLeft w:val="0"/>
      <w:marRight w:val="0"/>
      <w:marTop w:val="0"/>
      <w:marBottom w:val="0"/>
      <w:divBdr>
        <w:top w:val="none" w:sz="0" w:space="0" w:color="auto"/>
        <w:left w:val="none" w:sz="0" w:space="0" w:color="auto"/>
        <w:bottom w:val="none" w:sz="0" w:space="0" w:color="auto"/>
        <w:right w:val="none" w:sz="0" w:space="0" w:color="auto"/>
      </w:divBdr>
    </w:div>
    <w:div w:id="1559627410">
      <w:marLeft w:val="0"/>
      <w:marRight w:val="0"/>
      <w:marTop w:val="0"/>
      <w:marBottom w:val="0"/>
      <w:divBdr>
        <w:top w:val="none" w:sz="0" w:space="0" w:color="auto"/>
        <w:left w:val="none" w:sz="0" w:space="0" w:color="auto"/>
        <w:bottom w:val="none" w:sz="0" w:space="0" w:color="auto"/>
        <w:right w:val="none" w:sz="0" w:space="0" w:color="auto"/>
      </w:divBdr>
    </w:div>
    <w:div w:id="1559627411">
      <w:marLeft w:val="0"/>
      <w:marRight w:val="0"/>
      <w:marTop w:val="0"/>
      <w:marBottom w:val="0"/>
      <w:divBdr>
        <w:top w:val="none" w:sz="0" w:space="0" w:color="auto"/>
        <w:left w:val="none" w:sz="0" w:space="0" w:color="auto"/>
        <w:bottom w:val="none" w:sz="0" w:space="0" w:color="auto"/>
        <w:right w:val="none" w:sz="0" w:space="0" w:color="auto"/>
      </w:divBdr>
    </w:div>
    <w:div w:id="1559627412">
      <w:marLeft w:val="0"/>
      <w:marRight w:val="0"/>
      <w:marTop w:val="0"/>
      <w:marBottom w:val="0"/>
      <w:divBdr>
        <w:top w:val="none" w:sz="0" w:space="0" w:color="auto"/>
        <w:left w:val="none" w:sz="0" w:space="0" w:color="auto"/>
        <w:bottom w:val="none" w:sz="0" w:space="0" w:color="auto"/>
        <w:right w:val="none" w:sz="0" w:space="0" w:color="auto"/>
      </w:divBdr>
    </w:div>
    <w:div w:id="1559627413">
      <w:marLeft w:val="0"/>
      <w:marRight w:val="0"/>
      <w:marTop w:val="0"/>
      <w:marBottom w:val="0"/>
      <w:divBdr>
        <w:top w:val="none" w:sz="0" w:space="0" w:color="auto"/>
        <w:left w:val="none" w:sz="0" w:space="0" w:color="auto"/>
        <w:bottom w:val="none" w:sz="0" w:space="0" w:color="auto"/>
        <w:right w:val="none" w:sz="0" w:space="0" w:color="auto"/>
      </w:divBdr>
    </w:div>
    <w:div w:id="1559627414">
      <w:marLeft w:val="0"/>
      <w:marRight w:val="0"/>
      <w:marTop w:val="0"/>
      <w:marBottom w:val="0"/>
      <w:divBdr>
        <w:top w:val="none" w:sz="0" w:space="0" w:color="auto"/>
        <w:left w:val="none" w:sz="0" w:space="0" w:color="auto"/>
        <w:bottom w:val="none" w:sz="0" w:space="0" w:color="auto"/>
        <w:right w:val="none" w:sz="0" w:space="0" w:color="auto"/>
      </w:divBdr>
    </w:div>
    <w:div w:id="1559627415">
      <w:marLeft w:val="0"/>
      <w:marRight w:val="0"/>
      <w:marTop w:val="0"/>
      <w:marBottom w:val="0"/>
      <w:divBdr>
        <w:top w:val="none" w:sz="0" w:space="0" w:color="auto"/>
        <w:left w:val="none" w:sz="0" w:space="0" w:color="auto"/>
        <w:bottom w:val="none" w:sz="0" w:space="0" w:color="auto"/>
        <w:right w:val="none" w:sz="0" w:space="0" w:color="auto"/>
      </w:divBdr>
    </w:div>
    <w:div w:id="1559627416">
      <w:marLeft w:val="0"/>
      <w:marRight w:val="0"/>
      <w:marTop w:val="0"/>
      <w:marBottom w:val="0"/>
      <w:divBdr>
        <w:top w:val="none" w:sz="0" w:space="0" w:color="auto"/>
        <w:left w:val="none" w:sz="0" w:space="0" w:color="auto"/>
        <w:bottom w:val="none" w:sz="0" w:space="0" w:color="auto"/>
        <w:right w:val="none" w:sz="0" w:space="0" w:color="auto"/>
      </w:divBdr>
    </w:div>
    <w:div w:id="1559627417">
      <w:marLeft w:val="0"/>
      <w:marRight w:val="0"/>
      <w:marTop w:val="0"/>
      <w:marBottom w:val="0"/>
      <w:divBdr>
        <w:top w:val="none" w:sz="0" w:space="0" w:color="auto"/>
        <w:left w:val="none" w:sz="0" w:space="0" w:color="auto"/>
        <w:bottom w:val="none" w:sz="0" w:space="0" w:color="auto"/>
        <w:right w:val="none" w:sz="0" w:space="0" w:color="auto"/>
      </w:divBdr>
    </w:div>
    <w:div w:id="1559627418">
      <w:marLeft w:val="0"/>
      <w:marRight w:val="0"/>
      <w:marTop w:val="0"/>
      <w:marBottom w:val="0"/>
      <w:divBdr>
        <w:top w:val="none" w:sz="0" w:space="0" w:color="auto"/>
        <w:left w:val="none" w:sz="0" w:space="0" w:color="auto"/>
        <w:bottom w:val="none" w:sz="0" w:space="0" w:color="auto"/>
        <w:right w:val="none" w:sz="0" w:space="0" w:color="auto"/>
      </w:divBdr>
    </w:div>
    <w:div w:id="1559627419">
      <w:marLeft w:val="0"/>
      <w:marRight w:val="0"/>
      <w:marTop w:val="0"/>
      <w:marBottom w:val="0"/>
      <w:divBdr>
        <w:top w:val="none" w:sz="0" w:space="0" w:color="auto"/>
        <w:left w:val="none" w:sz="0" w:space="0" w:color="auto"/>
        <w:bottom w:val="none" w:sz="0" w:space="0" w:color="auto"/>
        <w:right w:val="none" w:sz="0" w:space="0" w:color="auto"/>
      </w:divBdr>
    </w:div>
    <w:div w:id="1559627420">
      <w:marLeft w:val="0"/>
      <w:marRight w:val="0"/>
      <w:marTop w:val="0"/>
      <w:marBottom w:val="0"/>
      <w:divBdr>
        <w:top w:val="none" w:sz="0" w:space="0" w:color="auto"/>
        <w:left w:val="none" w:sz="0" w:space="0" w:color="auto"/>
        <w:bottom w:val="none" w:sz="0" w:space="0" w:color="auto"/>
        <w:right w:val="none" w:sz="0" w:space="0" w:color="auto"/>
      </w:divBdr>
    </w:div>
    <w:div w:id="1559627421">
      <w:marLeft w:val="0"/>
      <w:marRight w:val="0"/>
      <w:marTop w:val="0"/>
      <w:marBottom w:val="0"/>
      <w:divBdr>
        <w:top w:val="none" w:sz="0" w:space="0" w:color="auto"/>
        <w:left w:val="none" w:sz="0" w:space="0" w:color="auto"/>
        <w:bottom w:val="none" w:sz="0" w:space="0" w:color="auto"/>
        <w:right w:val="none" w:sz="0" w:space="0" w:color="auto"/>
      </w:divBdr>
    </w:div>
    <w:div w:id="1559627422">
      <w:marLeft w:val="0"/>
      <w:marRight w:val="0"/>
      <w:marTop w:val="0"/>
      <w:marBottom w:val="0"/>
      <w:divBdr>
        <w:top w:val="none" w:sz="0" w:space="0" w:color="auto"/>
        <w:left w:val="none" w:sz="0" w:space="0" w:color="auto"/>
        <w:bottom w:val="none" w:sz="0" w:space="0" w:color="auto"/>
        <w:right w:val="none" w:sz="0" w:space="0" w:color="auto"/>
      </w:divBdr>
    </w:div>
    <w:div w:id="1559627423">
      <w:marLeft w:val="0"/>
      <w:marRight w:val="0"/>
      <w:marTop w:val="0"/>
      <w:marBottom w:val="0"/>
      <w:divBdr>
        <w:top w:val="none" w:sz="0" w:space="0" w:color="auto"/>
        <w:left w:val="none" w:sz="0" w:space="0" w:color="auto"/>
        <w:bottom w:val="none" w:sz="0" w:space="0" w:color="auto"/>
        <w:right w:val="none" w:sz="0" w:space="0" w:color="auto"/>
      </w:divBdr>
    </w:div>
    <w:div w:id="1559627424">
      <w:marLeft w:val="0"/>
      <w:marRight w:val="0"/>
      <w:marTop w:val="0"/>
      <w:marBottom w:val="0"/>
      <w:divBdr>
        <w:top w:val="none" w:sz="0" w:space="0" w:color="auto"/>
        <w:left w:val="none" w:sz="0" w:space="0" w:color="auto"/>
        <w:bottom w:val="none" w:sz="0" w:space="0" w:color="auto"/>
        <w:right w:val="none" w:sz="0" w:space="0" w:color="auto"/>
      </w:divBdr>
    </w:div>
    <w:div w:id="1559627425">
      <w:marLeft w:val="0"/>
      <w:marRight w:val="0"/>
      <w:marTop w:val="0"/>
      <w:marBottom w:val="0"/>
      <w:divBdr>
        <w:top w:val="none" w:sz="0" w:space="0" w:color="auto"/>
        <w:left w:val="none" w:sz="0" w:space="0" w:color="auto"/>
        <w:bottom w:val="none" w:sz="0" w:space="0" w:color="auto"/>
        <w:right w:val="none" w:sz="0" w:space="0" w:color="auto"/>
      </w:divBdr>
    </w:div>
    <w:div w:id="1559627426">
      <w:marLeft w:val="0"/>
      <w:marRight w:val="0"/>
      <w:marTop w:val="0"/>
      <w:marBottom w:val="0"/>
      <w:divBdr>
        <w:top w:val="none" w:sz="0" w:space="0" w:color="auto"/>
        <w:left w:val="none" w:sz="0" w:space="0" w:color="auto"/>
        <w:bottom w:val="none" w:sz="0" w:space="0" w:color="auto"/>
        <w:right w:val="none" w:sz="0" w:space="0" w:color="auto"/>
      </w:divBdr>
    </w:div>
    <w:div w:id="1559627427">
      <w:marLeft w:val="0"/>
      <w:marRight w:val="0"/>
      <w:marTop w:val="0"/>
      <w:marBottom w:val="0"/>
      <w:divBdr>
        <w:top w:val="none" w:sz="0" w:space="0" w:color="auto"/>
        <w:left w:val="none" w:sz="0" w:space="0" w:color="auto"/>
        <w:bottom w:val="none" w:sz="0" w:space="0" w:color="auto"/>
        <w:right w:val="none" w:sz="0" w:space="0" w:color="auto"/>
      </w:divBdr>
    </w:div>
    <w:div w:id="1559627428">
      <w:marLeft w:val="0"/>
      <w:marRight w:val="0"/>
      <w:marTop w:val="0"/>
      <w:marBottom w:val="0"/>
      <w:divBdr>
        <w:top w:val="none" w:sz="0" w:space="0" w:color="auto"/>
        <w:left w:val="none" w:sz="0" w:space="0" w:color="auto"/>
        <w:bottom w:val="none" w:sz="0" w:space="0" w:color="auto"/>
        <w:right w:val="none" w:sz="0" w:space="0" w:color="auto"/>
      </w:divBdr>
    </w:div>
    <w:div w:id="1559627429">
      <w:marLeft w:val="0"/>
      <w:marRight w:val="0"/>
      <w:marTop w:val="0"/>
      <w:marBottom w:val="0"/>
      <w:divBdr>
        <w:top w:val="none" w:sz="0" w:space="0" w:color="auto"/>
        <w:left w:val="none" w:sz="0" w:space="0" w:color="auto"/>
        <w:bottom w:val="none" w:sz="0" w:space="0" w:color="auto"/>
        <w:right w:val="none" w:sz="0" w:space="0" w:color="auto"/>
      </w:divBdr>
    </w:div>
    <w:div w:id="1559627430">
      <w:marLeft w:val="0"/>
      <w:marRight w:val="0"/>
      <w:marTop w:val="0"/>
      <w:marBottom w:val="0"/>
      <w:divBdr>
        <w:top w:val="none" w:sz="0" w:space="0" w:color="auto"/>
        <w:left w:val="none" w:sz="0" w:space="0" w:color="auto"/>
        <w:bottom w:val="none" w:sz="0" w:space="0" w:color="auto"/>
        <w:right w:val="none" w:sz="0" w:space="0" w:color="auto"/>
      </w:divBdr>
    </w:div>
    <w:div w:id="1559627431">
      <w:marLeft w:val="0"/>
      <w:marRight w:val="0"/>
      <w:marTop w:val="0"/>
      <w:marBottom w:val="0"/>
      <w:divBdr>
        <w:top w:val="none" w:sz="0" w:space="0" w:color="auto"/>
        <w:left w:val="none" w:sz="0" w:space="0" w:color="auto"/>
        <w:bottom w:val="none" w:sz="0" w:space="0" w:color="auto"/>
        <w:right w:val="none" w:sz="0" w:space="0" w:color="auto"/>
      </w:divBdr>
    </w:div>
    <w:div w:id="1559627432">
      <w:marLeft w:val="0"/>
      <w:marRight w:val="0"/>
      <w:marTop w:val="0"/>
      <w:marBottom w:val="0"/>
      <w:divBdr>
        <w:top w:val="none" w:sz="0" w:space="0" w:color="auto"/>
        <w:left w:val="none" w:sz="0" w:space="0" w:color="auto"/>
        <w:bottom w:val="none" w:sz="0" w:space="0" w:color="auto"/>
        <w:right w:val="none" w:sz="0" w:space="0" w:color="auto"/>
      </w:divBdr>
    </w:div>
    <w:div w:id="1559627433">
      <w:marLeft w:val="0"/>
      <w:marRight w:val="0"/>
      <w:marTop w:val="0"/>
      <w:marBottom w:val="0"/>
      <w:divBdr>
        <w:top w:val="none" w:sz="0" w:space="0" w:color="auto"/>
        <w:left w:val="none" w:sz="0" w:space="0" w:color="auto"/>
        <w:bottom w:val="none" w:sz="0" w:space="0" w:color="auto"/>
        <w:right w:val="none" w:sz="0" w:space="0" w:color="auto"/>
      </w:divBdr>
    </w:div>
    <w:div w:id="1559627434">
      <w:marLeft w:val="0"/>
      <w:marRight w:val="0"/>
      <w:marTop w:val="0"/>
      <w:marBottom w:val="0"/>
      <w:divBdr>
        <w:top w:val="none" w:sz="0" w:space="0" w:color="auto"/>
        <w:left w:val="none" w:sz="0" w:space="0" w:color="auto"/>
        <w:bottom w:val="none" w:sz="0" w:space="0" w:color="auto"/>
        <w:right w:val="none" w:sz="0" w:space="0" w:color="auto"/>
      </w:divBdr>
    </w:div>
    <w:div w:id="1559627435">
      <w:marLeft w:val="0"/>
      <w:marRight w:val="0"/>
      <w:marTop w:val="0"/>
      <w:marBottom w:val="0"/>
      <w:divBdr>
        <w:top w:val="none" w:sz="0" w:space="0" w:color="auto"/>
        <w:left w:val="none" w:sz="0" w:space="0" w:color="auto"/>
        <w:bottom w:val="none" w:sz="0" w:space="0" w:color="auto"/>
        <w:right w:val="none" w:sz="0" w:space="0" w:color="auto"/>
      </w:divBdr>
    </w:div>
    <w:div w:id="1559627436">
      <w:marLeft w:val="0"/>
      <w:marRight w:val="0"/>
      <w:marTop w:val="0"/>
      <w:marBottom w:val="0"/>
      <w:divBdr>
        <w:top w:val="none" w:sz="0" w:space="0" w:color="auto"/>
        <w:left w:val="none" w:sz="0" w:space="0" w:color="auto"/>
        <w:bottom w:val="none" w:sz="0" w:space="0" w:color="auto"/>
        <w:right w:val="none" w:sz="0" w:space="0" w:color="auto"/>
      </w:divBdr>
    </w:div>
    <w:div w:id="1559627437">
      <w:marLeft w:val="0"/>
      <w:marRight w:val="0"/>
      <w:marTop w:val="0"/>
      <w:marBottom w:val="0"/>
      <w:divBdr>
        <w:top w:val="none" w:sz="0" w:space="0" w:color="auto"/>
        <w:left w:val="none" w:sz="0" w:space="0" w:color="auto"/>
        <w:bottom w:val="none" w:sz="0" w:space="0" w:color="auto"/>
        <w:right w:val="none" w:sz="0" w:space="0" w:color="auto"/>
      </w:divBdr>
    </w:div>
    <w:div w:id="1559627438">
      <w:marLeft w:val="0"/>
      <w:marRight w:val="0"/>
      <w:marTop w:val="0"/>
      <w:marBottom w:val="0"/>
      <w:divBdr>
        <w:top w:val="none" w:sz="0" w:space="0" w:color="auto"/>
        <w:left w:val="none" w:sz="0" w:space="0" w:color="auto"/>
        <w:bottom w:val="none" w:sz="0" w:space="0" w:color="auto"/>
        <w:right w:val="none" w:sz="0" w:space="0" w:color="auto"/>
      </w:divBdr>
    </w:div>
    <w:div w:id="1559627439">
      <w:marLeft w:val="0"/>
      <w:marRight w:val="0"/>
      <w:marTop w:val="0"/>
      <w:marBottom w:val="0"/>
      <w:divBdr>
        <w:top w:val="none" w:sz="0" w:space="0" w:color="auto"/>
        <w:left w:val="none" w:sz="0" w:space="0" w:color="auto"/>
        <w:bottom w:val="none" w:sz="0" w:space="0" w:color="auto"/>
        <w:right w:val="none" w:sz="0" w:space="0" w:color="auto"/>
      </w:divBdr>
    </w:div>
    <w:div w:id="1559627440">
      <w:marLeft w:val="0"/>
      <w:marRight w:val="0"/>
      <w:marTop w:val="0"/>
      <w:marBottom w:val="0"/>
      <w:divBdr>
        <w:top w:val="none" w:sz="0" w:space="0" w:color="auto"/>
        <w:left w:val="none" w:sz="0" w:space="0" w:color="auto"/>
        <w:bottom w:val="none" w:sz="0" w:space="0" w:color="auto"/>
        <w:right w:val="none" w:sz="0" w:space="0" w:color="auto"/>
      </w:divBdr>
    </w:div>
    <w:div w:id="1559627441">
      <w:marLeft w:val="0"/>
      <w:marRight w:val="0"/>
      <w:marTop w:val="0"/>
      <w:marBottom w:val="0"/>
      <w:divBdr>
        <w:top w:val="none" w:sz="0" w:space="0" w:color="auto"/>
        <w:left w:val="none" w:sz="0" w:space="0" w:color="auto"/>
        <w:bottom w:val="none" w:sz="0" w:space="0" w:color="auto"/>
        <w:right w:val="none" w:sz="0" w:space="0" w:color="auto"/>
      </w:divBdr>
    </w:div>
    <w:div w:id="1559627442">
      <w:marLeft w:val="0"/>
      <w:marRight w:val="0"/>
      <w:marTop w:val="0"/>
      <w:marBottom w:val="0"/>
      <w:divBdr>
        <w:top w:val="none" w:sz="0" w:space="0" w:color="auto"/>
        <w:left w:val="none" w:sz="0" w:space="0" w:color="auto"/>
        <w:bottom w:val="none" w:sz="0" w:space="0" w:color="auto"/>
        <w:right w:val="none" w:sz="0" w:space="0" w:color="auto"/>
      </w:divBdr>
    </w:div>
    <w:div w:id="1559627443">
      <w:marLeft w:val="0"/>
      <w:marRight w:val="0"/>
      <w:marTop w:val="0"/>
      <w:marBottom w:val="0"/>
      <w:divBdr>
        <w:top w:val="none" w:sz="0" w:space="0" w:color="auto"/>
        <w:left w:val="none" w:sz="0" w:space="0" w:color="auto"/>
        <w:bottom w:val="none" w:sz="0" w:space="0" w:color="auto"/>
        <w:right w:val="none" w:sz="0" w:space="0" w:color="auto"/>
      </w:divBdr>
    </w:div>
    <w:div w:id="1559627444">
      <w:marLeft w:val="0"/>
      <w:marRight w:val="0"/>
      <w:marTop w:val="0"/>
      <w:marBottom w:val="0"/>
      <w:divBdr>
        <w:top w:val="none" w:sz="0" w:space="0" w:color="auto"/>
        <w:left w:val="none" w:sz="0" w:space="0" w:color="auto"/>
        <w:bottom w:val="none" w:sz="0" w:space="0" w:color="auto"/>
        <w:right w:val="none" w:sz="0" w:space="0" w:color="auto"/>
      </w:divBdr>
    </w:div>
    <w:div w:id="1559627445">
      <w:marLeft w:val="0"/>
      <w:marRight w:val="0"/>
      <w:marTop w:val="0"/>
      <w:marBottom w:val="0"/>
      <w:divBdr>
        <w:top w:val="none" w:sz="0" w:space="0" w:color="auto"/>
        <w:left w:val="none" w:sz="0" w:space="0" w:color="auto"/>
        <w:bottom w:val="none" w:sz="0" w:space="0" w:color="auto"/>
        <w:right w:val="none" w:sz="0" w:space="0" w:color="auto"/>
      </w:divBdr>
    </w:div>
    <w:div w:id="1559627446">
      <w:marLeft w:val="0"/>
      <w:marRight w:val="0"/>
      <w:marTop w:val="0"/>
      <w:marBottom w:val="0"/>
      <w:divBdr>
        <w:top w:val="none" w:sz="0" w:space="0" w:color="auto"/>
        <w:left w:val="none" w:sz="0" w:space="0" w:color="auto"/>
        <w:bottom w:val="none" w:sz="0" w:space="0" w:color="auto"/>
        <w:right w:val="none" w:sz="0" w:space="0" w:color="auto"/>
      </w:divBdr>
    </w:div>
    <w:div w:id="1559627447">
      <w:marLeft w:val="0"/>
      <w:marRight w:val="0"/>
      <w:marTop w:val="0"/>
      <w:marBottom w:val="0"/>
      <w:divBdr>
        <w:top w:val="none" w:sz="0" w:space="0" w:color="auto"/>
        <w:left w:val="none" w:sz="0" w:space="0" w:color="auto"/>
        <w:bottom w:val="none" w:sz="0" w:space="0" w:color="auto"/>
        <w:right w:val="none" w:sz="0" w:space="0" w:color="auto"/>
      </w:divBdr>
    </w:div>
    <w:div w:id="1559627448">
      <w:marLeft w:val="0"/>
      <w:marRight w:val="0"/>
      <w:marTop w:val="0"/>
      <w:marBottom w:val="0"/>
      <w:divBdr>
        <w:top w:val="none" w:sz="0" w:space="0" w:color="auto"/>
        <w:left w:val="none" w:sz="0" w:space="0" w:color="auto"/>
        <w:bottom w:val="none" w:sz="0" w:space="0" w:color="auto"/>
        <w:right w:val="none" w:sz="0" w:space="0" w:color="auto"/>
      </w:divBdr>
    </w:div>
    <w:div w:id="1559627449">
      <w:marLeft w:val="0"/>
      <w:marRight w:val="0"/>
      <w:marTop w:val="0"/>
      <w:marBottom w:val="0"/>
      <w:divBdr>
        <w:top w:val="none" w:sz="0" w:space="0" w:color="auto"/>
        <w:left w:val="none" w:sz="0" w:space="0" w:color="auto"/>
        <w:bottom w:val="none" w:sz="0" w:space="0" w:color="auto"/>
        <w:right w:val="none" w:sz="0" w:space="0" w:color="auto"/>
      </w:divBdr>
    </w:div>
    <w:div w:id="1559627450">
      <w:marLeft w:val="0"/>
      <w:marRight w:val="0"/>
      <w:marTop w:val="0"/>
      <w:marBottom w:val="0"/>
      <w:divBdr>
        <w:top w:val="none" w:sz="0" w:space="0" w:color="auto"/>
        <w:left w:val="none" w:sz="0" w:space="0" w:color="auto"/>
        <w:bottom w:val="none" w:sz="0" w:space="0" w:color="auto"/>
        <w:right w:val="none" w:sz="0" w:space="0" w:color="auto"/>
      </w:divBdr>
    </w:div>
    <w:div w:id="1559627451">
      <w:marLeft w:val="0"/>
      <w:marRight w:val="0"/>
      <w:marTop w:val="0"/>
      <w:marBottom w:val="0"/>
      <w:divBdr>
        <w:top w:val="none" w:sz="0" w:space="0" w:color="auto"/>
        <w:left w:val="none" w:sz="0" w:space="0" w:color="auto"/>
        <w:bottom w:val="none" w:sz="0" w:space="0" w:color="auto"/>
        <w:right w:val="none" w:sz="0" w:space="0" w:color="auto"/>
      </w:divBdr>
    </w:div>
    <w:div w:id="1559627452">
      <w:marLeft w:val="0"/>
      <w:marRight w:val="0"/>
      <w:marTop w:val="0"/>
      <w:marBottom w:val="0"/>
      <w:divBdr>
        <w:top w:val="none" w:sz="0" w:space="0" w:color="auto"/>
        <w:left w:val="none" w:sz="0" w:space="0" w:color="auto"/>
        <w:bottom w:val="none" w:sz="0" w:space="0" w:color="auto"/>
        <w:right w:val="none" w:sz="0" w:space="0" w:color="auto"/>
      </w:divBdr>
    </w:div>
    <w:div w:id="1559627453">
      <w:marLeft w:val="0"/>
      <w:marRight w:val="0"/>
      <w:marTop w:val="0"/>
      <w:marBottom w:val="0"/>
      <w:divBdr>
        <w:top w:val="none" w:sz="0" w:space="0" w:color="auto"/>
        <w:left w:val="none" w:sz="0" w:space="0" w:color="auto"/>
        <w:bottom w:val="none" w:sz="0" w:space="0" w:color="auto"/>
        <w:right w:val="none" w:sz="0" w:space="0" w:color="auto"/>
      </w:divBdr>
    </w:div>
    <w:div w:id="1559627454">
      <w:marLeft w:val="0"/>
      <w:marRight w:val="0"/>
      <w:marTop w:val="0"/>
      <w:marBottom w:val="0"/>
      <w:divBdr>
        <w:top w:val="none" w:sz="0" w:space="0" w:color="auto"/>
        <w:left w:val="none" w:sz="0" w:space="0" w:color="auto"/>
        <w:bottom w:val="none" w:sz="0" w:space="0" w:color="auto"/>
        <w:right w:val="none" w:sz="0" w:space="0" w:color="auto"/>
      </w:divBdr>
    </w:div>
    <w:div w:id="1559627455">
      <w:marLeft w:val="0"/>
      <w:marRight w:val="0"/>
      <w:marTop w:val="0"/>
      <w:marBottom w:val="0"/>
      <w:divBdr>
        <w:top w:val="none" w:sz="0" w:space="0" w:color="auto"/>
        <w:left w:val="none" w:sz="0" w:space="0" w:color="auto"/>
        <w:bottom w:val="none" w:sz="0" w:space="0" w:color="auto"/>
        <w:right w:val="none" w:sz="0" w:space="0" w:color="auto"/>
      </w:divBdr>
    </w:div>
    <w:div w:id="1559627456">
      <w:marLeft w:val="0"/>
      <w:marRight w:val="0"/>
      <w:marTop w:val="0"/>
      <w:marBottom w:val="0"/>
      <w:divBdr>
        <w:top w:val="none" w:sz="0" w:space="0" w:color="auto"/>
        <w:left w:val="none" w:sz="0" w:space="0" w:color="auto"/>
        <w:bottom w:val="none" w:sz="0" w:space="0" w:color="auto"/>
        <w:right w:val="none" w:sz="0" w:space="0" w:color="auto"/>
      </w:divBdr>
    </w:div>
    <w:div w:id="1559627457">
      <w:marLeft w:val="0"/>
      <w:marRight w:val="0"/>
      <w:marTop w:val="0"/>
      <w:marBottom w:val="0"/>
      <w:divBdr>
        <w:top w:val="none" w:sz="0" w:space="0" w:color="auto"/>
        <w:left w:val="none" w:sz="0" w:space="0" w:color="auto"/>
        <w:bottom w:val="none" w:sz="0" w:space="0" w:color="auto"/>
        <w:right w:val="none" w:sz="0" w:space="0" w:color="auto"/>
      </w:divBdr>
    </w:div>
    <w:div w:id="1559627458">
      <w:marLeft w:val="0"/>
      <w:marRight w:val="0"/>
      <w:marTop w:val="0"/>
      <w:marBottom w:val="0"/>
      <w:divBdr>
        <w:top w:val="none" w:sz="0" w:space="0" w:color="auto"/>
        <w:left w:val="none" w:sz="0" w:space="0" w:color="auto"/>
        <w:bottom w:val="none" w:sz="0" w:space="0" w:color="auto"/>
        <w:right w:val="none" w:sz="0" w:space="0" w:color="auto"/>
      </w:divBdr>
    </w:div>
    <w:div w:id="1559627459">
      <w:marLeft w:val="0"/>
      <w:marRight w:val="0"/>
      <w:marTop w:val="0"/>
      <w:marBottom w:val="0"/>
      <w:divBdr>
        <w:top w:val="none" w:sz="0" w:space="0" w:color="auto"/>
        <w:left w:val="none" w:sz="0" w:space="0" w:color="auto"/>
        <w:bottom w:val="none" w:sz="0" w:space="0" w:color="auto"/>
        <w:right w:val="none" w:sz="0" w:space="0" w:color="auto"/>
      </w:divBdr>
    </w:div>
    <w:div w:id="1559627460">
      <w:marLeft w:val="0"/>
      <w:marRight w:val="0"/>
      <w:marTop w:val="0"/>
      <w:marBottom w:val="0"/>
      <w:divBdr>
        <w:top w:val="none" w:sz="0" w:space="0" w:color="auto"/>
        <w:left w:val="none" w:sz="0" w:space="0" w:color="auto"/>
        <w:bottom w:val="none" w:sz="0" w:space="0" w:color="auto"/>
        <w:right w:val="none" w:sz="0" w:space="0" w:color="auto"/>
      </w:divBdr>
    </w:div>
    <w:div w:id="1559627461">
      <w:marLeft w:val="0"/>
      <w:marRight w:val="0"/>
      <w:marTop w:val="0"/>
      <w:marBottom w:val="0"/>
      <w:divBdr>
        <w:top w:val="none" w:sz="0" w:space="0" w:color="auto"/>
        <w:left w:val="none" w:sz="0" w:space="0" w:color="auto"/>
        <w:bottom w:val="none" w:sz="0" w:space="0" w:color="auto"/>
        <w:right w:val="none" w:sz="0" w:space="0" w:color="auto"/>
      </w:divBdr>
    </w:div>
    <w:div w:id="1559627462">
      <w:marLeft w:val="0"/>
      <w:marRight w:val="0"/>
      <w:marTop w:val="0"/>
      <w:marBottom w:val="0"/>
      <w:divBdr>
        <w:top w:val="none" w:sz="0" w:space="0" w:color="auto"/>
        <w:left w:val="none" w:sz="0" w:space="0" w:color="auto"/>
        <w:bottom w:val="none" w:sz="0" w:space="0" w:color="auto"/>
        <w:right w:val="none" w:sz="0" w:space="0" w:color="auto"/>
      </w:divBdr>
    </w:div>
    <w:div w:id="1559627463">
      <w:marLeft w:val="0"/>
      <w:marRight w:val="0"/>
      <w:marTop w:val="0"/>
      <w:marBottom w:val="0"/>
      <w:divBdr>
        <w:top w:val="none" w:sz="0" w:space="0" w:color="auto"/>
        <w:left w:val="none" w:sz="0" w:space="0" w:color="auto"/>
        <w:bottom w:val="none" w:sz="0" w:space="0" w:color="auto"/>
        <w:right w:val="none" w:sz="0" w:space="0" w:color="auto"/>
      </w:divBdr>
    </w:div>
    <w:div w:id="1559627464">
      <w:marLeft w:val="0"/>
      <w:marRight w:val="0"/>
      <w:marTop w:val="0"/>
      <w:marBottom w:val="0"/>
      <w:divBdr>
        <w:top w:val="none" w:sz="0" w:space="0" w:color="auto"/>
        <w:left w:val="none" w:sz="0" w:space="0" w:color="auto"/>
        <w:bottom w:val="none" w:sz="0" w:space="0" w:color="auto"/>
        <w:right w:val="none" w:sz="0" w:space="0" w:color="auto"/>
      </w:divBdr>
    </w:div>
    <w:div w:id="1559627465">
      <w:marLeft w:val="0"/>
      <w:marRight w:val="0"/>
      <w:marTop w:val="0"/>
      <w:marBottom w:val="0"/>
      <w:divBdr>
        <w:top w:val="none" w:sz="0" w:space="0" w:color="auto"/>
        <w:left w:val="none" w:sz="0" w:space="0" w:color="auto"/>
        <w:bottom w:val="none" w:sz="0" w:space="0" w:color="auto"/>
        <w:right w:val="none" w:sz="0" w:space="0" w:color="auto"/>
      </w:divBdr>
    </w:div>
    <w:div w:id="1559627466">
      <w:marLeft w:val="0"/>
      <w:marRight w:val="0"/>
      <w:marTop w:val="0"/>
      <w:marBottom w:val="0"/>
      <w:divBdr>
        <w:top w:val="none" w:sz="0" w:space="0" w:color="auto"/>
        <w:left w:val="none" w:sz="0" w:space="0" w:color="auto"/>
        <w:bottom w:val="none" w:sz="0" w:space="0" w:color="auto"/>
        <w:right w:val="none" w:sz="0" w:space="0" w:color="auto"/>
      </w:divBdr>
    </w:div>
    <w:div w:id="1559627467">
      <w:marLeft w:val="0"/>
      <w:marRight w:val="0"/>
      <w:marTop w:val="0"/>
      <w:marBottom w:val="0"/>
      <w:divBdr>
        <w:top w:val="none" w:sz="0" w:space="0" w:color="auto"/>
        <w:left w:val="none" w:sz="0" w:space="0" w:color="auto"/>
        <w:bottom w:val="none" w:sz="0" w:space="0" w:color="auto"/>
        <w:right w:val="none" w:sz="0" w:space="0" w:color="auto"/>
      </w:divBdr>
    </w:div>
    <w:div w:id="1559627468">
      <w:marLeft w:val="0"/>
      <w:marRight w:val="0"/>
      <w:marTop w:val="0"/>
      <w:marBottom w:val="0"/>
      <w:divBdr>
        <w:top w:val="none" w:sz="0" w:space="0" w:color="auto"/>
        <w:left w:val="none" w:sz="0" w:space="0" w:color="auto"/>
        <w:bottom w:val="none" w:sz="0" w:space="0" w:color="auto"/>
        <w:right w:val="none" w:sz="0" w:space="0" w:color="auto"/>
      </w:divBdr>
    </w:div>
    <w:div w:id="1559627469">
      <w:marLeft w:val="0"/>
      <w:marRight w:val="0"/>
      <w:marTop w:val="0"/>
      <w:marBottom w:val="0"/>
      <w:divBdr>
        <w:top w:val="none" w:sz="0" w:space="0" w:color="auto"/>
        <w:left w:val="none" w:sz="0" w:space="0" w:color="auto"/>
        <w:bottom w:val="none" w:sz="0" w:space="0" w:color="auto"/>
        <w:right w:val="none" w:sz="0" w:space="0" w:color="auto"/>
      </w:divBdr>
    </w:div>
    <w:div w:id="1559627470">
      <w:marLeft w:val="0"/>
      <w:marRight w:val="0"/>
      <w:marTop w:val="0"/>
      <w:marBottom w:val="0"/>
      <w:divBdr>
        <w:top w:val="none" w:sz="0" w:space="0" w:color="auto"/>
        <w:left w:val="none" w:sz="0" w:space="0" w:color="auto"/>
        <w:bottom w:val="none" w:sz="0" w:space="0" w:color="auto"/>
        <w:right w:val="none" w:sz="0" w:space="0" w:color="auto"/>
      </w:divBdr>
    </w:div>
    <w:div w:id="1559627471">
      <w:marLeft w:val="0"/>
      <w:marRight w:val="0"/>
      <w:marTop w:val="0"/>
      <w:marBottom w:val="0"/>
      <w:divBdr>
        <w:top w:val="none" w:sz="0" w:space="0" w:color="auto"/>
        <w:left w:val="none" w:sz="0" w:space="0" w:color="auto"/>
        <w:bottom w:val="none" w:sz="0" w:space="0" w:color="auto"/>
        <w:right w:val="none" w:sz="0" w:space="0" w:color="auto"/>
      </w:divBdr>
    </w:div>
    <w:div w:id="1559627472">
      <w:marLeft w:val="0"/>
      <w:marRight w:val="0"/>
      <w:marTop w:val="0"/>
      <w:marBottom w:val="0"/>
      <w:divBdr>
        <w:top w:val="none" w:sz="0" w:space="0" w:color="auto"/>
        <w:left w:val="none" w:sz="0" w:space="0" w:color="auto"/>
        <w:bottom w:val="none" w:sz="0" w:space="0" w:color="auto"/>
        <w:right w:val="none" w:sz="0" w:space="0" w:color="auto"/>
      </w:divBdr>
    </w:div>
    <w:div w:id="1559627473">
      <w:marLeft w:val="0"/>
      <w:marRight w:val="0"/>
      <w:marTop w:val="0"/>
      <w:marBottom w:val="0"/>
      <w:divBdr>
        <w:top w:val="none" w:sz="0" w:space="0" w:color="auto"/>
        <w:left w:val="none" w:sz="0" w:space="0" w:color="auto"/>
        <w:bottom w:val="none" w:sz="0" w:space="0" w:color="auto"/>
        <w:right w:val="none" w:sz="0" w:space="0" w:color="auto"/>
      </w:divBdr>
    </w:div>
    <w:div w:id="1559627474">
      <w:marLeft w:val="0"/>
      <w:marRight w:val="0"/>
      <w:marTop w:val="0"/>
      <w:marBottom w:val="0"/>
      <w:divBdr>
        <w:top w:val="none" w:sz="0" w:space="0" w:color="auto"/>
        <w:left w:val="none" w:sz="0" w:space="0" w:color="auto"/>
        <w:bottom w:val="none" w:sz="0" w:space="0" w:color="auto"/>
        <w:right w:val="none" w:sz="0" w:space="0" w:color="auto"/>
      </w:divBdr>
    </w:div>
    <w:div w:id="1559627475">
      <w:marLeft w:val="0"/>
      <w:marRight w:val="0"/>
      <w:marTop w:val="0"/>
      <w:marBottom w:val="0"/>
      <w:divBdr>
        <w:top w:val="none" w:sz="0" w:space="0" w:color="auto"/>
        <w:left w:val="none" w:sz="0" w:space="0" w:color="auto"/>
        <w:bottom w:val="none" w:sz="0" w:space="0" w:color="auto"/>
        <w:right w:val="none" w:sz="0" w:space="0" w:color="auto"/>
      </w:divBdr>
    </w:div>
    <w:div w:id="1559627476">
      <w:marLeft w:val="0"/>
      <w:marRight w:val="0"/>
      <w:marTop w:val="0"/>
      <w:marBottom w:val="0"/>
      <w:divBdr>
        <w:top w:val="none" w:sz="0" w:space="0" w:color="auto"/>
        <w:left w:val="none" w:sz="0" w:space="0" w:color="auto"/>
        <w:bottom w:val="none" w:sz="0" w:space="0" w:color="auto"/>
        <w:right w:val="none" w:sz="0" w:space="0" w:color="auto"/>
      </w:divBdr>
    </w:div>
    <w:div w:id="1559627477">
      <w:marLeft w:val="0"/>
      <w:marRight w:val="0"/>
      <w:marTop w:val="0"/>
      <w:marBottom w:val="0"/>
      <w:divBdr>
        <w:top w:val="none" w:sz="0" w:space="0" w:color="auto"/>
        <w:left w:val="none" w:sz="0" w:space="0" w:color="auto"/>
        <w:bottom w:val="none" w:sz="0" w:space="0" w:color="auto"/>
        <w:right w:val="none" w:sz="0" w:space="0" w:color="auto"/>
      </w:divBdr>
    </w:div>
    <w:div w:id="1559627478">
      <w:marLeft w:val="0"/>
      <w:marRight w:val="0"/>
      <w:marTop w:val="0"/>
      <w:marBottom w:val="0"/>
      <w:divBdr>
        <w:top w:val="none" w:sz="0" w:space="0" w:color="auto"/>
        <w:left w:val="none" w:sz="0" w:space="0" w:color="auto"/>
        <w:bottom w:val="none" w:sz="0" w:space="0" w:color="auto"/>
        <w:right w:val="none" w:sz="0" w:space="0" w:color="auto"/>
      </w:divBdr>
    </w:div>
    <w:div w:id="1559627479">
      <w:marLeft w:val="0"/>
      <w:marRight w:val="0"/>
      <w:marTop w:val="0"/>
      <w:marBottom w:val="0"/>
      <w:divBdr>
        <w:top w:val="none" w:sz="0" w:space="0" w:color="auto"/>
        <w:left w:val="none" w:sz="0" w:space="0" w:color="auto"/>
        <w:bottom w:val="none" w:sz="0" w:space="0" w:color="auto"/>
        <w:right w:val="none" w:sz="0" w:space="0" w:color="auto"/>
      </w:divBdr>
    </w:div>
    <w:div w:id="1559627480">
      <w:marLeft w:val="0"/>
      <w:marRight w:val="0"/>
      <w:marTop w:val="0"/>
      <w:marBottom w:val="0"/>
      <w:divBdr>
        <w:top w:val="none" w:sz="0" w:space="0" w:color="auto"/>
        <w:left w:val="none" w:sz="0" w:space="0" w:color="auto"/>
        <w:bottom w:val="none" w:sz="0" w:space="0" w:color="auto"/>
        <w:right w:val="none" w:sz="0" w:space="0" w:color="auto"/>
      </w:divBdr>
    </w:div>
    <w:div w:id="1559627481">
      <w:marLeft w:val="0"/>
      <w:marRight w:val="0"/>
      <w:marTop w:val="0"/>
      <w:marBottom w:val="0"/>
      <w:divBdr>
        <w:top w:val="none" w:sz="0" w:space="0" w:color="auto"/>
        <w:left w:val="none" w:sz="0" w:space="0" w:color="auto"/>
        <w:bottom w:val="none" w:sz="0" w:space="0" w:color="auto"/>
        <w:right w:val="none" w:sz="0" w:space="0" w:color="auto"/>
      </w:divBdr>
    </w:div>
    <w:div w:id="1559627482">
      <w:marLeft w:val="0"/>
      <w:marRight w:val="0"/>
      <w:marTop w:val="0"/>
      <w:marBottom w:val="0"/>
      <w:divBdr>
        <w:top w:val="none" w:sz="0" w:space="0" w:color="auto"/>
        <w:left w:val="none" w:sz="0" w:space="0" w:color="auto"/>
        <w:bottom w:val="none" w:sz="0" w:space="0" w:color="auto"/>
        <w:right w:val="none" w:sz="0" w:space="0" w:color="auto"/>
      </w:divBdr>
    </w:div>
    <w:div w:id="1559627483">
      <w:marLeft w:val="0"/>
      <w:marRight w:val="0"/>
      <w:marTop w:val="0"/>
      <w:marBottom w:val="0"/>
      <w:divBdr>
        <w:top w:val="none" w:sz="0" w:space="0" w:color="auto"/>
        <w:left w:val="none" w:sz="0" w:space="0" w:color="auto"/>
        <w:bottom w:val="none" w:sz="0" w:space="0" w:color="auto"/>
        <w:right w:val="none" w:sz="0" w:space="0" w:color="auto"/>
      </w:divBdr>
    </w:div>
    <w:div w:id="1559627484">
      <w:marLeft w:val="0"/>
      <w:marRight w:val="0"/>
      <w:marTop w:val="0"/>
      <w:marBottom w:val="0"/>
      <w:divBdr>
        <w:top w:val="none" w:sz="0" w:space="0" w:color="auto"/>
        <w:left w:val="none" w:sz="0" w:space="0" w:color="auto"/>
        <w:bottom w:val="none" w:sz="0" w:space="0" w:color="auto"/>
        <w:right w:val="none" w:sz="0" w:space="0" w:color="auto"/>
      </w:divBdr>
    </w:div>
    <w:div w:id="1559627485">
      <w:marLeft w:val="0"/>
      <w:marRight w:val="0"/>
      <w:marTop w:val="0"/>
      <w:marBottom w:val="0"/>
      <w:divBdr>
        <w:top w:val="none" w:sz="0" w:space="0" w:color="auto"/>
        <w:left w:val="none" w:sz="0" w:space="0" w:color="auto"/>
        <w:bottom w:val="none" w:sz="0" w:space="0" w:color="auto"/>
        <w:right w:val="none" w:sz="0" w:space="0" w:color="auto"/>
      </w:divBdr>
    </w:div>
    <w:div w:id="1559627486">
      <w:marLeft w:val="0"/>
      <w:marRight w:val="0"/>
      <w:marTop w:val="0"/>
      <w:marBottom w:val="0"/>
      <w:divBdr>
        <w:top w:val="none" w:sz="0" w:space="0" w:color="auto"/>
        <w:left w:val="none" w:sz="0" w:space="0" w:color="auto"/>
        <w:bottom w:val="none" w:sz="0" w:space="0" w:color="auto"/>
        <w:right w:val="none" w:sz="0" w:space="0" w:color="auto"/>
      </w:divBdr>
    </w:div>
    <w:div w:id="1559627487">
      <w:marLeft w:val="0"/>
      <w:marRight w:val="0"/>
      <w:marTop w:val="0"/>
      <w:marBottom w:val="0"/>
      <w:divBdr>
        <w:top w:val="none" w:sz="0" w:space="0" w:color="auto"/>
        <w:left w:val="none" w:sz="0" w:space="0" w:color="auto"/>
        <w:bottom w:val="none" w:sz="0" w:space="0" w:color="auto"/>
        <w:right w:val="none" w:sz="0" w:space="0" w:color="auto"/>
      </w:divBdr>
    </w:div>
    <w:div w:id="1559627488">
      <w:marLeft w:val="0"/>
      <w:marRight w:val="0"/>
      <w:marTop w:val="0"/>
      <w:marBottom w:val="0"/>
      <w:divBdr>
        <w:top w:val="none" w:sz="0" w:space="0" w:color="auto"/>
        <w:left w:val="none" w:sz="0" w:space="0" w:color="auto"/>
        <w:bottom w:val="none" w:sz="0" w:space="0" w:color="auto"/>
        <w:right w:val="none" w:sz="0" w:space="0" w:color="auto"/>
      </w:divBdr>
    </w:div>
    <w:div w:id="1559627489">
      <w:marLeft w:val="0"/>
      <w:marRight w:val="0"/>
      <w:marTop w:val="0"/>
      <w:marBottom w:val="0"/>
      <w:divBdr>
        <w:top w:val="none" w:sz="0" w:space="0" w:color="auto"/>
        <w:left w:val="none" w:sz="0" w:space="0" w:color="auto"/>
        <w:bottom w:val="none" w:sz="0" w:space="0" w:color="auto"/>
        <w:right w:val="none" w:sz="0" w:space="0" w:color="auto"/>
      </w:divBdr>
    </w:div>
    <w:div w:id="1559627490">
      <w:marLeft w:val="0"/>
      <w:marRight w:val="0"/>
      <w:marTop w:val="0"/>
      <w:marBottom w:val="0"/>
      <w:divBdr>
        <w:top w:val="none" w:sz="0" w:space="0" w:color="auto"/>
        <w:left w:val="none" w:sz="0" w:space="0" w:color="auto"/>
        <w:bottom w:val="none" w:sz="0" w:space="0" w:color="auto"/>
        <w:right w:val="none" w:sz="0" w:space="0" w:color="auto"/>
      </w:divBdr>
    </w:div>
    <w:div w:id="1559627491">
      <w:marLeft w:val="0"/>
      <w:marRight w:val="0"/>
      <w:marTop w:val="0"/>
      <w:marBottom w:val="0"/>
      <w:divBdr>
        <w:top w:val="none" w:sz="0" w:space="0" w:color="auto"/>
        <w:left w:val="none" w:sz="0" w:space="0" w:color="auto"/>
        <w:bottom w:val="none" w:sz="0" w:space="0" w:color="auto"/>
        <w:right w:val="none" w:sz="0" w:space="0" w:color="auto"/>
      </w:divBdr>
    </w:div>
    <w:div w:id="1559627492">
      <w:marLeft w:val="0"/>
      <w:marRight w:val="0"/>
      <w:marTop w:val="0"/>
      <w:marBottom w:val="0"/>
      <w:divBdr>
        <w:top w:val="none" w:sz="0" w:space="0" w:color="auto"/>
        <w:left w:val="none" w:sz="0" w:space="0" w:color="auto"/>
        <w:bottom w:val="none" w:sz="0" w:space="0" w:color="auto"/>
        <w:right w:val="none" w:sz="0" w:space="0" w:color="auto"/>
      </w:divBdr>
    </w:div>
    <w:div w:id="1559627493">
      <w:marLeft w:val="0"/>
      <w:marRight w:val="0"/>
      <w:marTop w:val="0"/>
      <w:marBottom w:val="0"/>
      <w:divBdr>
        <w:top w:val="none" w:sz="0" w:space="0" w:color="auto"/>
        <w:left w:val="none" w:sz="0" w:space="0" w:color="auto"/>
        <w:bottom w:val="none" w:sz="0" w:space="0" w:color="auto"/>
        <w:right w:val="none" w:sz="0" w:space="0" w:color="auto"/>
      </w:divBdr>
    </w:div>
    <w:div w:id="1559627494">
      <w:marLeft w:val="0"/>
      <w:marRight w:val="0"/>
      <w:marTop w:val="0"/>
      <w:marBottom w:val="0"/>
      <w:divBdr>
        <w:top w:val="none" w:sz="0" w:space="0" w:color="auto"/>
        <w:left w:val="none" w:sz="0" w:space="0" w:color="auto"/>
        <w:bottom w:val="none" w:sz="0" w:space="0" w:color="auto"/>
        <w:right w:val="none" w:sz="0" w:space="0" w:color="auto"/>
      </w:divBdr>
    </w:div>
    <w:div w:id="1559627495">
      <w:marLeft w:val="0"/>
      <w:marRight w:val="0"/>
      <w:marTop w:val="0"/>
      <w:marBottom w:val="0"/>
      <w:divBdr>
        <w:top w:val="none" w:sz="0" w:space="0" w:color="auto"/>
        <w:left w:val="none" w:sz="0" w:space="0" w:color="auto"/>
        <w:bottom w:val="none" w:sz="0" w:space="0" w:color="auto"/>
        <w:right w:val="none" w:sz="0" w:space="0" w:color="auto"/>
      </w:divBdr>
    </w:div>
    <w:div w:id="1559627496">
      <w:marLeft w:val="0"/>
      <w:marRight w:val="0"/>
      <w:marTop w:val="0"/>
      <w:marBottom w:val="0"/>
      <w:divBdr>
        <w:top w:val="none" w:sz="0" w:space="0" w:color="auto"/>
        <w:left w:val="none" w:sz="0" w:space="0" w:color="auto"/>
        <w:bottom w:val="none" w:sz="0" w:space="0" w:color="auto"/>
        <w:right w:val="none" w:sz="0" w:space="0" w:color="auto"/>
      </w:divBdr>
    </w:div>
    <w:div w:id="1559627497">
      <w:marLeft w:val="0"/>
      <w:marRight w:val="0"/>
      <w:marTop w:val="0"/>
      <w:marBottom w:val="0"/>
      <w:divBdr>
        <w:top w:val="none" w:sz="0" w:space="0" w:color="auto"/>
        <w:left w:val="none" w:sz="0" w:space="0" w:color="auto"/>
        <w:bottom w:val="none" w:sz="0" w:space="0" w:color="auto"/>
        <w:right w:val="none" w:sz="0" w:space="0" w:color="auto"/>
      </w:divBdr>
    </w:div>
    <w:div w:id="1559627498">
      <w:marLeft w:val="0"/>
      <w:marRight w:val="0"/>
      <w:marTop w:val="0"/>
      <w:marBottom w:val="0"/>
      <w:divBdr>
        <w:top w:val="none" w:sz="0" w:space="0" w:color="auto"/>
        <w:left w:val="none" w:sz="0" w:space="0" w:color="auto"/>
        <w:bottom w:val="none" w:sz="0" w:space="0" w:color="auto"/>
        <w:right w:val="none" w:sz="0" w:space="0" w:color="auto"/>
      </w:divBdr>
    </w:div>
    <w:div w:id="1559627499">
      <w:marLeft w:val="0"/>
      <w:marRight w:val="0"/>
      <w:marTop w:val="0"/>
      <w:marBottom w:val="0"/>
      <w:divBdr>
        <w:top w:val="none" w:sz="0" w:space="0" w:color="auto"/>
        <w:left w:val="none" w:sz="0" w:space="0" w:color="auto"/>
        <w:bottom w:val="none" w:sz="0" w:space="0" w:color="auto"/>
        <w:right w:val="none" w:sz="0" w:space="0" w:color="auto"/>
      </w:divBdr>
    </w:div>
    <w:div w:id="1559627500">
      <w:marLeft w:val="0"/>
      <w:marRight w:val="0"/>
      <w:marTop w:val="0"/>
      <w:marBottom w:val="0"/>
      <w:divBdr>
        <w:top w:val="none" w:sz="0" w:space="0" w:color="auto"/>
        <w:left w:val="none" w:sz="0" w:space="0" w:color="auto"/>
        <w:bottom w:val="none" w:sz="0" w:space="0" w:color="auto"/>
        <w:right w:val="none" w:sz="0" w:space="0" w:color="auto"/>
      </w:divBdr>
    </w:div>
    <w:div w:id="1559627501">
      <w:marLeft w:val="0"/>
      <w:marRight w:val="0"/>
      <w:marTop w:val="0"/>
      <w:marBottom w:val="0"/>
      <w:divBdr>
        <w:top w:val="none" w:sz="0" w:space="0" w:color="auto"/>
        <w:left w:val="none" w:sz="0" w:space="0" w:color="auto"/>
        <w:bottom w:val="none" w:sz="0" w:space="0" w:color="auto"/>
        <w:right w:val="none" w:sz="0" w:space="0" w:color="auto"/>
      </w:divBdr>
    </w:div>
    <w:div w:id="1559627502">
      <w:marLeft w:val="0"/>
      <w:marRight w:val="0"/>
      <w:marTop w:val="0"/>
      <w:marBottom w:val="0"/>
      <w:divBdr>
        <w:top w:val="none" w:sz="0" w:space="0" w:color="auto"/>
        <w:left w:val="none" w:sz="0" w:space="0" w:color="auto"/>
        <w:bottom w:val="none" w:sz="0" w:space="0" w:color="auto"/>
        <w:right w:val="none" w:sz="0" w:space="0" w:color="auto"/>
      </w:divBdr>
    </w:div>
    <w:div w:id="1559627503">
      <w:marLeft w:val="0"/>
      <w:marRight w:val="0"/>
      <w:marTop w:val="0"/>
      <w:marBottom w:val="0"/>
      <w:divBdr>
        <w:top w:val="none" w:sz="0" w:space="0" w:color="auto"/>
        <w:left w:val="none" w:sz="0" w:space="0" w:color="auto"/>
        <w:bottom w:val="none" w:sz="0" w:space="0" w:color="auto"/>
        <w:right w:val="none" w:sz="0" w:space="0" w:color="auto"/>
      </w:divBdr>
    </w:div>
    <w:div w:id="1559627504">
      <w:marLeft w:val="0"/>
      <w:marRight w:val="0"/>
      <w:marTop w:val="0"/>
      <w:marBottom w:val="0"/>
      <w:divBdr>
        <w:top w:val="none" w:sz="0" w:space="0" w:color="auto"/>
        <w:left w:val="none" w:sz="0" w:space="0" w:color="auto"/>
        <w:bottom w:val="none" w:sz="0" w:space="0" w:color="auto"/>
        <w:right w:val="none" w:sz="0" w:space="0" w:color="auto"/>
      </w:divBdr>
    </w:div>
    <w:div w:id="1559627505">
      <w:marLeft w:val="0"/>
      <w:marRight w:val="0"/>
      <w:marTop w:val="0"/>
      <w:marBottom w:val="0"/>
      <w:divBdr>
        <w:top w:val="none" w:sz="0" w:space="0" w:color="auto"/>
        <w:left w:val="none" w:sz="0" w:space="0" w:color="auto"/>
        <w:bottom w:val="none" w:sz="0" w:space="0" w:color="auto"/>
        <w:right w:val="none" w:sz="0" w:space="0" w:color="auto"/>
      </w:divBdr>
    </w:div>
    <w:div w:id="1559627506">
      <w:marLeft w:val="0"/>
      <w:marRight w:val="0"/>
      <w:marTop w:val="0"/>
      <w:marBottom w:val="0"/>
      <w:divBdr>
        <w:top w:val="none" w:sz="0" w:space="0" w:color="auto"/>
        <w:left w:val="none" w:sz="0" w:space="0" w:color="auto"/>
        <w:bottom w:val="none" w:sz="0" w:space="0" w:color="auto"/>
        <w:right w:val="none" w:sz="0" w:space="0" w:color="auto"/>
      </w:divBdr>
    </w:div>
    <w:div w:id="1559627507">
      <w:marLeft w:val="0"/>
      <w:marRight w:val="0"/>
      <w:marTop w:val="0"/>
      <w:marBottom w:val="0"/>
      <w:divBdr>
        <w:top w:val="none" w:sz="0" w:space="0" w:color="auto"/>
        <w:left w:val="none" w:sz="0" w:space="0" w:color="auto"/>
        <w:bottom w:val="none" w:sz="0" w:space="0" w:color="auto"/>
        <w:right w:val="none" w:sz="0" w:space="0" w:color="auto"/>
      </w:divBdr>
    </w:div>
    <w:div w:id="1559627508">
      <w:marLeft w:val="0"/>
      <w:marRight w:val="0"/>
      <w:marTop w:val="0"/>
      <w:marBottom w:val="0"/>
      <w:divBdr>
        <w:top w:val="none" w:sz="0" w:space="0" w:color="auto"/>
        <w:left w:val="none" w:sz="0" w:space="0" w:color="auto"/>
        <w:bottom w:val="none" w:sz="0" w:space="0" w:color="auto"/>
        <w:right w:val="none" w:sz="0" w:space="0" w:color="auto"/>
      </w:divBdr>
    </w:div>
    <w:div w:id="1559627509">
      <w:marLeft w:val="0"/>
      <w:marRight w:val="0"/>
      <w:marTop w:val="0"/>
      <w:marBottom w:val="0"/>
      <w:divBdr>
        <w:top w:val="none" w:sz="0" w:space="0" w:color="auto"/>
        <w:left w:val="none" w:sz="0" w:space="0" w:color="auto"/>
        <w:bottom w:val="none" w:sz="0" w:space="0" w:color="auto"/>
        <w:right w:val="none" w:sz="0" w:space="0" w:color="auto"/>
      </w:divBdr>
    </w:div>
    <w:div w:id="1559627510">
      <w:marLeft w:val="0"/>
      <w:marRight w:val="0"/>
      <w:marTop w:val="0"/>
      <w:marBottom w:val="0"/>
      <w:divBdr>
        <w:top w:val="none" w:sz="0" w:space="0" w:color="auto"/>
        <w:left w:val="none" w:sz="0" w:space="0" w:color="auto"/>
        <w:bottom w:val="none" w:sz="0" w:space="0" w:color="auto"/>
        <w:right w:val="none" w:sz="0" w:space="0" w:color="auto"/>
      </w:divBdr>
    </w:div>
    <w:div w:id="1559627511">
      <w:marLeft w:val="0"/>
      <w:marRight w:val="0"/>
      <w:marTop w:val="0"/>
      <w:marBottom w:val="0"/>
      <w:divBdr>
        <w:top w:val="none" w:sz="0" w:space="0" w:color="auto"/>
        <w:left w:val="none" w:sz="0" w:space="0" w:color="auto"/>
        <w:bottom w:val="none" w:sz="0" w:space="0" w:color="auto"/>
        <w:right w:val="none" w:sz="0" w:space="0" w:color="auto"/>
      </w:divBdr>
    </w:div>
    <w:div w:id="1559627512">
      <w:marLeft w:val="0"/>
      <w:marRight w:val="0"/>
      <w:marTop w:val="0"/>
      <w:marBottom w:val="0"/>
      <w:divBdr>
        <w:top w:val="none" w:sz="0" w:space="0" w:color="auto"/>
        <w:left w:val="none" w:sz="0" w:space="0" w:color="auto"/>
        <w:bottom w:val="none" w:sz="0" w:space="0" w:color="auto"/>
        <w:right w:val="none" w:sz="0" w:space="0" w:color="auto"/>
      </w:divBdr>
    </w:div>
    <w:div w:id="1559627513">
      <w:marLeft w:val="0"/>
      <w:marRight w:val="0"/>
      <w:marTop w:val="0"/>
      <w:marBottom w:val="0"/>
      <w:divBdr>
        <w:top w:val="none" w:sz="0" w:space="0" w:color="auto"/>
        <w:left w:val="none" w:sz="0" w:space="0" w:color="auto"/>
        <w:bottom w:val="none" w:sz="0" w:space="0" w:color="auto"/>
        <w:right w:val="none" w:sz="0" w:space="0" w:color="auto"/>
      </w:divBdr>
    </w:div>
    <w:div w:id="1559627514">
      <w:marLeft w:val="0"/>
      <w:marRight w:val="0"/>
      <w:marTop w:val="0"/>
      <w:marBottom w:val="0"/>
      <w:divBdr>
        <w:top w:val="none" w:sz="0" w:space="0" w:color="auto"/>
        <w:left w:val="none" w:sz="0" w:space="0" w:color="auto"/>
        <w:bottom w:val="none" w:sz="0" w:space="0" w:color="auto"/>
        <w:right w:val="none" w:sz="0" w:space="0" w:color="auto"/>
      </w:divBdr>
    </w:div>
    <w:div w:id="1559627515">
      <w:marLeft w:val="0"/>
      <w:marRight w:val="0"/>
      <w:marTop w:val="0"/>
      <w:marBottom w:val="0"/>
      <w:divBdr>
        <w:top w:val="none" w:sz="0" w:space="0" w:color="auto"/>
        <w:left w:val="none" w:sz="0" w:space="0" w:color="auto"/>
        <w:bottom w:val="none" w:sz="0" w:space="0" w:color="auto"/>
        <w:right w:val="none" w:sz="0" w:space="0" w:color="auto"/>
      </w:divBdr>
    </w:div>
    <w:div w:id="1559627516">
      <w:marLeft w:val="0"/>
      <w:marRight w:val="0"/>
      <w:marTop w:val="0"/>
      <w:marBottom w:val="0"/>
      <w:divBdr>
        <w:top w:val="none" w:sz="0" w:space="0" w:color="auto"/>
        <w:left w:val="none" w:sz="0" w:space="0" w:color="auto"/>
        <w:bottom w:val="none" w:sz="0" w:space="0" w:color="auto"/>
        <w:right w:val="none" w:sz="0" w:space="0" w:color="auto"/>
      </w:divBdr>
    </w:div>
    <w:div w:id="1559627517">
      <w:marLeft w:val="0"/>
      <w:marRight w:val="0"/>
      <w:marTop w:val="0"/>
      <w:marBottom w:val="0"/>
      <w:divBdr>
        <w:top w:val="none" w:sz="0" w:space="0" w:color="auto"/>
        <w:left w:val="none" w:sz="0" w:space="0" w:color="auto"/>
        <w:bottom w:val="none" w:sz="0" w:space="0" w:color="auto"/>
        <w:right w:val="none" w:sz="0" w:space="0" w:color="auto"/>
      </w:divBdr>
    </w:div>
    <w:div w:id="1559627518">
      <w:marLeft w:val="0"/>
      <w:marRight w:val="0"/>
      <w:marTop w:val="0"/>
      <w:marBottom w:val="0"/>
      <w:divBdr>
        <w:top w:val="none" w:sz="0" w:space="0" w:color="auto"/>
        <w:left w:val="none" w:sz="0" w:space="0" w:color="auto"/>
        <w:bottom w:val="none" w:sz="0" w:space="0" w:color="auto"/>
        <w:right w:val="none" w:sz="0" w:space="0" w:color="auto"/>
      </w:divBdr>
    </w:div>
    <w:div w:id="1559627519">
      <w:marLeft w:val="0"/>
      <w:marRight w:val="0"/>
      <w:marTop w:val="0"/>
      <w:marBottom w:val="0"/>
      <w:divBdr>
        <w:top w:val="none" w:sz="0" w:space="0" w:color="auto"/>
        <w:left w:val="none" w:sz="0" w:space="0" w:color="auto"/>
        <w:bottom w:val="none" w:sz="0" w:space="0" w:color="auto"/>
        <w:right w:val="none" w:sz="0" w:space="0" w:color="auto"/>
      </w:divBdr>
    </w:div>
    <w:div w:id="1559627520">
      <w:marLeft w:val="0"/>
      <w:marRight w:val="0"/>
      <w:marTop w:val="0"/>
      <w:marBottom w:val="0"/>
      <w:divBdr>
        <w:top w:val="none" w:sz="0" w:space="0" w:color="auto"/>
        <w:left w:val="none" w:sz="0" w:space="0" w:color="auto"/>
        <w:bottom w:val="none" w:sz="0" w:space="0" w:color="auto"/>
        <w:right w:val="none" w:sz="0" w:space="0" w:color="auto"/>
      </w:divBdr>
    </w:div>
    <w:div w:id="1559627521">
      <w:marLeft w:val="0"/>
      <w:marRight w:val="0"/>
      <w:marTop w:val="0"/>
      <w:marBottom w:val="0"/>
      <w:divBdr>
        <w:top w:val="none" w:sz="0" w:space="0" w:color="auto"/>
        <w:left w:val="none" w:sz="0" w:space="0" w:color="auto"/>
        <w:bottom w:val="none" w:sz="0" w:space="0" w:color="auto"/>
        <w:right w:val="none" w:sz="0" w:space="0" w:color="auto"/>
      </w:divBdr>
    </w:div>
    <w:div w:id="1559627522">
      <w:marLeft w:val="0"/>
      <w:marRight w:val="0"/>
      <w:marTop w:val="0"/>
      <w:marBottom w:val="0"/>
      <w:divBdr>
        <w:top w:val="none" w:sz="0" w:space="0" w:color="auto"/>
        <w:left w:val="none" w:sz="0" w:space="0" w:color="auto"/>
        <w:bottom w:val="none" w:sz="0" w:space="0" w:color="auto"/>
        <w:right w:val="none" w:sz="0" w:space="0" w:color="auto"/>
      </w:divBdr>
    </w:div>
    <w:div w:id="1559627523">
      <w:marLeft w:val="0"/>
      <w:marRight w:val="0"/>
      <w:marTop w:val="0"/>
      <w:marBottom w:val="0"/>
      <w:divBdr>
        <w:top w:val="none" w:sz="0" w:space="0" w:color="auto"/>
        <w:left w:val="none" w:sz="0" w:space="0" w:color="auto"/>
        <w:bottom w:val="none" w:sz="0" w:space="0" w:color="auto"/>
        <w:right w:val="none" w:sz="0" w:space="0" w:color="auto"/>
      </w:divBdr>
    </w:div>
    <w:div w:id="1560089323">
      <w:bodyDiv w:val="1"/>
      <w:marLeft w:val="0"/>
      <w:marRight w:val="0"/>
      <w:marTop w:val="0"/>
      <w:marBottom w:val="0"/>
      <w:divBdr>
        <w:top w:val="none" w:sz="0" w:space="0" w:color="auto"/>
        <w:left w:val="none" w:sz="0" w:space="0" w:color="auto"/>
        <w:bottom w:val="none" w:sz="0" w:space="0" w:color="auto"/>
        <w:right w:val="none" w:sz="0" w:space="0" w:color="auto"/>
      </w:divBdr>
    </w:div>
    <w:div w:id="1562132167">
      <w:bodyDiv w:val="1"/>
      <w:marLeft w:val="0"/>
      <w:marRight w:val="0"/>
      <w:marTop w:val="0"/>
      <w:marBottom w:val="0"/>
      <w:divBdr>
        <w:top w:val="none" w:sz="0" w:space="0" w:color="auto"/>
        <w:left w:val="none" w:sz="0" w:space="0" w:color="auto"/>
        <w:bottom w:val="none" w:sz="0" w:space="0" w:color="auto"/>
        <w:right w:val="none" w:sz="0" w:space="0" w:color="auto"/>
      </w:divBdr>
    </w:div>
    <w:div w:id="1562449985">
      <w:bodyDiv w:val="1"/>
      <w:marLeft w:val="0"/>
      <w:marRight w:val="0"/>
      <w:marTop w:val="0"/>
      <w:marBottom w:val="0"/>
      <w:divBdr>
        <w:top w:val="none" w:sz="0" w:space="0" w:color="auto"/>
        <w:left w:val="none" w:sz="0" w:space="0" w:color="auto"/>
        <w:bottom w:val="none" w:sz="0" w:space="0" w:color="auto"/>
        <w:right w:val="none" w:sz="0" w:space="0" w:color="auto"/>
      </w:divBdr>
    </w:div>
    <w:div w:id="1562909413">
      <w:bodyDiv w:val="1"/>
      <w:marLeft w:val="0"/>
      <w:marRight w:val="0"/>
      <w:marTop w:val="0"/>
      <w:marBottom w:val="0"/>
      <w:divBdr>
        <w:top w:val="none" w:sz="0" w:space="0" w:color="auto"/>
        <w:left w:val="none" w:sz="0" w:space="0" w:color="auto"/>
        <w:bottom w:val="none" w:sz="0" w:space="0" w:color="auto"/>
        <w:right w:val="none" w:sz="0" w:space="0" w:color="auto"/>
      </w:divBdr>
    </w:div>
    <w:div w:id="1563055337">
      <w:bodyDiv w:val="1"/>
      <w:marLeft w:val="0"/>
      <w:marRight w:val="0"/>
      <w:marTop w:val="0"/>
      <w:marBottom w:val="0"/>
      <w:divBdr>
        <w:top w:val="none" w:sz="0" w:space="0" w:color="auto"/>
        <w:left w:val="none" w:sz="0" w:space="0" w:color="auto"/>
        <w:bottom w:val="none" w:sz="0" w:space="0" w:color="auto"/>
        <w:right w:val="none" w:sz="0" w:space="0" w:color="auto"/>
      </w:divBdr>
    </w:div>
    <w:div w:id="1563910435">
      <w:bodyDiv w:val="1"/>
      <w:marLeft w:val="0"/>
      <w:marRight w:val="0"/>
      <w:marTop w:val="0"/>
      <w:marBottom w:val="0"/>
      <w:divBdr>
        <w:top w:val="none" w:sz="0" w:space="0" w:color="auto"/>
        <w:left w:val="none" w:sz="0" w:space="0" w:color="auto"/>
        <w:bottom w:val="none" w:sz="0" w:space="0" w:color="auto"/>
        <w:right w:val="none" w:sz="0" w:space="0" w:color="auto"/>
      </w:divBdr>
    </w:div>
    <w:div w:id="1563953765">
      <w:bodyDiv w:val="1"/>
      <w:marLeft w:val="0"/>
      <w:marRight w:val="0"/>
      <w:marTop w:val="0"/>
      <w:marBottom w:val="0"/>
      <w:divBdr>
        <w:top w:val="none" w:sz="0" w:space="0" w:color="auto"/>
        <w:left w:val="none" w:sz="0" w:space="0" w:color="auto"/>
        <w:bottom w:val="none" w:sz="0" w:space="0" w:color="auto"/>
        <w:right w:val="none" w:sz="0" w:space="0" w:color="auto"/>
      </w:divBdr>
    </w:div>
    <w:div w:id="1565722956">
      <w:bodyDiv w:val="1"/>
      <w:marLeft w:val="0"/>
      <w:marRight w:val="0"/>
      <w:marTop w:val="0"/>
      <w:marBottom w:val="0"/>
      <w:divBdr>
        <w:top w:val="none" w:sz="0" w:space="0" w:color="auto"/>
        <w:left w:val="none" w:sz="0" w:space="0" w:color="auto"/>
        <w:bottom w:val="none" w:sz="0" w:space="0" w:color="auto"/>
        <w:right w:val="none" w:sz="0" w:space="0" w:color="auto"/>
      </w:divBdr>
    </w:div>
    <w:div w:id="1566991341">
      <w:bodyDiv w:val="1"/>
      <w:marLeft w:val="0"/>
      <w:marRight w:val="0"/>
      <w:marTop w:val="0"/>
      <w:marBottom w:val="0"/>
      <w:divBdr>
        <w:top w:val="none" w:sz="0" w:space="0" w:color="auto"/>
        <w:left w:val="none" w:sz="0" w:space="0" w:color="auto"/>
        <w:bottom w:val="none" w:sz="0" w:space="0" w:color="auto"/>
        <w:right w:val="none" w:sz="0" w:space="0" w:color="auto"/>
      </w:divBdr>
    </w:div>
    <w:div w:id="1568566024">
      <w:bodyDiv w:val="1"/>
      <w:marLeft w:val="0"/>
      <w:marRight w:val="0"/>
      <w:marTop w:val="0"/>
      <w:marBottom w:val="0"/>
      <w:divBdr>
        <w:top w:val="none" w:sz="0" w:space="0" w:color="auto"/>
        <w:left w:val="none" w:sz="0" w:space="0" w:color="auto"/>
        <w:bottom w:val="none" w:sz="0" w:space="0" w:color="auto"/>
        <w:right w:val="none" w:sz="0" w:space="0" w:color="auto"/>
      </w:divBdr>
    </w:div>
    <w:div w:id="1568807471">
      <w:bodyDiv w:val="1"/>
      <w:marLeft w:val="0"/>
      <w:marRight w:val="0"/>
      <w:marTop w:val="0"/>
      <w:marBottom w:val="0"/>
      <w:divBdr>
        <w:top w:val="none" w:sz="0" w:space="0" w:color="auto"/>
        <w:left w:val="none" w:sz="0" w:space="0" w:color="auto"/>
        <w:bottom w:val="none" w:sz="0" w:space="0" w:color="auto"/>
        <w:right w:val="none" w:sz="0" w:space="0" w:color="auto"/>
      </w:divBdr>
    </w:div>
    <w:div w:id="1570462605">
      <w:bodyDiv w:val="1"/>
      <w:marLeft w:val="0"/>
      <w:marRight w:val="0"/>
      <w:marTop w:val="0"/>
      <w:marBottom w:val="0"/>
      <w:divBdr>
        <w:top w:val="none" w:sz="0" w:space="0" w:color="auto"/>
        <w:left w:val="none" w:sz="0" w:space="0" w:color="auto"/>
        <w:bottom w:val="none" w:sz="0" w:space="0" w:color="auto"/>
        <w:right w:val="none" w:sz="0" w:space="0" w:color="auto"/>
      </w:divBdr>
    </w:div>
    <w:div w:id="1570769374">
      <w:bodyDiv w:val="1"/>
      <w:marLeft w:val="0"/>
      <w:marRight w:val="0"/>
      <w:marTop w:val="0"/>
      <w:marBottom w:val="0"/>
      <w:divBdr>
        <w:top w:val="none" w:sz="0" w:space="0" w:color="auto"/>
        <w:left w:val="none" w:sz="0" w:space="0" w:color="auto"/>
        <w:bottom w:val="none" w:sz="0" w:space="0" w:color="auto"/>
        <w:right w:val="none" w:sz="0" w:space="0" w:color="auto"/>
      </w:divBdr>
    </w:div>
    <w:div w:id="1573587315">
      <w:bodyDiv w:val="1"/>
      <w:marLeft w:val="0"/>
      <w:marRight w:val="0"/>
      <w:marTop w:val="0"/>
      <w:marBottom w:val="0"/>
      <w:divBdr>
        <w:top w:val="none" w:sz="0" w:space="0" w:color="auto"/>
        <w:left w:val="none" w:sz="0" w:space="0" w:color="auto"/>
        <w:bottom w:val="none" w:sz="0" w:space="0" w:color="auto"/>
        <w:right w:val="none" w:sz="0" w:space="0" w:color="auto"/>
      </w:divBdr>
    </w:div>
    <w:div w:id="1573659527">
      <w:bodyDiv w:val="1"/>
      <w:marLeft w:val="0"/>
      <w:marRight w:val="0"/>
      <w:marTop w:val="0"/>
      <w:marBottom w:val="0"/>
      <w:divBdr>
        <w:top w:val="none" w:sz="0" w:space="0" w:color="auto"/>
        <w:left w:val="none" w:sz="0" w:space="0" w:color="auto"/>
        <w:bottom w:val="none" w:sz="0" w:space="0" w:color="auto"/>
        <w:right w:val="none" w:sz="0" w:space="0" w:color="auto"/>
      </w:divBdr>
    </w:div>
    <w:div w:id="1574117485">
      <w:bodyDiv w:val="1"/>
      <w:marLeft w:val="0"/>
      <w:marRight w:val="0"/>
      <w:marTop w:val="0"/>
      <w:marBottom w:val="0"/>
      <w:divBdr>
        <w:top w:val="none" w:sz="0" w:space="0" w:color="auto"/>
        <w:left w:val="none" w:sz="0" w:space="0" w:color="auto"/>
        <w:bottom w:val="none" w:sz="0" w:space="0" w:color="auto"/>
        <w:right w:val="none" w:sz="0" w:space="0" w:color="auto"/>
      </w:divBdr>
    </w:div>
    <w:div w:id="1581141544">
      <w:bodyDiv w:val="1"/>
      <w:marLeft w:val="0"/>
      <w:marRight w:val="0"/>
      <w:marTop w:val="0"/>
      <w:marBottom w:val="0"/>
      <w:divBdr>
        <w:top w:val="none" w:sz="0" w:space="0" w:color="auto"/>
        <w:left w:val="none" w:sz="0" w:space="0" w:color="auto"/>
        <w:bottom w:val="none" w:sz="0" w:space="0" w:color="auto"/>
        <w:right w:val="none" w:sz="0" w:space="0" w:color="auto"/>
      </w:divBdr>
    </w:div>
    <w:div w:id="1581986070">
      <w:bodyDiv w:val="1"/>
      <w:marLeft w:val="0"/>
      <w:marRight w:val="0"/>
      <w:marTop w:val="0"/>
      <w:marBottom w:val="0"/>
      <w:divBdr>
        <w:top w:val="none" w:sz="0" w:space="0" w:color="auto"/>
        <w:left w:val="none" w:sz="0" w:space="0" w:color="auto"/>
        <w:bottom w:val="none" w:sz="0" w:space="0" w:color="auto"/>
        <w:right w:val="none" w:sz="0" w:space="0" w:color="auto"/>
      </w:divBdr>
    </w:div>
    <w:div w:id="1582108001">
      <w:bodyDiv w:val="1"/>
      <w:marLeft w:val="0"/>
      <w:marRight w:val="0"/>
      <w:marTop w:val="0"/>
      <w:marBottom w:val="0"/>
      <w:divBdr>
        <w:top w:val="none" w:sz="0" w:space="0" w:color="auto"/>
        <w:left w:val="none" w:sz="0" w:space="0" w:color="auto"/>
        <w:bottom w:val="none" w:sz="0" w:space="0" w:color="auto"/>
        <w:right w:val="none" w:sz="0" w:space="0" w:color="auto"/>
      </w:divBdr>
    </w:div>
    <w:div w:id="1583225210">
      <w:bodyDiv w:val="1"/>
      <w:marLeft w:val="0"/>
      <w:marRight w:val="0"/>
      <w:marTop w:val="0"/>
      <w:marBottom w:val="0"/>
      <w:divBdr>
        <w:top w:val="none" w:sz="0" w:space="0" w:color="auto"/>
        <w:left w:val="none" w:sz="0" w:space="0" w:color="auto"/>
        <w:bottom w:val="none" w:sz="0" w:space="0" w:color="auto"/>
        <w:right w:val="none" w:sz="0" w:space="0" w:color="auto"/>
      </w:divBdr>
    </w:div>
    <w:div w:id="1584334491">
      <w:bodyDiv w:val="1"/>
      <w:marLeft w:val="0"/>
      <w:marRight w:val="0"/>
      <w:marTop w:val="0"/>
      <w:marBottom w:val="0"/>
      <w:divBdr>
        <w:top w:val="none" w:sz="0" w:space="0" w:color="auto"/>
        <w:left w:val="none" w:sz="0" w:space="0" w:color="auto"/>
        <w:bottom w:val="none" w:sz="0" w:space="0" w:color="auto"/>
        <w:right w:val="none" w:sz="0" w:space="0" w:color="auto"/>
      </w:divBdr>
    </w:div>
    <w:div w:id="1586455848">
      <w:bodyDiv w:val="1"/>
      <w:marLeft w:val="0"/>
      <w:marRight w:val="0"/>
      <w:marTop w:val="0"/>
      <w:marBottom w:val="0"/>
      <w:divBdr>
        <w:top w:val="none" w:sz="0" w:space="0" w:color="auto"/>
        <w:left w:val="none" w:sz="0" w:space="0" w:color="auto"/>
        <w:bottom w:val="none" w:sz="0" w:space="0" w:color="auto"/>
        <w:right w:val="none" w:sz="0" w:space="0" w:color="auto"/>
      </w:divBdr>
    </w:div>
    <w:div w:id="1586646651">
      <w:bodyDiv w:val="1"/>
      <w:marLeft w:val="0"/>
      <w:marRight w:val="0"/>
      <w:marTop w:val="0"/>
      <w:marBottom w:val="0"/>
      <w:divBdr>
        <w:top w:val="none" w:sz="0" w:space="0" w:color="auto"/>
        <w:left w:val="none" w:sz="0" w:space="0" w:color="auto"/>
        <w:bottom w:val="none" w:sz="0" w:space="0" w:color="auto"/>
        <w:right w:val="none" w:sz="0" w:space="0" w:color="auto"/>
      </w:divBdr>
    </w:div>
    <w:div w:id="1587349570">
      <w:bodyDiv w:val="1"/>
      <w:marLeft w:val="0"/>
      <w:marRight w:val="0"/>
      <w:marTop w:val="0"/>
      <w:marBottom w:val="0"/>
      <w:divBdr>
        <w:top w:val="none" w:sz="0" w:space="0" w:color="auto"/>
        <w:left w:val="none" w:sz="0" w:space="0" w:color="auto"/>
        <w:bottom w:val="none" w:sz="0" w:space="0" w:color="auto"/>
        <w:right w:val="none" w:sz="0" w:space="0" w:color="auto"/>
      </w:divBdr>
    </w:div>
    <w:div w:id="1587687759">
      <w:bodyDiv w:val="1"/>
      <w:marLeft w:val="0"/>
      <w:marRight w:val="0"/>
      <w:marTop w:val="0"/>
      <w:marBottom w:val="0"/>
      <w:divBdr>
        <w:top w:val="none" w:sz="0" w:space="0" w:color="auto"/>
        <w:left w:val="none" w:sz="0" w:space="0" w:color="auto"/>
        <w:bottom w:val="none" w:sz="0" w:space="0" w:color="auto"/>
        <w:right w:val="none" w:sz="0" w:space="0" w:color="auto"/>
      </w:divBdr>
    </w:div>
    <w:div w:id="1587887140">
      <w:bodyDiv w:val="1"/>
      <w:marLeft w:val="0"/>
      <w:marRight w:val="0"/>
      <w:marTop w:val="0"/>
      <w:marBottom w:val="0"/>
      <w:divBdr>
        <w:top w:val="none" w:sz="0" w:space="0" w:color="auto"/>
        <w:left w:val="none" w:sz="0" w:space="0" w:color="auto"/>
        <w:bottom w:val="none" w:sz="0" w:space="0" w:color="auto"/>
        <w:right w:val="none" w:sz="0" w:space="0" w:color="auto"/>
      </w:divBdr>
    </w:div>
    <w:div w:id="1588998209">
      <w:bodyDiv w:val="1"/>
      <w:marLeft w:val="0"/>
      <w:marRight w:val="0"/>
      <w:marTop w:val="0"/>
      <w:marBottom w:val="0"/>
      <w:divBdr>
        <w:top w:val="none" w:sz="0" w:space="0" w:color="auto"/>
        <w:left w:val="none" w:sz="0" w:space="0" w:color="auto"/>
        <w:bottom w:val="none" w:sz="0" w:space="0" w:color="auto"/>
        <w:right w:val="none" w:sz="0" w:space="0" w:color="auto"/>
      </w:divBdr>
    </w:div>
    <w:div w:id="1589343508">
      <w:bodyDiv w:val="1"/>
      <w:marLeft w:val="0"/>
      <w:marRight w:val="0"/>
      <w:marTop w:val="0"/>
      <w:marBottom w:val="0"/>
      <w:divBdr>
        <w:top w:val="none" w:sz="0" w:space="0" w:color="auto"/>
        <w:left w:val="none" w:sz="0" w:space="0" w:color="auto"/>
        <w:bottom w:val="none" w:sz="0" w:space="0" w:color="auto"/>
        <w:right w:val="none" w:sz="0" w:space="0" w:color="auto"/>
      </w:divBdr>
    </w:div>
    <w:div w:id="1592663875">
      <w:bodyDiv w:val="1"/>
      <w:marLeft w:val="0"/>
      <w:marRight w:val="0"/>
      <w:marTop w:val="0"/>
      <w:marBottom w:val="0"/>
      <w:divBdr>
        <w:top w:val="none" w:sz="0" w:space="0" w:color="auto"/>
        <w:left w:val="none" w:sz="0" w:space="0" w:color="auto"/>
        <w:bottom w:val="none" w:sz="0" w:space="0" w:color="auto"/>
        <w:right w:val="none" w:sz="0" w:space="0" w:color="auto"/>
      </w:divBdr>
    </w:div>
    <w:div w:id="1594239247">
      <w:bodyDiv w:val="1"/>
      <w:marLeft w:val="0"/>
      <w:marRight w:val="0"/>
      <w:marTop w:val="0"/>
      <w:marBottom w:val="0"/>
      <w:divBdr>
        <w:top w:val="none" w:sz="0" w:space="0" w:color="auto"/>
        <w:left w:val="none" w:sz="0" w:space="0" w:color="auto"/>
        <w:bottom w:val="none" w:sz="0" w:space="0" w:color="auto"/>
        <w:right w:val="none" w:sz="0" w:space="0" w:color="auto"/>
      </w:divBdr>
    </w:div>
    <w:div w:id="1594508215">
      <w:bodyDiv w:val="1"/>
      <w:marLeft w:val="0"/>
      <w:marRight w:val="0"/>
      <w:marTop w:val="0"/>
      <w:marBottom w:val="0"/>
      <w:divBdr>
        <w:top w:val="none" w:sz="0" w:space="0" w:color="auto"/>
        <w:left w:val="none" w:sz="0" w:space="0" w:color="auto"/>
        <w:bottom w:val="none" w:sz="0" w:space="0" w:color="auto"/>
        <w:right w:val="none" w:sz="0" w:space="0" w:color="auto"/>
      </w:divBdr>
    </w:div>
    <w:div w:id="1595551937">
      <w:bodyDiv w:val="1"/>
      <w:marLeft w:val="0"/>
      <w:marRight w:val="0"/>
      <w:marTop w:val="0"/>
      <w:marBottom w:val="0"/>
      <w:divBdr>
        <w:top w:val="none" w:sz="0" w:space="0" w:color="auto"/>
        <w:left w:val="none" w:sz="0" w:space="0" w:color="auto"/>
        <w:bottom w:val="none" w:sz="0" w:space="0" w:color="auto"/>
        <w:right w:val="none" w:sz="0" w:space="0" w:color="auto"/>
      </w:divBdr>
    </w:div>
    <w:div w:id="1600211632">
      <w:bodyDiv w:val="1"/>
      <w:marLeft w:val="0"/>
      <w:marRight w:val="0"/>
      <w:marTop w:val="0"/>
      <w:marBottom w:val="0"/>
      <w:divBdr>
        <w:top w:val="none" w:sz="0" w:space="0" w:color="auto"/>
        <w:left w:val="none" w:sz="0" w:space="0" w:color="auto"/>
        <w:bottom w:val="none" w:sz="0" w:space="0" w:color="auto"/>
        <w:right w:val="none" w:sz="0" w:space="0" w:color="auto"/>
      </w:divBdr>
    </w:div>
    <w:div w:id="1601446566">
      <w:bodyDiv w:val="1"/>
      <w:marLeft w:val="0"/>
      <w:marRight w:val="0"/>
      <w:marTop w:val="0"/>
      <w:marBottom w:val="0"/>
      <w:divBdr>
        <w:top w:val="none" w:sz="0" w:space="0" w:color="auto"/>
        <w:left w:val="none" w:sz="0" w:space="0" w:color="auto"/>
        <w:bottom w:val="none" w:sz="0" w:space="0" w:color="auto"/>
        <w:right w:val="none" w:sz="0" w:space="0" w:color="auto"/>
      </w:divBdr>
    </w:div>
    <w:div w:id="1602491521">
      <w:bodyDiv w:val="1"/>
      <w:marLeft w:val="0"/>
      <w:marRight w:val="0"/>
      <w:marTop w:val="0"/>
      <w:marBottom w:val="0"/>
      <w:divBdr>
        <w:top w:val="none" w:sz="0" w:space="0" w:color="auto"/>
        <w:left w:val="none" w:sz="0" w:space="0" w:color="auto"/>
        <w:bottom w:val="none" w:sz="0" w:space="0" w:color="auto"/>
        <w:right w:val="none" w:sz="0" w:space="0" w:color="auto"/>
      </w:divBdr>
    </w:div>
    <w:div w:id="1603612414">
      <w:bodyDiv w:val="1"/>
      <w:marLeft w:val="0"/>
      <w:marRight w:val="0"/>
      <w:marTop w:val="0"/>
      <w:marBottom w:val="0"/>
      <w:divBdr>
        <w:top w:val="none" w:sz="0" w:space="0" w:color="auto"/>
        <w:left w:val="none" w:sz="0" w:space="0" w:color="auto"/>
        <w:bottom w:val="none" w:sz="0" w:space="0" w:color="auto"/>
        <w:right w:val="none" w:sz="0" w:space="0" w:color="auto"/>
      </w:divBdr>
    </w:div>
    <w:div w:id="1604459021">
      <w:bodyDiv w:val="1"/>
      <w:marLeft w:val="0"/>
      <w:marRight w:val="0"/>
      <w:marTop w:val="0"/>
      <w:marBottom w:val="0"/>
      <w:divBdr>
        <w:top w:val="none" w:sz="0" w:space="0" w:color="auto"/>
        <w:left w:val="none" w:sz="0" w:space="0" w:color="auto"/>
        <w:bottom w:val="none" w:sz="0" w:space="0" w:color="auto"/>
        <w:right w:val="none" w:sz="0" w:space="0" w:color="auto"/>
      </w:divBdr>
    </w:div>
    <w:div w:id="1606232153">
      <w:bodyDiv w:val="1"/>
      <w:marLeft w:val="0"/>
      <w:marRight w:val="0"/>
      <w:marTop w:val="0"/>
      <w:marBottom w:val="0"/>
      <w:divBdr>
        <w:top w:val="none" w:sz="0" w:space="0" w:color="auto"/>
        <w:left w:val="none" w:sz="0" w:space="0" w:color="auto"/>
        <w:bottom w:val="none" w:sz="0" w:space="0" w:color="auto"/>
        <w:right w:val="none" w:sz="0" w:space="0" w:color="auto"/>
      </w:divBdr>
    </w:div>
    <w:div w:id="1608195514">
      <w:bodyDiv w:val="1"/>
      <w:marLeft w:val="0"/>
      <w:marRight w:val="0"/>
      <w:marTop w:val="0"/>
      <w:marBottom w:val="0"/>
      <w:divBdr>
        <w:top w:val="none" w:sz="0" w:space="0" w:color="auto"/>
        <w:left w:val="none" w:sz="0" w:space="0" w:color="auto"/>
        <w:bottom w:val="none" w:sz="0" w:space="0" w:color="auto"/>
        <w:right w:val="none" w:sz="0" w:space="0" w:color="auto"/>
      </w:divBdr>
    </w:div>
    <w:div w:id="1608271610">
      <w:bodyDiv w:val="1"/>
      <w:marLeft w:val="0"/>
      <w:marRight w:val="0"/>
      <w:marTop w:val="0"/>
      <w:marBottom w:val="0"/>
      <w:divBdr>
        <w:top w:val="none" w:sz="0" w:space="0" w:color="auto"/>
        <w:left w:val="none" w:sz="0" w:space="0" w:color="auto"/>
        <w:bottom w:val="none" w:sz="0" w:space="0" w:color="auto"/>
        <w:right w:val="none" w:sz="0" w:space="0" w:color="auto"/>
      </w:divBdr>
    </w:div>
    <w:div w:id="1610812316">
      <w:bodyDiv w:val="1"/>
      <w:marLeft w:val="0"/>
      <w:marRight w:val="0"/>
      <w:marTop w:val="0"/>
      <w:marBottom w:val="0"/>
      <w:divBdr>
        <w:top w:val="none" w:sz="0" w:space="0" w:color="auto"/>
        <w:left w:val="none" w:sz="0" w:space="0" w:color="auto"/>
        <w:bottom w:val="none" w:sz="0" w:space="0" w:color="auto"/>
        <w:right w:val="none" w:sz="0" w:space="0" w:color="auto"/>
      </w:divBdr>
    </w:div>
    <w:div w:id="1610888566">
      <w:bodyDiv w:val="1"/>
      <w:marLeft w:val="0"/>
      <w:marRight w:val="0"/>
      <w:marTop w:val="0"/>
      <w:marBottom w:val="0"/>
      <w:divBdr>
        <w:top w:val="none" w:sz="0" w:space="0" w:color="auto"/>
        <w:left w:val="none" w:sz="0" w:space="0" w:color="auto"/>
        <w:bottom w:val="none" w:sz="0" w:space="0" w:color="auto"/>
        <w:right w:val="none" w:sz="0" w:space="0" w:color="auto"/>
      </w:divBdr>
    </w:div>
    <w:div w:id="1610972073">
      <w:bodyDiv w:val="1"/>
      <w:marLeft w:val="0"/>
      <w:marRight w:val="0"/>
      <w:marTop w:val="0"/>
      <w:marBottom w:val="0"/>
      <w:divBdr>
        <w:top w:val="none" w:sz="0" w:space="0" w:color="auto"/>
        <w:left w:val="none" w:sz="0" w:space="0" w:color="auto"/>
        <w:bottom w:val="none" w:sz="0" w:space="0" w:color="auto"/>
        <w:right w:val="none" w:sz="0" w:space="0" w:color="auto"/>
      </w:divBdr>
    </w:div>
    <w:div w:id="1612081095">
      <w:bodyDiv w:val="1"/>
      <w:marLeft w:val="0"/>
      <w:marRight w:val="0"/>
      <w:marTop w:val="0"/>
      <w:marBottom w:val="0"/>
      <w:divBdr>
        <w:top w:val="none" w:sz="0" w:space="0" w:color="auto"/>
        <w:left w:val="none" w:sz="0" w:space="0" w:color="auto"/>
        <w:bottom w:val="none" w:sz="0" w:space="0" w:color="auto"/>
        <w:right w:val="none" w:sz="0" w:space="0" w:color="auto"/>
      </w:divBdr>
    </w:div>
    <w:div w:id="1612086875">
      <w:bodyDiv w:val="1"/>
      <w:marLeft w:val="0"/>
      <w:marRight w:val="0"/>
      <w:marTop w:val="0"/>
      <w:marBottom w:val="0"/>
      <w:divBdr>
        <w:top w:val="none" w:sz="0" w:space="0" w:color="auto"/>
        <w:left w:val="none" w:sz="0" w:space="0" w:color="auto"/>
        <w:bottom w:val="none" w:sz="0" w:space="0" w:color="auto"/>
        <w:right w:val="none" w:sz="0" w:space="0" w:color="auto"/>
      </w:divBdr>
    </w:div>
    <w:div w:id="1613636007">
      <w:bodyDiv w:val="1"/>
      <w:marLeft w:val="0"/>
      <w:marRight w:val="0"/>
      <w:marTop w:val="0"/>
      <w:marBottom w:val="0"/>
      <w:divBdr>
        <w:top w:val="none" w:sz="0" w:space="0" w:color="auto"/>
        <w:left w:val="none" w:sz="0" w:space="0" w:color="auto"/>
        <w:bottom w:val="none" w:sz="0" w:space="0" w:color="auto"/>
        <w:right w:val="none" w:sz="0" w:space="0" w:color="auto"/>
      </w:divBdr>
    </w:div>
    <w:div w:id="1613904685">
      <w:bodyDiv w:val="1"/>
      <w:marLeft w:val="0"/>
      <w:marRight w:val="0"/>
      <w:marTop w:val="0"/>
      <w:marBottom w:val="0"/>
      <w:divBdr>
        <w:top w:val="none" w:sz="0" w:space="0" w:color="auto"/>
        <w:left w:val="none" w:sz="0" w:space="0" w:color="auto"/>
        <w:bottom w:val="none" w:sz="0" w:space="0" w:color="auto"/>
        <w:right w:val="none" w:sz="0" w:space="0" w:color="auto"/>
      </w:divBdr>
    </w:div>
    <w:div w:id="1616905299">
      <w:bodyDiv w:val="1"/>
      <w:marLeft w:val="0"/>
      <w:marRight w:val="0"/>
      <w:marTop w:val="0"/>
      <w:marBottom w:val="0"/>
      <w:divBdr>
        <w:top w:val="none" w:sz="0" w:space="0" w:color="auto"/>
        <w:left w:val="none" w:sz="0" w:space="0" w:color="auto"/>
        <w:bottom w:val="none" w:sz="0" w:space="0" w:color="auto"/>
        <w:right w:val="none" w:sz="0" w:space="0" w:color="auto"/>
      </w:divBdr>
    </w:div>
    <w:div w:id="1617710348">
      <w:bodyDiv w:val="1"/>
      <w:marLeft w:val="0"/>
      <w:marRight w:val="0"/>
      <w:marTop w:val="0"/>
      <w:marBottom w:val="0"/>
      <w:divBdr>
        <w:top w:val="none" w:sz="0" w:space="0" w:color="auto"/>
        <w:left w:val="none" w:sz="0" w:space="0" w:color="auto"/>
        <w:bottom w:val="none" w:sz="0" w:space="0" w:color="auto"/>
        <w:right w:val="none" w:sz="0" w:space="0" w:color="auto"/>
      </w:divBdr>
    </w:div>
    <w:div w:id="1621301480">
      <w:bodyDiv w:val="1"/>
      <w:marLeft w:val="0"/>
      <w:marRight w:val="0"/>
      <w:marTop w:val="0"/>
      <w:marBottom w:val="0"/>
      <w:divBdr>
        <w:top w:val="none" w:sz="0" w:space="0" w:color="auto"/>
        <w:left w:val="none" w:sz="0" w:space="0" w:color="auto"/>
        <w:bottom w:val="none" w:sz="0" w:space="0" w:color="auto"/>
        <w:right w:val="none" w:sz="0" w:space="0" w:color="auto"/>
      </w:divBdr>
    </w:div>
    <w:div w:id="1623654811">
      <w:bodyDiv w:val="1"/>
      <w:marLeft w:val="0"/>
      <w:marRight w:val="0"/>
      <w:marTop w:val="0"/>
      <w:marBottom w:val="0"/>
      <w:divBdr>
        <w:top w:val="none" w:sz="0" w:space="0" w:color="auto"/>
        <w:left w:val="none" w:sz="0" w:space="0" w:color="auto"/>
        <w:bottom w:val="none" w:sz="0" w:space="0" w:color="auto"/>
        <w:right w:val="none" w:sz="0" w:space="0" w:color="auto"/>
      </w:divBdr>
    </w:div>
    <w:div w:id="1625191189">
      <w:bodyDiv w:val="1"/>
      <w:marLeft w:val="0"/>
      <w:marRight w:val="0"/>
      <w:marTop w:val="0"/>
      <w:marBottom w:val="0"/>
      <w:divBdr>
        <w:top w:val="none" w:sz="0" w:space="0" w:color="auto"/>
        <w:left w:val="none" w:sz="0" w:space="0" w:color="auto"/>
        <w:bottom w:val="none" w:sz="0" w:space="0" w:color="auto"/>
        <w:right w:val="none" w:sz="0" w:space="0" w:color="auto"/>
      </w:divBdr>
    </w:div>
    <w:div w:id="1628000014">
      <w:bodyDiv w:val="1"/>
      <w:marLeft w:val="0"/>
      <w:marRight w:val="0"/>
      <w:marTop w:val="0"/>
      <w:marBottom w:val="0"/>
      <w:divBdr>
        <w:top w:val="none" w:sz="0" w:space="0" w:color="auto"/>
        <w:left w:val="none" w:sz="0" w:space="0" w:color="auto"/>
        <w:bottom w:val="none" w:sz="0" w:space="0" w:color="auto"/>
        <w:right w:val="none" w:sz="0" w:space="0" w:color="auto"/>
      </w:divBdr>
    </w:div>
    <w:div w:id="1628003980">
      <w:bodyDiv w:val="1"/>
      <w:marLeft w:val="0"/>
      <w:marRight w:val="0"/>
      <w:marTop w:val="0"/>
      <w:marBottom w:val="0"/>
      <w:divBdr>
        <w:top w:val="none" w:sz="0" w:space="0" w:color="auto"/>
        <w:left w:val="none" w:sz="0" w:space="0" w:color="auto"/>
        <w:bottom w:val="none" w:sz="0" w:space="0" w:color="auto"/>
        <w:right w:val="none" w:sz="0" w:space="0" w:color="auto"/>
      </w:divBdr>
    </w:div>
    <w:div w:id="1631207758">
      <w:bodyDiv w:val="1"/>
      <w:marLeft w:val="0"/>
      <w:marRight w:val="0"/>
      <w:marTop w:val="0"/>
      <w:marBottom w:val="0"/>
      <w:divBdr>
        <w:top w:val="none" w:sz="0" w:space="0" w:color="auto"/>
        <w:left w:val="none" w:sz="0" w:space="0" w:color="auto"/>
        <w:bottom w:val="none" w:sz="0" w:space="0" w:color="auto"/>
        <w:right w:val="none" w:sz="0" w:space="0" w:color="auto"/>
      </w:divBdr>
    </w:div>
    <w:div w:id="1633553477">
      <w:bodyDiv w:val="1"/>
      <w:marLeft w:val="0"/>
      <w:marRight w:val="0"/>
      <w:marTop w:val="0"/>
      <w:marBottom w:val="0"/>
      <w:divBdr>
        <w:top w:val="none" w:sz="0" w:space="0" w:color="auto"/>
        <w:left w:val="none" w:sz="0" w:space="0" w:color="auto"/>
        <w:bottom w:val="none" w:sz="0" w:space="0" w:color="auto"/>
        <w:right w:val="none" w:sz="0" w:space="0" w:color="auto"/>
      </w:divBdr>
    </w:div>
    <w:div w:id="1633827708">
      <w:bodyDiv w:val="1"/>
      <w:marLeft w:val="0"/>
      <w:marRight w:val="0"/>
      <w:marTop w:val="0"/>
      <w:marBottom w:val="0"/>
      <w:divBdr>
        <w:top w:val="none" w:sz="0" w:space="0" w:color="auto"/>
        <w:left w:val="none" w:sz="0" w:space="0" w:color="auto"/>
        <w:bottom w:val="none" w:sz="0" w:space="0" w:color="auto"/>
        <w:right w:val="none" w:sz="0" w:space="0" w:color="auto"/>
      </w:divBdr>
    </w:div>
    <w:div w:id="1634873600">
      <w:bodyDiv w:val="1"/>
      <w:marLeft w:val="0"/>
      <w:marRight w:val="0"/>
      <w:marTop w:val="0"/>
      <w:marBottom w:val="0"/>
      <w:divBdr>
        <w:top w:val="none" w:sz="0" w:space="0" w:color="auto"/>
        <w:left w:val="none" w:sz="0" w:space="0" w:color="auto"/>
        <w:bottom w:val="none" w:sz="0" w:space="0" w:color="auto"/>
        <w:right w:val="none" w:sz="0" w:space="0" w:color="auto"/>
      </w:divBdr>
    </w:div>
    <w:div w:id="1635863178">
      <w:bodyDiv w:val="1"/>
      <w:marLeft w:val="0"/>
      <w:marRight w:val="0"/>
      <w:marTop w:val="0"/>
      <w:marBottom w:val="0"/>
      <w:divBdr>
        <w:top w:val="none" w:sz="0" w:space="0" w:color="auto"/>
        <w:left w:val="none" w:sz="0" w:space="0" w:color="auto"/>
        <w:bottom w:val="none" w:sz="0" w:space="0" w:color="auto"/>
        <w:right w:val="none" w:sz="0" w:space="0" w:color="auto"/>
      </w:divBdr>
    </w:div>
    <w:div w:id="1636595249">
      <w:bodyDiv w:val="1"/>
      <w:marLeft w:val="0"/>
      <w:marRight w:val="0"/>
      <w:marTop w:val="0"/>
      <w:marBottom w:val="0"/>
      <w:divBdr>
        <w:top w:val="none" w:sz="0" w:space="0" w:color="auto"/>
        <w:left w:val="none" w:sz="0" w:space="0" w:color="auto"/>
        <w:bottom w:val="none" w:sz="0" w:space="0" w:color="auto"/>
        <w:right w:val="none" w:sz="0" w:space="0" w:color="auto"/>
      </w:divBdr>
    </w:div>
    <w:div w:id="1638488209">
      <w:bodyDiv w:val="1"/>
      <w:marLeft w:val="0"/>
      <w:marRight w:val="0"/>
      <w:marTop w:val="0"/>
      <w:marBottom w:val="0"/>
      <w:divBdr>
        <w:top w:val="none" w:sz="0" w:space="0" w:color="auto"/>
        <w:left w:val="none" w:sz="0" w:space="0" w:color="auto"/>
        <w:bottom w:val="none" w:sz="0" w:space="0" w:color="auto"/>
        <w:right w:val="none" w:sz="0" w:space="0" w:color="auto"/>
      </w:divBdr>
    </w:div>
    <w:div w:id="1641573817">
      <w:bodyDiv w:val="1"/>
      <w:marLeft w:val="0"/>
      <w:marRight w:val="0"/>
      <w:marTop w:val="0"/>
      <w:marBottom w:val="0"/>
      <w:divBdr>
        <w:top w:val="none" w:sz="0" w:space="0" w:color="auto"/>
        <w:left w:val="none" w:sz="0" w:space="0" w:color="auto"/>
        <w:bottom w:val="none" w:sz="0" w:space="0" w:color="auto"/>
        <w:right w:val="none" w:sz="0" w:space="0" w:color="auto"/>
      </w:divBdr>
    </w:div>
    <w:div w:id="1643534188">
      <w:bodyDiv w:val="1"/>
      <w:marLeft w:val="0"/>
      <w:marRight w:val="0"/>
      <w:marTop w:val="0"/>
      <w:marBottom w:val="0"/>
      <w:divBdr>
        <w:top w:val="none" w:sz="0" w:space="0" w:color="auto"/>
        <w:left w:val="none" w:sz="0" w:space="0" w:color="auto"/>
        <w:bottom w:val="none" w:sz="0" w:space="0" w:color="auto"/>
        <w:right w:val="none" w:sz="0" w:space="0" w:color="auto"/>
      </w:divBdr>
    </w:div>
    <w:div w:id="1643537294">
      <w:bodyDiv w:val="1"/>
      <w:marLeft w:val="0"/>
      <w:marRight w:val="0"/>
      <w:marTop w:val="0"/>
      <w:marBottom w:val="0"/>
      <w:divBdr>
        <w:top w:val="none" w:sz="0" w:space="0" w:color="auto"/>
        <w:left w:val="none" w:sz="0" w:space="0" w:color="auto"/>
        <w:bottom w:val="none" w:sz="0" w:space="0" w:color="auto"/>
        <w:right w:val="none" w:sz="0" w:space="0" w:color="auto"/>
      </w:divBdr>
    </w:div>
    <w:div w:id="1645771530">
      <w:bodyDiv w:val="1"/>
      <w:marLeft w:val="0"/>
      <w:marRight w:val="0"/>
      <w:marTop w:val="0"/>
      <w:marBottom w:val="0"/>
      <w:divBdr>
        <w:top w:val="none" w:sz="0" w:space="0" w:color="auto"/>
        <w:left w:val="none" w:sz="0" w:space="0" w:color="auto"/>
        <w:bottom w:val="none" w:sz="0" w:space="0" w:color="auto"/>
        <w:right w:val="none" w:sz="0" w:space="0" w:color="auto"/>
      </w:divBdr>
    </w:div>
    <w:div w:id="1649092940">
      <w:bodyDiv w:val="1"/>
      <w:marLeft w:val="0"/>
      <w:marRight w:val="0"/>
      <w:marTop w:val="0"/>
      <w:marBottom w:val="0"/>
      <w:divBdr>
        <w:top w:val="none" w:sz="0" w:space="0" w:color="auto"/>
        <w:left w:val="none" w:sz="0" w:space="0" w:color="auto"/>
        <w:bottom w:val="none" w:sz="0" w:space="0" w:color="auto"/>
        <w:right w:val="none" w:sz="0" w:space="0" w:color="auto"/>
      </w:divBdr>
    </w:div>
    <w:div w:id="1649674474">
      <w:bodyDiv w:val="1"/>
      <w:marLeft w:val="0"/>
      <w:marRight w:val="0"/>
      <w:marTop w:val="0"/>
      <w:marBottom w:val="0"/>
      <w:divBdr>
        <w:top w:val="none" w:sz="0" w:space="0" w:color="auto"/>
        <w:left w:val="none" w:sz="0" w:space="0" w:color="auto"/>
        <w:bottom w:val="none" w:sz="0" w:space="0" w:color="auto"/>
        <w:right w:val="none" w:sz="0" w:space="0" w:color="auto"/>
      </w:divBdr>
    </w:div>
    <w:div w:id="1651981238">
      <w:bodyDiv w:val="1"/>
      <w:marLeft w:val="0"/>
      <w:marRight w:val="0"/>
      <w:marTop w:val="0"/>
      <w:marBottom w:val="0"/>
      <w:divBdr>
        <w:top w:val="none" w:sz="0" w:space="0" w:color="auto"/>
        <w:left w:val="none" w:sz="0" w:space="0" w:color="auto"/>
        <w:bottom w:val="none" w:sz="0" w:space="0" w:color="auto"/>
        <w:right w:val="none" w:sz="0" w:space="0" w:color="auto"/>
      </w:divBdr>
    </w:div>
    <w:div w:id="1652173979">
      <w:bodyDiv w:val="1"/>
      <w:marLeft w:val="0"/>
      <w:marRight w:val="0"/>
      <w:marTop w:val="0"/>
      <w:marBottom w:val="0"/>
      <w:divBdr>
        <w:top w:val="none" w:sz="0" w:space="0" w:color="auto"/>
        <w:left w:val="none" w:sz="0" w:space="0" w:color="auto"/>
        <w:bottom w:val="none" w:sz="0" w:space="0" w:color="auto"/>
        <w:right w:val="none" w:sz="0" w:space="0" w:color="auto"/>
      </w:divBdr>
    </w:div>
    <w:div w:id="1652951797">
      <w:bodyDiv w:val="1"/>
      <w:marLeft w:val="0"/>
      <w:marRight w:val="0"/>
      <w:marTop w:val="0"/>
      <w:marBottom w:val="0"/>
      <w:divBdr>
        <w:top w:val="none" w:sz="0" w:space="0" w:color="auto"/>
        <w:left w:val="none" w:sz="0" w:space="0" w:color="auto"/>
        <w:bottom w:val="none" w:sz="0" w:space="0" w:color="auto"/>
        <w:right w:val="none" w:sz="0" w:space="0" w:color="auto"/>
      </w:divBdr>
    </w:div>
    <w:div w:id="1653489235">
      <w:bodyDiv w:val="1"/>
      <w:marLeft w:val="0"/>
      <w:marRight w:val="0"/>
      <w:marTop w:val="0"/>
      <w:marBottom w:val="0"/>
      <w:divBdr>
        <w:top w:val="none" w:sz="0" w:space="0" w:color="auto"/>
        <w:left w:val="none" w:sz="0" w:space="0" w:color="auto"/>
        <w:bottom w:val="none" w:sz="0" w:space="0" w:color="auto"/>
        <w:right w:val="none" w:sz="0" w:space="0" w:color="auto"/>
      </w:divBdr>
    </w:div>
    <w:div w:id="1654487711">
      <w:bodyDiv w:val="1"/>
      <w:marLeft w:val="0"/>
      <w:marRight w:val="0"/>
      <w:marTop w:val="0"/>
      <w:marBottom w:val="0"/>
      <w:divBdr>
        <w:top w:val="none" w:sz="0" w:space="0" w:color="auto"/>
        <w:left w:val="none" w:sz="0" w:space="0" w:color="auto"/>
        <w:bottom w:val="none" w:sz="0" w:space="0" w:color="auto"/>
        <w:right w:val="none" w:sz="0" w:space="0" w:color="auto"/>
      </w:divBdr>
    </w:div>
    <w:div w:id="1662927621">
      <w:bodyDiv w:val="1"/>
      <w:marLeft w:val="0"/>
      <w:marRight w:val="0"/>
      <w:marTop w:val="0"/>
      <w:marBottom w:val="0"/>
      <w:divBdr>
        <w:top w:val="none" w:sz="0" w:space="0" w:color="auto"/>
        <w:left w:val="none" w:sz="0" w:space="0" w:color="auto"/>
        <w:bottom w:val="none" w:sz="0" w:space="0" w:color="auto"/>
        <w:right w:val="none" w:sz="0" w:space="0" w:color="auto"/>
      </w:divBdr>
    </w:div>
    <w:div w:id="1666477035">
      <w:bodyDiv w:val="1"/>
      <w:marLeft w:val="0"/>
      <w:marRight w:val="0"/>
      <w:marTop w:val="0"/>
      <w:marBottom w:val="0"/>
      <w:divBdr>
        <w:top w:val="none" w:sz="0" w:space="0" w:color="auto"/>
        <w:left w:val="none" w:sz="0" w:space="0" w:color="auto"/>
        <w:bottom w:val="none" w:sz="0" w:space="0" w:color="auto"/>
        <w:right w:val="none" w:sz="0" w:space="0" w:color="auto"/>
      </w:divBdr>
    </w:div>
    <w:div w:id="1667854409">
      <w:bodyDiv w:val="1"/>
      <w:marLeft w:val="0"/>
      <w:marRight w:val="0"/>
      <w:marTop w:val="0"/>
      <w:marBottom w:val="0"/>
      <w:divBdr>
        <w:top w:val="none" w:sz="0" w:space="0" w:color="auto"/>
        <w:left w:val="none" w:sz="0" w:space="0" w:color="auto"/>
        <w:bottom w:val="none" w:sz="0" w:space="0" w:color="auto"/>
        <w:right w:val="none" w:sz="0" w:space="0" w:color="auto"/>
      </w:divBdr>
    </w:div>
    <w:div w:id="1667856707">
      <w:bodyDiv w:val="1"/>
      <w:marLeft w:val="0"/>
      <w:marRight w:val="0"/>
      <w:marTop w:val="0"/>
      <w:marBottom w:val="0"/>
      <w:divBdr>
        <w:top w:val="none" w:sz="0" w:space="0" w:color="auto"/>
        <w:left w:val="none" w:sz="0" w:space="0" w:color="auto"/>
        <w:bottom w:val="none" w:sz="0" w:space="0" w:color="auto"/>
        <w:right w:val="none" w:sz="0" w:space="0" w:color="auto"/>
      </w:divBdr>
    </w:div>
    <w:div w:id="1668291519">
      <w:bodyDiv w:val="1"/>
      <w:marLeft w:val="0"/>
      <w:marRight w:val="0"/>
      <w:marTop w:val="0"/>
      <w:marBottom w:val="0"/>
      <w:divBdr>
        <w:top w:val="none" w:sz="0" w:space="0" w:color="auto"/>
        <w:left w:val="none" w:sz="0" w:space="0" w:color="auto"/>
        <w:bottom w:val="none" w:sz="0" w:space="0" w:color="auto"/>
        <w:right w:val="none" w:sz="0" w:space="0" w:color="auto"/>
      </w:divBdr>
    </w:div>
    <w:div w:id="1670668266">
      <w:bodyDiv w:val="1"/>
      <w:marLeft w:val="0"/>
      <w:marRight w:val="0"/>
      <w:marTop w:val="0"/>
      <w:marBottom w:val="0"/>
      <w:divBdr>
        <w:top w:val="none" w:sz="0" w:space="0" w:color="auto"/>
        <w:left w:val="none" w:sz="0" w:space="0" w:color="auto"/>
        <w:bottom w:val="none" w:sz="0" w:space="0" w:color="auto"/>
        <w:right w:val="none" w:sz="0" w:space="0" w:color="auto"/>
      </w:divBdr>
    </w:div>
    <w:div w:id="1670712968">
      <w:bodyDiv w:val="1"/>
      <w:marLeft w:val="0"/>
      <w:marRight w:val="0"/>
      <w:marTop w:val="0"/>
      <w:marBottom w:val="0"/>
      <w:divBdr>
        <w:top w:val="none" w:sz="0" w:space="0" w:color="auto"/>
        <w:left w:val="none" w:sz="0" w:space="0" w:color="auto"/>
        <w:bottom w:val="none" w:sz="0" w:space="0" w:color="auto"/>
        <w:right w:val="none" w:sz="0" w:space="0" w:color="auto"/>
      </w:divBdr>
    </w:div>
    <w:div w:id="1672096880">
      <w:bodyDiv w:val="1"/>
      <w:marLeft w:val="0"/>
      <w:marRight w:val="0"/>
      <w:marTop w:val="0"/>
      <w:marBottom w:val="0"/>
      <w:divBdr>
        <w:top w:val="none" w:sz="0" w:space="0" w:color="auto"/>
        <w:left w:val="none" w:sz="0" w:space="0" w:color="auto"/>
        <w:bottom w:val="none" w:sz="0" w:space="0" w:color="auto"/>
        <w:right w:val="none" w:sz="0" w:space="0" w:color="auto"/>
      </w:divBdr>
    </w:div>
    <w:div w:id="1672219570">
      <w:bodyDiv w:val="1"/>
      <w:marLeft w:val="0"/>
      <w:marRight w:val="0"/>
      <w:marTop w:val="0"/>
      <w:marBottom w:val="0"/>
      <w:divBdr>
        <w:top w:val="none" w:sz="0" w:space="0" w:color="auto"/>
        <w:left w:val="none" w:sz="0" w:space="0" w:color="auto"/>
        <w:bottom w:val="none" w:sz="0" w:space="0" w:color="auto"/>
        <w:right w:val="none" w:sz="0" w:space="0" w:color="auto"/>
      </w:divBdr>
    </w:div>
    <w:div w:id="1675062295">
      <w:bodyDiv w:val="1"/>
      <w:marLeft w:val="0"/>
      <w:marRight w:val="0"/>
      <w:marTop w:val="0"/>
      <w:marBottom w:val="0"/>
      <w:divBdr>
        <w:top w:val="none" w:sz="0" w:space="0" w:color="auto"/>
        <w:left w:val="none" w:sz="0" w:space="0" w:color="auto"/>
        <w:bottom w:val="none" w:sz="0" w:space="0" w:color="auto"/>
        <w:right w:val="none" w:sz="0" w:space="0" w:color="auto"/>
      </w:divBdr>
    </w:div>
    <w:div w:id="1676809572">
      <w:bodyDiv w:val="1"/>
      <w:marLeft w:val="0"/>
      <w:marRight w:val="0"/>
      <w:marTop w:val="0"/>
      <w:marBottom w:val="0"/>
      <w:divBdr>
        <w:top w:val="none" w:sz="0" w:space="0" w:color="auto"/>
        <w:left w:val="none" w:sz="0" w:space="0" w:color="auto"/>
        <w:bottom w:val="none" w:sz="0" w:space="0" w:color="auto"/>
        <w:right w:val="none" w:sz="0" w:space="0" w:color="auto"/>
      </w:divBdr>
    </w:div>
    <w:div w:id="1677998243">
      <w:bodyDiv w:val="1"/>
      <w:marLeft w:val="0"/>
      <w:marRight w:val="0"/>
      <w:marTop w:val="0"/>
      <w:marBottom w:val="0"/>
      <w:divBdr>
        <w:top w:val="none" w:sz="0" w:space="0" w:color="auto"/>
        <w:left w:val="none" w:sz="0" w:space="0" w:color="auto"/>
        <w:bottom w:val="none" w:sz="0" w:space="0" w:color="auto"/>
        <w:right w:val="none" w:sz="0" w:space="0" w:color="auto"/>
      </w:divBdr>
    </w:div>
    <w:div w:id="1679313423">
      <w:bodyDiv w:val="1"/>
      <w:marLeft w:val="0"/>
      <w:marRight w:val="0"/>
      <w:marTop w:val="0"/>
      <w:marBottom w:val="0"/>
      <w:divBdr>
        <w:top w:val="none" w:sz="0" w:space="0" w:color="auto"/>
        <w:left w:val="none" w:sz="0" w:space="0" w:color="auto"/>
        <w:bottom w:val="none" w:sz="0" w:space="0" w:color="auto"/>
        <w:right w:val="none" w:sz="0" w:space="0" w:color="auto"/>
      </w:divBdr>
    </w:div>
    <w:div w:id="1679425865">
      <w:bodyDiv w:val="1"/>
      <w:marLeft w:val="0"/>
      <w:marRight w:val="0"/>
      <w:marTop w:val="0"/>
      <w:marBottom w:val="0"/>
      <w:divBdr>
        <w:top w:val="none" w:sz="0" w:space="0" w:color="auto"/>
        <w:left w:val="none" w:sz="0" w:space="0" w:color="auto"/>
        <w:bottom w:val="none" w:sz="0" w:space="0" w:color="auto"/>
        <w:right w:val="none" w:sz="0" w:space="0" w:color="auto"/>
      </w:divBdr>
    </w:div>
    <w:div w:id="1679504726">
      <w:bodyDiv w:val="1"/>
      <w:marLeft w:val="0"/>
      <w:marRight w:val="0"/>
      <w:marTop w:val="0"/>
      <w:marBottom w:val="0"/>
      <w:divBdr>
        <w:top w:val="none" w:sz="0" w:space="0" w:color="auto"/>
        <w:left w:val="none" w:sz="0" w:space="0" w:color="auto"/>
        <w:bottom w:val="none" w:sz="0" w:space="0" w:color="auto"/>
        <w:right w:val="none" w:sz="0" w:space="0" w:color="auto"/>
      </w:divBdr>
    </w:div>
    <w:div w:id="1681004230">
      <w:bodyDiv w:val="1"/>
      <w:marLeft w:val="0"/>
      <w:marRight w:val="0"/>
      <w:marTop w:val="0"/>
      <w:marBottom w:val="0"/>
      <w:divBdr>
        <w:top w:val="none" w:sz="0" w:space="0" w:color="auto"/>
        <w:left w:val="none" w:sz="0" w:space="0" w:color="auto"/>
        <w:bottom w:val="none" w:sz="0" w:space="0" w:color="auto"/>
        <w:right w:val="none" w:sz="0" w:space="0" w:color="auto"/>
      </w:divBdr>
    </w:div>
    <w:div w:id="1681155770">
      <w:bodyDiv w:val="1"/>
      <w:marLeft w:val="0"/>
      <w:marRight w:val="0"/>
      <w:marTop w:val="0"/>
      <w:marBottom w:val="0"/>
      <w:divBdr>
        <w:top w:val="none" w:sz="0" w:space="0" w:color="auto"/>
        <w:left w:val="none" w:sz="0" w:space="0" w:color="auto"/>
        <w:bottom w:val="none" w:sz="0" w:space="0" w:color="auto"/>
        <w:right w:val="none" w:sz="0" w:space="0" w:color="auto"/>
      </w:divBdr>
    </w:div>
    <w:div w:id="1681735526">
      <w:bodyDiv w:val="1"/>
      <w:marLeft w:val="0"/>
      <w:marRight w:val="0"/>
      <w:marTop w:val="0"/>
      <w:marBottom w:val="0"/>
      <w:divBdr>
        <w:top w:val="none" w:sz="0" w:space="0" w:color="auto"/>
        <w:left w:val="none" w:sz="0" w:space="0" w:color="auto"/>
        <w:bottom w:val="none" w:sz="0" w:space="0" w:color="auto"/>
        <w:right w:val="none" w:sz="0" w:space="0" w:color="auto"/>
      </w:divBdr>
    </w:div>
    <w:div w:id="1681856897">
      <w:bodyDiv w:val="1"/>
      <w:marLeft w:val="0"/>
      <w:marRight w:val="0"/>
      <w:marTop w:val="0"/>
      <w:marBottom w:val="0"/>
      <w:divBdr>
        <w:top w:val="none" w:sz="0" w:space="0" w:color="auto"/>
        <w:left w:val="none" w:sz="0" w:space="0" w:color="auto"/>
        <w:bottom w:val="none" w:sz="0" w:space="0" w:color="auto"/>
        <w:right w:val="none" w:sz="0" w:space="0" w:color="auto"/>
      </w:divBdr>
    </w:div>
    <w:div w:id="1689257115">
      <w:bodyDiv w:val="1"/>
      <w:marLeft w:val="0"/>
      <w:marRight w:val="0"/>
      <w:marTop w:val="0"/>
      <w:marBottom w:val="0"/>
      <w:divBdr>
        <w:top w:val="none" w:sz="0" w:space="0" w:color="auto"/>
        <w:left w:val="none" w:sz="0" w:space="0" w:color="auto"/>
        <w:bottom w:val="none" w:sz="0" w:space="0" w:color="auto"/>
        <w:right w:val="none" w:sz="0" w:space="0" w:color="auto"/>
      </w:divBdr>
    </w:div>
    <w:div w:id="1694653788">
      <w:bodyDiv w:val="1"/>
      <w:marLeft w:val="0"/>
      <w:marRight w:val="0"/>
      <w:marTop w:val="0"/>
      <w:marBottom w:val="0"/>
      <w:divBdr>
        <w:top w:val="none" w:sz="0" w:space="0" w:color="auto"/>
        <w:left w:val="none" w:sz="0" w:space="0" w:color="auto"/>
        <w:bottom w:val="none" w:sz="0" w:space="0" w:color="auto"/>
        <w:right w:val="none" w:sz="0" w:space="0" w:color="auto"/>
      </w:divBdr>
    </w:div>
    <w:div w:id="1697997603">
      <w:bodyDiv w:val="1"/>
      <w:marLeft w:val="0"/>
      <w:marRight w:val="0"/>
      <w:marTop w:val="0"/>
      <w:marBottom w:val="0"/>
      <w:divBdr>
        <w:top w:val="none" w:sz="0" w:space="0" w:color="auto"/>
        <w:left w:val="none" w:sz="0" w:space="0" w:color="auto"/>
        <w:bottom w:val="none" w:sz="0" w:space="0" w:color="auto"/>
        <w:right w:val="none" w:sz="0" w:space="0" w:color="auto"/>
      </w:divBdr>
    </w:div>
    <w:div w:id="1698576804">
      <w:bodyDiv w:val="1"/>
      <w:marLeft w:val="0"/>
      <w:marRight w:val="0"/>
      <w:marTop w:val="0"/>
      <w:marBottom w:val="0"/>
      <w:divBdr>
        <w:top w:val="none" w:sz="0" w:space="0" w:color="auto"/>
        <w:left w:val="none" w:sz="0" w:space="0" w:color="auto"/>
        <w:bottom w:val="none" w:sz="0" w:space="0" w:color="auto"/>
        <w:right w:val="none" w:sz="0" w:space="0" w:color="auto"/>
      </w:divBdr>
    </w:div>
    <w:div w:id="1699164516">
      <w:bodyDiv w:val="1"/>
      <w:marLeft w:val="0"/>
      <w:marRight w:val="0"/>
      <w:marTop w:val="0"/>
      <w:marBottom w:val="0"/>
      <w:divBdr>
        <w:top w:val="none" w:sz="0" w:space="0" w:color="auto"/>
        <w:left w:val="none" w:sz="0" w:space="0" w:color="auto"/>
        <w:bottom w:val="none" w:sz="0" w:space="0" w:color="auto"/>
        <w:right w:val="none" w:sz="0" w:space="0" w:color="auto"/>
      </w:divBdr>
    </w:div>
    <w:div w:id="1699231163">
      <w:bodyDiv w:val="1"/>
      <w:marLeft w:val="0"/>
      <w:marRight w:val="0"/>
      <w:marTop w:val="0"/>
      <w:marBottom w:val="0"/>
      <w:divBdr>
        <w:top w:val="none" w:sz="0" w:space="0" w:color="auto"/>
        <w:left w:val="none" w:sz="0" w:space="0" w:color="auto"/>
        <w:bottom w:val="none" w:sz="0" w:space="0" w:color="auto"/>
        <w:right w:val="none" w:sz="0" w:space="0" w:color="auto"/>
      </w:divBdr>
    </w:div>
    <w:div w:id="1699313598">
      <w:bodyDiv w:val="1"/>
      <w:marLeft w:val="0"/>
      <w:marRight w:val="0"/>
      <w:marTop w:val="0"/>
      <w:marBottom w:val="0"/>
      <w:divBdr>
        <w:top w:val="none" w:sz="0" w:space="0" w:color="auto"/>
        <w:left w:val="none" w:sz="0" w:space="0" w:color="auto"/>
        <w:bottom w:val="none" w:sz="0" w:space="0" w:color="auto"/>
        <w:right w:val="none" w:sz="0" w:space="0" w:color="auto"/>
      </w:divBdr>
    </w:div>
    <w:div w:id="1700936658">
      <w:bodyDiv w:val="1"/>
      <w:marLeft w:val="0"/>
      <w:marRight w:val="0"/>
      <w:marTop w:val="0"/>
      <w:marBottom w:val="0"/>
      <w:divBdr>
        <w:top w:val="none" w:sz="0" w:space="0" w:color="auto"/>
        <w:left w:val="none" w:sz="0" w:space="0" w:color="auto"/>
        <w:bottom w:val="none" w:sz="0" w:space="0" w:color="auto"/>
        <w:right w:val="none" w:sz="0" w:space="0" w:color="auto"/>
      </w:divBdr>
    </w:div>
    <w:div w:id="1702199269">
      <w:bodyDiv w:val="1"/>
      <w:marLeft w:val="0"/>
      <w:marRight w:val="0"/>
      <w:marTop w:val="0"/>
      <w:marBottom w:val="0"/>
      <w:divBdr>
        <w:top w:val="none" w:sz="0" w:space="0" w:color="auto"/>
        <w:left w:val="none" w:sz="0" w:space="0" w:color="auto"/>
        <w:bottom w:val="none" w:sz="0" w:space="0" w:color="auto"/>
        <w:right w:val="none" w:sz="0" w:space="0" w:color="auto"/>
      </w:divBdr>
    </w:div>
    <w:div w:id="1703281709">
      <w:bodyDiv w:val="1"/>
      <w:marLeft w:val="0"/>
      <w:marRight w:val="0"/>
      <w:marTop w:val="0"/>
      <w:marBottom w:val="0"/>
      <w:divBdr>
        <w:top w:val="none" w:sz="0" w:space="0" w:color="auto"/>
        <w:left w:val="none" w:sz="0" w:space="0" w:color="auto"/>
        <w:bottom w:val="none" w:sz="0" w:space="0" w:color="auto"/>
        <w:right w:val="none" w:sz="0" w:space="0" w:color="auto"/>
      </w:divBdr>
    </w:div>
    <w:div w:id="1704095942">
      <w:bodyDiv w:val="1"/>
      <w:marLeft w:val="0"/>
      <w:marRight w:val="0"/>
      <w:marTop w:val="0"/>
      <w:marBottom w:val="0"/>
      <w:divBdr>
        <w:top w:val="none" w:sz="0" w:space="0" w:color="auto"/>
        <w:left w:val="none" w:sz="0" w:space="0" w:color="auto"/>
        <w:bottom w:val="none" w:sz="0" w:space="0" w:color="auto"/>
        <w:right w:val="none" w:sz="0" w:space="0" w:color="auto"/>
      </w:divBdr>
    </w:div>
    <w:div w:id="1709798429">
      <w:bodyDiv w:val="1"/>
      <w:marLeft w:val="0"/>
      <w:marRight w:val="0"/>
      <w:marTop w:val="0"/>
      <w:marBottom w:val="0"/>
      <w:divBdr>
        <w:top w:val="none" w:sz="0" w:space="0" w:color="auto"/>
        <w:left w:val="none" w:sz="0" w:space="0" w:color="auto"/>
        <w:bottom w:val="none" w:sz="0" w:space="0" w:color="auto"/>
        <w:right w:val="none" w:sz="0" w:space="0" w:color="auto"/>
      </w:divBdr>
    </w:div>
    <w:div w:id="1710571149">
      <w:bodyDiv w:val="1"/>
      <w:marLeft w:val="0"/>
      <w:marRight w:val="0"/>
      <w:marTop w:val="0"/>
      <w:marBottom w:val="0"/>
      <w:divBdr>
        <w:top w:val="none" w:sz="0" w:space="0" w:color="auto"/>
        <w:left w:val="none" w:sz="0" w:space="0" w:color="auto"/>
        <w:bottom w:val="none" w:sz="0" w:space="0" w:color="auto"/>
        <w:right w:val="none" w:sz="0" w:space="0" w:color="auto"/>
      </w:divBdr>
    </w:div>
    <w:div w:id="1713192896">
      <w:bodyDiv w:val="1"/>
      <w:marLeft w:val="0"/>
      <w:marRight w:val="0"/>
      <w:marTop w:val="0"/>
      <w:marBottom w:val="0"/>
      <w:divBdr>
        <w:top w:val="none" w:sz="0" w:space="0" w:color="auto"/>
        <w:left w:val="none" w:sz="0" w:space="0" w:color="auto"/>
        <w:bottom w:val="none" w:sz="0" w:space="0" w:color="auto"/>
        <w:right w:val="none" w:sz="0" w:space="0" w:color="auto"/>
      </w:divBdr>
    </w:div>
    <w:div w:id="1714110478">
      <w:bodyDiv w:val="1"/>
      <w:marLeft w:val="0"/>
      <w:marRight w:val="0"/>
      <w:marTop w:val="0"/>
      <w:marBottom w:val="0"/>
      <w:divBdr>
        <w:top w:val="none" w:sz="0" w:space="0" w:color="auto"/>
        <w:left w:val="none" w:sz="0" w:space="0" w:color="auto"/>
        <w:bottom w:val="none" w:sz="0" w:space="0" w:color="auto"/>
        <w:right w:val="none" w:sz="0" w:space="0" w:color="auto"/>
      </w:divBdr>
    </w:div>
    <w:div w:id="1717507073">
      <w:bodyDiv w:val="1"/>
      <w:marLeft w:val="0"/>
      <w:marRight w:val="0"/>
      <w:marTop w:val="0"/>
      <w:marBottom w:val="0"/>
      <w:divBdr>
        <w:top w:val="none" w:sz="0" w:space="0" w:color="auto"/>
        <w:left w:val="none" w:sz="0" w:space="0" w:color="auto"/>
        <w:bottom w:val="none" w:sz="0" w:space="0" w:color="auto"/>
        <w:right w:val="none" w:sz="0" w:space="0" w:color="auto"/>
      </w:divBdr>
    </w:div>
    <w:div w:id="1719014649">
      <w:bodyDiv w:val="1"/>
      <w:marLeft w:val="0"/>
      <w:marRight w:val="0"/>
      <w:marTop w:val="0"/>
      <w:marBottom w:val="0"/>
      <w:divBdr>
        <w:top w:val="none" w:sz="0" w:space="0" w:color="auto"/>
        <w:left w:val="none" w:sz="0" w:space="0" w:color="auto"/>
        <w:bottom w:val="none" w:sz="0" w:space="0" w:color="auto"/>
        <w:right w:val="none" w:sz="0" w:space="0" w:color="auto"/>
      </w:divBdr>
    </w:div>
    <w:div w:id="1720014015">
      <w:bodyDiv w:val="1"/>
      <w:marLeft w:val="0"/>
      <w:marRight w:val="0"/>
      <w:marTop w:val="0"/>
      <w:marBottom w:val="0"/>
      <w:divBdr>
        <w:top w:val="none" w:sz="0" w:space="0" w:color="auto"/>
        <w:left w:val="none" w:sz="0" w:space="0" w:color="auto"/>
        <w:bottom w:val="none" w:sz="0" w:space="0" w:color="auto"/>
        <w:right w:val="none" w:sz="0" w:space="0" w:color="auto"/>
      </w:divBdr>
    </w:div>
    <w:div w:id="1720662855">
      <w:bodyDiv w:val="1"/>
      <w:marLeft w:val="0"/>
      <w:marRight w:val="0"/>
      <w:marTop w:val="0"/>
      <w:marBottom w:val="0"/>
      <w:divBdr>
        <w:top w:val="none" w:sz="0" w:space="0" w:color="auto"/>
        <w:left w:val="none" w:sz="0" w:space="0" w:color="auto"/>
        <w:bottom w:val="none" w:sz="0" w:space="0" w:color="auto"/>
        <w:right w:val="none" w:sz="0" w:space="0" w:color="auto"/>
      </w:divBdr>
    </w:div>
    <w:div w:id="1722748916">
      <w:bodyDiv w:val="1"/>
      <w:marLeft w:val="0"/>
      <w:marRight w:val="0"/>
      <w:marTop w:val="0"/>
      <w:marBottom w:val="0"/>
      <w:divBdr>
        <w:top w:val="none" w:sz="0" w:space="0" w:color="auto"/>
        <w:left w:val="none" w:sz="0" w:space="0" w:color="auto"/>
        <w:bottom w:val="none" w:sz="0" w:space="0" w:color="auto"/>
        <w:right w:val="none" w:sz="0" w:space="0" w:color="auto"/>
      </w:divBdr>
    </w:div>
    <w:div w:id="1725327319">
      <w:bodyDiv w:val="1"/>
      <w:marLeft w:val="0"/>
      <w:marRight w:val="0"/>
      <w:marTop w:val="0"/>
      <w:marBottom w:val="0"/>
      <w:divBdr>
        <w:top w:val="none" w:sz="0" w:space="0" w:color="auto"/>
        <w:left w:val="none" w:sz="0" w:space="0" w:color="auto"/>
        <w:bottom w:val="none" w:sz="0" w:space="0" w:color="auto"/>
        <w:right w:val="none" w:sz="0" w:space="0" w:color="auto"/>
      </w:divBdr>
    </w:div>
    <w:div w:id="1725980017">
      <w:bodyDiv w:val="1"/>
      <w:marLeft w:val="0"/>
      <w:marRight w:val="0"/>
      <w:marTop w:val="0"/>
      <w:marBottom w:val="0"/>
      <w:divBdr>
        <w:top w:val="none" w:sz="0" w:space="0" w:color="auto"/>
        <w:left w:val="none" w:sz="0" w:space="0" w:color="auto"/>
        <w:bottom w:val="none" w:sz="0" w:space="0" w:color="auto"/>
        <w:right w:val="none" w:sz="0" w:space="0" w:color="auto"/>
      </w:divBdr>
    </w:div>
    <w:div w:id="1731035097">
      <w:bodyDiv w:val="1"/>
      <w:marLeft w:val="0"/>
      <w:marRight w:val="0"/>
      <w:marTop w:val="0"/>
      <w:marBottom w:val="0"/>
      <w:divBdr>
        <w:top w:val="none" w:sz="0" w:space="0" w:color="auto"/>
        <w:left w:val="none" w:sz="0" w:space="0" w:color="auto"/>
        <w:bottom w:val="none" w:sz="0" w:space="0" w:color="auto"/>
        <w:right w:val="none" w:sz="0" w:space="0" w:color="auto"/>
      </w:divBdr>
    </w:div>
    <w:div w:id="1732535923">
      <w:bodyDiv w:val="1"/>
      <w:marLeft w:val="0"/>
      <w:marRight w:val="0"/>
      <w:marTop w:val="0"/>
      <w:marBottom w:val="0"/>
      <w:divBdr>
        <w:top w:val="none" w:sz="0" w:space="0" w:color="auto"/>
        <w:left w:val="none" w:sz="0" w:space="0" w:color="auto"/>
        <w:bottom w:val="none" w:sz="0" w:space="0" w:color="auto"/>
        <w:right w:val="none" w:sz="0" w:space="0" w:color="auto"/>
      </w:divBdr>
    </w:div>
    <w:div w:id="1733652725">
      <w:bodyDiv w:val="1"/>
      <w:marLeft w:val="0"/>
      <w:marRight w:val="0"/>
      <w:marTop w:val="0"/>
      <w:marBottom w:val="0"/>
      <w:divBdr>
        <w:top w:val="none" w:sz="0" w:space="0" w:color="auto"/>
        <w:left w:val="none" w:sz="0" w:space="0" w:color="auto"/>
        <w:bottom w:val="none" w:sz="0" w:space="0" w:color="auto"/>
        <w:right w:val="none" w:sz="0" w:space="0" w:color="auto"/>
      </w:divBdr>
    </w:div>
    <w:div w:id="1734159729">
      <w:bodyDiv w:val="1"/>
      <w:marLeft w:val="0"/>
      <w:marRight w:val="0"/>
      <w:marTop w:val="0"/>
      <w:marBottom w:val="0"/>
      <w:divBdr>
        <w:top w:val="none" w:sz="0" w:space="0" w:color="auto"/>
        <w:left w:val="none" w:sz="0" w:space="0" w:color="auto"/>
        <w:bottom w:val="none" w:sz="0" w:space="0" w:color="auto"/>
        <w:right w:val="none" w:sz="0" w:space="0" w:color="auto"/>
      </w:divBdr>
    </w:div>
    <w:div w:id="1737165912">
      <w:bodyDiv w:val="1"/>
      <w:marLeft w:val="0"/>
      <w:marRight w:val="0"/>
      <w:marTop w:val="0"/>
      <w:marBottom w:val="0"/>
      <w:divBdr>
        <w:top w:val="none" w:sz="0" w:space="0" w:color="auto"/>
        <w:left w:val="none" w:sz="0" w:space="0" w:color="auto"/>
        <w:bottom w:val="none" w:sz="0" w:space="0" w:color="auto"/>
        <w:right w:val="none" w:sz="0" w:space="0" w:color="auto"/>
      </w:divBdr>
    </w:div>
    <w:div w:id="1737314757">
      <w:bodyDiv w:val="1"/>
      <w:marLeft w:val="0"/>
      <w:marRight w:val="0"/>
      <w:marTop w:val="0"/>
      <w:marBottom w:val="0"/>
      <w:divBdr>
        <w:top w:val="none" w:sz="0" w:space="0" w:color="auto"/>
        <w:left w:val="none" w:sz="0" w:space="0" w:color="auto"/>
        <w:bottom w:val="none" w:sz="0" w:space="0" w:color="auto"/>
        <w:right w:val="none" w:sz="0" w:space="0" w:color="auto"/>
      </w:divBdr>
    </w:div>
    <w:div w:id="1740443803">
      <w:bodyDiv w:val="1"/>
      <w:marLeft w:val="0"/>
      <w:marRight w:val="0"/>
      <w:marTop w:val="0"/>
      <w:marBottom w:val="0"/>
      <w:divBdr>
        <w:top w:val="none" w:sz="0" w:space="0" w:color="auto"/>
        <w:left w:val="none" w:sz="0" w:space="0" w:color="auto"/>
        <w:bottom w:val="none" w:sz="0" w:space="0" w:color="auto"/>
        <w:right w:val="none" w:sz="0" w:space="0" w:color="auto"/>
      </w:divBdr>
    </w:div>
    <w:div w:id="1741754414">
      <w:bodyDiv w:val="1"/>
      <w:marLeft w:val="0"/>
      <w:marRight w:val="0"/>
      <w:marTop w:val="0"/>
      <w:marBottom w:val="0"/>
      <w:divBdr>
        <w:top w:val="none" w:sz="0" w:space="0" w:color="auto"/>
        <w:left w:val="none" w:sz="0" w:space="0" w:color="auto"/>
        <w:bottom w:val="none" w:sz="0" w:space="0" w:color="auto"/>
        <w:right w:val="none" w:sz="0" w:space="0" w:color="auto"/>
      </w:divBdr>
    </w:div>
    <w:div w:id="1743789950">
      <w:bodyDiv w:val="1"/>
      <w:marLeft w:val="0"/>
      <w:marRight w:val="0"/>
      <w:marTop w:val="0"/>
      <w:marBottom w:val="0"/>
      <w:divBdr>
        <w:top w:val="none" w:sz="0" w:space="0" w:color="auto"/>
        <w:left w:val="none" w:sz="0" w:space="0" w:color="auto"/>
        <w:bottom w:val="none" w:sz="0" w:space="0" w:color="auto"/>
        <w:right w:val="none" w:sz="0" w:space="0" w:color="auto"/>
      </w:divBdr>
    </w:div>
    <w:div w:id="1744837645">
      <w:bodyDiv w:val="1"/>
      <w:marLeft w:val="0"/>
      <w:marRight w:val="0"/>
      <w:marTop w:val="0"/>
      <w:marBottom w:val="0"/>
      <w:divBdr>
        <w:top w:val="none" w:sz="0" w:space="0" w:color="auto"/>
        <w:left w:val="none" w:sz="0" w:space="0" w:color="auto"/>
        <w:bottom w:val="none" w:sz="0" w:space="0" w:color="auto"/>
        <w:right w:val="none" w:sz="0" w:space="0" w:color="auto"/>
      </w:divBdr>
    </w:div>
    <w:div w:id="1748458166">
      <w:bodyDiv w:val="1"/>
      <w:marLeft w:val="0"/>
      <w:marRight w:val="0"/>
      <w:marTop w:val="0"/>
      <w:marBottom w:val="0"/>
      <w:divBdr>
        <w:top w:val="none" w:sz="0" w:space="0" w:color="auto"/>
        <w:left w:val="none" w:sz="0" w:space="0" w:color="auto"/>
        <w:bottom w:val="none" w:sz="0" w:space="0" w:color="auto"/>
        <w:right w:val="none" w:sz="0" w:space="0" w:color="auto"/>
      </w:divBdr>
    </w:div>
    <w:div w:id="1750542764">
      <w:bodyDiv w:val="1"/>
      <w:marLeft w:val="0"/>
      <w:marRight w:val="0"/>
      <w:marTop w:val="0"/>
      <w:marBottom w:val="0"/>
      <w:divBdr>
        <w:top w:val="none" w:sz="0" w:space="0" w:color="auto"/>
        <w:left w:val="none" w:sz="0" w:space="0" w:color="auto"/>
        <w:bottom w:val="none" w:sz="0" w:space="0" w:color="auto"/>
        <w:right w:val="none" w:sz="0" w:space="0" w:color="auto"/>
      </w:divBdr>
    </w:div>
    <w:div w:id="1754158774">
      <w:bodyDiv w:val="1"/>
      <w:marLeft w:val="0"/>
      <w:marRight w:val="0"/>
      <w:marTop w:val="0"/>
      <w:marBottom w:val="0"/>
      <w:divBdr>
        <w:top w:val="none" w:sz="0" w:space="0" w:color="auto"/>
        <w:left w:val="none" w:sz="0" w:space="0" w:color="auto"/>
        <w:bottom w:val="none" w:sz="0" w:space="0" w:color="auto"/>
        <w:right w:val="none" w:sz="0" w:space="0" w:color="auto"/>
      </w:divBdr>
    </w:div>
    <w:div w:id="1759936335">
      <w:bodyDiv w:val="1"/>
      <w:marLeft w:val="0"/>
      <w:marRight w:val="0"/>
      <w:marTop w:val="0"/>
      <w:marBottom w:val="0"/>
      <w:divBdr>
        <w:top w:val="none" w:sz="0" w:space="0" w:color="auto"/>
        <w:left w:val="none" w:sz="0" w:space="0" w:color="auto"/>
        <w:bottom w:val="none" w:sz="0" w:space="0" w:color="auto"/>
        <w:right w:val="none" w:sz="0" w:space="0" w:color="auto"/>
      </w:divBdr>
    </w:div>
    <w:div w:id="1760329586">
      <w:bodyDiv w:val="1"/>
      <w:marLeft w:val="0"/>
      <w:marRight w:val="0"/>
      <w:marTop w:val="0"/>
      <w:marBottom w:val="0"/>
      <w:divBdr>
        <w:top w:val="none" w:sz="0" w:space="0" w:color="auto"/>
        <w:left w:val="none" w:sz="0" w:space="0" w:color="auto"/>
        <w:bottom w:val="none" w:sz="0" w:space="0" w:color="auto"/>
        <w:right w:val="none" w:sz="0" w:space="0" w:color="auto"/>
      </w:divBdr>
    </w:div>
    <w:div w:id="1763600742">
      <w:bodyDiv w:val="1"/>
      <w:marLeft w:val="0"/>
      <w:marRight w:val="0"/>
      <w:marTop w:val="0"/>
      <w:marBottom w:val="0"/>
      <w:divBdr>
        <w:top w:val="none" w:sz="0" w:space="0" w:color="auto"/>
        <w:left w:val="none" w:sz="0" w:space="0" w:color="auto"/>
        <w:bottom w:val="none" w:sz="0" w:space="0" w:color="auto"/>
        <w:right w:val="none" w:sz="0" w:space="0" w:color="auto"/>
      </w:divBdr>
    </w:div>
    <w:div w:id="1764644918">
      <w:bodyDiv w:val="1"/>
      <w:marLeft w:val="0"/>
      <w:marRight w:val="0"/>
      <w:marTop w:val="0"/>
      <w:marBottom w:val="0"/>
      <w:divBdr>
        <w:top w:val="none" w:sz="0" w:space="0" w:color="auto"/>
        <w:left w:val="none" w:sz="0" w:space="0" w:color="auto"/>
        <w:bottom w:val="none" w:sz="0" w:space="0" w:color="auto"/>
        <w:right w:val="none" w:sz="0" w:space="0" w:color="auto"/>
      </w:divBdr>
    </w:div>
    <w:div w:id="1765878240">
      <w:bodyDiv w:val="1"/>
      <w:marLeft w:val="0"/>
      <w:marRight w:val="0"/>
      <w:marTop w:val="0"/>
      <w:marBottom w:val="0"/>
      <w:divBdr>
        <w:top w:val="none" w:sz="0" w:space="0" w:color="auto"/>
        <w:left w:val="none" w:sz="0" w:space="0" w:color="auto"/>
        <w:bottom w:val="none" w:sz="0" w:space="0" w:color="auto"/>
        <w:right w:val="none" w:sz="0" w:space="0" w:color="auto"/>
      </w:divBdr>
    </w:div>
    <w:div w:id="1765880752">
      <w:bodyDiv w:val="1"/>
      <w:marLeft w:val="0"/>
      <w:marRight w:val="0"/>
      <w:marTop w:val="0"/>
      <w:marBottom w:val="0"/>
      <w:divBdr>
        <w:top w:val="none" w:sz="0" w:space="0" w:color="auto"/>
        <w:left w:val="none" w:sz="0" w:space="0" w:color="auto"/>
        <w:bottom w:val="none" w:sz="0" w:space="0" w:color="auto"/>
        <w:right w:val="none" w:sz="0" w:space="0" w:color="auto"/>
      </w:divBdr>
    </w:div>
    <w:div w:id="1767769374">
      <w:bodyDiv w:val="1"/>
      <w:marLeft w:val="0"/>
      <w:marRight w:val="0"/>
      <w:marTop w:val="0"/>
      <w:marBottom w:val="0"/>
      <w:divBdr>
        <w:top w:val="none" w:sz="0" w:space="0" w:color="auto"/>
        <w:left w:val="none" w:sz="0" w:space="0" w:color="auto"/>
        <w:bottom w:val="none" w:sz="0" w:space="0" w:color="auto"/>
        <w:right w:val="none" w:sz="0" w:space="0" w:color="auto"/>
      </w:divBdr>
    </w:div>
    <w:div w:id="1768230631">
      <w:bodyDiv w:val="1"/>
      <w:marLeft w:val="0"/>
      <w:marRight w:val="0"/>
      <w:marTop w:val="0"/>
      <w:marBottom w:val="0"/>
      <w:divBdr>
        <w:top w:val="none" w:sz="0" w:space="0" w:color="auto"/>
        <w:left w:val="none" w:sz="0" w:space="0" w:color="auto"/>
        <w:bottom w:val="none" w:sz="0" w:space="0" w:color="auto"/>
        <w:right w:val="none" w:sz="0" w:space="0" w:color="auto"/>
      </w:divBdr>
    </w:div>
    <w:div w:id="1772699853">
      <w:bodyDiv w:val="1"/>
      <w:marLeft w:val="0"/>
      <w:marRight w:val="0"/>
      <w:marTop w:val="0"/>
      <w:marBottom w:val="0"/>
      <w:divBdr>
        <w:top w:val="none" w:sz="0" w:space="0" w:color="auto"/>
        <w:left w:val="none" w:sz="0" w:space="0" w:color="auto"/>
        <w:bottom w:val="none" w:sz="0" w:space="0" w:color="auto"/>
        <w:right w:val="none" w:sz="0" w:space="0" w:color="auto"/>
      </w:divBdr>
    </w:div>
    <w:div w:id="1775396161">
      <w:bodyDiv w:val="1"/>
      <w:marLeft w:val="0"/>
      <w:marRight w:val="0"/>
      <w:marTop w:val="0"/>
      <w:marBottom w:val="0"/>
      <w:divBdr>
        <w:top w:val="none" w:sz="0" w:space="0" w:color="auto"/>
        <w:left w:val="none" w:sz="0" w:space="0" w:color="auto"/>
        <w:bottom w:val="none" w:sz="0" w:space="0" w:color="auto"/>
        <w:right w:val="none" w:sz="0" w:space="0" w:color="auto"/>
      </w:divBdr>
    </w:div>
    <w:div w:id="1775400500">
      <w:bodyDiv w:val="1"/>
      <w:marLeft w:val="0"/>
      <w:marRight w:val="0"/>
      <w:marTop w:val="0"/>
      <w:marBottom w:val="0"/>
      <w:divBdr>
        <w:top w:val="none" w:sz="0" w:space="0" w:color="auto"/>
        <w:left w:val="none" w:sz="0" w:space="0" w:color="auto"/>
        <w:bottom w:val="none" w:sz="0" w:space="0" w:color="auto"/>
        <w:right w:val="none" w:sz="0" w:space="0" w:color="auto"/>
      </w:divBdr>
    </w:div>
    <w:div w:id="1775663317">
      <w:bodyDiv w:val="1"/>
      <w:marLeft w:val="0"/>
      <w:marRight w:val="0"/>
      <w:marTop w:val="0"/>
      <w:marBottom w:val="0"/>
      <w:divBdr>
        <w:top w:val="none" w:sz="0" w:space="0" w:color="auto"/>
        <w:left w:val="none" w:sz="0" w:space="0" w:color="auto"/>
        <w:bottom w:val="none" w:sz="0" w:space="0" w:color="auto"/>
        <w:right w:val="none" w:sz="0" w:space="0" w:color="auto"/>
      </w:divBdr>
    </w:div>
    <w:div w:id="1776095197">
      <w:bodyDiv w:val="1"/>
      <w:marLeft w:val="0"/>
      <w:marRight w:val="0"/>
      <w:marTop w:val="0"/>
      <w:marBottom w:val="0"/>
      <w:divBdr>
        <w:top w:val="none" w:sz="0" w:space="0" w:color="auto"/>
        <w:left w:val="none" w:sz="0" w:space="0" w:color="auto"/>
        <w:bottom w:val="none" w:sz="0" w:space="0" w:color="auto"/>
        <w:right w:val="none" w:sz="0" w:space="0" w:color="auto"/>
      </w:divBdr>
    </w:div>
    <w:div w:id="1776972477">
      <w:bodyDiv w:val="1"/>
      <w:marLeft w:val="0"/>
      <w:marRight w:val="0"/>
      <w:marTop w:val="0"/>
      <w:marBottom w:val="0"/>
      <w:divBdr>
        <w:top w:val="none" w:sz="0" w:space="0" w:color="auto"/>
        <w:left w:val="none" w:sz="0" w:space="0" w:color="auto"/>
        <w:bottom w:val="none" w:sz="0" w:space="0" w:color="auto"/>
        <w:right w:val="none" w:sz="0" w:space="0" w:color="auto"/>
      </w:divBdr>
    </w:div>
    <w:div w:id="1777362748">
      <w:bodyDiv w:val="1"/>
      <w:marLeft w:val="0"/>
      <w:marRight w:val="0"/>
      <w:marTop w:val="0"/>
      <w:marBottom w:val="0"/>
      <w:divBdr>
        <w:top w:val="none" w:sz="0" w:space="0" w:color="auto"/>
        <w:left w:val="none" w:sz="0" w:space="0" w:color="auto"/>
        <w:bottom w:val="none" w:sz="0" w:space="0" w:color="auto"/>
        <w:right w:val="none" w:sz="0" w:space="0" w:color="auto"/>
      </w:divBdr>
    </w:div>
    <w:div w:id="1778058368">
      <w:bodyDiv w:val="1"/>
      <w:marLeft w:val="0"/>
      <w:marRight w:val="0"/>
      <w:marTop w:val="0"/>
      <w:marBottom w:val="0"/>
      <w:divBdr>
        <w:top w:val="none" w:sz="0" w:space="0" w:color="auto"/>
        <w:left w:val="none" w:sz="0" w:space="0" w:color="auto"/>
        <w:bottom w:val="none" w:sz="0" w:space="0" w:color="auto"/>
        <w:right w:val="none" w:sz="0" w:space="0" w:color="auto"/>
      </w:divBdr>
    </w:div>
    <w:div w:id="1780299719">
      <w:bodyDiv w:val="1"/>
      <w:marLeft w:val="0"/>
      <w:marRight w:val="0"/>
      <w:marTop w:val="0"/>
      <w:marBottom w:val="0"/>
      <w:divBdr>
        <w:top w:val="none" w:sz="0" w:space="0" w:color="auto"/>
        <w:left w:val="none" w:sz="0" w:space="0" w:color="auto"/>
        <w:bottom w:val="none" w:sz="0" w:space="0" w:color="auto"/>
        <w:right w:val="none" w:sz="0" w:space="0" w:color="auto"/>
      </w:divBdr>
    </w:div>
    <w:div w:id="1781951788">
      <w:bodyDiv w:val="1"/>
      <w:marLeft w:val="0"/>
      <w:marRight w:val="0"/>
      <w:marTop w:val="0"/>
      <w:marBottom w:val="0"/>
      <w:divBdr>
        <w:top w:val="none" w:sz="0" w:space="0" w:color="auto"/>
        <w:left w:val="none" w:sz="0" w:space="0" w:color="auto"/>
        <w:bottom w:val="none" w:sz="0" w:space="0" w:color="auto"/>
        <w:right w:val="none" w:sz="0" w:space="0" w:color="auto"/>
      </w:divBdr>
    </w:div>
    <w:div w:id="1782064670">
      <w:bodyDiv w:val="1"/>
      <w:marLeft w:val="0"/>
      <w:marRight w:val="0"/>
      <w:marTop w:val="0"/>
      <w:marBottom w:val="0"/>
      <w:divBdr>
        <w:top w:val="none" w:sz="0" w:space="0" w:color="auto"/>
        <w:left w:val="none" w:sz="0" w:space="0" w:color="auto"/>
        <w:bottom w:val="none" w:sz="0" w:space="0" w:color="auto"/>
        <w:right w:val="none" w:sz="0" w:space="0" w:color="auto"/>
      </w:divBdr>
    </w:div>
    <w:div w:id="1782676363">
      <w:bodyDiv w:val="1"/>
      <w:marLeft w:val="0"/>
      <w:marRight w:val="0"/>
      <w:marTop w:val="0"/>
      <w:marBottom w:val="0"/>
      <w:divBdr>
        <w:top w:val="none" w:sz="0" w:space="0" w:color="auto"/>
        <w:left w:val="none" w:sz="0" w:space="0" w:color="auto"/>
        <w:bottom w:val="none" w:sz="0" w:space="0" w:color="auto"/>
        <w:right w:val="none" w:sz="0" w:space="0" w:color="auto"/>
      </w:divBdr>
    </w:div>
    <w:div w:id="1783912514">
      <w:bodyDiv w:val="1"/>
      <w:marLeft w:val="0"/>
      <w:marRight w:val="0"/>
      <w:marTop w:val="0"/>
      <w:marBottom w:val="0"/>
      <w:divBdr>
        <w:top w:val="none" w:sz="0" w:space="0" w:color="auto"/>
        <w:left w:val="none" w:sz="0" w:space="0" w:color="auto"/>
        <w:bottom w:val="none" w:sz="0" w:space="0" w:color="auto"/>
        <w:right w:val="none" w:sz="0" w:space="0" w:color="auto"/>
      </w:divBdr>
    </w:div>
    <w:div w:id="1785541335">
      <w:bodyDiv w:val="1"/>
      <w:marLeft w:val="0"/>
      <w:marRight w:val="0"/>
      <w:marTop w:val="0"/>
      <w:marBottom w:val="0"/>
      <w:divBdr>
        <w:top w:val="none" w:sz="0" w:space="0" w:color="auto"/>
        <w:left w:val="none" w:sz="0" w:space="0" w:color="auto"/>
        <w:bottom w:val="none" w:sz="0" w:space="0" w:color="auto"/>
        <w:right w:val="none" w:sz="0" w:space="0" w:color="auto"/>
      </w:divBdr>
    </w:div>
    <w:div w:id="1790199426">
      <w:bodyDiv w:val="1"/>
      <w:marLeft w:val="0"/>
      <w:marRight w:val="0"/>
      <w:marTop w:val="0"/>
      <w:marBottom w:val="0"/>
      <w:divBdr>
        <w:top w:val="none" w:sz="0" w:space="0" w:color="auto"/>
        <w:left w:val="none" w:sz="0" w:space="0" w:color="auto"/>
        <w:bottom w:val="none" w:sz="0" w:space="0" w:color="auto"/>
        <w:right w:val="none" w:sz="0" w:space="0" w:color="auto"/>
      </w:divBdr>
    </w:div>
    <w:div w:id="1790585428">
      <w:bodyDiv w:val="1"/>
      <w:marLeft w:val="0"/>
      <w:marRight w:val="0"/>
      <w:marTop w:val="0"/>
      <w:marBottom w:val="0"/>
      <w:divBdr>
        <w:top w:val="none" w:sz="0" w:space="0" w:color="auto"/>
        <w:left w:val="none" w:sz="0" w:space="0" w:color="auto"/>
        <w:bottom w:val="none" w:sz="0" w:space="0" w:color="auto"/>
        <w:right w:val="none" w:sz="0" w:space="0" w:color="auto"/>
      </w:divBdr>
    </w:div>
    <w:div w:id="1790666643">
      <w:bodyDiv w:val="1"/>
      <w:marLeft w:val="0"/>
      <w:marRight w:val="0"/>
      <w:marTop w:val="0"/>
      <w:marBottom w:val="0"/>
      <w:divBdr>
        <w:top w:val="none" w:sz="0" w:space="0" w:color="auto"/>
        <w:left w:val="none" w:sz="0" w:space="0" w:color="auto"/>
        <w:bottom w:val="none" w:sz="0" w:space="0" w:color="auto"/>
        <w:right w:val="none" w:sz="0" w:space="0" w:color="auto"/>
      </w:divBdr>
    </w:div>
    <w:div w:id="1790975321">
      <w:bodyDiv w:val="1"/>
      <w:marLeft w:val="0"/>
      <w:marRight w:val="0"/>
      <w:marTop w:val="0"/>
      <w:marBottom w:val="0"/>
      <w:divBdr>
        <w:top w:val="none" w:sz="0" w:space="0" w:color="auto"/>
        <w:left w:val="none" w:sz="0" w:space="0" w:color="auto"/>
        <w:bottom w:val="none" w:sz="0" w:space="0" w:color="auto"/>
        <w:right w:val="none" w:sz="0" w:space="0" w:color="auto"/>
      </w:divBdr>
    </w:div>
    <w:div w:id="1793863045">
      <w:bodyDiv w:val="1"/>
      <w:marLeft w:val="0"/>
      <w:marRight w:val="0"/>
      <w:marTop w:val="0"/>
      <w:marBottom w:val="0"/>
      <w:divBdr>
        <w:top w:val="none" w:sz="0" w:space="0" w:color="auto"/>
        <w:left w:val="none" w:sz="0" w:space="0" w:color="auto"/>
        <w:bottom w:val="none" w:sz="0" w:space="0" w:color="auto"/>
        <w:right w:val="none" w:sz="0" w:space="0" w:color="auto"/>
      </w:divBdr>
    </w:div>
    <w:div w:id="1794203366">
      <w:bodyDiv w:val="1"/>
      <w:marLeft w:val="0"/>
      <w:marRight w:val="0"/>
      <w:marTop w:val="0"/>
      <w:marBottom w:val="0"/>
      <w:divBdr>
        <w:top w:val="none" w:sz="0" w:space="0" w:color="auto"/>
        <w:left w:val="none" w:sz="0" w:space="0" w:color="auto"/>
        <w:bottom w:val="none" w:sz="0" w:space="0" w:color="auto"/>
        <w:right w:val="none" w:sz="0" w:space="0" w:color="auto"/>
      </w:divBdr>
    </w:div>
    <w:div w:id="1794666084">
      <w:bodyDiv w:val="1"/>
      <w:marLeft w:val="0"/>
      <w:marRight w:val="0"/>
      <w:marTop w:val="0"/>
      <w:marBottom w:val="0"/>
      <w:divBdr>
        <w:top w:val="none" w:sz="0" w:space="0" w:color="auto"/>
        <w:left w:val="none" w:sz="0" w:space="0" w:color="auto"/>
        <w:bottom w:val="none" w:sz="0" w:space="0" w:color="auto"/>
        <w:right w:val="none" w:sz="0" w:space="0" w:color="auto"/>
      </w:divBdr>
    </w:div>
    <w:div w:id="1795175490">
      <w:bodyDiv w:val="1"/>
      <w:marLeft w:val="0"/>
      <w:marRight w:val="0"/>
      <w:marTop w:val="0"/>
      <w:marBottom w:val="0"/>
      <w:divBdr>
        <w:top w:val="none" w:sz="0" w:space="0" w:color="auto"/>
        <w:left w:val="none" w:sz="0" w:space="0" w:color="auto"/>
        <w:bottom w:val="none" w:sz="0" w:space="0" w:color="auto"/>
        <w:right w:val="none" w:sz="0" w:space="0" w:color="auto"/>
      </w:divBdr>
    </w:div>
    <w:div w:id="1795907467">
      <w:bodyDiv w:val="1"/>
      <w:marLeft w:val="0"/>
      <w:marRight w:val="0"/>
      <w:marTop w:val="0"/>
      <w:marBottom w:val="0"/>
      <w:divBdr>
        <w:top w:val="none" w:sz="0" w:space="0" w:color="auto"/>
        <w:left w:val="none" w:sz="0" w:space="0" w:color="auto"/>
        <w:bottom w:val="none" w:sz="0" w:space="0" w:color="auto"/>
        <w:right w:val="none" w:sz="0" w:space="0" w:color="auto"/>
      </w:divBdr>
    </w:div>
    <w:div w:id="1796481117">
      <w:bodyDiv w:val="1"/>
      <w:marLeft w:val="0"/>
      <w:marRight w:val="0"/>
      <w:marTop w:val="0"/>
      <w:marBottom w:val="0"/>
      <w:divBdr>
        <w:top w:val="none" w:sz="0" w:space="0" w:color="auto"/>
        <w:left w:val="none" w:sz="0" w:space="0" w:color="auto"/>
        <w:bottom w:val="none" w:sz="0" w:space="0" w:color="auto"/>
        <w:right w:val="none" w:sz="0" w:space="0" w:color="auto"/>
      </w:divBdr>
    </w:div>
    <w:div w:id="1799833033">
      <w:bodyDiv w:val="1"/>
      <w:marLeft w:val="0"/>
      <w:marRight w:val="0"/>
      <w:marTop w:val="0"/>
      <w:marBottom w:val="0"/>
      <w:divBdr>
        <w:top w:val="none" w:sz="0" w:space="0" w:color="auto"/>
        <w:left w:val="none" w:sz="0" w:space="0" w:color="auto"/>
        <w:bottom w:val="none" w:sz="0" w:space="0" w:color="auto"/>
        <w:right w:val="none" w:sz="0" w:space="0" w:color="auto"/>
      </w:divBdr>
    </w:div>
    <w:div w:id="1800613662">
      <w:bodyDiv w:val="1"/>
      <w:marLeft w:val="0"/>
      <w:marRight w:val="0"/>
      <w:marTop w:val="0"/>
      <w:marBottom w:val="0"/>
      <w:divBdr>
        <w:top w:val="none" w:sz="0" w:space="0" w:color="auto"/>
        <w:left w:val="none" w:sz="0" w:space="0" w:color="auto"/>
        <w:bottom w:val="none" w:sz="0" w:space="0" w:color="auto"/>
        <w:right w:val="none" w:sz="0" w:space="0" w:color="auto"/>
      </w:divBdr>
    </w:div>
    <w:div w:id="1801191994">
      <w:bodyDiv w:val="1"/>
      <w:marLeft w:val="0"/>
      <w:marRight w:val="0"/>
      <w:marTop w:val="0"/>
      <w:marBottom w:val="0"/>
      <w:divBdr>
        <w:top w:val="none" w:sz="0" w:space="0" w:color="auto"/>
        <w:left w:val="none" w:sz="0" w:space="0" w:color="auto"/>
        <w:bottom w:val="none" w:sz="0" w:space="0" w:color="auto"/>
        <w:right w:val="none" w:sz="0" w:space="0" w:color="auto"/>
      </w:divBdr>
    </w:div>
    <w:div w:id="1808083701">
      <w:bodyDiv w:val="1"/>
      <w:marLeft w:val="0"/>
      <w:marRight w:val="0"/>
      <w:marTop w:val="0"/>
      <w:marBottom w:val="0"/>
      <w:divBdr>
        <w:top w:val="none" w:sz="0" w:space="0" w:color="auto"/>
        <w:left w:val="none" w:sz="0" w:space="0" w:color="auto"/>
        <w:bottom w:val="none" w:sz="0" w:space="0" w:color="auto"/>
        <w:right w:val="none" w:sz="0" w:space="0" w:color="auto"/>
      </w:divBdr>
    </w:div>
    <w:div w:id="1811484198">
      <w:bodyDiv w:val="1"/>
      <w:marLeft w:val="0"/>
      <w:marRight w:val="0"/>
      <w:marTop w:val="0"/>
      <w:marBottom w:val="0"/>
      <w:divBdr>
        <w:top w:val="none" w:sz="0" w:space="0" w:color="auto"/>
        <w:left w:val="none" w:sz="0" w:space="0" w:color="auto"/>
        <w:bottom w:val="none" w:sz="0" w:space="0" w:color="auto"/>
        <w:right w:val="none" w:sz="0" w:space="0" w:color="auto"/>
      </w:divBdr>
    </w:div>
    <w:div w:id="1812094444">
      <w:bodyDiv w:val="1"/>
      <w:marLeft w:val="0"/>
      <w:marRight w:val="0"/>
      <w:marTop w:val="0"/>
      <w:marBottom w:val="0"/>
      <w:divBdr>
        <w:top w:val="none" w:sz="0" w:space="0" w:color="auto"/>
        <w:left w:val="none" w:sz="0" w:space="0" w:color="auto"/>
        <w:bottom w:val="none" w:sz="0" w:space="0" w:color="auto"/>
        <w:right w:val="none" w:sz="0" w:space="0" w:color="auto"/>
      </w:divBdr>
    </w:div>
    <w:div w:id="1813251020">
      <w:bodyDiv w:val="1"/>
      <w:marLeft w:val="0"/>
      <w:marRight w:val="0"/>
      <w:marTop w:val="0"/>
      <w:marBottom w:val="0"/>
      <w:divBdr>
        <w:top w:val="none" w:sz="0" w:space="0" w:color="auto"/>
        <w:left w:val="none" w:sz="0" w:space="0" w:color="auto"/>
        <w:bottom w:val="none" w:sz="0" w:space="0" w:color="auto"/>
        <w:right w:val="none" w:sz="0" w:space="0" w:color="auto"/>
      </w:divBdr>
    </w:div>
    <w:div w:id="1814979311">
      <w:bodyDiv w:val="1"/>
      <w:marLeft w:val="0"/>
      <w:marRight w:val="0"/>
      <w:marTop w:val="0"/>
      <w:marBottom w:val="0"/>
      <w:divBdr>
        <w:top w:val="none" w:sz="0" w:space="0" w:color="auto"/>
        <w:left w:val="none" w:sz="0" w:space="0" w:color="auto"/>
        <w:bottom w:val="none" w:sz="0" w:space="0" w:color="auto"/>
        <w:right w:val="none" w:sz="0" w:space="0" w:color="auto"/>
      </w:divBdr>
    </w:div>
    <w:div w:id="1815678199">
      <w:bodyDiv w:val="1"/>
      <w:marLeft w:val="0"/>
      <w:marRight w:val="0"/>
      <w:marTop w:val="0"/>
      <w:marBottom w:val="0"/>
      <w:divBdr>
        <w:top w:val="none" w:sz="0" w:space="0" w:color="auto"/>
        <w:left w:val="none" w:sz="0" w:space="0" w:color="auto"/>
        <w:bottom w:val="none" w:sz="0" w:space="0" w:color="auto"/>
        <w:right w:val="none" w:sz="0" w:space="0" w:color="auto"/>
      </w:divBdr>
    </w:div>
    <w:div w:id="1815752526">
      <w:bodyDiv w:val="1"/>
      <w:marLeft w:val="0"/>
      <w:marRight w:val="0"/>
      <w:marTop w:val="0"/>
      <w:marBottom w:val="0"/>
      <w:divBdr>
        <w:top w:val="none" w:sz="0" w:space="0" w:color="auto"/>
        <w:left w:val="none" w:sz="0" w:space="0" w:color="auto"/>
        <w:bottom w:val="none" w:sz="0" w:space="0" w:color="auto"/>
        <w:right w:val="none" w:sz="0" w:space="0" w:color="auto"/>
      </w:divBdr>
    </w:div>
    <w:div w:id="1816094959">
      <w:bodyDiv w:val="1"/>
      <w:marLeft w:val="0"/>
      <w:marRight w:val="0"/>
      <w:marTop w:val="0"/>
      <w:marBottom w:val="0"/>
      <w:divBdr>
        <w:top w:val="none" w:sz="0" w:space="0" w:color="auto"/>
        <w:left w:val="none" w:sz="0" w:space="0" w:color="auto"/>
        <w:bottom w:val="none" w:sz="0" w:space="0" w:color="auto"/>
        <w:right w:val="none" w:sz="0" w:space="0" w:color="auto"/>
      </w:divBdr>
    </w:div>
    <w:div w:id="1819297580">
      <w:bodyDiv w:val="1"/>
      <w:marLeft w:val="0"/>
      <w:marRight w:val="0"/>
      <w:marTop w:val="0"/>
      <w:marBottom w:val="0"/>
      <w:divBdr>
        <w:top w:val="none" w:sz="0" w:space="0" w:color="auto"/>
        <w:left w:val="none" w:sz="0" w:space="0" w:color="auto"/>
        <w:bottom w:val="none" w:sz="0" w:space="0" w:color="auto"/>
        <w:right w:val="none" w:sz="0" w:space="0" w:color="auto"/>
      </w:divBdr>
    </w:div>
    <w:div w:id="1820490747">
      <w:bodyDiv w:val="1"/>
      <w:marLeft w:val="0"/>
      <w:marRight w:val="0"/>
      <w:marTop w:val="0"/>
      <w:marBottom w:val="0"/>
      <w:divBdr>
        <w:top w:val="none" w:sz="0" w:space="0" w:color="auto"/>
        <w:left w:val="none" w:sz="0" w:space="0" w:color="auto"/>
        <w:bottom w:val="none" w:sz="0" w:space="0" w:color="auto"/>
        <w:right w:val="none" w:sz="0" w:space="0" w:color="auto"/>
      </w:divBdr>
    </w:div>
    <w:div w:id="1822429789">
      <w:bodyDiv w:val="1"/>
      <w:marLeft w:val="0"/>
      <w:marRight w:val="0"/>
      <w:marTop w:val="0"/>
      <w:marBottom w:val="0"/>
      <w:divBdr>
        <w:top w:val="none" w:sz="0" w:space="0" w:color="auto"/>
        <w:left w:val="none" w:sz="0" w:space="0" w:color="auto"/>
        <w:bottom w:val="none" w:sz="0" w:space="0" w:color="auto"/>
        <w:right w:val="none" w:sz="0" w:space="0" w:color="auto"/>
      </w:divBdr>
    </w:div>
    <w:div w:id="1822573974">
      <w:bodyDiv w:val="1"/>
      <w:marLeft w:val="0"/>
      <w:marRight w:val="0"/>
      <w:marTop w:val="0"/>
      <w:marBottom w:val="0"/>
      <w:divBdr>
        <w:top w:val="none" w:sz="0" w:space="0" w:color="auto"/>
        <w:left w:val="none" w:sz="0" w:space="0" w:color="auto"/>
        <w:bottom w:val="none" w:sz="0" w:space="0" w:color="auto"/>
        <w:right w:val="none" w:sz="0" w:space="0" w:color="auto"/>
      </w:divBdr>
    </w:div>
    <w:div w:id="1825854412">
      <w:bodyDiv w:val="1"/>
      <w:marLeft w:val="0"/>
      <w:marRight w:val="0"/>
      <w:marTop w:val="0"/>
      <w:marBottom w:val="0"/>
      <w:divBdr>
        <w:top w:val="none" w:sz="0" w:space="0" w:color="auto"/>
        <w:left w:val="none" w:sz="0" w:space="0" w:color="auto"/>
        <w:bottom w:val="none" w:sz="0" w:space="0" w:color="auto"/>
        <w:right w:val="none" w:sz="0" w:space="0" w:color="auto"/>
      </w:divBdr>
    </w:div>
    <w:div w:id="1826316251">
      <w:bodyDiv w:val="1"/>
      <w:marLeft w:val="0"/>
      <w:marRight w:val="0"/>
      <w:marTop w:val="0"/>
      <w:marBottom w:val="0"/>
      <w:divBdr>
        <w:top w:val="none" w:sz="0" w:space="0" w:color="auto"/>
        <w:left w:val="none" w:sz="0" w:space="0" w:color="auto"/>
        <w:bottom w:val="none" w:sz="0" w:space="0" w:color="auto"/>
        <w:right w:val="none" w:sz="0" w:space="0" w:color="auto"/>
      </w:divBdr>
    </w:div>
    <w:div w:id="1826510706">
      <w:bodyDiv w:val="1"/>
      <w:marLeft w:val="0"/>
      <w:marRight w:val="0"/>
      <w:marTop w:val="0"/>
      <w:marBottom w:val="0"/>
      <w:divBdr>
        <w:top w:val="none" w:sz="0" w:space="0" w:color="auto"/>
        <w:left w:val="none" w:sz="0" w:space="0" w:color="auto"/>
        <w:bottom w:val="none" w:sz="0" w:space="0" w:color="auto"/>
        <w:right w:val="none" w:sz="0" w:space="0" w:color="auto"/>
      </w:divBdr>
    </w:div>
    <w:div w:id="1830052880">
      <w:bodyDiv w:val="1"/>
      <w:marLeft w:val="0"/>
      <w:marRight w:val="0"/>
      <w:marTop w:val="0"/>
      <w:marBottom w:val="0"/>
      <w:divBdr>
        <w:top w:val="none" w:sz="0" w:space="0" w:color="auto"/>
        <w:left w:val="none" w:sz="0" w:space="0" w:color="auto"/>
        <w:bottom w:val="none" w:sz="0" w:space="0" w:color="auto"/>
        <w:right w:val="none" w:sz="0" w:space="0" w:color="auto"/>
      </w:divBdr>
    </w:div>
    <w:div w:id="1830754482">
      <w:bodyDiv w:val="1"/>
      <w:marLeft w:val="0"/>
      <w:marRight w:val="0"/>
      <w:marTop w:val="0"/>
      <w:marBottom w:val="0"/>
      <w:divBdr>
        <w:top w:val="none" w:sz="0" w:space="0" w:color="auto"/>
        <w:left w:val="none" w:sz="0" w:space="0" w:color="auto"/>
        <w:bottom w:val="none" w:sz="0" w:space="0" w:color="auto"/>
        <w:right w:val="none" w:sz="0" w:space="0" w:color="auto"/>
      </w:divBdr>
    </w:div>
    <w:div w:id="1832216405">
      <w:bodyDiv w:val="1"/>
      <w:marLeft w:val="0"/>
      <w:marRight w:val="0"/>
      <w:marTop w:val="0"/>
      <w:marBottom w:val="0"/>
      <w:divBdr>
        <w:top w:val="none" w:sz="0" w:space="0" w:color="auto"/>
        <w:left w:val="none" w:sz="0" w:space="0" w:color="auto"/>
        <w:bottom w:val="none" w:sz="0" w:space="0" w:color="auto"/>
        <w:right w:val="none" w:sz="0" w:space="0" w:color="auto"/>
      </w:divBdr>
    </w:div>
    <w:div w:id="1834835086">
      <w:bodyDiv w:val="1"/>
      <w:marLeft w:val="0"/>
      <w:marRight w:val="0"/>
      <w:marTop w:val="0"/>
      <w:marBottom w:val="0"/>
      <w:divBdr>
        <w:top w:val="none" w:sz="0" w:space="0" w:color="auto"/>
        <w:left w:val="none" w:sz="0" w:space="0" w:color="auto"/>
        <w:bottom w:val="none" w:sz="0" w:space="0" w:color="auto"/>
        <w:right w:val="none" w:sz="0" w:space="0" w:color="auto"/>
      </w:divBdr>
    </w:div>
    <w:div w:id="1835798458">
      <w:bodyDiv w:val="1"/>
      <w:marLeft w:val="0"/>
      <w:marRight w:val="0"/>
      <w:marTop w:val="0"/>
      <w:marBottom w:val="0"/>
      <w:divBdr>
        <w:top w:val="none" w:sz="0" w:space="0" w:color="auto"/>
        <w:left w:val="none" w:sz="0" w:space="0" w:color="auto"/>
        <w:bottom w:val="none" w:sz="0" w:space="0" w:color="auto"/>
        <w:right w:val="none" w:sz="0" w:space="0" w:color="auto"/>
      </w:divBdr>
    </w:div>
    <w:div w:id="1836913469">
      <w:bodyDiv w:val="1"/>
      <w:marLeft w:val="0"/>
      <w:marRight w:val="0"/>
      <w:marTop w:val="0"/>
      <w:marBottom w:val="0"/>
      <w:divBdr>
        <w:top w:val="none" w:sz="0" w:space="0" w:color="auto"/>
        <w:left w:val="none" w:sz="0" w:space="0" w:color="auto"/>
        <w:bottom w:val="none" w:sz="0" w:space="0" w:color="auto"/>
        <w:right w:val="none" w:sz="0" w:space="0" w:color="auto"/>
      </w:divBdr>
    </w:div>
    <w:div w:id="1839688429">
      <w:bodyDiv w:val="1"/>
      <w:marLeft w:val="0"/>
      <w:marRight w:val="0"/>
      <w:marTop w:val="0"/>
      <w:marBottom w:val="0"/>
      <w:divBdr>
        <w:top w:val="none" w:sz="0" w:space="0" w:color="auto"/>
        <w:left w:val="none" w:sz="0" w:space="0" w:color="auto"/>
        <w:bottom w:val="none" w:sz="0" w:space="0" w:color="auto"/>
        <w:right w:val="none" w:sz="0" w:space="0" w:color="auto"/>
      </w:divBdr>
    </w:div>
    <w:div w:id="1839731999">
      <w:bodyDiv w:val="1"/>
      <w:marLeft w:val="0"/>
      <w:marRight w:val="0"/>
      <w:marTop w:val="0"/>
      <w:marBottom w:val="0"/>
      <w:divBdr>
        <w:top w:val="none" w:sz="0" w:space="0" w:color="auto"/>
        <w:left w:val="none" w:sz="0" w:space="0" w:color="auto"/>
        <w:bottom w:val="none" w:sz="0" w:space="0" w:color="auto"/>
        <w:right w:val="none" w:sz="0" w:space="0" w:color="auto"/>
      </w:divBdr>
    </w:div>
    <w:div w:id="1841777362">
      <w:bodyDiv w:val="1"/>
      <w:marLeft w:val="0"/>
      <w:marRight w:val="0"/>
      <w:marTop w:val="0"/>
      <w:marBottom w:val="0"/>
      <w:divBdr>
        <w:top w:val="none" w:sz="0" w:space="0" w:color="auto"/>
        <w:left w:val="none" w:sz="0" w:space="0" w:color="auto"/>
        <w:bottom w:val="none" w:sz="0" w:space="0" w:color="auto"/>
        <w:right w:val="none" w:sz="0" w:space="0" w:color="auto"/>
      </w:divBdr>
    </w:div>
    <w:div w:id="1850560956">
      <w:bodyDiv w:val="1"/>
      <w:marLeft w:val="0"/>
      <w:marRight w:val="0"/>
      <w:marTop w:val="0"/>
      <w:marBottom w:val="0"/>
      <w:divBdr>
        <w:top w:val="none" w:sz="0" w:space="0" w:color="auto"/>
        <w:left w:val="none" w:sz="0" w:space="0" w:color="auto"/>
        <w:bottom w:val="none" w:sz="0" w:space="0" w:color="auto"/>
        <w:right w:val="none" w:sz="0" w:space="0" w:color="auto"/>
      </w:divBdr>
    </w:div>
    <w:div w:id="1852182392">
      <w:bodyDiv w:val="1"/>
      <w:marLeft w:val="0"/>
      <w:marRight w:val="0"/>
      <w:marTop w:val="0"/>
      <w:marBottom w:val="0"/>
      <w:divBdr>
        <w:top w:val="none" w:sz="0" w:space="0" w:color="auto"/>
        <w:left w:val="none" w:sz="0" w:space="0" w:color="auto"/>
        <w:bottom w:val="none" w:sz="0" w:space="0" w:color="auto"/>
        <w:right w:val="none" w:sz="0" w:space="0" w:color="auto"/>
      </w:divBdr>
    </w:div>
    <w:div w:id="1853107421">
      <w:bodyDiv w:val="1"/>
      <w:marLeft w:val="0"/>
      <w:marRight w:val="0"/>
      <w:marTop w:val="0"/>
      <w:marBottom w:val="0"/>
      <w:divBdr>
        <w:top w:val="none" w:sz="0" w:space="0" w:color="auto"/>
        <w:left w:val="none" w:sz="0" w:space="0" w:color="auto"/>
        <w:bottom w:val="none" w:sz="0" w:space="0" w:color="auto"/>
        <w:right w:val="none" w:sz="0" w:space="0" w:color="auto"/>
      </w:divBdr>
    </w:div>
    <w:div w:id="1854831914">
      <w:bodyDiv w:val="1"/>
      <w:marLeft w:val="0"/>
      <w:marRight w:val="0"/>
      <w:marTop w:val="0"/>
      <w:marBottom w:val="0"/>
      <w:divBdr>
        <w:top w:val="none" w:sz="0" w:space="0" w:color="auto"/>
        <w:left w:val="none" w:sz="0" w:space="0" w:color="auto"/>
        <w:bottom w:val="none" w:sz="0" w:space="0" w:color="auto"/>
        <w:right w:val="none" w:sz="0" w:space="0" w:color="auto"/>
      </w:divBdr>
    </w:div>
    <w:div w:id="1855728129">
      <w:bodyDiv w:val="1"/>
      <w:marLeft w:val="0"/>
      <w:marRight w:val="0"/>
      <w:marTop w:val="0"/>
      <w:marBottom w:val="0"/>
      <w:divBdr>
        <w:top w:val="none" w:sz="0" w:space="0" w:color="auto"/>
        <w:left w:val="none" w:sz="0" w:space="0" w:color="auto"/>
        <w:bottom w:val="none" w:sz="0" w:space="0" w:color="auto"/>
        <w:right w:val="none" w:sz="0" w:space="0" w:color="auto"/>
      </w:divBdr>
    </w:div>
    <w:div w:id="1864518237">
      <w:bodyDiv w:val="1"/>
      <w:marLeft w:val="0"/>
      <w:marRight w:val="0"/>
      <w:marTop w:val="0"/>
      <w:marBottom w:val="0"/>
      <w:divBdr>
        <w:top w:val="none" w:sz="0" w:space="0" w:color="auto"/>
        <w:left w:val="none" w:sz="0" w:space="0" w:color="auto"/>
        <w:bottom w:val="none" w:sz="0" w:space="0" w:color="auto"/>
        <w:right w:val="none" w:sz="0" w:space="0" w:color="auto"/>
      </w:divBdr>
    </w:div>
    <w:div w:id="1867326367">
      <w:bodyDiv w:val="1"/>
      <w:marLeft w:val="0"/>
      <w:marRight w:val="0"/>
      <w:marTop w:val="0"/>
      <w:marBottom w:val="0"/>
      <w:divBdr>
        <w:top w:val="none" w:sz="0" w:space="0" w:color="auto"/>
        <w:left w:val="none" w:sz="0" w:space="0" w:color="auto"/>
        <w:bottom w:val="none" w:sz="0" w:space="0" w:color="auto"/>
        <w:right w:val="none" w:sz="0" w:space="0" w:color="auto"/>
      </w:divBdr>
    </w:div>
    <w:div w:id="1868176017">
      <w:bodyDiv w:val="1"/>
      <w:marLeft w:val="0"/>
      <w:marRight w:val="0"/>
      <w:marTop w:val="0"/>
      <w:marBottom w:val="0"/>
      <w:divBdr>
        <w:top w:val="none" w:sz="0" w:space="0" w:color="auto"/>
        <w:left w:val="none" w:sz="0" w:space="0" w:color="auto"/>
        <w:bottom w:val="none" w:sz="0" w:space="0" w:color="auto"/>
        <w:right w:val="none" w:sz="0" w:space="0" w:color="auto"/>
      </w:divBdr>
    </w:div>
    <w:div w:id="1873103692">
      <w:bodyDiv w:val="1"/>
      <w:marLeft w:val="0"/>
      <w:marRight w:val="0"/>
      <w:marTop w:val="0"/>
      <w:marBottom w:val="0"/>
      <w:divBdr>
        <w:top w:val="none" w:sz="0" w:space="0" w:color="auto"/>
        <w:left w:val="none" w:sz="0" w:space="0" w:color="auto"/>
        <w:bottom w:val="none" w:sz="0" w:space="0" w:color="auto"/>
        <w:right w:val="none" w:sz="0" w:space="0" w:color="auto"/>
      </w:divBdr>
    </w:div>
    <w:div w:id="1876692622">
      <w:bodyDiv w:val="1"/>
      <w:marLeft w:val="0"/>
      <w:marRight w:val="0"/>
      <w:marTop w:val="0"/>
      <w:marBottom w:val="0"/>
      <w:divBdr>
        <w:top w:val="none" w:sz="0" w:space="0" w:color="auto"/>
        <w:left w:val="none" w:sz="0" w:space="0" w:color="auto"/>
        <w:bottom w:val="none" w:sz="0" w:space="0" w:color="auto"/>
        <w:right w:val="none" w:sz="0" w:space="0" w:color="auto"/>
      </w:divBdr>
    </w:div>
    <w:div w:id="1880777982">
      <w:bodyDiv w:val="1"/>
      <w:marLeft w:val="0"/>
      <w:marRight w:val="0"/>
      <w:marTop w:val="0"/>
      <w:marBottom w:val="0"/>
      <w:divBdr>
        <w:top w:val="none" w:sz="0" w:space="0" w:color="auto"/>
        <w:left w:val="none" w:sz="0" w:space="0" w:color="auto"/>
        <w:bottom w:val="none" w:sz="0" w:space="0" w:color="auto"/>
        <w:right w:val="none" w:sz="0" w:space="0" w:color="auto"/>
      </w:divBdr>
    </w:div>
    <w:div w:id="1881629636">
      <w:bodyDiv w:val="1"/>
      <w:marLeft w:val="0"/>
      <w:marRight w:val="0"/>
      <w:marTop w:val="0"/>
      <w:marBottom w:val="0"/>
      <w:divBdr>
        <w:top w:val="none" w:sz="0" w:space="0" w:color="auto"/>
        <w:left w:val="none" w:sz="0" w:space="0" w:color="auto"/>
        <w:bottom w:val="none" w:sz="0" w:space="0" w:color="auto"/>
        <w:right w:val="none" w:sz="0" w:space="0" w:color="auto"/>
      </w:divBdr>
    </w:div>
    <w:div w:id="1882009592">
      <w:bodyDiv w:val="1"/>
      <w:marLeft w:val="0"/>
      <w:marRight w:val="0"/>
      <w:marTop w:val="0"/>
      <w:marBottom w:val="0"/>
      <w:divBdr>
        <w:top w:val="none" w:sz="0" w:space="0" w:color="auto"/>
        <w:left w:val="none" w:sz="0" w:space="0" w:color="auto"/>
        <w:bottom w:val="none" w:sz="0" w:space="0" w:color="auto"/>
        <w:right w:val="none" w:sz="0" w:space="0" w:color="auto"/>
      </w:divBdr>
    </w:div>
    <w:div w:id="1882598028">
      <w:bodyDiv w:val="1"/>
      <w:marLeft w:val="0"/>
      <w:marRight w:val="0"/>
      <w:marTop w:val="0"/>
      <w:marBottom w:val="0"/>
      <w:divBdr>
        <w:top w:val="none" w:sz="0" w:space="0" w:color="auto"/>
        <w:left w:val="none" w:sz="0" w:space="0" w:color="auto"/>
        <w:bottom w:val="none" w:sz="0" w:space="0" w:color="auto"/>
        <w:right w:val="none" w:sz="0" w:space="0" w:color="auto"/>
      </w:divBdr>
    </w:div>
    <w:div w:id="1885406294">
      <w:bodyDiv w:val="1"/>
      <w:marLeft w:val="0"/>
      <w:marRight w:val="0"/>
      <w:marTop w:val="0"/>
      <w:marBottom w:val="0"/>
      <w:divBdr>
        <w:top w:val="none" w:sz="0" w:space="0" w:color="auto"/>
        <w:left w:val="none" w:sz="0" w:space="0" w:color="auto"/>
        <w:bottom w:val="none" w:sz="0" w:space="0" w:color="auto"/>
        <w:right w:val="none" w:sz="0" w:space="0" w:color="auto"/>
      </w:divBdr>
    </w:div>
    <w:div w:id="1891185818">
      <w:bodyDiv w:val="1"/>
      <w:marLeft w:val="0"/>
      <w:marRight w:val="0"/>
      <w:marTop w:val="0"/>
      <w:marBottom w:val="0"/>
      <w:divBdr>
        <w:top w:val="none" w:sz="0" w:space="0" w:color="auto"/>
        <w:left w:val="none" w:sz="0" w:space="0" w:color="auto"/>
        <w:bottom w:val="none" w:sz="0" w:space="0" w:color="auto"/>
        <w:right w:val="none" w:sz="0" w:space="0" w:color="auto"/>
      </w:divBdr>
    </w:div>
    <w:div w:id="1891500732">
      <w:bodyDiv w:val="1"/>
      <w:marLeft w:val="0"/>
      <w:marRight w:val="0"/>
      <w:marTop w:val="0"/>
      <w:marBottom w:val="0"/>
      <w:divBdr>
        <w:top w:val="none" w:sz="0" w:space="0" w:color="auto"/>
        <w:left w:val="none" w:sz="0" w:space="0" w:color="auto"/>
        <w:bottom w:val="none" w:sz="0" w:space="0" w:color="auto"/>
        <w:right w:val="none" w:sz="0" w:space="0" w:color="auto"/>
      </w:divBdr>
    </w:div>
    <w:div w:id="1892422832">
      <w:bodyDiv w:val="1"/>
      <w:marLeft w:val="0"/>
      <w:marRight w:val="0"/>
      <w:marTop w:val="0"/>
      <w:marBottom w:val="0"/>
      <w:divBdr>
        <w:top w:val="none" w:sz="0" w:space="0" w:color="auto"/>
        <w:left w:val="none" w:sz="0" w:space="0" w:color="auto"/>
        <w:bottom w:val="none" w:sz="0" w:space="0" w:color="auto"/>
        <w:right w:val="none" w:sz="0" w:space="0" w:color="auto"/>
      </w:divBdr>
    </w:div>
    <w:div w:id="1893611848">
      <w:bodyDiv w:val="1"/>
      <w:marLeft w:val="0"/>
      <w:marRight w:val="0"/>
      <w:marTop w:val="0"/>
      <w:marBottom w:val="0"/>
      <w:divBdr>
        <w:top w:val="none" w:sz="0" w:space="0" w:color="auto"/>
        <w:left w:val="none" w:sz="0" w:space="0" w:color="auto"/>
        <w:bottom w:val="none" w:sz="0" w:space="0" w:color="auto"/>
        <w:right w:val="none" w:sz="0" w:space="0" w:color="auto"/>
      </w:divBdr>
    </w:div>
    <w:div w:id="1894847313">
      <w:bodyDiv w:val="1"/>
      <w:marLeft w:val="0"/>
      <w:marRight w:val="0"/>
      <w:marTop w:val="0"/>
      <w:marBottom w:val="0"/>
      <w:divBdr>
        <w:top w:val="none" w:sz="0" w:space="0" w:color="auto"/>
        <w:left w:val="none" w:sz="0" w:space="0" w:color="auto"/>
        <w:bottom w:val="none" w:sz="0" w:space="0" w:color="auto"/>
        <w:right w:val="none" w:sz="0" w:space="0" w:color="auto"/>
      </w:divBdr>
    </w:div>
    <w:div w:id="1894848510">
      <w:bodyDiv w:val="1"/>
      <w:marLeft w:val="0"/>
      <w:marRight w:val="0"/>
      <w:marTop w:val="0"/>
      <w:marBottom w:val="0"/>
      <w:divBdr>
        <w:top w:val="none" w:sz="0" w:space="0" w:color="auto"/>
        <w:left w:val="none" w:sz="0" w:space="0" w:color="auto"/>
        <w:bottom w:val="none" w:sz="0" w:space="0" w:color="auto"/>
        <w:right w:val="none" w:sz="0" w:space="0" w:color="auto"/>
      </w:divBdr>
    </w:div>
    <w:div w:id="1897928326">
      <w:bodyDiv w:val="1"/>
      <w:marLeft w:val="0"/>
      <w:marRight w:val="0"/>
      <w:marTop w:val="0"/>
      <w:marBottom w:val="0"/>
      <w:divBdr>
        <w:top w:val="none" w:sz="0" w:space="0" w:color="auto"/>
        <w:left w:val="none" w:sz="0" w:space="0" w:color="auto"/>
        <w:bottom w:val="none" w:sz="0" w:space="0" w:color="auto"/>
        <w:right w:val="none" w:sz="0" w:space="0" w:color="auto"/>
      </w:divBdr>
    </w:div>
    <w:div w:id="1898004457">
      <w:bodyDiv w:val="1"/>
      <w:marLeft w:val="0"/>
      <w:marRight w:val="0"/>
      <w:marTop w:val="0"/>
      <w:marBottom w:val="0"/>
      <w:divBdr>
        <w:top w:val="none" w:sz="0" w:space="0" w:color="auto"/>
        <w:left w:val="none" w:sz="0" w:space="0" w:color="auto"/>
        <w:bottom w:val="none" w:sz="0" w:space="0" w:color="auto"/>
        <w:right w:val="none" w:sz="0" w:space="0" w:color="auto"/>
      </w:divBdr>
    </w:div>
    <w:div w:id="1898932371">
      <w:bodyDiv w:val="1"/>
      <w:marLeft w:val="0"/>
      <w:marRight w:val="0"/>
      <w:marTop w:val="0"/>
      <w:marBottom w:val="0"/>
      <w:divBdr>
        <w:top w:val="none" w:sz="0" w:space="0" w:color="auto"/>
        <w:left w:val="none" w:sz="0" w:space="0" w:color="auto"/>
        <w:bottom w:val="none" w:sz="0" w:space="0" w:color="auto"/>
        <w:right w:val="none" w:sz="0" w:space="0" w:color="auto"/>
      </w:divBdr>
    </w:div>
    <w:div w:id="1898973133">
      <w:bodyDiv w:val="1"/>
      <w:marLeft w:val="0"/>
      <w:marRight w:val="0"/>
      <w:marTop w:val="0"/>
      <w:marBottom w:val="0"/>
      <w:divBdr>
        <w:top w:val="none" w:sz="0" w:space="0" w:color="auto"/>
        <w:left w:val="none" w:sz="0" w:space="0" w:color="auto"/>
        <w:bottom w:val="none" w:sz="0" w:space="0" w:color="auto"/>
        <w:right w:val="none" w:sz="0" w:space="0" w:color="auto"/>
      </w:divBdr>
    </w:div>
    <w:div w:id="1899436749">
      <w:bodyDiv w:val="1"/>
      <w:marLeft w:val="0"/>
      <w:marRight w:val="0"/>
      <w:marTop w:val="0"/>
      <w:marBottom w:val="0"/>
      <w:divBdr>
        <w:top w:val="none" w:sz="0" w:space="0" w:color="auto"/>
        <w:left w:val="none" w:sz="0" w:space="0" w:color="auto"/>
        <w:bottom w:val="none" w:sz="0" w:space="0" w:color="auto"/>
        <w:right w:val="none" w:sz="0" w:space="0" w:color="auto"/>
      </w:divBdr>
    </w:div>
    <w:div w:id="1904173822">
      <w:bodyDiv w:val="1"/>
      <w:marLeft w:val="0"/>
      <w:marRight w:val="0"/>
      <w:marTop w:val="0"/>
      <w:marBottom w:val="0"/>
      <w:divBdr>
        <w:top w:val="none" w:sz="0" w:space="0" w:color="auto"/>
        <w:left w:val="none" w:sz="0" w:space="0" w:color="auto"/>
        <w:bottom w:val="none" w:sz="0" w:space="0" w:color="auto"/>
        <w:right w:val="none" w:sz="0" w:space="0" w:color="auto"/>
      </w:divBdr>
    </w:div>
    <w:div w:id="1904293256">
      <w:bodyDiv w:val="1"/>
      <w:marLeft w:val="0"/>
      <w:marRight w:val="0"/>
      <w:marTop w:val="0"/>
      <w:marBottom w:val="0"/>
      <w:divBdr>
        <w:top w:val="none" w:sz="0" w:space="0" w:color="auto"/>
        <w:left w:val="none" w:sz="0" w:space="0" w:color="auto"/>
        <w:bottom w:val="none" w:sz="0" w:space="0" w:color="auto"/>
        <w:right w:val="none" w:sz="0" w:space="0" w:color="auto"/>
      </w:divBdr>
    </w:div>
    <w:div w:id="1907257013">
      <w:bodyDiv w:val="1"/>
      <w:marLeft w:val="0"/>
      <w:marRight w:val="0"/>
      <w:marTop w:val="0"/>
      <w:marBottom w:val="0"/>
      <w:divBdr>
        <w:top w:val="none" w:sz="0" w:space="0" w:color="auto"/>
        <w:left w:val="none" w:sz="0" w:space="0" w:color="auto"/>
        <w:bottom w:val="none" w:sz="0" w:space="0" w:color="auto"/>
        <w:right w:val="none" w:sz="0" w:space="0" w:color="auto"/>
      </w:divBdr>
    </w:div>
    <w:div w:id="1908030485">
      <w:bodyDiv w:val="1"/>
      <w:marLeft w:val="0"/>
      <w:marRight w:val="0"/>
      <w:marTop w:val="0"/>
      <w:marBottom w:val="0"/>
      <w:divBdr>
        <w:top w:val="none" w:sz="0" w:space="0" w:color="auto"/>
        <w:left w:val="none" w:sz="0" w:space="0" w:color="auto"/>
        <w:bottom w:val="none" w:sz="0" w:space="0" w:color="auto"/>
        <w:right w:val="none" w:sz="0" w:space="0" w:color="auto"/>
      </w:divBdr>
    </w:div>
    <w:div w:id="1908224023">
      <w:bodyDiv w:val="1"/>
      <w:marLeft w:val="0"/>
      <w:marRight w:val="0"/>
      <w:marTop w:val="0"/>
      <w:marBottom w:val="0"/>
      <w:divBdr>
        <w:top w:val="none" w:sz="0" w:space="0" w:color="auto"/>
        <w:left w:val="none" w:sz="0" w:space="0" w:color="auto"/>
        <w:bottom w:val="none" w:sz="0" w:space="0" w:color="auto"/>
        <w:right w:val="none" w:sz="0" w:space="0" w:color="auto"/>
      </w:divBdr>
    </w:div>
    <w:div w:id="1908421611">
      <w:bodyDiv w:val="1"/>
      <w:marLeft w:val="0"/>
      <w:marRight w:val="0"/>
      <w:marTop w:val="0"/>
      <w:marBottom w:val="0"/>
      <w:divBdr>
        <w:top w:val="none" w:sz="0" w:space="0" w:color="auto"/>
        <w:left w:val="none" w:sz="0" w:space="0" w:color="auto"/>
        <w:bottom w:val="none" w:sz="0" w:space="0" w:color="auto"/>
        <w:right w:val="none" w:sz="0" w:space="0" w:color="auto"/>
      </w:divBdr>
    </w:div>
    <w:div w:id="1909614139">
      <w:bodyDiv w:val="1"/>
      <w:marLeft w:val="0"/>
      <w:marRight w:val="0"/>
      <w:marTop w:val="0"/>
      <w:marBottom w:val="0"/>
      <w:divBdr>
        <w:top w:val="none" w:sz="0" w:space="0" w:color="auto"/>
        <w:left w:val="none" w:sz="0" w:space="0" w:color="auto"/>
        <w:bottom w:val="none" w:sz="0" w:space="0" w:color="auto"/>
        <w:right w:val="none" w:sz="0" w:space="0" w:color="auto"/>
      </w:divBdr>
    </w:div>
    <w:div w:id="1910774499">
      <w:bodyDiv w:val="1"/>
      <w:marLeft w:val="0"/>
      <w:marRight w:val="0"/>
      <w:marTop w:val="0"/>
      <w:marBottom w:val="0"/>
      <w:divBdr>
        <w:top w:val="none" w:sz="0" w:space="0" w:color="auto"/>
        <w:left w:val="none" w:sz="0" w:space="0" w:color="auto"/>
        <w:bottom w:val="none" w:sz="0" w:space="0" w:color="auto"/>
        <w:right w:val="none" w:sz="0" w:space="0" w:color="auto"/>
      </w:divBdr>
    </w:div>
    <w:div w:id="1911882317">
      <w:bodyDiv w:val="1"/>
      <w:marLeft w:val="0"/>
      <w:marRight w:val="0"/>
      <w:marTop w:val="0"/>
      <w:marBottom w:val="0"/>
      <w:divBdr>
        <w:top w:val="none" w:sz="0" w:space="0" w:color="auto"/>
        <w:left w:val="none" w:sz="0" w:space="0" w:color="auto"/>
        <w:bottom w:val="none" w:sz="0" w:space="0" w:color="auto"/>
        <w:right w:val="none" w:sz="0" w:space="0" w:color="auto"/>
      </w:divBdr>
    </w:div>
    <w:div w:id="1912153819">
      <w:bodyDiv w:val="1"/>
      <w:marLeft w:val="0"/>
      <w:marRight w:val="0"/>
      <w:marTop w:val="0"/>
      <w:marBottom w:val="0"/>
      <w:divBdr>
        <w:top w:val="none" w:sz="0" w:space="0" w:color="auto"/>
        <w:left w:val="none" w:sz="0" w:space="0" w:color="auto"/>
        <w:bottom w:val="none" w:sz="0" w:space="0" w:color="auto"/>
        <w:right w:val="none" w:sz="0" w:space="0" w:color="auto"/>
      </w:divBdr>
    </w:div>
    <w:div w:id="1912813984">
      <w:bodyDiv w:val="1"/>
      <w:marLeft w:val="0"/>
      <w:marRight w:val="0"/>
      <w:marTop w:val="0"/>
      <w:marBottom w:val="0"/>
      <w:divBdr>
        <w:top w:val="none" w:sz="0" w:space="0" w:color="auto"/>
        <w:left w:val="none" w:sz="0" w:space="0" w:color="auto"/>
        <w:bottom w:val="none" w:sz="0" w:space="0" w:color="auto"/>
        <w:right w:val="none" w:sz="0" w:space="0" w:color="auto"/>
      </w:divBdr>
    </w:div>
    <w:div w:id="1913540545">
      <w:bodyDiv w:val="1"/>
      <w:marLeft w:val="0"/>
      <w:marRight w:val="0"/>
      <w:marTop w:val="0"/>
      <w:marBottom w:val="0"/>
      <w:divBdr>
        <w:top w:val="none" w:sz="0" w:space="0" w:color="auto"/>
        <w:left w:val="none" w:sz="0" w:space="0" w:color="auto"/>
        <w:bottom w:val="none" w:sz="0" w:space="0" w:color="auto"/>
        <w:right w:val="none" w:sz="0" w:space="0" w:color="auto"/>
      </w:divBdr>
    </w:div>
    <w:div w:id="1915772587">
      <w:bodyDiv w:val="1"/>
      <w:marLeft w:val="0"/>
      <w:marRight w:val="0"/>
      <w:marTop w:val="0"/>
      <w:marBottom w:val="0"/>
      <w:divBdr>
        <w:top w:val="none" w:sz="0" w:space="0" w:color="auto"/>
        <w:left w:val="none" w:sz="0" w:space="0" w:color="auto"/>
        <w:bottom w:val="none" w:sz="0" w:space="0" w:color="auto"/>
        <w:right w:val="none" w:sz="0" w:space="0" w:color="auto"/>
      </w:divBdr>
    </w:div>
    <w:div w:id="1916745986">
      <w:bodyDiv w:val="1"/>
      <w:marLeft w:val="0"/>
      <w:marRight w:val="0"/>
      <w:marTop w:val="0"/>
      <w:marBottom w:val="0"/>
      <w:divBdr>
        <w:top w:val="none" w:sz="0" w:space="0" w:color="auto"/>
        <w:left w:val="none" w:sz="0" w:space="0" w:color="auto"/>
        <w:bottom w:val="none" w:sz="0" w:space="0" w:color="auto"/>
        <w:right w:val="none" w:sz="0" w:space="0" w:color="auto"/>
      </w:divBdr>
    </w:div>
    <w:div w:id="1921214418">
      <w:bodyDiv w:val="1"/>
      <w:marLeft w:val="0"/>
      <w:marRight w:val="0"/>
      <w:marTop w:val="0"/>
      <w:marBottom w:val="0"/>
      <w:divBdr>
        <w:top w:val="none" w:sz="0" w:space="0" w:color="auto"/>
        <w:left w:val="none" w:sz="0" w:space="0" w:color="auto"/>
        <w:bottom w:val="none" w:sz="0" w:space="0" w:color="auto"/>
        <w:right w:val="none" w:sz="0" w:space="0" w:color="auto"/>
      </w:divBdr>
    </w:div>
    <w:div w:id="1922442049">
      <w:bodyDiv w:val="1"/>
      <w:marLeft w:val="0"/>
      <w:marRight w:val="0"/>
      <w:marTop w:val="0"/>
      <w:marBottom w:val="0"/>
      <w:divBdr>
        <w:top w:val="none" w:sz="0" w:space="0" w:color="auto"/>
        <w:left w:val="none" w:sz="0" w:space="0" w:color="auto"/>
        <w:bottom w:val="none" w:sz="0" w:space="0" w:color="auto"/>
        <w:right w:val="none" w:sz="0" w:space="0" w:color="auto"/>
      </w:divBdr>
    </w:div>
    <w:div w:id="1923487872">
      <w:bodyDiv w:val="1"/>
      <w:marLeft w:val="0"/>
      <w:marRight w:val="0"/>
      <w:marTop w:val="0"/>
      <w:marBottom w:val="0"/>
      <w:divBdr>
        <w:top w:val="none" w:sz="0" w:space="0" w:color="auto"/>
        <w:left w:val="none" w:sz="0" w:space="0" w:color="auto"/>
        <w:bottom w:val="none" w:sz="0" w:space="0" w:color="auto"/>
        <w:right w:val="none" w:sz="0" w:space="0" w:color="auto"/>
      </w:divBdr>
    </w:div>
    <w:div w:id="1923837313">
      <w:bodyDiv w:val="1"/>
      <w:marLeft w:val="0"/>
      <w:marRight w:val="0"/>
      <w:marTop w:val="0"/>
      <w:marBottom w:val="0"/>
      <w:divBdr>
        <w:top w:val="none" w:sz="0" w:space="0" w:color="auto"/>
        <w:left w:val="none" w:sz="0" w:space="0" w:color="auto"/>
        <w:bottom w:val="none" w:sz="0" w:space="0" w:color="auto"/>
        <w:right w:val="none" w:sz="0" w:space="0" w:color="auto"/>
      </w:divBdr>
    </w:div>
    <w:div w:id="1924753688">
      <w:bodyDiv w:val="1"/>
      <w:marLeft w:val="0"/>
      <w:marRight w:val="0"/>
      <w:marTop w:val="0"/>
      <w:marBottom w:val="0"/>
      <w:divBdr>
        <w:top w:val="none" w:sz="0" w:space="0" w:color="auto"/>
        <w:left w:val="none" w:sz="0" w:space="0" w:color="auto"/>
        <w:bottom w:val="none" w:sz="0" w:space="0" w:color="auto"/>
        <w:right w:val="none" w:sz="0" w:space="0" w:color="auto"/>
      </w:divBdr>
    </w:div>
    <w:div w:id="1927497872">
      <w:bodyDiv w:val="1"/>
      <w:marLeft w:val="0"/>
      <w:marRight w:val="0"/>
      <w:marTop w:val="0"/>
      <w:marBottom w:val="0"/>
      <w:divBdr>
        <w:top w:val="none" w:sz="0" w:space="0" w:color="auto"/>
        <w:left w:val="none" w:sz="0" w:space="0" w:color="auto"/>
        <w:bottom w:val="none" w:sz="0" w:space="0" w:color="auto"/>
        <w:right w:val="none" w:sz="0" w:space="0" w:color="auto"/>
      </w:divBdr>
    </w:div>
    <w:div w:id="1928420157">
      <w:bodyDiv w:val="1"/>
      <w:marLeft w:val="0"/>
      <w:marRight w:val="0"/>
      <w:marTop w:val="0"/>
      <w:marBottom w:val="0"/>
      <w:divBdr>
        <w:top w:val="none" w:sz="0" w:space="0" w:color="auto"/>
        <w:left w:val="none" w:sz="0" w:space="0" w:color="auto"/>
        <w:bottom w:val="none" w:sz="0" w:space="0" w:color="auto"/>
        <w:right w:val="none" w:sz="0" w:space="0" w:color="auto"/>
      </w:divBdr>
    </w:div>
    <w:div w:id="1928922431">
      <w:bodyDiv w:val="1"/>
      <w:marLeft w:val="0"/>
      <w:marRight w:val="0"/>
      <w:marTop w:val="0"/>
      <w:marBottom w:val="0"/>
      <w:divBdr>
        <w:top w:val="none" w:sz="0" w:space="0" w:color="auto"/>
        <w:left w:val="none" w:sz="0" w:space="0" w:color="auto"/>
        <w:bottom w:val="none" w:sz="0" w:space="0" w:color="auto"/>
        <w:right w:val="none" w:sz="0" w:space="0" w:color="auto"/>
      </w:divBdr>
    </w:div>
    <w:div w:id="1932272167">
      <w:bodyDiv w:val="1"/>
      <w:marLeft w:val="0"/>
      <w:marRight w:val="0"/>
      <w:marTop w:val="0"/>
      <w:marBottom w:val="0"/>
      <w:divBdr>
        <w:top w:val="none" w:sz="0" w:space="0" w:color="auto"/>
        <w:left w:val="none" w:sz="0" w:space="0" w:color="auto"/>
        <w:bottom w:val="none" w:sz="0" w:space="0" w:color="auto"/>
        <w:right w:val="none" w:sz="0" w:space="0" w:color="auto"/>
      </w:divBdr>
    </w:div>
    <w:div w:id="1932859637">
      <w:bodyDiv w:val="1"/>
      <w:marLeft w:val="0"/>
      <w:marRight w:val="0"/>
      <w:marTop w:val="0"/>
      <w:marBottom w:val="0"/>
      <w:divBdr>
        <w:top w:val="none" w:sz="0" w:space="0" w:color="auto"/>
        <w:left w:val="none" w:sz="0" w:space="0" w:color="auto"/>
        <w:bottom w:val="none" w:sz="0" w:space="0" w:color="auto"/>
        <w:right w:val="none" w:sz="0" w:space="0" w:color="auto"/>
      </w:divBdr>
    </w:div>
    <w:div w:id="1934051897">
      <w:bodyDiv w:val="1"/>
      <w:marLeft w:val="0"/>
      <w:marRight w:val="0"/>
      <w:marTop w:val="0"/>
      <w:marBottom w:val="0"/>
      <w:divBdr>
        <w:top w:val="none" w:sz="0" w:space="0" w:color="auto"/>
        <w:left w:val="none" w:sz="0" w:space="0" w:color="auto"/>
        <w:bottom w:val="none" w:sz="0" w:space="0" w:color="auto"/>
        <w:right w:val="none" w:sz="0" w:space="0" w:color="auto"/>
      </w:divBdr>
    </w:div>
    <w:div w:id="1934895706">
      <w:bodyDiv w:val="1"/>
      <w:marLeft w:val="0"/>
      <w:marRight w:val="0"/>
      <w:marTop w:val="0"/>
      <w:marBottom w:val="0"/>
      <w:divBdr>
        <w:top w:val="none" w:sz="0" w:space="0" w:color="auto"/>
        <w:left w:val="none" w:sz="0" w:space="0" w:color="auto"/>
        <w:bottom w:val="none" w:sz="0" w:space="0" w:color="auto"/>
        <w:right w:val="none" w:sz="0" w:space="0" w:color="auto"/>
      </w:divBdr>
    </w:div>
    <w:div w:id="1935245079">
      <w:bodyDiv w:val="1"/>
      <w:marLeft w:val="0"/>
      <w:marRight w:val="0"/>
      <w:marTop w:val="0"/>
      <w:marBottom w:val="0"/>
      <w:divBdr>
        <w:top w:val="none" w:sz="0" w:space="0" w:color="auto"/>
        <w:left w:val="none" w:sz="0" w:space="0" w:color="auto"/>
        <w:bottom w:val="none" w:sz="0" w:space="0" w:color="auto"/>
        <w:right w:val="none" w:sz="0" w:space="0" w:color="auto"/>
      </w:divBdr>
    </w:div>
    <w:div w:id="1935699829">
      <w:bodyDiv w:val="1"/>
      <w:marLeft w:val="0"/>
      <w:marRight w:val="0"/>
      <w:marTop w:val="0"/>
      <w:marBottom w:val="0"/>
      <w:divBdr>
        <w:top w:val="none" w:sz="0" w:space="0" w:color="auto"/>
        <w:left w:val="none" w:sz="0" w:space="0" w:color="auto"/>
        <w:bottom w:val="none" w:sz="0" w:space="0" w:color="auto"/>
        <w:right w:val="none" w:sz="0" w:space="0" w:color="auto"/>
      </w:divBdr>
    </w:div>
    <w:div w:id="1937135551">
      <w:bodyDiv w:val="1"/>
      <w:marLeft w:val="0"/>
      <w:marRight w:val="0"/>
      <w:marTop w:val="0"/>
      <w:marBottom w:val="0"/>
      <w:divBdr>
        <w:top w:val="none" w:sz="0" w:space="0" w:color="auto"/>
        <w:left w:val="none" w:sz="0" w:space="0" w:color="auto"/>
        <w:bottom w:val="none" w:sz="0" w:space="0" w:color="auto"/>
        <w:right w:val="none" w:sz="0" w:space="0" w:color="auto"/>
      </w:divBdr>
    </w:div>
    <w:div w:id="1944606915">
      <w:bodyDiv w:val="1"/>
      <w:marLeft w:val="0"/>
      <w:marRight w:val="0"/>
      <w:marTop w:val="0"/>
      <w:marBottom w:val="0"/>
      <w:divBdr>
        <w:top w:val="none" w:sz="0" w:space="0" w:color="auto"/>
        <w:left w:val="none" w:sz="0" w:space="0" w:color="auto"/>
        <w:bottom w:val="none" w:sz="0" w:space="0" w:color="auto"/>
        <w:right w:val="none" w:sz="0" w:space="0" w:color="auto"/>
      </w:divBdr>
    </w:div>
    <w:div w:id="1946228317">
      <w:bodyDiv w:val="1"/>
      <w:marLeft w:val="0"/>
      <w:marRight w:val="0"/>
      <w:marTop w:val="0"/>
      <w:marBottom w:val="0"/>
      <w:divBdr>
        <w:top w:val="none" w:sz="0" w:space="0" w:color="auto"/>
        <w:left w:val="none" w:sz="0" w:space="0" w:color="auto"/>
        <w:bottom w:val="none" w:sz="0" w:space="0" w:color="auto"/>
        <w:right w:val="none" w:sz="0" w:space="0" w:color="auto"/>
      </w:divBdr>
    </w:div>
    <w:div w:id="1948000689">
      <w:bodyDiv w:val="1"/>
      <w:marLeft w:val="0"/>
      <w:marRight w:val="0"/>
      <w:marTop w:val="0"/>
      <w:marBottom w:val="0"/>
      <w:divBdr>
        <w:top w:val="none" w:sz="0" w:space="0" w:color="auto"/>
        <w:left w:val="none" w:sz="0" w:space="0" w:color="auto"/>
        <w:bottom w:val="none" w:sz="0" w:space="0" w:color="auto"/>
        <w:right w:val="none" w:sz="0" w:space="0" w:color="auto"/>
      </w:divBdr>
    </w:div>
    <w:div w:id="1951157916">
      <w:bodyDiv w:val="1"/>
      <w:marLeft w:val="0"/>
      <w:marRight w:val="0"/>
      <w:marTop w:val="0"/>
      <w:marBottom w:val="0"/>
      <w:divBdr>
        <w:top w:val="none" w:sz="0" w:space="0" w:color="auto"/>
        <w:left w:val="none" w:sz="0" w:space="0" w:color="auto"/>
        <w:bottom w:val="none" w:sz="0" w:space="0" w:color="auto"/>
        <w:right w:val="none" w:sz="0" w:space="0" w:color="auto"/>
      </w:divBdr>
    </w:div>
    <w:div w:id="1951431729">
      <w:bodyDiv w:val="1"/>
      <w:marLeft w:val="0"/>
      <w:marRight w:val="0"/>
      <w:marTop w:val="0"/>
      <w:marBottom w:val="0"/>
      <w:divBdr>
        <w:top w:val="none" w:sz="0" w:space="0" w:color="auto"/>
        <w:left w:val="none" w:sz="0" w:space="0" w:color="auto"/>
        <w:bottom w:val="none" w:sz="0" w:space="0" w:color="auto"/>
        <w:right w:val="none" w:sz="0" w:space="0" w:color="auto"/>
      </w:divBdr>
    </w:div>
    <w:div w:id="1952928616">
      <w:bodyDiv w:val="1"/>
      <w:marLeft w:val="0"/>
      <w:marRight w:val="0"/>
      <w:marTop w:val="0"/>
      <w:marBottom w:val="0"/>
      <w:divBdr>
        <w:top w:val="none" w:sz="0" w:space="0" w:color="auto"/>
        <w:left w:val="none" w:sz="0" w:space="0" w:color="auto"/>
        <w:bottom w:val="none" w:sz="0" w:space="0" w:color="auto"/>
        <w:right w:val="none" w:sz="0" w:space="0" w:color="auto"/>
      </w:divBdr>
    </w:div>
    <w:div w:id="1954165934">
      <w:bodyDiv w:val="1"/>
      <w:marLeft w:val="0"/>
      <w:marRight w:val="0"/>
      <w:marTop w:val="0"/>
      <w:marBottom w:val="0"/>
      <w:divBdr>
        <w:top w:val="none" w:sz="0" w:space="0" w:color="auto"/>
        <w:left w:val="none" w:sz="0" w:space="0" w:color="auto"/>
        <w:bottom w:val="none" w:sz="0" w:space="0" w:color="auto"/>
        <w:right w:val="none" w:sz="0" w:space="0" w:color="auto"/>
      </w:divBdr>
    </w:div>
    <w:div w:id="1954632445">
      <w:bodyDiv w:val="1"/>
      <w:marLeft w:val="0"/>
      <w:marRight w:val="0"/>
      <w:marTop w:val="0"/>
      <w:marBottom w:val="0"/>
      <w:divBdr>
        <w:top w:val="none" w:sz="0" w:space="0" w:color="auto"/>
        <w:left w:val="none" w:sz="0" w:space="0" w:color="auto"/>
        <w:bottom w:val="none" w:sz="0" w:space="0" w:color="auto"/>
        <w:right w:val="none" w:sz="0" w:space="0" w:color="auto"/>
      </w:divBdr>
    </w:div>
    <w:div w:id="1955284237">
      <w:bodyDiv w:val="1"/>
      <w:marLeft w:val="0"/>
      <w:marRight w:val="0"/>
      <w:marTop w:val="0"/>
      <w:marBottom w:val="0"/>
      <w:divBdr>
        <w:top w:val="none" w:sz="0" w:space="0" w:color="auto"/>
        <w:left w:val="none" w:sz="0" w:space="0" w:color="auto"/>
        <w:bottom w:val="none" w:sz="0" w:space="0" w:color="auto"/>
        <w:right w:val="none" w:sz="0" w:space="0" w:color="auto"/>
      </w:divBdr>
    </w:div>
    <w:div w:id="1956522994">
      <w:bodyDiv w:val="1"/>
      <w:marLeft w:val="0"/>
      <w:marRight w:val="0"/>
      <w:marTop w:val="0"/>
      <w:marBottom w:val="0"/>
      <w:divBdr>
        <w:top w:val="none" w:sz="0" w:space="0" w:color="auto"/>
        <w:left w:val="none" w:sz="0" w:space="0" w:color="auto"/>
        <w:bottom w:val="none" w:sz="0" w:space="0" w:color="auto"/>
        <w:right w:val="none" w:sz="0" w:space="0" w:color="auto"/>
      </w:divBdr>
    </w:div>
    <w:div w:id="1960379868">
      <w:bodyDiv w:val="1"/>
      <w:marLeft w:val="0"/>
      <w:marRight w:val="0"/>
      <w:marTop w:val="0"/>
      <w:marBottom w:val="0"/>
      <w:divBdr>
        <w:top w:val="none" w:sz="0" w:space="0" w:color="auto"/>
        <w:left w:val="none" w:sz="0" w:space="0" w:color="auto"/>
        <w:bottom w:val="none" w:sz="0" w:space="0" w:color="auto"/>
        <w:right w:val="none" w:sz="0" w:space="0" w:color="auto"/>
      </w:divBdr>
    </w:div>
    <w:div w:id="1963031938">
      <w:bodyDiv w:val="1"/>
      <w:marLeft w:val="0"/>
      <w:marRight w:val="0"/>
      <w:marTop w:val="0"/>
      <w:marBottom w:val="0"/>
      <w:divBdr>
        <w:top w:val="none" w:sz="0" w:space="0" w:color="auto"/>
        <w:left w:val="none" w:sz="0" w:space="0" w:color="auto"/>
        <w:bottom w:val="none" w:sz="0" w:space="0" w:color="auto"/>
        <w:right w:val="none" w:sz="0" w:space="0" w:color="auto"/>
      </w:divBdr>
    </w:div>
    <w:div w:id="1965885277">
      <w:bodyDiv w:val="1"/>
      <w:marLeft w:val="0"/>
      <w:marRight w:val="0"/>
      <w:marTop w:val="0"/>
      <w:marBottom w:val="0"/>
      <w:divBdr>
        <w:top w:val="none" w:sz="0" w:space="0" w:color="auto"/>
        <w:left w:val="none" w:sz="0" w:space="0" w:color="auto"/>
        <w:bottom w:val="none" w:sz="0" w:space="0" w:color="auto"/>
        <w:right w:val="none" w:sz="0" w:space="0" w:color="auto"/>
      </w:divBdr>
    </w:div>
    <w:div w:id="1967422666">
      <w:bodyDiv w:val="1"/>
      <w:marLeft w:val="0"/>
      <w:marRight w:val="0"/>
      <w:marTop w:val="0"/>
      <w:marBottom w:val="0"/>
      <w:divBdr>
        <w:top w:val="none" w:sz="0" w:space="0" w:color="auto"/>
        <w:left w:val="none" w:sz="0" w:space="0" w:color="auto"/>
        <w:bottom w:val="none" w:sz="0" w:space="0" w:color="auto"/>
        <w:right w:val="none" w:sz="0" w:space="0" w:color="auto"/>
      </w:divBdr>
    </w:div>
    <w:div w:id="1967811759">
      <w:bodyDiv w:val="1"/>
      <w:marLeft w:val="0"/>
      <w:marRight w:val="0"/>
      <w:marTop w:val="0"/>
      <w:marBottom w:val="0"/>
      <w:divBdr>
        <w:top w:val="none" w:sz="0" w:space="0" w:color="auto"/>
        <w:left w:val="none" w:sz="0" w:space="0" w:color="auto"/>
        <w:bottom w:val="none" w:sz="0" w:space="0" w:color="auto"/>
        <w:right w:val="none" w:sz="0" w:space="0" w:color="auto"/>
      </w:divBdr>
    </w:div>
    <w:div w:id="1972056506">
      <w:bodyDiv w:val="1"/>
      <w:marLeft w:val="0"/>
      <w:marRight w:val="0"/>
      <w:marTop w:val="0"/>
      <w:marBottom w:val="0"/>
      <w:divBdr>
        <w:top w:val="none" w:sz="0" w:space="0" w:color="auto"/>
        <w:left w:val="none" w:sz="0" w:space="0" w:color="auto"/>
        <w:bottom w:val="none" w:sz="0" w:space="0" w:color="auto"/>
        <w:right w:val="none" w:sz="0" w:space="0" w:color="auto"/>
      </w:divBdr>
    </w:div>
    <w:div w:id="1973975662">
      <w:bodyDiv w:val="1"/>
      <w:marLeft w:val="0"/>
      <w:marRight w:val="0"/>
      <w:marTop w:val="0"/>
      <w:marBottom w:val="0"/>
      <w:divBdr>
        <w:top w:val="none" w:sz="0" w:space="0" w:color="auto"/>
        <w:left w:val="none" w:sz="0" w:space="0" w:color="auto"/>
        <w:bottom w:val="none" w:sz="0" w:space="0" w:color="auto"/>
        <w:right w:val="none" w:sz="0" w:space="0" w:color="auto"/>
      </w:divBdr>
    </w:div>
    <w:div w:id="1977374201">
      <w:bodyDiv w:val="1"/>
      <w:marLeft w:val="0"/>
      <w:marRight w:val="0"/>
      <w:marTop w:val="0"/>
      <w:marBottom w:val="0"/>
      <w:divBdr>
        <w:top w:val="none" w:sz="0" w:space="0" w:color="auto"/>
        <w:left w:val="none" w:sz="0" w:space="0" w:color="auto"/>
        <w:bottom w:val="none" w:sz="0" w:space="0" w:color="auto"/>
        <w:right w:val="none" w:sz="0" w:space="0" w:color="auto"/>
      </w:divBdr>
    </w:div>
    <w:div w:id="1977449715">
      <w:bodyDiv w:val="1"/>
      <w:marLeft w:val="0"/>
      <w:marRight w:val="0"/>
      <w:marTop w:val="0"/>
      <w:marBottom w:val="0"/>
      <w:divBdr>
        <w:top w:val="none" w:sz="0" w:space="0" w:color="auto"/>
        <w:left w:val="none" w:sz="0" w:space="0" w:color="auto"/>
        <w:bottom w:val="none" w:sz="0" w:space="0" w:color="auto"/>
        <w:right w:val="none" w:sz="0" w:space="0" w:color="auto"/>
      </w:divBdr>
    </w:div>
    <w:div w:id="1977712017">
      <w:bodyDiv w:val="1"/>
      <w:marLeft w:val="0"/>
      <w:marRight w:val="0"/>
      <w:marTop w:val="0"/>
      <w:marBottom w:val="0"/>
      <w:divBdr>
        <w:top w:val="none" w:sz="0" w:space="0" w:color="auto"/>
        <w:left w:val="none" w:sz="0" w:space="0" w:color="auto"/>
        <w:bottom w:val="none" w:sz="0" w:space="0" w:color="auto"/>
        <w:right w:val="none" w:sz="0" w:space="0" w:color="auto"/>
      </w:divBdr>
    </w:div>
    <w:div w:id="1978293300">
      <w:bodyDiv w:val="1"/>
      <w:marLeft w:val="0"/>
      <w:marRight w:val="0"/>
      <w:marTop w:val="0"/>
      <w:marBottom w:val="0"/>
      <w:divBdr>
        <w:top w:val="none" w:sz="0" w:space="0" w:color="auto"/>
        <w:left w:val="none" w:sz="0" w:space="0" w:color="auto"/>
        <w:bottom w:val="none" w:sz="0" w:space="0" w:color="auto"/>
        <w:right w:val="none" w:sz="0" w:space="0" w:color="auto"/>
      </w:divBdr>
    </w:div>
    <w:div w:id="1982155411">
      <w:bodyDiv w:val="1"/>
      <w:marLeft w:val="0"/>
      <w:marRight w:val="0"/>
      <w:marTop w:val="0"/>
      <w:marBottom w:val="0"/>
      <w:divBdr>
        <w:top w:val="none" w:sz="0" w:space="0" w:color="auto"/>
        <w:left w:val="none" w:sz="0" w:space="0" w:color="auto"/>
        <w:bottom w:val="none" w:sz="0" w:space="0" w:color="auto"/>
        <w:right w:val="none" w:sz="0" w:space="0" w:color="auto"/>
      </w:divBdr>
    </w:div>
    <w:div w:id="1984966856">
      <w:bodyDiv w:val="1"/>
      <w:marLeft w:val="0"/>
      <w:marRight w:val="0"/>
      <w:marTop w:val="0"/>
      <w:marBottom w:val="0"/>
      <w:divBdr>
        <w:top w:val="none" w:sz="0" w:space="0" w:color="auto"/>
        <w:left w:val="none" w:sz="0" w:space="0" w:color="auto"/>
        <w:bottom w:val="none" w:sz="0" w:space="0" w:color="auto"/>
        <w:right w:val="none" w:sz="0" w:space="0" w:color="auto"/>
      </w:divBdr>
    </w:div>
    <w:div w:id="1986467338">
      <w:bodyDiv w:val="1"/>
      <w:marLeft w:val="0"/>
      <w:marRight w:val="0"/>
      <w:marTop w:val="0"/>
      <w:marBottom w:val="0"/>
      <w:divBdr>
        <w:top w:val="none" w:sz="0" w:space="0" w:color="auto"/>
        <w:left w:val="none" w:sz="0" w:space="0" w:color="auto"/>
        <w:bottom w:val="none" w:sz="0" w:space="0" w:color="auto"/>
        <w:right w:val="none" w:sz="0" w:space="0" w:color="auto"/>
      </w:divBdr>
    </w:div>
    <w:div w:id="1988052671">
      <w:bodyDiv w:val="1"/>
      <w:marLeft w:val="0"/>
      <w:marRight w:val="0"/>
      <w:marTop w:val="0"/>
      <w:marBottom w:val="0"/>
      <w:divBdr>
        <w:top w:val="none" w:sz="0" w:space="0" w:color="auto"/>
        <w:left w:val="none" w:sz="0" w:space="0" w:color="auto"/>
        <w:bottom w:val="none" w:sz="0" w:space="0" w:color="auto"/>
        <w:right w:val="none" w:sz="0" w:space="0" w:color="auto"/>
      </w:divBdr>
    </w:div>
    <w:div w:id="1990212743">
      <w:bodyDiv w:val="1"/>
      <w:marLeft w:val="0"/>
      <w:marRight w:val="0"/>
      <w:marTop w:val="0"/>
      <w:marBottom w:val="0"/>
      <w:divBdr>
        <w:top w:val="none" w:sz="0" w:space="0" w:color="auto"/>
        <w:left w:val="none" w:sz="0" w:space="0" w:color="auto"/>
        <w:bottom w:val="none" w:sz="0" w:space="0" w:color="auto"/>
        <w:right w:val="none" w:sz="0" w:space="0" w:color="auto"/>
      </w:divBdr>
    </w:div>
    <w:div w:id="1990815845">
      <w:bodyDiv w:val="1"/>
      <w:marLeft w:val="0"/>
      <w:marRight w:val="0"/>
      <w:marTop w:val="0"/>
      <w:marBottom w:val="0"/>
      <w:divBdr>
        <w:top w:val="none" w:sz="0" w:space="0" w:color="auto"/>
        <w:left w:val="none" w:sz="0" w:space="0" w:color="auto"/>
        <w:bottom w:val="none" w:sz="0" w:space="0" w:color="auto"/>
        <w:right w:val="none" w:sz="0" w:space="0" w:color="auto"/>
      </w:divBdr>
    </w:div>
    <w:div w:id="1991052519">
      <w:bodyDiv w:val="1"/>
      <w:marLeft w:val="0"/>
      <w:marRight w:val="0"/>
      <w:marTop w:val="0"/>
      <w:marBottom w:val="0"/>
      <w:divBdr>
        <w:top w:val="none" w:sz="0" w:space="0" w:color="auto"/>
        <w:left w:val="none" w:sz="0" w:space="0" w:color="auto"/>
        <w:bottom w:val="none" w:sz="0" w:space="0" w:color="auto"/>
        <w:right w:val="none" w:sz="0" w:space="0" w:color="auto"/>
      </w:divBdr>
    </w:div>
    <w:div w:id="1991207822">
      <w:bodyDiv w:val="1"/>
      <w:marLeft w:val="0"/>
      <w:marRight w:val="0"/>
      <w:marTop w:val="0"/>
      <w:marBottom w:val="0"/>
      <w:divBdr>
        <w:top w:val="none" w:sz="0" w:space="0" w:color="auto"/>
        <w:left w:val="none" w:sz="0" w:space="0" w:color="auto"/>
        <w:bottom w:val="none" w:sz="0" w:space="0" w:color="auto"/>
        <w:right w:val="none" w:sz="0" w:space="0" w:color="auto"/>
      </w:divBdr>
    </w:div>
    <w:div w:id="1993022505">
      <w:bodyDiv w:val="1"/>
      <w:marLeft w:val="0"/>
      <w:marRight w:val="0"/>
      <w:marTop w:val="0"/>
      <w:marBottom w:val="0"/>
      <w:divBdr>
        <w:top w:val="none" w:sz="0" w:space="0" w:color="auto"/>
        <w:left w:val="none" w:sz="0" w:space="0" w:color="auto"/>
        <w:bottom w:val="none" w:sz="0" w:space="0" w:color="auto"/>
        <w:right w:val="none" w:sz="0" w:space="0" w:color="auto"/>
      </w:divBdr>
    </w:div>
    <w:div w:id="1993288948">
      <w:bodyDiv w:val="1"/>
      <w:marLeft w:val="0"/>
      <w:marRight w:val="0"/>
      <w:marTop w:val="0"/>
      <w:marBottom w:val="0"/>
      <w:divBdr>
        <w:top w:val="none" w:sz="0" w:space="0" w:color="auto"/>
        <w:left w:val="none" w:sz="0" w:space="0" w:color="auto"/>
        <w:bottom w:val="none" w:sz="0" w:space="0" w:color="auto"/>
        <w:right w:val="none" w:sz="0" w:space="0" w:color="auto"/>
      </w:divBdr>
    </w:div>
    <w:div w:id="1996255874">
      <w:bodyDiv w:val="1"/>
      <w:marLeft w:val="0"/>
      <w:marRight w:val="0"/>
      <w:marTop w:val="0"/>
      <w:marBottom w:val="0"/>
      <w:divBdr>
        <w:top w:val="none" w:sz="0" w:space="0" w:color="auto"/>
        <w:left w:val="none" w:sz="0" w:space="0" w:color="auto"/>
        <w:bottom w:val="none" w:sz="0" w:space="0" w:color="auto"/>
        <w:right w:val="none" w:sz="0" w:space="0" w:color="auto"/>
      </w:divBdr>
    </w:div>
    <w:div w:id="1997226381">
      <w:bodyDiv w:val="1"/>
      <w:marLeft w:val="0"/>
      <w:marRight w:val="0"/>
      <w:marTop w:val="0"/>
      <w:marBottom w:val="0"/>
      <w:divBdr>
        <w:top w:val="none" w:sz="0" w:space="0" w:color="auto"/>
        <w:left w:val="none" w:sz="0" w:space="0" w:color="auto"/>
        <w:bottom w:val="none" w:sz="0" w:space="0" w:color="auto"/>
        <w:right w:val="none" w:sz="0" w:space="0" w:color="auto"/>
      </w:divBdr>
    </w:div>
    <w:div w:id="1999650722">
      <w:bodyDiv w:val="1"/>
      <w:marLeft w:val="0"/>
      <w:marRight w:val="0"/>
      <w:marTop w:val="0"/>
      <w:marBottom w:val="0"/>
      <w:divBdr>
        <w:top w:val="none" w:sz="0" w:space="0" w:color="auto"/>
        <w:left w:val="none" w:sz="0" w:space="0" w:color="auto"/>
        <w:bottom w:val="none" w:sz="0" w:space="0" w:color="auto"/>
        <w:right w:val="none" w:sz="0" w:space="0" w:color="auto"/>
      </w:divBdr>
    </w:div>
    <w:div w:id="2000687440">
      <w:bodyDiv w:val="1"/>
      <w:marLeft w:val="0"/>
      <w:marRight w:val="0"/>
      <w:marTop w:val="0"/>
      <w:marBottom w:val="0"/>
      <w:divBdr>
        <w:top w:val="none" w:sz="0" w:space="0" w:color="auto"/>
        <w:left w:val="none" w:sz="0" w:space="0" w:color="auto"/>
        <w:bottom w:val="none" w:sz="0" w:space="0" w:color="auto"/>
        <w:right w:val="none" w:sz="0" w:space="0" w:color="auto"/>
      </w:divBdr>
    </w:div>
    <w:div w:id="2004577531">
      <w:bodyDiv w:val="1"/>
      <w:marLeft w:val="0"/>
      <w:marRight w:val="0"/>
      <w:marTop w:val="0"/>
      <w:marBottom w:val="0"/>
      <w:divBdr>
        <w:top w:val="none" w:sz="0" w:space="0" w:color="auto"/>
        <w:left w:val="none" w:sz="0" w:space="0" w:color="auto"/>
        <w:bottom w:val="none" w:sz="0" w:space="0" w:color="auto"/>
        <w:right w:val="none" w:sz="0" w:space="0" w:color="auto"/>
      </w:divBdr>
    </w:div>
    <w:div w:id="2004580294">
      <w:bodyDiv w:val="1"/>
      <w:marLeft w:val="0"/>
      <w:marRight w:val="0"/>
      <w:marTop w:val="0"/>
      <w:marBottom w:val="0"/>
      <w:divBdr>
        <w:top w:val="none" w:sz="0" w:space="0" w:color="auto"/>
        <w:left w:val="none" w:sz="0" w:space="0" w:color="auto"/>
        <w:bottom w:val="none" w:sz="0" w:space="0" w:color="auto"/>
        <w:right w:val="none" w:sz="0" w:space="0" w:color="auto"/>
      </w:divBdr>
    </w:div>
    <w:div w:id="2006130110">
      <w:bodyDiv w:val="1"/>
      <w:marLeft w:val="0"/>
      <w:marRight w:val="0"/>
      <w:marTop w:val="0"/>
      <w:marBottom w:val="0"/>
      <w:divBdr>
        <w:top w:val="none" w:sz="0" w:space="0" w:color="auto"/>
        <w:left w:val="none" w:sz="0" w:space="0" w:color="auto"/>
        <w:bottom w:val="none" w:sz="0" w:space="0" w:color="auto"/>
        <w:right w:val="none" w:sz="0" w:space="0" w:color="auto"/>
      </w:divBdr>
    </w:div>
    <w:div w:id="2006737581">
      <w:bodyDiv w:val="1"/>
      <w:marLeft w:val="0"/>
      <w:marRight w:val="0"/>
      <w:marTop w:val="0"/>
      <w:marBottom w:val="0"/>
      <w:divBdr>
        <w:top w:val="none" w:sz="0" w:space="0" w:color="auto"/>
        <w:left w:val="none" w:sz="0" w:space="0" w:color="auto"/>
        <w:bottom w:val="none" w:sz="0" w:space="0" w:color="auto"/>
        <w:right w:val="none" w:sz="0" w:space="0" w:color="auto"/>
      </w:divBdr>
    </w:div>
    <w:div w:id="2007631823">
      <w:bodyDiv w:val="1"/>
      <w:marLeft w:val="0"/>
      <w:marRight w:val="0"/>
      <w:marTop w:val="0"/>
      <w:marBottom w:val="0"/>
      <w:divBdr>
        <w:top w:val="none" w:sz="0" w:space="0" w:color="auto"/>
        <w:left w:val="none" w:sz="0" w:space="0" w:color="auto"/>
        <w:bottom w:val="none" w:sz="0" w:space="0" w:color="auto"/>
        <w:right w:val="none" w:sz="0" w:space="0" w:color="auto"/>
      </w:divBdr>
    </w:div>
    <w:div w:id="2008095505">
      <w:bodyDiv w:val="1"/>
      <w:marLeft w:val="0"/>
      <w:marRight w:val="0"/>
      <w:marTop w:val="0"/>
      <w:marBottom w:val="0"/>
      <w:divBdr>
        <w:top w:val="none" w:sz="0" w:space="0" w:color="auto"/>
        <w:left w:val="none" w:sz="0" w:space="0" w:color="auto"/>
        <w:bottom w:val="none" w:sz="0" w:space="0" w:color="auto"/>
        <w:right w:val="none" w:sz="0" w:space="0" w:color="auto"/>
      </w:divBdr>
    </w:div>
    <w:div w:id="2009211392">
      <w:bodyDiv w:val="1"/>
      <w:marLeft w:val="0"/>
      <w:marRight w:val="0"/>
      <w:marTop w:val="0"/>
      <w:marBottom w:val="0"/>
      <w:divBdr>
        <w:top w:val="none" w:sz="0" w:space="0" w:color="auto"/>
        <w:left w:val="none" w:sz="0" w:space="0" w:color="auto"/>
        <w:bottom w:val="none" w:sz="0" w:space="0" w:color="auto"/>
        <w:right w:val="none" w:sz="0" w:space="0" w:color="auto"/>
      </w:divBdr>
    </w:div>
    <w:div w:id="2009821621">
      <w:bodyDiv w:val="1"/>
      <w:marLeft w:val="0"/>
      <w:marRight w:val="0"/>
      <w:marTop w:val="0"/>
      <w:marBottom w:val="0"/>
      <w:divBdr>
        <w:top w:val="none" w:sz="0" w:space="0" w:color="auto"/>
        <w:left w:val="none" w:sz="0" w:space="0" w:color="auto"/>
        <w:bottom w:val="none" w:sz="0" w:space="0" w:color="auto"/>
        <w:right w:val="none" w:sz="0" w:space="0" w:color="auto"/>
      </w:divBdr>
    </w:div>
    <w:div w:id="2010014027">
      <w:bodyDiv w:val="1"/>
      <w:marLeft w:val="0"/>
      <w:marRight w:val="0"/>
      <w:marTop w:val="0"/>
      <w:marBottom w:val="0"/>
      <w:divBdr>
        <w:top w:val="none" w:sz="0" w:space="0" w:color="auto"/>
        <w:left w:val="none" w:sz="0" w:space="0" w:color="auto"/>
        <w:bottom w:val="none" w:sz="0" w:space="0" w:color="auto"/>
        <w:right w:val="none" w:sz="0" w:space="0" w:color="auto"/>
      </w:divBdr>
    </w:div>
    <w:div w:id="2011906312">
      <w:bodyDiv w:val="1"/>
      <w:marLeft w:val="0"/>
      <w:marRight w:val="0"/>
      <w:marTop w:val="0"/>
      <w:marBottom w:val="0"/>
      <w:divBdr>
        <w:top w:val="none" w:sz="0" w:space="0" w:color="auto"/>
        <w:left w:val="none" w:sz="0" w:space="0" w:color="auto"/>
        <w:bottom w:val="none" w:sz="0" w:space="0" w:color="auto"/>
        <w:right w:val="none" w:sz="0" w:space="0" w:color="auto"/>
      </w:divBdr>
    </w:div>
    <w:div w:id="2012366373">
      <w:bodyDiv w:val="1"/>
      <w:marLeft w:val="0"/>
      <w:marRight w:val="0"/>
      <w:marTop w:val="0"/>
      <w:marBottom w:val="0"/>
      <w:divBdr>
        <w:top w:val="none" w:sz="0" w:space="0" w:color="auto"/>
        <w:left w:val="none" w:sz="0" w:space="0" w:color="auto"/>
        <w:bottom w:val="none" w:sz="0" w:space="0" w:color="auto"/>
        <w:right w:val="none" w:sz="0" w:space="0" w:color="auto"/>
      </w:divBdr>
    </w:div>
    <w:div w:id="2014448214">
      <w:bodyDiv w:val="1"/>
      <w:marLeft w:val="0"/>
      <w:marRight w:val="0"/>
      <w:marTop w:val="0"/>
      <w:marBottom w:val="0"/>
      <w:divBdr>
        <w:top w:val="none" w:sz="0" w:space="0" w:color="auto"/>
        <w:left w:val="none" w:sz="0" w:space="0" w:color="auto"/>
        <w:bottom w:val="none" w:sz="0" w:space="0" w:color="auto"/>
        <w:right w:val="none" w:sz="0" w:space="0" w:color="auto"/>
      </w:divBdr>
    </w:div>
    <w:div w:id="2014917329">
      <w:bodyDiv w:val="1"/>
      <w:marLeft w:val="0"/>
      <w:marRight w:val="0"/>
      <w:marTop w:val="0"/>
      <w:marBottom w:val="0"/>
      <w:divBdr>
        <w:top w:val="none" w:sz="0" w:space="0" w:color="auto"/>
        <w:left w:val="none" w:sz="0" w:space="0" w:color="auto"/>
        <w:bottom w:val="none" w:sz="0" w:space="0" w:color="auto"/>
        <w:right w:val="none" w:sz="0" w:space="0" w:color="auto"/>
      </w:divBdr>
    </w:div>
    <w:div w:id="2015642661">
      <w:bodyDiv w:val="1"/>
      <w:marLeft w:val="0"/>
      <w:marRight w:val="0"/>
      <w:marTop w:val="0"/>
      <w:marBottom w:val="0"/>
      <w:divBdr>
        <w:top w:val="none" w:sz="0" w:space="0" w:color="auto"/>
        <w:left w:val="none" w:sz="0" w:space="0" w:color="auto"/>
        <w:bottom w:val="none" w:sz="0" w:space="0" w:color="auto"/>
        <w:right w:val="none" w:sz="0" w:space="0" w:color="auto"/>
      </w:divBdr>
    </w:div>
    <w:div w:id="2017733624">
      <w:bodyDiv w:val="1"/>
      <w:marLeft w:val="0"/>
      <w:marRight w:val="0"/>
      <w:marTop w:val="0"/>
      <w:marBottom w:val="0"/>
      <w:divBdr>
        <w:top w:val="none" w:sz="0" w:space="0" w:color="auto"/>
        <w:left w:val="none" w:sz="0" w:space="0" w:color="auto"/>
        <w:bottom w:val="none" w:sz="0" w:space="0" w:color="auto"/>
        <w:right w:val="none" w:sz="0" w:space="0" w:color="auto"/>
      </w:divBdr>
    </w:div>
    <w:div w:id="2018143796">
      <w:bodyDiv w:val="1"/>
      <w:marLeft w:val="0"/>
      <w:marRight w:val="0"/>
      <w:marTop w:val="0"/>
      <w:marBottom w:val="0"/>
      <w:divBdr>
        <w:top w:val="none" w:sz="0" w:space="0" w:color="auto"/>
        <w:left w:val="none" w:sz="0" w:space="0" w:color="auto"/>
        <w:bottom w:val="none" w:sz="0" w:space="0" w:color="auto"/>
        <w:right w:val="none" w:sz="0" w:space="0" w:color="auto"/>
      </w:divBdr>
    </w:div>
    <w:div w:id="2019037016">
      <w:bodyDiv w:val="1"/>
      <w:marLeft w:val="0"/>
      <w:marRight w:val="0"/>
      <w:marTop w:val="0"/>
      <w:marBottom w:val="0"/>
      <w:divBdr>
        <w:top w:val="none" w:sz="0" w:space="0" w:color="auto"/>
        <w:left w:val="none" w:sz="0" w:space="0" w:color="auto"/>
        <w:bottom w:val="none" w:sz="0" w:space="0" w:color="auto"/>
        <w:right w:val="none" w:sz="0" w:space="0" w:color="auto"/>
      </w:divBdr>
    </w:div>
    <w:div w:id="2021665626">
      <w:bodyDiv w:val="1"/>
      <w:marLeft w:val="0"/>
      <w:marRight w:val="0"/>
      <w:marTop w:val="0"/>
      <w:marBottom w:val="0"/>
      <w:divBdr>
        <w:top w:val="none" w:sz="0" w:space="0" w:color="auto"/>
        <w:left w:val="none" w:sz="0" w:space="0" w:color="auto"/>
        <w:bottom w:val="none" w:sz="0" w:space="0" w:color="auto"/>
        <w:right w:val="none" w:sz="0" w:space="0" w:color="auto"/>
      </w:divBdr>
    </w:div>
    <w:div w:id="2022077255">
      <w:bodyDiv w:val="1"/>
      <w:marLeft w:val="0"/>
      <w:marRight w:val="0"/>
      <w:marTop w:val="0"/>
      <w:marBottom w:val="0"/>
      <w:divBdr>
        <w:top w:val="none" w:sz="0" w:space="0" w:color="auto"/>
        <w:left w:val="none" w:sz="0" w:space="0" w:color="auto"/>
        <w:bottom w:val="none" w:sz="0" w:space="0" w:color="auto"/>
        <w:right w:val="none" w:sz="0" w:space="0" w:color="auto"/>
      </w:divBdr>
    </w:div>
    <w:div w:id="2024279521">
      <w:bodyDiv w:val="1"/>
      <w:marLeft w:val="0"/>
      <w:marRight w:val="0"/>
      <w:marTop w:val="0"/>
      <w:marBottom w:val="0"/>
      <w:divBdr>
        <w:top w:val="none" w:sz="0" w:space="0" w:color="auto"/>
        <w:left w:val="none" w:sz="0" w:space="0" w:color="auto"/>
        <w:bottom w:val="none" w:sz="0" w:space="0" w:color="auto"/>
        <w:right w:val="none" w:sz="0" w:space="0" w:color="auto"/>
      </w:divBdr>
    </w:div>
    <w:div w:id="2026442117">
      <w:bodyDiv w:val="1"/>
      <w:marLeft w:val="0"/>
      <w:marRight w:val="0"/>
      <w:marTop w:val="0"/>
      <w:marBottom w:val="0"/>
      <w:divBdr>
        <w:top w:val="none" w:sz="0" w:space="0" w:color="auto"/>
        <w:left w:val="none" w:sz="0" w:space="0" w:color="auto"/>
        <w:bottom w:val="none" w:sz="0" w:space="0" w:color="auto"/>
        <w:right w:val="none" w:sz="0" w:space="0" w:color="auto"/>
      </w:divBdr>
    </w:div>
    <w:div w:id="2027125088">
      <w:bodyDiv w:val="1"/>
      <w:marLeft w:val="0"/>
      <w:marRight w:val="0"/>
      <w:marTop w:val="0"/>
      <w:marBottom w:val="0"/>
      <w:divBdr>
        <w:top w:val="none" w:sz="0" w:space="0" w:color="auto"/>
        <w:left w:val="none" w:sz="0" w:space="0" w:color="auto"/>
        <w:bottom w:val="none" w:sz="0" w:space="0" w:color="auto"/>
        <w:right w:val="none" w:sz="0" w:space="0" w:color="auto"/>
      </w:divBdr>
    </w:div>
    <w:div w:id="2027756193">
      <w:bodyDiv w:val="1"/>
      <w:marLeft w:val="0"/>
      <w:marRight w:val="0"/>
      <w:marTop w:val="0"/>
      <w:marBottom w:val="0"/>
      <w:divBdr>
        <w:top w:val="none" w:sz="0" w:space="0" w:color="auto"/>
        <w:left w:val="none" w:sz="0" w:space="0" w:color="auto"/>
        <w:bottom w:val="none" w:sz="0" w:space="0" w:color="auto"/>
        <w:right w:val="none" w:sz="0" w:space="0" w:color="auto"/>
      </w:divBdr>
    </w:div>
    <w:div w:id="2027899341">
      <w:bodyDiv w:val="1"/>
      <w:marLeft w:val="0"/>
      <w:marRight w:val="0"/>
      <w:marTop w:val="0"/>
      <w:marBottom w:val="0"/>
      <w:divBdr>
        <w:top w:val="none" w:sz="0" w:space="0" w:color="auto"/>
        <w:left w:val="none" w:sz="0" w:space="0" w:color="auto"/>
        <w:bottom w:val="none" w:sz="0" w:space="0" w:color="auto"/>
        <w:right w:val="none" w:sz="0" w:space="0" w:color="auto"/>
      </w:divBdr>
    </w:div>
    <w:div w:id="2029208052">
      <w:bodyDiv w:val="1"/>
      <w:marLeft w:val="0"/>
      <w:marRight w:val="0"/>
      <w:marTop w:val="0"/>
      <w:marBottom w:val="0"/>
      <w:divBdr>
        <w:top w:val="none" w:sz="0" w:space="0" w:color="auto"/>
        <w:left w:val="none" w:sz="0" w:space="0" w:color="auto"/>
        <w:bottom w:val="none" w:sz="0" w:space="0" w:color="auto"/>
        <w:right w:val="none" w:sz="0" w:space="0" w:color="auto"/>
      </w:divBdr>
    </w:div>
    <w:div w:id="2031178271">
      <w:bodyDiv w:val="1"/>
      <w:marLeft w:val="0"/>
      <w:marRight w:val="0"/>
      <w:marTop w:val="0"/>
      <w:marBottom w:val="0"/>
      <w:divBdr>
        <w:top w:val="none" w:sz="0" w:space="0" w:color="auto"/>
        <w:left w:val="none" w:sz="0" w:space="0" w:color="auto"/>
        <w:bottom w:val="none" w:sz="0" w:space="0" w:color="auto"/>
        <w:right w:val="none" w:sz="0" w:space="0" w:color="auto"/>
      </w:divBdr>
    </w:div>
    <w:div w:id="2031179872">
      <w:bodyDiv w:val="1"/>
      <w:marLeft w:val="0"/>
      <w:marRight w:val="0"/>
      <w:marTop w:val="0"/>
      <w:marBottom w:val="0"/>
      <w:divBdr>
        <w:top w:val="none" w:sz="0" w:space="0" w:color="auto"/>
        <w:left w:val="none" w:sz="0" w:space="0" w:color="auto"/>
        <w:bottom w:val="none" w:sz="0" w:space="0" w:color="auto"/>
        <w:right w:val="none" w:sz="0" w:space="0" w:color="auto"/>
      </w:divBdr>
    </w:div>
    <w:div w:id="2031181462">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37195559">
      <w:bodyDiv w:val="1"/>
      <w:marLeft w:val="0"/>
      <w:marRight w:val="0"/>
      <w:marTop w:val="0"/>
      <w:marBottom w:val="0"/>
      <w:divBdr>
        <w:top w:val="none" w:sz="0" w:space="0" w:color="auto"/>
        <w:left w:val="none" w:sz="0" w:space="0" w:color="auto"/>
        <w:bottom w:val="none" w:sz="0" w:space="0" w:color="auto"/>
        <w:right w:val="none" w:sz="0" w:space="0" w:color="auto"/>
      </w:divBdr>
    </w:div>
    <w:div w:id="2038197015">
      <w:bodyDiv w:val="1"/>
      <w:marLeft w:val="0"/>
      <w:marRight w:val="0"/>
      <w:marTop w:val="0"/>
      <w:marBottom w:val="0"/>
      <w:divBdr>
        <w:top w:val="none" w:sz="0" w:space="0" w:color="auto"/>
        <w:left w:val="none" w:sz="0" w:space="0" w:color="auto"/>
        <w:bottom w:val="none" w:sz="0" w:space="0" w:color="auto"/>
        <w:right w:val="none" w:sz="0" w:space="0" w:color="auto"/>
      </w:divBdr>
    </w:div>
    <w:div w:id="2038315310">
      <w:bodyDiv w:val="1"/>
      <w:marLeft w:val="0"/>
      <w:marRight w:val="0"/>
      <w:marTop w:val="0"/>
      <w:marBottom w:val="0"/>
      <w:divBdr>
        <w:top w:val="none" w:sz="0" w:space="0" w:color="auto"/>
        <w:left w:val="none" w:sz="0" w:space="0" w:color="auto"/>
        <w:bottom w:val="none" w:sz="0" w:space="0" w:color="auto"/>
        <w:right w:val="none" w:sz="0" w:space="0" w:color="auto"/>
      </w:divBdr>
    </w:div>
    <w:div w:id="2040622113">
      <w:bodyDiv w:val="1"/>
      <w:marLeft w:val="0"/>
      <w:marRight w:val="0"/>
      <w:marTop w:val="0"/>
      <w:marBottom w:val="0"/>
      <w:divBdr>
        <w:top w:val="none" w:sz="0" w:space="0" w:color="auto"/>
        <w:left w:val="none" w:sz="0" w:space="0" w:color="auto"/>
        <w:bottom w:val="none" w:sz="0" w:space="0" w:color="auto"/>
        <w:right w:val="none" w:sz="0" w:space="0" w:color="auto"/>
      </w:divBdr>
    </w:div>
    <w:div w:id="2040888927">
      <w:bodyDiv w:val="1"/>
      <w:marLeft w:val="0"/>
      <w:marRight w:val="0"/>
      <w:marTop w:val="0"/>
      <w:marBottom w:val="0"/>
      <w:divBdr>
        <w:top w:val="none" w:sz="0" w:space="0" w:color="auto"/>
        <w:left w:val="none" w:sz="0" w:space="0" w:color="auto"/>
        <w:bottom w:val="none" w:sz="0" w:space="0" w:color="auto"/>
        <w:right w:val="none" w:sz="0" w:space="0" w:color="auto"/>
      </w:divBdr>
    </w:div>
    <w:div w:id="2041660261">
      <w:bodyDiv w:val="1"/>
      <w:marLeft w:val="0"/>
      <w:marRight w:val="0"/>
      <w:marTop w:val="0"/>
      <w:marBottom w:val="0"/>
      <w:divBdr>
        <w:top w:val="none" w:sz="0" w:space="0" w:color="auto"/>
        <w:left w:val="none" w:sz="0" w:space="0" w:color="auto"/>
        <w:bottom w:val="none" w:sz="0" w:space="0" w:color="auto"/>
        <w:right w:val="none" w:sz="0" w:space="0" w:color="auto"/>
      </w:divBdr>
    </w:div>
    <w:div w:id="2041974479">
      <w:bodyDiv w:val="1"/>
      <w:marLeft w:val="0"/>
      <w:marRight w:val="0"/>
      <w:marTop w:val="0"/>
      <w:marBottom w:val="0"/>
      <w:divBdr>
        <w:top w:val="none" w:sz="0" w:space="0" w:color="auto"/>
        <w:left w:val="none" w:sz="0" w:space="0" w:color="auto"/>
        <w:bottom w:val="none" w:sz="0" w:space="0" w:color="auto"/>
        <w:right w:val="none" w:sz="0" w:space="0" w:color="auto"/>
      </w:divBdr>
    </w:div>
    <w:div w:id="2042045103">
      <w:bodyDiv w:val="1"/>
      <w:marLeft w:val="0"/>
      <w:marRight w:val="0"/>
      <w:marTop w:val="0"/>
      <w:marBottom w:val="0"/>
      <w:divBdr>
        <w:top w:val="none" w:sz="0" w:space="0" w:color="auto"/>
        <w:left w:val="none" w:sz="0" w:space="0" w:color="auto"/>
        <w:bottom w:val="none" w:sz="0" w:space="0" w:color="auto"/>
        <w:right w:val="none" w:sz="0" w:space="0" w:color="auto"/>
      </w:divBdr>
    </w:div>
    <w:div w:id="2042509517">
      <w:bodyDiv w:val="1"/>
      <w:marLeft w:val="0"/>
      <w:marRight w:val="0"/>
      <w:marTop w:val="0"/>
      <w:marBottom w:val="0"/>
      <w:divBdr>
        <w:top w:val="none" w:sz="0" w:space="0" w:color="auto"/>
        <w:left w:val="none" w:sz="0" w:space="0" w:color="auto"/>
        <w:bottom w:val="none" w:sz="0" w:space="0" w:color="auto"/>
        <w:right w:val="none" w:sz="0" w:space="0" w:color="auto"/>
      </w:divBdr>
    </w:div>
    <w:div w:id="2043896605">
      <w:bodyDiv w:val="1"/>
      <w:marLeft w:val="0"/>
      <w:marRight w:val="0"/>
      <w:marTop w:val="0"/>
      <w:marBottom w:val="0"/>
      <w:divBdr>
        <w:top w:val="none" w:sz="0" w:space="0" w:color="auto"/>
        <w:left w:val="none" w:sz="0" w:space="0" w:color="auto"/>
        <w:bottom w:val="none" w:sz="0" w:space="0" w:color="auto"/>
        <w:right w:val="none" w:sz="0" w:space="0" w:color="auto"/>
      </w:divBdr>
    </w:div>
    <w:div w:id="2044137124">
      <w:bodyDiv w:val="1"/>
      <w:marLeft w:val="0"/>
      <w:marRight w:val="0"/>
      <w:marTop w:val="0"/>
      <w:marBottom w:val="0"/>
      <w:divBdr>
        <w:top w:val="none" w:sz="0" w:space="0" w:color="auto"/>
        <w:left w:val="none" w:sz="0" w:space="0" w:color="auto"/>
        <w:bottom w:val="none" w:sz="0" w:space="0" w:color="auto"/>
        <w:right w:val="none" w:sz="0" w:space="0" w:color="auto"/>
      </w:divBdr>
    </w:div>
    <w:div w:id="2047753065">
      <w:bodyDiv w:val="1"/>
      <w:marLeft w:val="0"/>
      <w:marRight w:val="0"/>
      <w:marTop w:val="0"/>
      <w:marBottom w:val="0"/>
      <w:divBdr>
        <w:top w:val="none" w:sz="0" w:space="0" w:color="auto"/>
        <w:left w:val="none" w:sz="0" w:space="0" w:color="auto"/>
        <w:bottom w:val="none" w:sz="0" w:space="0" w:color="auto"/>
        <w:right w:val="none" w:sz="0" w:space="0" w:color="auto"/>
      </w:divBdr>
    </w:div>
    <w:div w:id="2048679130">
      <w:bodyDiv w:val="1"/>
      <w:marLeft w:val="0"/>
      <w:marRight w:val="0"/>
      <w:marTop w:val="0"/>
      <w:marBottom w:val="0"/>
      <w:divBdr>
        <w:top w:val="none" w:sz="0" w:space="0" w:color="auto"/>
        <w:left w:val="none" w:sz="0" w:space="0" w:color="auto"/>
        <w:bottom w:val="none" w:sz="0" w:space="0" w:color="auto"/>
        <w:right w:val="none" w:sz="0" w:space="0" w:color="auto"/>
      </w:divBdr>
    </w:div>
    <w:div w:id="2049910887">
      <w:bodyDiv w:val="1"/>
      <w:marLeft w:val="0"/>
      <w:marRight w:val="0"/>
      <w:marTop w:val="0"/>
      <w:marBottom w:val="0"/>
      <w:divBdr>
        <w:top w:val="none" w:sz="0" w:space="0" w:color="auto"/>
        <w:left w:val="none" w:sz="0" w:space="0" w:color="auto"/>
        <w:bottom w:val="none" w:sz="0" w:space="0" w:color="auto"/>
        <w:right w:val="none" w:sz="0" w:space="0" w:color="auto"/>
      </w:divBdr>
    </w:div>
    <w:div w:id="2050064288">
      <w:bodyDiv w:val="1"/>
      <w:marLeft w:val="0"/>
      <w:marRight w:val="0"/>
      <w:marTop w:val="0"/>
      <w:marBottom w:val="0"/>
      <w:divBdr>
        <w:top w:val="none" w:sz="0" w:space="0" w:color="auto"/>
        <w:left w:val="none" w:sz="0" w:space="0" w:color="auto"/>
        <w:bottom w:val="none" w:sz="0" w:space="0" w:color="auto"/>
        <w:right w:val="none" w:sz="0" w:space="0" w:color="auto"/>
      </w:divBdr>
    </w:div>
    <w:div w:id="2050641795">
      <w:bodyDiv w:val="1"/>
      <w:marLeft w:val="0"/>
      <w:marRight w:val="0"/>
      <w:marTop w:val="0"/>
      <w:marBottom w:val="0"/>
      <w:divBdr>
        <w:top w:val="none" w:sz="0" w:space="0" w:color="auto"/>
        <w:left w:val="none" w:sz="0" w:space="0" w:color="auto"/>
        <w:bottom w:val="none" w:sz="0" w:space="0" w:color="auto"/>
        <w:right w:val="none" w:sz="0" w:space="0" w:color="auto"/>
      </w:divBdr>
    </w:div>
    <w:div w:id="2051145980">
      <w:bodyDiv w:val="1"/>
      <w:marLeft w:val="0"/>
      <w:marRight w:val="0"/>
      <w:marTop w:val="0"/>
      <w:marBottom w:val="0"/>
      <w:divBdr>
        <w:top w:val="none" w:sz="0" w:space="0" w:color="auto"/>
        <w:left w:val="none" w:sz="0" w:space="0" w:color="auto"/>
        <w:bottom w:val="none" w:sz="0" w:space="0" w:color="auto"/>
        <w:right w:val="none" w:sz="0" w:space="0" w:color="auto"/>
      </w:divBdr>
    </w:div>
    <w:div w:id="2051494539">
      <w:bodyDiv w:val="1"/>
      <w:marLeft w:val="0"/>
      <w:marRight w:val="0"/>
      <w:marTop w:val="0"/>
      <w:marBottom w:val="0"/>
      <w:divBdr>
        <w:top w:val="none" w:sz="0" w:space="0" w:color="auto"/>
        <w:left w:val="none" w:sz="0" w:space="0" w:color="auto"/>
        <w:bottom w:val="none" w:sz="0" w:space="0" w:color="auto"/>
        <w:right w:val="none" w:sz="0" w:space="0" w:color="auto"/>
      </w:divBdr>
    </w:div>
    <w:div w:id="2052456894">
      <w:bodyDiv w:val="1"/>
      <w:marLeft w:val="0"/>
      <w:marRight w:val="0"/>
      <w:marTop w:val="0"/>
      <w:marBottom w:val="0"/>
      <w:divBdr>
        <w:top w:val="none" w:sz="0" w:space="0" w:color="auto"/>
        <w:left w:val="none" w:sz="0" w:space="0" w:color="auto"/>
        <w:bottom w:val="none" w:sz="0" w:space="0" w:color="auto"/>
        <w:right w:val="none" w:sz="0" w:space="0" w:color="auto"/>
      </w:divBdr>
    </w:div>
    <w:div w:id="2053340130">
      <w:bodyDiv w:val="1"/>
      <w:marLeft w:val="0"/>
      <w:marRight w:val="0"/>
      <w:marTop w:val="0"/>
      <w:marBottom w:val="0"/>
      <w:divBdr>
        <w:top w:val="none" w:sz="0" w:space="0" w:color="auto"/>
        <w:left w:val="none" w:sz="0" w:space="0" w:color="auto"/>
        <w:bottom w:val="none" w:sz="0" w:space="0" w:color="auto"/>
        <w:right w:val="none" w:sz="0" w:space="0" w:color="auto"/>
      </w:divBdr>
    </w:div>
    <w:div w:id="2054227993">
      <w:bodyDiv w:val="1"/>
      <w:marLeft w:val="0"/>
      <w:marRight w:val="0"/>
      <w:marTop w:val="0"/>
      <w:marBottom w:val="0"/>
      <w:divBdr>
        <w:top w:val="none" w:sz="0" w:space="0" w:color="auto"/>
        <w:left w:val="none" w:sz="0" w:space="0" w:color="auto"/>
        <w:bottom w:val="none" w:sz="0" w:space="0" w:color="auto"/>
        <w:right w:val="none" w:sz="0" w:space="0" w:color="auto"/>
      </w:divBdr>
    </w:div>
    <w:div w:id="2056656900">
      <w:bodyDiv w:val="1"/>
      <w:marLeft w:val="0"/>
      <w:marRight w:val="0"/>
      <w:marTop w:val="0"/>
      <w:marBottom w:val="0"/>
      <w:divBdr>
        <w:top w:val="none" w:sz="0" w:space="0" w:color="auto"/>
        <w:left w:val="none" w:sz="0" w:space="0" w:color="auto"/>
        <w:bottom w:val="none" w:sz="0" w:space="0" w:color="auto"/>
        <w:right w:val="none" w:sz="0" w:space="0" w:color="auto"/>
      </w:divBdr>
    </w:div>
    <w:div w:id="2057045117">
      <w:bodyDiv w:val="1"/>
      <w:marLeft w:val="0"/>
      <w:marRight w:val="0"/>
      <w:marTop w:val="0"/>
      <w:marBottom w:val="0"/>
      <w:divBdr>
        <w:top w:val="none" w:sz="0" w:space="0" w:color="auto"/>
        <w:left w:val="none" w:sz="0" w:space="0" w:color="auto"/>
        <w:bottom w:val="none" w:sz="0" w:space="0" w:color="auto"/>
        <w:right w:val="none" w:sz="0" w:space="0" w:color="auto"/>
      </w:divBdr>
    </w:div>
    <w:div w:id="2058158975">
      <w:bodyDiv w:val="1"/>
      <w:marLeft w:val="0"/>
      <w:marRight w:val="0"/>
      <w:marTop w:val="0"/>
      <w:marBottom w:val="0"/>
      <w:divBdr>
        <w:top w:val="none" w:sz="0" w:space="0" w:color="auto"/>
        <w:left w:val="none" w:sz="0" w:space="0" w:color="auto"/>
        <w:bottom w:val="none" w:sz="0" w:space="0" w:color="auto"/>
        <w:right w:val="none" w:sz="0" w:space="0" w:color="auto"/>
      </w:divBdr>
    </w:div>
    <w:div w:id="2058891623">
      <w:bodyDiv w:val="1"/>
      <w:marLeft w:val="0"/>
      <w:marRight w:val="0"/>
      <w:marTop w:val="0"/>
      <w:marBottom w:val="0"/>
      <w:divBdr>
        <w:top w:val="none" w:sz="0" w:space="0" w:color="auto"/>
        <w:left w:val="none" w:sz="0" w:space="0" w:color="auto"/>
        <w:bottom w:val="none" w:sz="0" w:space="0" w:color="auto"/>
        <w:right w:val="none" w:sz="0" w:space="0" w:color="auto"/>
      </w:divBdr>
    </w:div>
    <w:div w:id="2059815505">
      <w:bodyDiv w:val="1"/>
      <w:marLeft w:val="0"/>
      <w:marRight w:val="0"/>
      <w:marTop w:val="0"/>
      <w:marBottom w:val="0"/>
      <w:divBdr>
        <w:top w:val="none" w:sz="0" w:space="0" w:color="auto"/>
        <w:left w:val="none" w:sz="0" w:space="0" w:color="auto"/>
        <w:bottom w:val="none" w:sz="0" w:space="0" w:color="auto"/>
        <w:right w:val="none" w:sz="0" w:space="0" w:color="auto"/>
      </w:divBdr>
    </w:div>
    <w:div w:id="2060519365">
      <w:bodyDiv w:val="1"/>
      <w:marLeft w:val="0"/>
      <w:marRight w:val="0"/>
      <w:marTop w:val="0"/>
      <w:marBottom w:val="0"/>
      <w:divBdr>
        <w:top w:val="none" w:sz="0" w:space="0" w:color="auto"/>
        <w:left w:val="none" w:sz="0" w:space="0" w:color="auto"/>
        <w:bottom w:val="none" w:sz="0" w:space="0" w:color="auto"/>
        <w:right w:val="none" w:sz="0" w:space="0" w:color="auto"/>
      </w:divBdr>
    </w:div>
    <w:div w:id="2062628454">
      <w:bodyDiv w:val="1"/>
      <w:marLeft w:val="0"/>
      <w:marRight w:val="0"/>
      <w:marTop w:val="0"/>
      <w:marBottom w:val="0"/>
      <w:divBdr>
        <w:top w:val="none" w:sz="0" w:space="0" w:color="auto"/>
        <w:left w:val="none" w:sz="0" w:space="0" w:color="auto"/>
        <w:bottom w:val="none" w:sz="0" w:space="0" w:color="auto"/>
        <w:right w:val="none" w:sz="0" w:space="0" w:color="auto"/>
      </w:divBdr>
    </w:div>
    <w:div w:id="2064675106">
      <w:bodyDiv w:val="1"/>
      <w:marLeft w:val="0"/>
      <w:marRight w:val="0"/>
      <w:marTop w:val="0"/>
      <w:marBottom w:val="0"/>
      <w:divBdr>
        <w:top w:val="none" w:sz="0" w:space="0" w:color="auto"/>
        <w:left w:val="none" w:sz="0" w:space="0" w:color="auto"/>
        <w:bottom w:val="none" w:sz="0" w:space="0" w:color="auto"/>
        <w:right w:val="none" w:sz="0" w:space="0" w:color="auto"/>
      </w:divBdr>
    </w:div>
    <w:div w:id="2069917815">
      <w:bodyDiv w:val="1"/>
      <w:marLeft w:val="0"/>
      <w:marRight w:val="0"/>
      <w:marTop w:val="0"/>
      <w:marBottom w:val="0"/>
      <w:divBdr>
        <w:top w:val="none" w:sz="0" w:space="0" w:color="auto"/>
        <w:left w:val="none" w:sz="0" w:space="0" w:color="auto"/>
        <w:bottom w:val="none" w:sz="0" w:space="0" w:color="auto"/>
        <w:right w:val="none" w:sz="0" w:space="0" w:color="auto"/>
      </w:divBdr>
    </w:div>
    <w:div w:id="2073001083">
      <w:bodyDiv w:val="1"/>
      <w:marLeft w:val="0"/>
      <w:marRight w:val="0"/>
      <w:marTop w:val="0"/>
      <w:marBottom w:val="0"/>
      <w:divBdr>
        <w:top w:val="none" w:sz="0" w:space="0" w:color="auto"/>
        <w:left w:val="none" w:sz="0" w:space="0" w:color="auto"/>
        <w:bottom w:val="none" w:sz="0" w:space="0" w:color="auto"/>
        <w:right w:val="none" w:sz="0" w:space="0" w:color="auto"/>
      </w:divBdr>
    </w:div>
    <w:div w:id="2074502549">
      <w:bodyDiv w:val="1"/>
      <w:marLeft w:val="0"/>
      <w:marRight w:val="0"/>
      <w:marTop w:val="0"/>
      <w:marBottom w:val="0"/>
      <w:divBdr>
        <w:top w:val="none" w:sz="0" w:space="0" w:color="auto"/>
        <w:left w:val="none" w:sz="0" w:space="0" w:color="auto"/>
        <w:bottom w:val="none" w:sz="0" w:space="0" w:color="auto"/>
        <w:right w:val="none" w:sz="0" w:space="0" w:color="auto"/>
      </w:divBdr>
    </w:div>
    <w:div w:id="2075614167">
      <w:bodyDiv w:val="1"/>
      <w:marLeft w:val="0"/>
      <w:marRight w:val="0"/>
      <w:marTop w:val="0"/>
      <w:marBottom w:val="0"/>
      <w:divBdr>
        <w:top w:val="none" w:sz="0" w:space="0" w:color="auto"/>
        <w:left w:val="none" w:sz="0" w:space="0" w:color="auto"/>
        <w:bottom w:val="none" w:sz="0" w:space="0" w:color="auto"/>
        <w:right w:val="none" w:sz="0" w:space="0" w:color="auto"/>
      </w:divBdr>
    </w:div>
    <w:div w:id="2079745160">
      <w:bodyDiv w:val="1"/>
      <w:marLeft w:val="0"/>
      <w:marRight w:val="0"/>
      <w:marTop w:val="0"/>
      <w:marBottom w:val="0"/>
      <w:divBdr>
        <w:top w:val="none" w:sz="0" w:space="0" w:color="auto"/>
        <w:left w:val="none" w:sz="0" w:space="0" w:color="auto"/>
        <w:bottom w:val="none" w:sz="0" w:space="0" w:color="auto"/>
        <w:right w:val="none" w:sz="0" w:space="0" w:color="auto"/>
      </w:divBdr>
    </w:div>
    <w:div w:id="2079747937">
      <w:bodyDiv w:val="1"/>
      <w:marLeft w:val="0"/>
      <w:marRight w:val="0"/>
      <w:marTop w:val="0"/>
      <w:marBottom w:val="0"/>
      <w:divBdr>
        <w:top w:val="none" w:sz="0" w:space="0" w:color="auto"/>
        <w:left w:val="none" w:sz="0" w:space="0" w:color="auto"/>
        <w:bottom w:val="none" w:sz="0" w:space="0" w:color="auto"/>
        <w:right w:val="none" w:sz="0" w:space="0" w:color="auto"/>
      </w:divBdr>
    </w:div>
    <w:div w:id="2080245912">
      <w:bodyDiv w:val="1"/>
      <w:marLeft w:val="0"/>
      <w:marRight w:val="0"/>
      <w:marTop w:val="0"/>
      <w:marBottom w:val="0"/>
      <w:divBdr>
        <w:top w:val="none" w:sz="0" w:space="0" w:color="auto"/>
        <w:left w:val="none" w:sz="0" w:space="0" w:color="auto"/>
        <w:bottom w:val="none" w:sz="0" w:space="0" w:color="auto"/>
        <w:right w:val="none" w:sz="0" w:space="0" w:color="auto"/>
      </w:divBdr>
    </w:div>
    <w:div w:id="2087023693">
      <w:bodyDiv w:val="1"/>
      <w:marLeft w:val="0"/>
      <w:marRight w:val="0"/>
      <w:marTop w:val="0"/>
      <w:marBottom w:val="0"/>
      <w:divBdr>
        <w:top w:val="none" w:sz="0" w:space="0" w:color="auto"/>
        <w:left w:val="none" w:sz="0" w:space="0" w:color="auto"/>
        <w:bottom w:val="none" w:sz="0" w:space="0" w:color="auto"/>
        <w:right w:val="none" w:sz="0" w:space="0" w:color="auto"/>
      </w:divBdr>
    </w:div>
    <w:div w:id="2089038109">
      <w:bodyDiv w:val="1"/>
      <w:marLeft w:val="0"/>
      <w:marRight w:val="0"/>
      <w:marTop w:val="0"/>
      <w:marBottom w:val="0"/>
      <w:divBdr>
        <w:top w:val="none" w:sz="0" w:space="0" w:color="auto"/>
        <w:left w:val="none" w:sz="0" w:space="0" w:color="auto"/>
        <w:bottom w:val="none" w:sz="0" w:space="0" w:color="auto"/>
        <w:right w:val="none" w:sz="0" w:space="0" w:color="auto"/>
      </w:divBdr>
    </w:div>
    <w:div w:id="2089304709">
      <w:bodyDiv w:val="1"/>
      <w:marLeft w:val="0"/>
      <w:marRight w:val="0"/>
      <w:marTop w:val="0"/>
      <w:marBottom w:val="0"/>
      <w:divBdr>
        <w:top w:val="none" w:sz="0" w:space="0" w:color="auto"/>
        <w:left w:val="none" w:sz="0" w:space="0" w:color="auto"/>
        <w:bottom w:val="none" w:sz="0" w:space="0" w:color="auto"/>
        <w:right w:val="none" w:sz="0" w:space="0" w:color="auto"/>
      </w:divBdr>
    </w:div>
    <w:div w:id="2089572097">
      <w:bodyDiv w:val="1"/>
      <w:marLeft w:val="0"/>
      <w:marRight w:val="0"/>
      <w:marTop w:val="0"/>
      <w:marBottom w:val="0"/>
      <w:divBdr>
        <w:top w:val="none" w:sz="0" w:space="0" w:color="auto"/>
        <w:left w:val="none" w:sz="0" w:space="0" w:color="auto"/>
        <w:bottom w:val="none" w:sz="0" w:space="0" w:color="auto"/>
        <w:right w:val="none" w:sz="0" w:space="0" w:color="auto"/>
      </w:divBdr>
    </w:div>
    <w:div w:id="2091543378">
      <w:bodyDiv w:val="1"/>
      <w:marLeft w:val="0"/>
      <w:marRight w:val="0"/>
      <w:marTop w:val="0"/>
      <w:marBottom w:val="0"/>
      <w:divBdr>
        <w:top w:val="none" w:sz="0" w:space="0" w:color="auto"/>
        <w:left w:val="none" w:sz="0" w:space="0" w:color="auto"/>
        <w:bottom w:val="none" w:sz="0" w:space="0" w:color="auto"/>
        <w:right w:val="none" w:sz="0" w:space="0" w:color="auto"/>
      </w:divBdr>
    </w:div>
    <w:div w:id="2091654938">
      <w:bodyDiv w:val="1"/>
      <w:marLeft w:val="0"/>
      <w:marRight w:val="0"/>
      <w:marTop w:val="0"/>
      <w:marBottom w:val="0"/>
      <w:divBdr>
        <w:top w:val="none" w:sz="0" w:space="0" w:color="auto"/>
        <w:left w:val="none" w:sz="0" w:space="0" w:color="auto"/>
        <w:bottom w:val="none" w:sz="0" w:space="0" w:color="auto"/>
        <w:right w:val="none" w:sz="0" w:space="0" w:color="auto"/>
      </w:divBdr>
    </w:div>
    <w:div w:id="2092696042">
      <w:bodyDiv w:val="1"/>
      <w:marLeft w:val="0"/>
      <w:marRight w:val="0"/>
      <w:marTop w:val="0"/>
      <w:marBottom w:val="0"/>
      <w:divBdr>
        <w:top w:val="none" w:sz="0" w:space="0" w:color="auto"/>
        <w:left w:val="none" w:sz="0" w:space="0" w:color="auto"/>
        <w:bottom w:val="none" w:sz="0" w:space="0" w:color="auto"/>
        <w:right w:val="none" w:sz="0" w:space="0" w:color="auto"/>
      </w:divBdr>
    </w:div>
    <w:div w:id="2094274327">
      <w:bodyDiv w:val="1"/>
      <w:marLeft w:val="0"/>
      <w:marRight w:val="0"/>
      <w:marTop w:val="0"/>
      <w:marBottom w:val="0"/>
      <w:divBdr>
        <w:top w:val="none" w:sz="0" w:space="0" w:color="auto"/>
        <w:left w:val="none" w:sz="0" w:space="0" w:color="auto"/>
        <w:bottom w:val="none" w:sz="0" w:space="0" w:color="auto"/>
        <w:right w:val="none" w:sz="0" w:space="0" w:color="auto"/>
      </w:divBdr>
    </w:div>
    <w:div w:id="2096779155">
      <w:bodyDiv w:val="1"/>
      <w:marLeft w:val="0"/>
      <w:marRight w:val="0"/>
      <w:marTop w:val="0"/>
      <w:marBottom w:val="0"/>
      <w:divBdr>
        <w:top w:val="none" w:sz="0" w:space="0" w:color="auto"/>
        <w:left w:val="none" w:sz="0" w:space="0" w:color="auto"/>
        <w:bottom w:val="none" w:sz="0" w:space="0" w:color="auto"/>
        <w:right w:val="none" w:sz="0" w:space="0" w:color="auto"/>
      </w:divBdr>
    </w:div>
    <w:div w:id="2097095230">
      <w:bodyDiv w:val="1"/>
      <w:marLeft w:val="0"/>
      <w:marRight w:val="0"/>
      <w:marTop w:val="0"/>
      <w:marBottom w:val="0"/>
      <w:divBdr>
        <w:top w:val="none" w:sz="0" w:space="0" w:color="auto"/>
        <w:left w:val="none" w:sz="0" w:space="0" w:color="auto"/>
        <w:bottom w:val="none" w:sz="0" w:space="0" w:color="auto"/>
        <w:right w:val="none" w:sz="0" w:space="0" w:color="auto"/>
      </w:divBdr>
    </w:div>
    <w:div w:id="2103597386">
      <w:bodyDiv w:val="1"/>
      <w:marLeft w:val="0"/>
      <w:marRight w:val="0"/>
      <w:marTop w:val="0"/>
      <w:marBottom w:val="0"/>
      <w:divBdr>
        <w:top w:val="none" w:sz="0" w:space="0" w:color="auto"/>
        <w:left w:val="none" w:sz="0" w:space="0" w:color="auto"/>
        <w:bottom w:val="none" w:sz="0" w:space="0" w:color="auto"/>
        <w:right w:val="none" w:sz="0" w:space="0" w:color="auto"/>
      </w:divBdr>
    </w:div>
    <w:div w:id="2105419176">
      <w:bodyDiv w:val="1"/>
      <w:marLeft w:val="0"/>
      <w:marRight w:val="0"/>
      <w:marTop w:val="0"/>
      <w:marBottom w:val="0"/>
      <w:divBdr>
        <w:top w:val="none" w:sz="0" w:space="0" w:color="auto"/>
        <w:left w:val="none" w:sz="0" w:space="0" w:color="auto"/>
        <w:bottom w:val="none" w:sz="0" w:space="0" w:color="auto"/>
        <w:right w:val="none" w:sz="0" w:space="0" w:color="auto"/>
      </w:divBdr>
    </w:div>
    <w:div w:id="2110351681">
      <w:bodyDiv w:val="1"/>
      <w:marLeft w:val="0"/>
      <w:marRight w:val="0"/>
      <w:marTop w:val="0"/>
      <w:marBottom w:val="0"/>
      <w:divBdr>
        <w:top w:val="none" w:sz="0" w:space="0" w:color="auto"/>
        <w:left w:val="none" w:sz="0" w:space="0" w:color="auto"/>
        <w:bottom w:val="none" w:sz="0" w:space="0" w:color="auto"/>
        <w:right w:val="none" w:sz="0" w:space="0" w:color="auto"/>
      </w:divBdr>
    </w:div>
    <w:div w:id="2111847722">
      <w:bodyDiv w:val="1"/>
      <w:marLeft w:val="0"/>
      <w:marRight w:val="0"/>
      <w:marTop w:val="0"/>
      <w:marBottom w:val="0"/>
      <w:divBdr>
        <w:top w:val="none" w:sz="0" w:space="0" w:color="auto"/>
        <w:left w:val="none" w:sz="0" w:space="0" w:color="auto"/>
        <w:bottom w:val="none" w:sz="0" w:space="0" w:color="auto"/>
        <w:right w:val="none" w:sz="0" w:space="0" w:color="auto"/>
      </w:divBdr>
    </w:div>
    <w:div w:id="2111927489">
      <w:bodyDiv w:val="1"/>
      <w:marLeft w:val="0"/>
      <w:marRight w:val="0"/>
      <w:marTop w:val="0"/>
      <w:marBottom w:val="0"/>
      <w:divBdr>
        <w:top w:val="none" w:sz="0" w:space="0" w:color="auto"/>
        <w:left w:val="none" w:sz="0" w:space="0" w:color="auto"/>
        <w:bottom w:val="none" w:sz="0" w:space="0" w:color="auto"/>
        <w:right w:val="none" w:sz="0" w:space="0" w:color="auto"/>
      </w:divBdr>
    </w:div>
    <w:div w:id="2112554429">
      <w:bodyDiv w:val="1"/>
      <w:marLeft w:val="0"/>
      <w:marRight w:val="0"/>
      <w:marTop w:val="0"/>
      <w:marBottom w:val="0"/>
      <w:divBdr>
        <w:top w:val="none" w:sz="0" w:space="0" w:color="auto"/>
        <w:left w:val="none" w:sz="0" w:space="0" w:color="auto"/>
        <w:bottom w:val="none" w:sz="0" w:space="0" w:color="auto"/>
        <w:right w:val="none" w:sz="0" w:space="0" w:color="auto"/>
      </w:divBdr>
    </w:div>
    <w:div w:id="2113937198">
      <w:bodyDiv w:val="1"/>
      <w:marLeft w:val="0"/>
      <w:marRight w:val="0"/>
      <w:marTop w:val="0"/>
      <w:marBottom w:val="0"/>
      <w:divBdr>
        <w:top w:val="none" w:sz="0" w:space="0" w:color="auto"/>
        <w:left w:val="none" w:sz="0" w:space="0" w:color="auto"/>
        <w:bottom w:val="none" w:sz="0" w:space="0" w:color="auto"/>
        <w:right w:val="none" w:sz="0" w:space="0" w:color="auto"/>
      </w:divBdr>
    </w:div>
    <w:div w:id="2114277673">
      <w:bodyDiv w:val="1"/>
      <w:marLeft w:val="0"/>
      <w:marRight w:val="0"/>
      <w:marTop w:val="0"/>
      <w:marBottom w:val="0"/>
      <w:divBdr>
        <w:top w:val="none" w:sz="0" w:space="0" w:color="auto"/>
        <w:left w:val="none" w:sz="0" w:space="0" w:color="auto"/>
        <w:bottom w:val="none" w:sz="0" w:space="0" w:color="auto"/>
        <w:right w:val="none" w:sz="0" w:space="0" w:color="auto"/>
      </w:divBdr>
    </w:div>
    <w:div w:id="2115972859">
      <w:bodyDiv w:val="1"/>
      <w:marLeft w:val="0"/>
      <w:marRight w:val="0"/>
      <w:marTop w:val="0"/>
      <w:marBottom w:val="0"/>
      <w:divBdr>
        <w:top w:val="none" w:sz="0" w:space="0" w:color="auto"/>
        <w:left w:val="none" w:sz="0" w:space="0" w:color="auto"/>
        <w:bottom w:val="none" w:sz="0" w:space="0" w:color="auto"/>
        <w:right w:val="none" w:sz="0" w:space="0" w:color="auto"/>
      </w:divBdr>
    </w:div>
    <w:div w:id="2116900564">
      <w:bodyDiv w:val="1"/>
      <w:marLeft w:val="0"/>
      <w:marRight w:val="0"/>
      <w:marTop w:val="0"/>
      <w:marBottom w:val="0"/>
      <w:divBdr>
        <w:top w:val="none" w:sz="0" w:space="0" w:color="auto"/>
        <w:left w:val="none" w:sz="0" w:space="0" w:color="auto"/>
        <w:bottom w:val="none" w:sz="0" w:space="0" w:color="auto"/>
        <w:right w:val="none" w:sz="0" w:space="0" w:color="auto"/>
      </w:divBdr>
    </w:div>
    <w:div w:id="2117363973">
      <w:bodyDiv w:val="1"/>
      <w:marLeft w:val="0"/>
      <w:marRight w:val="0"/>
      <w:marTop w:val="0"/>
      <w:marBottom w:val="0"/>
      <w:divBdr>
        <w:top w:val="none" w:sz="0" w:space="0" w:color="auto"/>
        <w:left w:val="none" w:sz="0" w:space="0" w:color="auto"/>
        <w:bottom w:val="none" w:sz="0" w:space="0" w:color="auto"/>
        <w:right w:val="none" w:sz="0" w:space="0" w:color="auto"/>
      </w:divBdr>
    </w:div>
    <w:div w:id="2117630387">
      <w:bodyDiv w:val="1"/>
      <w:marLeft w:val="0"/>
      <w:marRight w:val="0"/>
      <w:marTop w:val="0"/>
      <w:marBottom w:val="0"/>
      <w:divBdr>
        <w:top w:val="none" w:sz="0" w:space="0" w:color="auto"/>
        <w:left w:val="none" w:sz="0" w:space="0" w:color="auto"/>
        <w:bottom w:val="none" w:sz="0" w:space="0" w:color="auto"/>
        <w:right w:val="none" w:sz="0" w:space="0" w:color="auto"/>
      </w:divBdr>
    </w:div>
    <w:div w:id="2118521126">
      <w:bodyDiv w:val="1"/>
      <w:marLeft w:val="0"/>
      <w:marRight w:val="0"/>
      <w:marTop w:val="0"/>
      <w:marBottom w:val="0"/>
      <w:divBdr>
        <w:top w:val="none" w:sz="0" w:space="0" w:color="auto"/>
        <w:left w:val="none" w:sz="0" w:space="0" w:color="auto"/>
        <w:bottom w:val="none" w:sz="0" w:space="0" w:color="auto"/>
        <w:right w:val="none" w:sz="0" w:space="0" w:color="auto"/>
      </w:divBdr>
    </w:div>
    <w:div w:id="2120175211">
      <w:bodyDiv w:val="1"/>
      <w:marLeft w:val="0"/>
      <w:marRight w:val="0"/>
      <w:marTop w:val="0"/>
      <w:marBottom w:val="0"/>
      <w:divBdr>
        <w:top w:val="none" w:sz="0" w:space="0" w:color="auto"/>
        <w:left w:val="none" w:sz="0" w:space="0" w:color="auto"/>
        <w:bottom w:val="none" w:sz="0" w:space="0" w:color="auto"/>
        <w:right w:val="none" w:sz="0" w:space="0" w:color="auto"/>
      </w:divBdr>
    </w:div>
    <w:div w:id="2121490716">
      <w:bodyDiv w:val="1"/>
      <w:marLeft w:val="0"/>
      <w:marRight w:val="0"/>
      <w:marTop w:val="0"/>
      <w:marBottom w:val="0"/>
      <w:divBdr>
        <w:top w:val="none" w:sz="0" w:space="0" w:color="auto"/>
        <w:left w:val="none" w:sz="0" w:space="0" w:color="auto"/>
        <w:bottom w:val="none" w:sz="0" w:space="0" w:color="auto"/>
        <w:right w:val="none" w:sz="0" w:space="0" w:color="auto"/>
      </w:divBdr>
    </w:div>
    <w:div w:id="2121683215">
      <w:bodyDiv w:val="1"/>
      <w:marLeft w:val="0"/>
      <w:marRight w:val="0"/>
      <w:marTop w:val="0"/>
      <w:marBottom w:val="0"/>
      <w:divBdr>
        <w:top w:val="none" w:sz="0" w:space="0" w:color="auto"/>
        <w:left w:val="none" w:sz="0" w:space="0" w:color="auto"/>
        <w:bottom w:val="none" w:sz="0" w:space="0" w:color="auto"/>
        <w:right w:val="none" w:sz="0" w:space="0" w:color="auto"/>
      </w:divBdr>
    </w:div>
    <w:div w:id="2122872706">
      <w:bodyDiv w:val="1"/>
      <w:marLeft w:val="0"/>
      <w:marRight w:val="0"/>
      <w:marTop w:val="0"/>
      <w:marBottom w:val="0"/>
      <w:divBdr>
        <w:top w:val="none" w:sz="0" w:space="0" w:color="auto"/>
        <w:left w:val="none" w:sz="0" w:space="0" w:color="auto"/>
        <w:bottom w:val="none" w:sz="0" w:space="0" w:color="auto"/>
        <w:right w:val="none" w:sz="0" w:space="0" w:color="auto"/>
      </w:divBdr>
    </w:div>
    <w:div w:id="2123181918">
      <w:bodyDiv w:val="1"/>
      <w:marLeft w:val="0"/>
      <w:marRight w:val="0"/>
      <w:marTop w:val="0"/>
      <w:marBottom w:val="0"/>
      <w:divBdr>
        <w:top w:val="none" w:sz="0" w:space="0" w:color="auto"/>
        <w:left w:val="none" w:sz="0" w:space="0" w:color="auto"/>
        <w:bottom w:val="none" w:sz="0" w:space="0" w:color="auto"/>
        <w:right w:val="none" w:sz="0" w:space="0" w:color="auto"/>
      </w:divBdr>
    </w:div>
    <w:div w:id="2126000023">
      <w:bodyDiv w:val="1"/>
      <w:marLeft w:val="0"/>
      <w:marRight w:val="0"/>
      <w:marTop w:val="0"/>
      <w:marBottom w:val="0"/>
      <w:divBdr>
        <w:top w:val="none" w:sz="0" w:space="0" w:color="auto"/>
        <w:left w:val="none" w:sz="0" w:space="0" w:color="auto"/>
        <w:bottom w:val="none" w:sz="0" w:space="0" w:color="auto"/>
        <w:right w:val="none" w:sz="0" w:space="0" w:color="auto"/>
      </w:divBdr>
    </w:div>
    <w:div w:id="2127112902">
      <w:bodyDiv w:val="1"/>
      <w:marLeft w:val="0"/>
      <w:marRight w:val="0"/>
      <w:marTop w:val="0"/>
      <w:marBottom w:val="0"/>
      <w:divBdr>
        <w:top w:val="none" w:sz="0" w:space="0" w:color="auto"/>
        <w:left w:val="none" w:sz="0" w:space="0" w:color="auto"/>
        <w:bottom w:val="none" w:sz="0" w:space="0" w:color="auto"/>
        <w:right w:val="none" w:sz="0" w:space="0" w:color="auto"/>
      </w:divBdr>
    </w:div>
    <w:div w:id="2129279605">
      <w:bodyDiv w:val="1"/>
      <w:marLeft w:val="0"/>
      <w:marRight w:val="0"/>
      <w:marTop w:val="0"/>
      <w:marBottom w:val="0"/>
      <w:divBdr>
        <w:top w:val="none" w:sz="0" w:space="0" w:color="auto"/>
        <w:left w:val="none" w:sz="0" w:space="0" w:color="auto"/>
        <w:bottom w:val="none" w:sz="0" w:space="0" w:color="auto"/>
        <w:right w:val="none" w:sz="0" w:space="0" w:color="auto"/>
      </w:divBdr>
    </w:div>
    <w:div w:id="2131052402">
      <w:bodyDiv w:val="1"/>
      <w:marLeft w:val="0"/>
      <w:marRight w:val="0"/>
      <w:marTop w:val="0"/>
      <w:marBottom w:val="0"/>
      <w:divBdr>
        <w:top w:val="none" w:sz="0" w:space="0" w:color="auto"/>
        <w:left w:val="none" w:sz="0" w:space="0" w:color="auto"/>
        <w:bottom w:val="none" w:sz="0" w:space="0" w:color="auto"/>
        <w:right w:val="none" w:sz="0" w:space="0" w:color="auto"/>
      </w:divBdr>
    </w:div>
    <w:div w:id="2132048623">
      <w:bodyDiv w:val="1"/>
      <w:marLeft w:val="0"/>
      <w:marRight w:val="0"/>
      <w:marTop w:val="0"/>
      <w:marBottom w:val="0"/>
      <w:divBdr>
        <w:top w:val="none" w:sz="0" w:space="0" w:color="auto"/>
        <w:left w:val="none" w:sz="0" w:space="0" w:color="auto"/>
        <w:bottom w:val="none" w:sz="0" w:space="0" w:color="auto"/>
        <w:right w:val="none" w:sz="0" w:space="0" w:color="auto"/>
      </w:divBdr>
    </w:div>
    <w:div w:id="2133475293">
      <w:bodyDiv w:val="1"/>
      <w:marLeft w:val="0"/>
      <w:marRight w:val="0"/>
      <w:marTop w:val="0"/>
      <w:marBottom w:val="0"/>
      <w:divBdr>
        <w:top w:val="none" w:sz="0" w:space="0" w:color="auto"/>
        <w:left w:val="none" w:sz="0" w:space="0" w:color="auto"/>
        <w:bottom w:val="none" w:sz="0" w:space="0" w:color="auto"/>
        <w:right w:val="none" w:sz="0" w:space="0" w:color="auto"/>
      </w:divBdr>
    </w:div>
    <w:div w:id="2134712284">
      <w:bodyDiv w:val="1"/>
      <w:marLeft w:val="0"/>
      <w:marRight w:val="0"/>
      <w:marTop w:val="0"/>
      <w:marBottom w:val="0"/>
      <w:divBdr>
        <w:top w:val="none" w:sz="0" w:space="0" w:color="auto"/>
        <w:left w:val="none" w:sz="0" w:space="0" w:color="auto"/>
        <w:bottom w:val="none" w:sz="0" w:space="0" w:color="auto"/>
        <w:right w:val="none" w:sz="0" w:space="0" w:color="auto"/>
      </w:divBdr>
    </w:div>
    <w:div w:id="2135559685">
      <w:bodyDiv w:val="1"/>
      <w:marLeft w:val="0"/>
      <w:marRight w:val="0"/>
      <w:marTop w:val="0"/>
      <w:marBottom w:val="0"/>
      <w:divBdr>
        <w:top w:val="none" w:sz="0" w:space="0" w:color="auto"/>
        <w:left w:val="none" w:sz="0" w:space="0" w:color="auto"/>
        <w:bottom w:val="none" w:sz="0" w:space="0" w:color="auto"/>
        <w:right w:val="none" w:sz="0" w:space="0" w:color="auto"/>
      </w:divBdr>
    </w:div>
    <w:div w:id="2135899609">
      <w:bodyDiv w:val="1"/>
      <w:marLeft w:val="0"/>
      <w:marRight w:val="0"/>
      <w:marTop w:val="0"/>
      <w:marBottom w:val="0"/>
      <w:divBdr>
        <w:top w:val="none" w:sz="0" w:space="0" w:color="auto"/>
        <w:left w:val="none" w:sz="0" w:space="0" w:color="auto"/>
        <w:bottom w:val="none" w:sz="0" w:space="0" w:color="auto"/>
        <w:right w:val="none" w:sz="0" w:space="0" w:color="auto"/>
      </w:divBdr>
    </w:div>
    <w:div w:id="2136555365">
      <w:bodyDiv w:val="1"/>
      <w:marLeft w:val="0"/>
      <w:marRight w:val="0"/>
      <w:marTop w:val="0"/>
      <w:marBottom w:val="0"/>
      <w:divBdr>
        <w:top w:val="none" w:sz="0" w:space="0" w:color="auto"/>
        <w:left w:val="none" w:sz="0" w:space="0" w:color="auto"/>
        <w:bottom w:val="none" w:sz="0" w:space="0" w:color="auto"/>
        <w:right w:val="none" w:sz="0" w:space="0" w:color="auto"/>
      </w:divBdr>
    </w:div>
    <w:div w:id="2137721640">
      <w:bodyDiv w:val="1"/>
      <w:marLeft w:val="0"/>
      <w:marRight w:val="0"/>
      <w:marTop w:val="0"/>
      <w:marBottom w:val="0"/>
      <w:divBdr>
        <w:top w:val="none" w:sz="0" w:space="0" w:color="auto"/>
        <w:left w:val="none" w:sz="0" w:space="0" w:color="auto"/>
        <w:bottom w:val="none" w:sz="0" w:space="0" w:color="auto"/>
        <w:right w:val="none" w:sz="0" w:space="0" w:color="auto"/>
      </w:divBdr>
    </w:div>
    <w:div w:id="2138639870">
      <w:bodyDiv w:val="1"/>
      <w:marLeft w:val="0"/>
      <w:marRight w:val="0"/>
      <w:marTop w:val="0"/>
      <w:marBottom w:val="0"/>
      <w:divBdr>
        <w:top w:val="none" w:sz="0" w:space="0" w:color="auto"/>
        <w:left w:val="none" w:sz="0" w:space="0" w:color="auto"/>
        <w:bottom w:val="none" w:sz="0" w:space="0" w:color="auto"/>
        <w:right w:val="none" w:sz="0" w:space="0" w:color="auto"/>
      </w:divBdr>
    </w:div>
    <w:div w:id="2139565263">
      <w:bodyDiv w:val="1"/>
      <w:marLeft w:val="0"/>
      <w:marRight w:val="0"/>
      <w:marTop w:val="0"/>
      <w:marBottom w:val="0"/>
      <w:divBdr>
        <w:top w:val="none" w:sz="0" w:space="0" w:color="auto"/>
        <w:left w:val="none" w:sz="0" w:space="0" w:color="auto"/>
        <w:bottom w:val="none" w:sz="0" w:space="0" w:color="auto"/>
        <w:right w:val="none" w:sz="0" w:space="0" w:color="auto"/>
      </w:divBdr>
    </w:div>
    <w:div w:id="2142268011">
      <w:bodyDiv w:val="1"/>
      <w:marLeft w:val="0"/>
      <w:marRight w:val="0"/>
      <w:marTop w:val="0"/>
      <w:marBottom w:val="0"/>
      <w:divBdr>
        <w:top w:val="none" w:sz="0" w:space="0" w:color="auto"/>
        <w:left w:val="none" w:sz="0" w:space="0" w:color="auto"/>
        <w:bottom w:val="none" w:sz="0" w:space="0" w:color="auto"/>
        <w:right w:val="none" w:sz="0" w:space="0" w:color="auto"/>
      </w:divBdr>
    </w:div>
    <w:div w:id="2144492723">
      <w:bodyDiv w:val="1"/>
      <w:marLeft w:val="0"/>
      <w:marRight w:val="0"/>
      <w:marTop w:val="0"/>
      <w:marBottom w:val="0"/>
      <w:divBdr>
        <w:top w:val="none" w:sz="0" w:space="0" w:color="auto"/>
        <w:left w:val="none" w:sz="0" w:space="0" w:color="auto"/>
        <w:bottom w:val="none" w:sz="0" w:space="0" w:color="auto"/>
        <w:right w:val="none" w:sz="0" w:space="0" w:color="auto"/>
      </w:divBdr>
    </w:div>
    <w:div w:id="2144733450">
      <w:bodyDiv w:val="1"/>
      <w:marLeft w:val="0"/>
      <w:marRight w:val="0"/>
      <w:marTop w:val="0"/>
      <w:marBottom w:val="0"/>
      <w:divBdr>
        <w:top w:val="none" w:sz="0" w:space="0" w:color="auto"/>
        <w:left w:val="none" w:sz="0" w:space="0" w:color="auto"/>
        <w:bottom w:val="none" w:sz="0" w:space="0" w:color="auto"/>
        <w:right w:val="none" w:sz="0" w:space="0" w:color="auto"/>
      </w:divBdr>
    </w:div>
    <w:div w:id="2145005923">
      <w:bodyDiv w:val="1"/>
      <w:marLeft w:val="0"/>
      <w:marRight w:val="0"/>
      <w:marTop w:val="0"/>
      <w:marBottom w:val="0"/>
      <w:divBdr>
        <w:top w:val="none" w:sz="0" w:space="0" w:color="auto"/>
        <w:left w:val="none" w:sz="0" w:space="0" w:color="auto"/>
        <w:bottom w:val="none" w:sz="0" w:space="0" w:color="auto"/>
        <w:right w:val="none" w:sz="0" w:space="0" w:color="auto"/>
      </w:divBdr>
    </w:div>
    <w:div w:id="2145461759">
      <w:bodyDiv w:val="1"/>
      <w:marLeft w:val="0"/>
      <w:marRight w:val="0"/>
      <w:marTop w:val="0"/>
      <w:marBottom w:val="0"/>
      <w:divBdr>
        <w:top w:val="none" w:sz="0" w:space="0" w:color="auto"/>
        <w:left w:val="none" w:sz="0" w:space="0" w:color="auto"/>
        <w:bottom w:val="none" w:sz="0" w:space="0" w:color="auto"/>
        <w:right w:val="none" w:sz="0" w:space="0" w:color="auto"/>
      </w:divBdr>
    </w:div>
    <w:div w:id="21469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8EFB-D2B6-45C5-81B2-7918EAD03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13951</Words>
  <Characters>84894</Characters>
  <Application>Microsoft Office Word</Application>
  <DocSecurity>4</DocSecurity>
  <Lines>707</Lines>
  <Paragraphs>197</Paragraphs>
  <ScaleCrop>false</ScaleCrop>
  <HeadingPairs>
    <vt:vector size="2" baseType="variant">
      <vt:variant>
        <vt:lpstr>Título</vt:lpstr>
      </vt:variant>
      <vt:variant>
        <vt:i4>1</vt:i4>
      </vt:variant>
    </vt:vector>
  </HeadingPairs>
  <TitlesOfParts>
    <vt:vector size="1" baseType="lpstr">
      <vt:lpstr>MEMORIA MODELO</vt:lpstr>
    </vt:vector>
  </TitlesOfParts>
  <Company>Hewlett-Packard Company</Company>
  <LinksUpToDate>false</LinksUpToDate>
  <CharactersWithSpaces>98648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MODELO</dc:title>
  <dc:subject/>
  <dc:creator>Manuel Rejón López</dc:creator>
  <cp:keywords/>
  <cp:lastModifiedBy>Blanca Arévalo</cp:lastModifiedBy>
  <cp:revision>2</cp:revision>
  <cp:lastPrinted>2011-06-03T08:50:00Z</cp:lastPrinted>
  <dcterms:created xsi:type="dcterms:W3CDTF">2024-03-15T09:36:00Z</dcterms:created>
  <dcterms:modified xsi:type="dcterms:W3CDTF">2024-03-15T09:36:00Z</dcterms:modified>
</cp:coreProperties>
</file>